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871"/>
        <w:gridCol w:w="975"/>
        <w:gridCol w:w="6158"/>
      </w:tblGrid>
      <w:tr w:rsidR="00B7769F" w:rsidRPr="005E2C1D" w:rsidTr="0065357E">
        <w:trPr>
          <w:trHeight w:val="432"/>
        </w:trPr>
        <w:tc>
          <w:tcPr>
            <w:tcW w:w="1188"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Institution</w:t>
            </w:r>
          </w:p>
        </w:tc>
        <w:tc>
          <w:tcPr>
            <w:tcW w:w="5490"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p>
        </w:tc>
        <w:tc>
          <w:tcPr>
            <w:tcW w:w="990"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Date</w:t>
            </w:r>
          </w:p>
        </w:tc>
        <w:tc>
          <w:tcPr>
            <w:tcW w:w="6948"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p>
        </w:tc>
      </w:tr>
      <w:tr w:rsidR="00B7769F" w:rsidRPr="005E2C1D" w:rsidTr="0065357E">
        <w:trPr>
          <w:trHeight w:val="432"/>
        </w:trPr>
        <w:tc>
          <w:tcPr>
            <w:tcW w:w="1188"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Program</w:t>
            </w:r>
          </w:p>
        </w:tc>
        <w:tc>
          <w:tcPr>
            <w:tcW w:w="5490"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p>
        </w:tc>
        <w:tc>
          <w:tcPr>
            <w:tcW w:w="990"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Degree</w:t>
            </w:r>
          </w:p>
        </w:tc>
        <w:tc>
          <w:tcPr>
            <w:tcW w:w="6948" w:type="dxa"/>
            <w:shd w:val="clear" w:color="auto" w:fill="auto"/>
            <w:vAlign w:val="center"/>
          </w:tcPr>
          <w:p w:rsidR="00B7769F" w:rsidRPr="005E2C1D" w:rsidRDefault="00B7769F" w:rsidP="0065357E">
            <w:pPr>
              <w:widowControl w:val="0"/>
              <w:suppressAutoHyphens/>
              <w:spacing w:line="191" w:lineRule="auto"/>
              <w:rPr>
                <w:rFonts w:ascii="Arial" w:hAnsi="Arial"/>
                <w:snapToGrid w:val="0"/>
                <w:spacing w:val="-2"/>
                <w:sz w:val="20"/>
                <w:szCs w:val="20"/>
              </w:rPr>
            </w:pPr>
          </w:p>
        </w:tc>
      </w:tr>
    </w:tbl>
    <w:p w:rsidR="00B7769F" w:rsidRPr="005E2C1D" w:rsidRDefault="00B7769F" w:rsidP="00B7769F">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jc w:val="both"/>
        <w:rPr>
          <w:rFonts w:ascii="Arial" w:hAnsi="Arial"/>
          <w:snapToGrid w:val="0"/>
          <w:spacing w:val="-2"/>
          <w:sz w:val="20"/>
          <w:szCs w:val="20"/>
        </w:rPr>
      </w:pPr>
    </w:p>
    <w:p w:rsidR="00B7769F" w:rsidRPr="005E2C1D" w:rsidRDefault="00B7769F" w:rsidP="00B7769F">
      <w:pPr>
        <w:widowControl w:val="0"/>
        <w:tabs>
          <w:tab w:val="left" w:pos="0"/>
          <w:tab w:val="center" w:pos="7560"/>
          <w:tab w:val="left" w:pos="7920"/>
        </w:tabs>
        <w:suppressAutoHyphens/>
        <w:jc w:val="center"/>
        <w:rPr>
          <w:rFonts w:ascii="Arial" w:hAnsi="Arial"/>
          <w:snapToGrid w:val="0"/>
          <w:spacing w:val="-2"/>
          <w:sz w:val="20"/>
          <w:szCs w:val="20"/>
        </w:rPr>
      </w:pPr>
      <w:r w:rsidRPr="005E2C1D">
        <w:rPr>
          <w:rFonts w:ascii="Arial" w:hAnsi="Arial"/>
          <w:b/>
          <w:snapToGrid w:val="0"/>
          <w:spacing w:val="-2"/>
          <w:sz w:val="20"/>
          <w:szCs w:val="20"/>
        </w:rPr>
        <w:t>TABLE 8</w:t>
      </w:r>
    </w:p>
    <w:p w:rsidR="00B7769F" w:rsidRPr="005E2C1D" w:rsidRDefault="00B7769F" w:rsidP="00B7769F">
      <w:pPr>
        <w:widowControl w:val="0"/>
        <w:tabs>
          <w:tab w:val="left" w:pos="0"/>
          <w:tab w:val="center" w:pos="7560"/>
          <w:tab w:val="left" w:pos="7920"/>
        </w:tabs>
        <w:suppressAutoHyphens/>
        <w:spacing w:after="90"/>
        <w:jc w:val="center"/>
        <w:rPr>
          <w:rFonts w:ascii="Arial" w:hAnsi="Arial"/>
          <w:snapToGrid w:val="0"/>
          <w:spacing w:val="-2"/>
          <w:sz w:val="20"/>
          <w:szCs w:val="20"/>
        </w:rPr>
      </w:pPr>
      <w:r w:rsidRPr="005E2C1D">
        <w:rPr>
          <w:rFonts w:ascii="Arial" w:hAnsi="Arial"/>
          <w:b/>
          <w:snapToGrid w:val="0"/>
          <w:spacing w:val="-2"/>
          <w:sz w:val="20"/>
          <w:szCs w:val="20"/>
        </w:rPr>
        <w:t>PROJECTED</w:t>
      </w:r>
      <w:r w:rsidRPr="005E2C1D">
        <w:rPr>
          <w:rFonts w:ascii="Arial" w:hAnsi="Arial"/>
          <w:b/>
          <w:snapToGrid w:val="0"/>
          <w:spacing w:val="-2"/>
          <w:sz w:val="20"/>
          <w:szCs w:val="20"/>
          <w:vertAlign w:val="superscript"/>
        </w:rPr>
        <w:t>1</w:t>
      </w:r>
      <w:r w:rsidRPr="005E2C1D">
        <w:rPr>
          <w:rFonts w:ascii="Arial" w:hAnsi="Arial"/>
          <w:b/>
          <w:snapToGrid w:val="0"/>
          <w:spacing w:val="-2"/>
          <w:sz w:val="20"/>
          <w:szCs w:val="20"/>
        </w:rPr>
        <w:t xml:space="preserve"> REVENUE RELATED TO THE PROPOSED PROGRAM</w:t>
      </w:r>
    </w:p>
    <w:p w:rsidR="00B7769F" w:rsidRPr="005E2C1D" w:rsidRDefault="00B7769F" w:rsidP="00B7769F">
      <w:pPr>
        <w:widowControl w:val="0"/>
        <w:tabs>
          <w:tab w:val="left" w:pos="0"/>
          <w:tab w:val="center" w:pos="7560"/>
          <w:tab w:val="left" w:pos="7920"/>
        </w:tabs>
        <w:suppressAutoHyphens/>
        <w:spacing w:after="90"/>
        <w:jc w:val="both"/>
        <w:rPr>
          <w:rFonts w:ascii="Arial" w:hAnsi="Arial"/>
          <w:snapToGrid w:val="0"/>
          <w:spacing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236"/>
        <w:gridCol w:w="2229"/>
        <w:gridCol w:w="1970"/>
        <w:gridCol w:w="2100"/>
        <w:gridCol w:w="2138"/>
        <w:gridCol w:w="2322"/>
      </w:tblGrid>
      <w:tr w:rsidR="00B7769F" w:rsidRPr="005E2C1D" w:rsidTr="0065357E">
        <w:tblPrEx>
          <w:tblCellMar>
            <w:top w:w="0" w:type="dxa"/>
            <w:bottom w:w="0" w:type="dxa"/>
          </w:tblCellMar>
        </w:tblPrEx>
        <w:trPr>
          <w:jc w:val="center"/>
        </w:trPr>
        <w:tc>
          <w:tcPr>
            <w:tcW w:w="3236" w:type="dxa"/>
            <w:tcBorders>
              <w:top w:val="double" w:sz="7" w:space="0" w:color="auto"/>
              <w:left w:val="double" w:sz="7" w:space="0" w:color="auto"/>
            </w:tcBorders>
            <w:shd w:val="pct15" w:color="auto" w:fill="auto"/>
            <w:vAlign w:val="center"/>
          </w:tcPr>
          <w:p w:rsidR="00B7769F" w:rsidRPr="005E2C1D" w:rsidRDefault="00B7769F" w:rsidP="0065357E">
            <w:pPr>
              <w:widowControl w:val="0"/>
              <w:tabs>
                <w:tab w:val="left" w:pos="0"/>
                <w:tab w:val="left" w:pos="1122"/>
                <w:tab w:val="left" w:pos="2274"/>
                <w:tab w:val="left" w:pos="3714"/>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Revenues</w:t>
            </w:r>
          </w:p>
        </w:tc>
        <w:tc>
          <w:tcPr>
            <w:tcW w:w="2229" w:type="dxa"/>
            <w:tcBorders>
              <w:top w:val="double" w:sz="7" w:space="0" w:color="auto"/>
              <w:left w:val="single" w:sz="7" w:space="0" w:color="auto"/>
            </w:tcBorders>
            <w:shd w:val="pct15" w:color="auto" w:fill="auto"/>
            <w:vAlign w:val="center"/>
          </w:tcPr>
          <w:p w:rsidR="00B7769F" w:rsidRPr="005E2C1D" w:rsidRDefault="00B7769F" w:rsidP="0065357E">
            <w:pPr>
              <w:widowControl w:val="0"/>
              <w:tabs>
                <w:tab w:val="center" w:pos="994"/>
              </w:tabs>
              <w:suppressAutoHyphens/>
              <w:spacing w:before="90"/>
              <w:jc w:val="center"/>
              <w:rPr>
                <w:rFonts w:ascii="Arial" w:hAnsi="Arial"/>
                <w:b/>
                <w:snapToGrid w:val="0"/>
                <w:spacing w:val="-2"/>
                <w:sz w:val="20"/>
                <w:szCs w:val="20"/>
              </w:rPr>
            </w:pPr>
            <w:r w:rsidRPr="005E2C1D">
              <w:rPr>
                <w:rFonts w:ascii="Arial" w:hAnsi="Arial"/>
                <w:b/>
                <w:snapToGrid w:val="0"/>
                <w:spacing w:val="-2"/>
                <w:sz w:val="20"/>
                <w:szCs w:val="20"/>
              </w:rPr>
              <w:t>1st Year</w:t>
            </w:r>
          </w:p>
          <w:p w:rsidR="00B7769F" w:rsidRPr="005E2C1D" w:rsidRDefault="00B7769F" w:rsidP="0065357E">
            <w:pPr>
              <w:widowControl w:val="0"/>
              <w:tabs>
                <w:tab w:val="center" w:pos="994"/>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Academic Year</w:t>
            </w:r>
          </w:p>
          <w:p w:rsidR="00B7769F" w:rsidRPr="005E2C1D" w:rsidRDefault="00B7769F" w:rsidP="0065357E">
            <w:pPr>
              <w:widowControl w:val="0"/>
              <w:tabs>
                <w:tab w:val="center" w:pos="994"/>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pacing w:val="-2"/>
                <w:sz w:val="20"/>
                <w:szCs w:val="20"/>
                <w:vertAlign w:val="superscript"/>
              </w:rPr>
              <w:t>2</w:t>
            </w:r>
          </w:p>
        </w:tc>
        <w:tc>
          <w:tcPr>
            <w:tcW w:w="1970" w:type="dxa"/>
            <w:tcBorders>
              <w:top w:val="double" w:sz="7" w:space="0" w:color="auto"/>
              <w:left w:val="single" w:sz="7" w:space="0" w:color="auto"/>
            </w:tcBorders>
            <w:shd w:val="pct15" w:color="auto" w:fill="auto"/>
            <w:vAlign w:val="center"/>
          </w:tcPr>
          <w:p w:rsidR="00B7769F" w:rsidRPr="005E2C1D" w:rsidRDefault="00B7769F" w:rsidP="0065357E">
            <w:pPr>
              <w:widowControl w:val="0"/>
              <w:tabs>
                <w:tab w:val="center" w:pos="865"/>
              </w:tabs>
              <w:suppressAutoHyphens/>
              <w:spacing w:before="90"/>
              <w:jc w:val="center"/>
              <w:rPr>
                <w:rFonts w:ascii="Arial" w:hAnsi="Arial"/>
                <w:b/>
                <w:snapToGrid w:val="0"/>
                <w:spacing w:val="-2"/>
                <w:sz w:val="20"/>
                <w:szCs w:val="20"/>
              </w:rPr>
            </w:pPr>
            <w:r w:rsidRPr="005E2C1D">
              <w:rPr>
                <w:rFonts w:ascii="Arial" w:hAnsi="Arial"/>
                <w:b/>
                <w:snapToGrid w:val="0"/>
                <w:spacing w:val="-2"/>
                <w:sz w:val="20"/>
                <w:szCs w:val="20"/>
              </w:rPr>
              <w:t>2nd Year</w:t>
            </w:r>
          </w:p>
          <w:p w:rsidR="00B7769F" w:rsidRPr="005E2C1D" w:rsidRDefault="00B7769F" w:rsidP="0065357E">
            <w:pPr>
              <w:widowControl w:val="0"/>
              <w:tabs>
                <w:tab w:val="left" w:pos="0"/>
                <w:tab w:val="left" w:pos="2710"/>
                <w:tab w:val="left" w:pos="4582"/>
                <w:tab w:val="left" w:pos="5734"/>
                <w:tab w:val="left" w:pos="6598"/>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Academic Year</w:t>
            </w:r>
          </w:p>
          <w:p w:rsidR="00B7769F" w:rsidRPr="005E2C1D" w:rsidRDefault="00B7769F" w:rsidP="0065357E">
            <w:pPr>
              <w:widowControl w:val="0"/>
              <w:tabs>
                <w:tab w:val="left" w:pos="0"/>
                <w:tab w:val="left" w:pos="2710"/>
                <w:tab w:val="left" w:pos="4582"/>
                <w:tab w:val="left" w:pos="5734"/>
                <w:tab w:val="left" w:pos="6598"/>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pacing w:val="-2"/>
                <w:sz w:val="20"/>
                <w:szCs w:val="20"/>
                <w:vertAlign w:val="superscript"/>
              </w:rPr>
              <w:t>2</w:t>
            </w:r>
          </w:p>
        </w:tc>
        <w:tc>
          <w:tcPr>
            <w:tcW w:w="2100" w:type="dxa"/>
            <w:tcBorders>
              <w:top w:val="double" w:sz="7" w:space="0" w:color="auto"/>
              <w:left w:val="single" w:sz="7" w:space="0" w:color="auto"/>
            </w:tcBorders>
            <w:shd w:val="pct15" w:color="auto" w:fill="auto"/>
            <w:vAlign w:val="center"/>
          </w:tcPr>
          <w:p w:rsidR="00B7769F" w:rsidRPr="005E2C1D" w:rsidRDefault="00B7769F" w:rsidP="0065357E">
            <w:pPr>
              <w:widowControl w:val="0"/>
              <w:tabs>
                <w:tab w:val="left" w:pos="0"/>
                <w:tab w:val="left" w:pos="2710"/>
                <w:tab w:val="left" w:pos="4582"/>
                <w:tab w:val="left" w:pos="5734"/>
                <w:tab w:val="left" w:pos="6598"/>
              </w:tabs>
              <w:suppressAutoHyphens/>
              <w:spacing w:before="90"/>
              <w:jc w:val="center"/>
              <w:rPr>
                <w:rFonts w:ascii="Arial" w:hAnsi="Arial"/>
                <w:b/>
                <w:snapToGrid w:val="0"/>
                <w:sz w:val="20"/>
                <w:szCs w:val="20"/>
              </w:rPr>
            </w:pPr>
            <w:r w:rsidRPr="005E2C1D">
              <w:rPr>
                <w:rFonts w:ascii="Arial" w:hAnsi="Arial"/>
                <w:b/>
                <w:snapToGrid w:val="0"/>
                <w:sz w:val="20"/>
                <w:szCs w:val="20"/>
              </w:rPr>
              <w:t>3rd Year</w:t>
            </w:r>
          </w:p>
          <w:p w:rsidR="00B7769F" w:rsidRPr="005E2C1D" w:rsidRDefault="00B7769F" w:rsidP="0065357E">
            <w:pPr>
              <w:widowControl w:val="0"/>
              <w:tabs>
                <w:tab w:val="center" w:pos="929"/>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B7769F" w:rsidRPr="005E2C1D" w:rsidRDefault="00B7769F" w:rsidP="0065357E">
            <w:pPr>
              <w:widowControl w:val="0"/>
              <w:tabs>
                <w:tab w:val="center" w:pos="929"/>
              </w:tabs>
              <w:suppressAutoHyphens/>
              <w:spacing w:after="54"/>
              <w:jc w:val="center"/>
              <w:rPr>
                <w:rFonts w:ascii="Arial" w:hAnsi="Arial"/>
                <w:b/>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 xml:space="preserve"> 2</w:t>
            </w:r>
          </w:p>
        </w:tc>
        <w:tc>
          <w:tcPr>
            <w:tcW w:w="2138" w:type="dxa"/>
            <w:tcBorders>
              <w:top w:val="double" w:sz="7" w:space="0" w:color="auto"/>
              <w:left w:val="single" w:sz="7" w:space="0" w:color="auto"/>
            </w:tcBorders>
            <w:shd w:val="pct15" w:color="auto" w:fill="auto"/>
            <w:vAlign w:val="center"/>
          </w:tcPr>
          <w:p w:rsidR="00B7769F" w:rsidRPr="005E2C1D" w:rsidRDefault="00B7769F" w:rsidP="0065357E">
            <w:pPr>
              <w:widowControl w:val="0"/>
              <w:tabs>
                <w:tab w:val="center" w:pos="948"/>
              </w:tabs>
              <w:suppressAutoHyphens/>
              <w:spacing w:before="90"/>
              <w:jc w:val="center"/>
              <w:rPr>
                <w:rFonts w:ascii="Arial" w:hAnsi="Arial"/>
                <w:b/>
                <w:snapToGrid w:val="0"/>
                <w:sz w:val="20"/>
                <w:szCs w:val="20"/>
              </w:rPr>
            </w:pPr>
            <w:r w:rsidRPr="005E2C1D">
              <w:rPr>
                <w:rFonts w:ascii="Arial" w:hAnsi="Arial"/>
                <w:b/>
                <w:snapToGrid w:val="0"/>
                <w:sz w:val="20"/>
                <w:szCs w:val="20"/>
              </w:rPr>
              <w:t>4th Year</w:t>
            </w:r>
          </w:p>
          <w:p w:rsidR="00B7769F" w:rsidRPr="005E2C1D" w:rsidRDefault="00B7769F" w:rsidP="0065357E">
            <w:pPr>
              <w:widowControl w:val="0"/>
              <w:tabs>
                <w:tab w:val="left" w:pos="0"/>
                <w:tab w:val="left" w:pos="510"/>
                <w:tab w:val="left" w:pos="1662"/>
                <w:tab w:val="left" w:pos="2526"/>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B7769F" w:rsidRPr="005E2C1D" w:rsidRDefault="00B7769F" w:rsidP="0065357E">
            <w:pPr>
              <w:widowControl w:val="0"/>
              <w:tabs>
                <w:tab w:val="left" w:pos="0"/>
                <w:tab w:val="left" w:pos="510"/>
                <w:tab w:val="left" w:pos="1662"/>
                <w:tab w:val="left" w:pos="2526"/>
              </w:tabs>
              <w:suppressAutoHyphens/>
              <w:spacing w:after="54"/>
              <w:jc w:val="center"/>
              <w:rPr>
                <w:rFonts w:ascii="Arial" w:hAnsi="Arial"/>
                <w:b/>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 xml:space="preserve"> 2</w:t>
            </w:r>
          </w:p>
        </w:tc>
        <w:tc>
          <w:tcPr>
            <w:tcW w:w="2322" w:type="dxa"/>
            <w:tcBorders>
              <w:top w:val="double" w:sz="7" w:space="0" w:color="auto"/>
              <w:left w:val="single" w:sz="7" w:space="0" w:color="auto"/>
              <w:right w:val="double" w:sz="7" w:space="0" w:color="auto"/>
            </w:tcBorders>
            <w:shd w:val="pct15" w:color="auto" w:fill="auto"/>
            <w:vAlign w:val="center"/>
          </w:tcPr>
          <w:p w:rsidR="00B7769F" w:rsidRPr="005E2C1D" w:rsidRDefault="00B7769F" w:rsidP="0065357E">
            <w:pPr>
              <w:widowControl w:val="0"/>
              <w:tabs>
                <w:tab w:val="left" w:pos="0"/>
                <w:tab w:val="left" w:pos="510"/>
                <w:tab w:val="left" w:pos="1662"/>
                <w:tab w:val="left" w:pos="2526"/>
              </w:tabs>
              <w:suppressAutoHyphens/>
              <w:spacing w:before="90"/>
              <w:jc w:val="center"/>
              <w:rPr>
                <w:rFonts w:ascii="Arial" w:hAnsi="Arial"/>
                <w:b/>
                <w:snapToGrid w:val="0"/>
                <w:sz w:val="20"/>
                <w:szCs w:val="20"/>
              </w:rPr>
            </w:pPr>
            <w:r w:rsidRPr="005E2C1D">
              <w:rPr>
                <w:rFonts w:ascii="Arial" w:hAnsi="Arial"/>
                <w:b/>
                <w:snapToGrid w:val="0"/>
                <w:sz w:val="20"/>
                <w:szCs w:val="20"/>
              </w:rPr>
              <w:t>5th Year</w:t>
            </w:r>
          </w:p>
          <w:p w:rsidR="00B7769F" w:rsidRPr="005E2C1D" w:rsidRDefault="00B7769F" w:rsidP="0065357E">
            <w:pPr>
              <w:widowControl w:val="0"/>
              <w:tabs>
                <w:tab w:val="center" w:pos="1041"/>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B7769F" w:rsidRPr="005E2C1D" w:rsidRDefault="00B7769F" w:rsidP="0065357E">
            <w:pPr>
              <w:widowControl w:val="0"/>
              <w:tabs>
                <w:tab w:val="center" w:pos="1041"/>
              </w:tabs>
              <w:suppressAutoHyphens/>
              <w:spacing w:after="54"/>
              <w:jc w:val="center"/>
              <w:rPr>
                <w:rFonts w:ascii="Arial" w:hAnsi="Arial"/>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 xml:space="preserve"> 2</w:t>
            </w:r>
          </w:p>
        </w:tc>
      </w:tr>
      <w:tr w:rsidR="00B7769F" w:rsidRPr="005E2C1D" w:rsidTr="0065357E">
        <w:tblPrEx>
          <w:tblCellMar>
            <w:top w:w="0" w:type="dxa"/>
            <w:bottom w:w="0" w:type="dxa"/>
          </w:tblCellMar>
        </w:tblPrEx>
        <w:trPr>
          <w:jc w:val="center"/>
        </w:trPr>
        <w:tc>
          <w:tcPr>
            <w:tcW w:w="3236" w:type="dxa"/>
            <w:tcBorders>
              <w:top w:val="double" w:sz="7" w:space="0" w:color="auto"/>
              <w:left w:val="double" w:sz="7" w:space="0" w:color="auto"/>
            </w:tcBorders>
          </w:tcPr>
          <w:p w:rsidR="00B7769F" w:rsidRPr="005E2C1D" w:rsidRDefault="00B7769F" w:rsidP="0065357E">
            <w:pPr>
              <w:widowControl w:val="0"/>
              <w:tabs>
                <w:tab w:val="left" w:pos="0"/>
                <w:tab w:val="left" w:pos="1122"/>
                <w:tab w:val="left" w:pos="2274"/>
                <w:tab w:val="left" w:pos="3714"/>
              </w:tabs>
              <w:suppressAutoHyphens/>
              <w:spacing w:before="90"/>
              <w:rPr>
                <w:rFonts w:ascii="Arial" w:hAnsi="Arial"/>
                <w:snapToGrid w:val="0"/>
                <w:sz w:val="20"/>
                <w:szCs w:val="20"/>
              </w:rPr>
            </w:pPr>
            <w:r w:rsidRPr="005E2C1D">
              <w:rPr>
                <w:rFonts w:ascii="Arial" w:hAnsi="Arial"/>
                <w:i/>
                <w:snapToGrid w:val="0"/>
                <w:sz w:val="20"/>
                <w:szCs w:val="20"/>
              </w:rPr>
              <w:t xml:space="preserve">Tuition Revenue </w:t>
            </w:r>
            <w:r w:rsidRPr="005E2C1D">
              <w:rPr>
                <w:rFonts w:ascii="Arial" w:hAnsi="Arial"/>
                <w:snapToGrid w:val="0"/>
                <w:sz w:val="20"/>
                <w:szCs w:val="20"/>
                <w:vertAlign w:val="superscript"/>
              </w:rPr>
              <w:t>3</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01. From Existing Sources</w:t>
            </w:r>
            <w:r w:rsidRPr="005E2C1D">
              <w:rPr>
                <w:rFonts w:ascii="Arial" w:hAnsi="Arial"/>
                <w:snapToGrid w:val="0"/>
                <w:sz w:val="20"/>
                <w:szCs w:val="20"/>
                <w:vertAlign w:val="superscript"/>
              </w:rPr>
              <w:t xml:space="preserve"> 4</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02. From New Sources</w:t>
            </w:r>
            <w:r w:rsidRPr="005E2C1D">
              <w:rPr>
                <w:rFonts w:ascii="Arial" w:hAnsi="Arial"/>
                <w:snapToGrid w:val="0"/>
                <w:sz w:val="20"/>
                <w:szCs w:val="20"/>
                <w:vertAlign w:val="superscript"/>
              </w:rPr>
              <w:t xml:space="preserve"> 5</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p>
          <w:p w:rsidR="00B7769F" w:rsidRPr="005E2C1D" w:rsidRDefault="00B7769F" w:rsidP="0065357E">
            <w:pPr>
              <w:widowControl w:val="0"/>
              <w:rPr>
                <w:snapToGrid w:val="0"/>
                <w:sz w:val="20"/>
                <w:szCs w:val="20"/>
              </w:rPr>
            </w:pPr>
            <w:r w:rsidRPr="005E2C1D">
              <w:rPr>
                <w:snapToGrid w:val="0"/>
                <w:sz w:val="20"/>
                <w:szCs w:val="20"/>
              </w:rPr>
              <w:t>03. Total</w:t>
            </w:r>
          </w:p>
        </w:tc>
        <w:tc>
          <w:tcPr>
            <w:tcW w:w="2229" w:type="dxa"/>
            <w:tcBorders>
              <w:top w:val="double" w:sz="7" w:space="0" w:color="auto"/>
              <w:left w:val="single" w:sz="7" w:space="0" w:color="auto"/>
            </w:tcBorders>
          </w:tcPr>
          <w:p w:rsidR="00B7769F" w:rsidRPr="005E2C1D" w:rsidRDefault="00B7769F" w:rsidP="0065357E">
            <w:pPr>
              <w:widowControl w:val="0"/>
              <w:tabs>
                <w:tab w:val="left" w:pos="0"/>
                <w:tab w:val="left" w:pos="476"/>
                <w:tab w:val="left" w:pos="1484"/>
                <w:tab w:val="left" w:pos="2204"/>
                <w:tab w:val="left" w:pos="4940"/>
              </w:tabs>
              <w:suppressAutoHyphens/>
              <w:spacing w:before="90" w:after="54"/>
              <w:rPr>
                <w:rFonts w:ascii="Arial" w:hAnsi="Arial"/>
                <w:snapToGrid w:val="0"/>
                <w:sz w:val="20"/>
                <w:szCs w:val="20"/>
              </w:rPr>
            </w:pPr>
          </w:p>
        </w:tc>
        <w:tc>
          <w:tcPr>
            <w:tcW w:w="1970" w:type="dxa"/>
            <w:tcBorders>
              <w:top w:val="double" w:sz="7" w:space="0" w:color="auto"/>
              <w:left w:val="single" w:sz="7" w:space="0" w:color="auto"/>
            </w:tcBorders>
          </w:tcPr>
          <w:p w:rsidR="00B7769F" w:rsidRPr="005E2C1D" w:rsidRDefault="00B7769F" w:rsidP="0065357E">
            <w:pPr>
              <w:widowControl w:val="0"/>
              <w:tabs>
                <w:tab w:val="left" w:pos="0"/>
                <w:tab w:val="left" w:pos="2710"/>
                <w:tab w:val="left" w:pos="4582"/>
                <w:tab w:val="left" w:pos="5734"/>
                <w:tab w:val="left" w:pos="6598"/>
              </w:tabs>
              <w:suppressAutoHyphens/>
              <w:spacing w:before="90" w:after="54"/>
              <w:rPr>
                <w:rFonts w:ascii="Arial" w:hAnsi="Arial"/>
                <w:snapToGrid w:val="0"/>
                <w:sz w:val="20"/>
                <w:szCs w:val="20"/>
              </w:rPr>
            </w:pPr>
          </w:p>
        </w:tc>
        <w:tc>
          <w:tcPr>
            <w:tcW w:w="2100" w:type="dxa"/>
            <w:tcBorders>
              <w:top w:val="double" w:sz="7" w:space="0" w:color="auto"/>
              <w:left w:val="single" w:sz="7" w:space="0" w:color="auto"/>
            </w:tcBorders>
          </w:tcPr>
          <w:p w:rsidR="00B7769F" w:rsidRPr="005E2C1D" w:rsidRDefault="00B7769F" w:rsidP="0065357E">
            <w:pPr>
              <w:widowControl w:val="0"/>
              <w:tabs>
                <w:tab w:val="left" w:pos="0"/>
                <w:tab w:val="left" w:pos="739"/>
                <w:tab w:val="left" w:pos="2611"/>
                <w:tab w:val="left" w:pos="3763"/>
                <w:tab w:val="left" w:pos="4627"/>
              </w:tabs>
              <w:suppressAutoHyphens/>
              <w:spacing w:before="90" w:after="54"/>
              <w:rPr>
                <w:rFonts w:ascii="Arial" w:hAnsi="Arial"/>
                <w:snapToGrid w:val="0"/>
                <w:sz w:val="20"/>
                <w:szCs w:val="20"/>
              </w:rPr>
            </w:pPr>
          </w:p>
        </w:tc>
        <w:tc>
          <w:tcPr>
            <w:tcW w:w="2138" w:type="dxa"/>
            <w:tcBorders>
              <w:top w:val="double" w:sz="7" w:space="0" w:color="auto"/>
              <w:left w:val="sing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c>
          <w:tcPr>
            <w:tcW w:w="2322" w:type="dxa"/>
            <w:tcBorders>
              <w:top w:val="double" w:sz="7" w:space="0" w:color="auto"/>
              <w:left w:val="single" w:sz="7" w:space="0" w:color="auto"/>
              <w:right w:val="doub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r>
      <w:tr w:rsidR="00B7769F" w:rsidRPr="005E2C1D" w:rsidTr="0065357E">
        <w:tblPrEx>
          <w:tblCellMar>
            <w:top w:w="0" w:type="dxa"/>
            <w:bottom w:w="0" w:type="dxa"/>
          </w:tblCellMar>
        </w:tblPrEx>
        <w:trPr>
          <w:jc w:val="center"/>
        </w:trPr>
        <w:tc>
          <w:tcPr>
            <w:tcW w:w="3236" w:type="dxa"/>
            <w:tcBorders>
              <w:top w:val="single" w:sz="7" w:space="0" w:color="auto"/>
              <w:left w:val="double" w:sz="7" w:space="0" w:color="auto"/>
            </w:tcBorders>
          </w:tcPr>
          <w:p w:rsidR="00B7769F" w:rsidRPr="005E2C1D" w:rsidRDefault="00B7769F" w:rsidP="0065357E">
            <w:pPr>
              <w:widowControl w:val="0"/>
              <w:tabs>
                <w:tab w:val="left" w:pos="0"/>
                <w:tab w:val="left" w:pos="1122"/>
                <w:tab w:val="left" w:pos="2274"/>
                <w:tab w:val="left" w:pos="3714"/>
              </w:tabs>
              <w:suppressAutoHyphens/>
              <w:spacing w:before="90"/>
              <w:rPr>
                <w:rFonts w:ascii="Arial" w:hAnsi="Arial"/>
                <w:snapToGrid w:val="0"/>
                <w:sz w:val="20"/>
                <w:szCs w:val="20"/>
              </w:rPr>
            </w:pPr>
            <w:r w:rsidRPr="005E2C1D">
              <w:rPr>
                <w:rFonts w:ascii="Arial" w:hAnsi="Arial"/>
                <w:i/>
                <w:snapToGrid w:val="0"/>
                <w:sz w:val="20"/>
                <w:szCs w:val="20"/>
              </w:rPr>
              <w:t xml:space="preserve">State Revenue </w:t>
            </w:r>
            <w:r w:rsidRPr="005E2C1D">
              <w:rPr>
                <w:rFonts w:ascii="Arial" w:hAnsi="Arial"/>
                <w:snapToGrid w:val="0"/>
                <w:sz w:val="20"/>
                <w:szCs w:val="20"/>
                <w:vertAlign w:val="superscript"/>
              </w:rPr>
              <w:t>6</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04. From Existing Sources</w:t>
            </w:r>
            <w:r w:rsidRPr="005E2C1D">
              <w:rPr>
                <w:rFonts w:ascii="Arial" w:hAnsi="Arial"/>
                <w:snapToGrid w:val="0"/>
                <w:sz w:val="20"/>
                <w:szCs w:val="20"/>
                <w:vertAlign w:val="superscript"/>
              </w:rPr>
              <w:t xml:space="preserve"> 4</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05. From New Sources</w:t>
            </w:r>
            <w:r w:rsidRPr="005E2C1D">
              <w:rPr>
                <w:rFonts w:ascii="Arial" w:hAnsi="Arial"/>
                <w:snapToGrid w:val="0"/>
                <w:sz w:val="20"/>
                <w:szCs w:val="20"/>
                <w:vertAlign w:val="superscript"/>
              </w:rPr>
              <w:t xml:space="preserve"> 5</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p>
          <w:p w:rsidR="00B7769F" w:rsidRPr="005E2C1D" w:rsidRDefault="00B7769F" w:rsidP="0065357E">
            <w:pPr>
              <w:widowControl w:val="0"/>
              <w:rPr>
                <w:snapToGrid w:val="0"/>
                <w:sz w:val="20"/>
                <w:szCs w:val="20"/>
              </w:rPr>
            </w:pPr>
            <w:r w:rsidRPr="005E2C1D">
              <w:rPr>
                <w:snapToGrid w:val="0"/>
                <w:sz w:val="20"/>
                <w:szCs w:val="20"/>
              </w:rPr>
              <w:t>06. Total</w:t>
            </w:r>
          </w:p>
        </w:tc>
        <w:tc>
          <w:tcPr>
            <w:tcW w:w="2229" w:type="dxa"/>
            <w:tcBorders>
              <w:top w:val="single" w:sz="7" w:space="0" w:color="auto"/>
              <w:left w:val="single" w:sz="7" w:space="0" w:color="auto"/>
            </w:tcBorders>
          </w:tcPr>
          <w:p w:rsidR="00B7769F" w:rsidRPr="005E2C1D" w:rsidRDefault="00B7769F" w:rsidP="0065357E">
            <w:pPr>
              <w:widowControl w:val="0"/>
              <w:tabs>
                <w:tab w:val="left" w:pos="0"/>
                <w:tab w:val="left" w:pos="476"/>
                <w:tab w:val="left" w:pos="1484"/>
                <w:tab w:val="left" w:pos="2204"/>
                <w:tab w:val="left" w:pos="4940"/>
              </w:tabs>
              <w:suppressAutoHyphens/>
              <w:spacing w:before="90" w:after="54"/>
              <w:rPr>
                <w:rFonts w:ascii="Arial" w:hAnsi="Arial"/>
                <w:snapToGrid w:val="0"/>
                <w:sz w:val="20"/>
                <w:szCs w:val="20"/>
              </w:rPr>
            </w:pPr>
          </w:p>
        </w:tc>
        <w:tc>
          <w:tcPr>
            <w:tcW w:w="1970" w:type="dxa"/>
            <w:tcBorders>
              <w:top w:val="single" w:sz="7" w:space="0" w:color="auto"/>
              <w:left w:val="single" w:sz="7" w:space="0" w:color="auto"/>
            </w:tcBorders>
          </w:tcPr>
          <w:p w:rsidR="00B7769F" w:rsidRPr="005E2C1D" w:rsidRDefault="00B7769F" w:rsidP="0065357E">
            <w:pPr>
              <w:widowControl w:val="0"/>
              <w:tabs>
                <w:tab w:val="left" w:pos="0"/>
                <w:tab w:val="left" w:pos="2710"/>
                <w:tab w:val="left" w:pos="4582"/>
                <w:tab w:val="left" w:pos="5734"/>
                <w:tab w:val="left" w:pos="6598"/>
              </w:tabs>
              <w:suppressAutoHyphens/>
              <w:spacing w:before="90" w:after="54"/>
              <w:rPr>
                <w:rFonts w:ascii="Arial" w:hAnsi="Arial"/>
                <w:snapToGrid w:val="0"/>
                <w:sz w:val="20"/>
                <w:szCs w:val="20"/>
              </w:rPr>
            </w:pPr>
          </w:p>
        </w:tc>
        <w:tc>
          <w:tcPr>
            <w:tcW w:w="2100" w:type="dxa"/>
            <w:tcBorders>
              <w:top w:val="single" w:sz="7" w:space="0" w:color="auto"/>
              <w:left w:val="single" w:sz="7" w:space="0" w:color="auto"/>
            </w:tcBorders>
          </w:tcPr>
          <w:p w:rsidR="00B7769F" w:rsidRPr="005E2C1D" w:rsidRDefault="00B7769F" w:rsidP="0065357E">
            <w:pPr>
              <w:widowControl w:val="0"/>
              <w:tabs>
                <w:tab w:val="left" w:pos="0"/>
                <w:tab w:val="left" w:pos="739"/>
                <w:tab w:val="left" w:pos="2611"/>
                <w:tab w:val="left" w:pos="3763"/>
                <w:tab w:val="left" w:pos="4627"/>
              </w:tabs>
              <w:suppressAutoHyphens/>
              <w:spacing w:before="90" w:after="54"/>
              <w:rPr>
                <w:rFonts w:ascii="Arial" w:hAnsi="Arial"/>
                <w:snapToGrid w:val="0"/>
                <w:sz w:val="20"/>
                <w:szCs w:val="20"/>
              </w:rPr>
            </w:pPr>
          </w:p>
        </w:tc>
        <w:tc>
          <w:tcPr>
            <w:tcW w:w="2138" w:type="dxa"/>
            <w:tcBorders>
              <w:top w:val="single" w:sz="7" w:space="0" w:color="auto"/>
              <w:left w:val="sing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c>
          <w:tcPr>
            <w:tcW w:w="2322" w:type="dxa"/>
            <w:tcBorders>
              <w:top w:val="single" w:sz="7" w:space="0" w:color="auto"/>
              <w:left w:val="single" w:sz="7" w:space="0" w:color="auto"/>
              <w:right w:val="doub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r>
      <w:tr w:rsidR="00B7769F" w:rsidRPr="005E2C1D" w:rsidTr="0065357E">
        <w:tblPrEx>
          <w:tblCellMar>
            <w:top w:w="0" w:type="dxa"/>
            <w:bottom w:w="0" w:type="dxa"/>
          </w:tblCellMar>
        </w:tblPrEx>
        <w:trPr>
          <w:jc w:val="center"/>
        </w:trPr>
        <w:tc>
          <w:tcPr>
            <w:tcW w:w="3236" w:type="dxa"/>
            <w:tcBorders>
              <w:top w:val="single" w:sz="7" w:space="0" w:color="auto"/>
              <w:left w:val="double" w:sz="7" w:space="0" w:color="auto"/>
            </w:tcBorders>
          </w:tcPr>
          <w:p w:rsidR="00B7769F" w:rsidRPr="005E2C1D" w:rsidRDefault="00B7769F" w:rsidP="0065357E">
            <w:pPr>
              <w:widowControl w:val="0"/>
              <w:tabs>
                <w:tab w:val="left" w:pos="0"/>
                <w:tab w:val="left" w:pos="1122"/>
                <w:tab w:val="left" w:pos="2274"/>
                <w:tab w:val="left" w:pos="3714"/>
              </w:tabs>
              <w:suppressAutoHyphens/>
              <w:spacing w:before="90"/>
              <w:rPr>
                <w:rFonts w:ascii="Arial" w:hAnsi="Arial"/>
                <w:snapToGrid w:val="0"/>
                <w:sz w:val="20"/>
                <w:szCs w:val="20"/>
              </w:rPr>
            </w:pPr>
            <w:r w:rsidRPr="005E2C1D">
              <w:rPr>
                <w:rFonts w:ascii="Arial" w:hAnsi="Arial"/>
                <w:i/>
                <w:snapToGrid w:val="0"/>
                <w:sz w:val="20"/>
                <w:szCs w:val="20"/>
              </w:rPr>
              <w:t>Other Revenue</w:t>
            </w:r>
            <w:r w:rsidRPr="005E2C1D">
              <w:rPr>
                <w:rFonts w:ascii="Arial" w:hAnsi="Arial"/>
                <w:snapToGrid w:val="0"/>
                <w:sz w:val="20"/>
                <w:szCs w:val="20"/>
                <w:vertAlign w:val="superscript"/>
              </w:rPr>
              <w:t xml:space="preserve"> 7</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 xml:space="preserve">07. From Existing Sources </w:t>
            </w:r>
            <w:r w:rsidRPr="005E2C1D">
              <w:rPr>
                <w:rFonts w:ascii="Arial" w:hAnsi="Arial"/>
                <w:snapToGrid w:val="0"/>
                <w:sz w:val="20"/>
                <w:szCs w:val="20"/>
                <w:vertAlign w:val="superscript"/>
              </w:rPr>
              <w:t>4</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 xml:space="preserve">08. From New Sources </w:t>
            </w:r>
            <w:r w:rsidRPr="005E2C1D">
              <w:rPr>
                <w:rFonts w:ascii="Arial" w:hAnsi="Arial"/>
                <w:snapToGrid w:val="0"/>
                <w:sz w:val="20"/>
                <w:szCs w:val="20"/>
                <w:vertAlign w:val="superscript"/>
              </w:rPr>
              <w:t>5</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p>
          <w:p w:rsidR="00B7769F" w:rsidRPr="005E2C1D" w:rsidRDefault="00B7769F" w:rsidP="0065357E">
            <w:pPr>
              <w:widowControl w:val="0"/>
              <w:rPr>
                <w:snapToGrid w:val="0"/>
                <w:sz w:val="20"/>
                <w:szCs w:val="20"/>
              </w:rPr>
            </w:pPr>
            <w:r w:rsidRPr="005E2C1D">
              <w:rPr>
                <w:snapToGrid w:val="0"/>
                <w:sz w:val="20"/>
                <w:szCs w:val="20"/>
              </w:rPr>
              <w:t>09. Total</w:t>
            </w:r>
          </w:p>
        </w:tc>
        <w:tc>
          <w:tcPr>
            <w:tcW w:w="2229" w:type="dxa"/>
            <w:tcBorders>
              <w:top w:val="single" w:sz="7" w:space="0" w:color="auto"/>
              <w:left w:val="single" w:sz="7" w:space="0" w:color="auto"/>
            </w:tcBorders>
          </w:tcPr>
          <w:p w:rsidR="00B7769F" w:rsidRPr="005E2C1D" w:rsidRDefault="00B7769F" w:rsidP="0065357E">
            <w:pPr>
              <w:widowControl w:val="0"/>
              <w:tabs>
                <w:tab w:val="left" w:pos="0"/>
                <w:tab w:val="left" w:pos="476"/>
                <w:tab w:val="left" w:pos="1484"/>
                <w:tab w:val="left" w:pos="2204"/>
                <w:tab w:val="left" w:pos="4940"/>
              </w:tabs>
              <w:suppressAutoHyphens/>
              <w:spacing w:before="90" w:after="54"/>
              <w:rPr>
                <w:rFonts w:ascii="Arial" w:hAnsi="Arial"/>
                <w:snapToGrid w:val="0"/>
                <w:sz w:val="20"/>
                <w:szCs w:val="20"/>
              </w:rPr>
            </w:pPr>
          </w:p>
        </w:tc>
        <w:tc>
          <w:tcPr>
            <w:tcW w:w="1970" w:type="dxa"/>
            <w:tcBorders>
              <w:top w:val="single" w:sz="7" w:space="0" w:color="auto"/>
              <w:left w:val="single" w:sz="7" w:space="0" w:color="auto"/>
            </w:tcBorders>
          </w:tcPr>
          <w:p w:rsidR="00B7769F" w:rsidRPr="005E2C1D" w:rsidRDefault="00B7769F" w:rsidP="0065357E">
            <w:pPr>
              <w:widowControl w:val="0"/>
              <w:tabs>
                <w:tab w:val="left" w:pos="0"/>
                <w:tab w:val="left" w:pos="2710"/>
                <w:tab w:val="left" w:pos="4582"/>
                <w:tab w:val="left" w:pos="5734"/>
                <w:tab w:val="left" w:pos="6598"/>
              </w:tabs>
              <w:suppressAutoHyphens/>
              <w:spacing w:before="90" w:after="54"/>
              <w:rPr>
                <w:rFonts w:ascii="Arial" w:hAnsi="Arial"/>
                <w:snapToGrid w:val="0"/>
                <w:sz w:val="20"/>
                <w:szCs w:val="20"/>
              </w:rPr>
            </w:pPr>
          </w:p>
        </w:tc>
        <w:tc>
          <w:tcPr>
            <w:tcW w:w="2100" w:type="dxa"/>
            <w:tcBorders>
              <w:top w:val="single" w:sz="7" w:space="0" w:color="auto"/>
              <w:left w:val="single" w:sz="7" w:space="0" w:color="auto"/>
            </w:tcBorders>
          </w:tcPr>
          <w:p w:rsidR="00B7769F" w:rsidRPr="005E2C1D" w:rsidRDefault="00B7769F" w:rsidP="0065357E">
            <w:pPr>
              <w:widowControl w:val="0"/>
              <w:tabs>
                <w:tab w:val="left" w:pos="0"/>
                <w:tab w:val="left" w:pos="739"/>
                <w:tab w:val="left" w:pos="2611"/>
                <w:tab w:val="left" w:pos="3763"/>
                <w:tab w:val="left" w:pos="4627"/>
              </w:tabs>
              <w:suppressAutoHyphens/>
              <w:spacing w:before="90" w:after="54"/>
              <w:rPr>
                <w:rFonts w:ascii="Arial" w:hAnsi="Arial"/>
                <w:snapToGrid w:val="0"/>
                <w:sz w:val="20"/>
                <w:szCs w:val="20"/>
              </w:rPr>
            </w:pPr>
          </w:p>
        </w:tc>
        <w:tc>
          <w:tcPr>
            <w:tcW w:w="2138" w:type="dxa"/>
            <w:tcBorders>
              <w:top w:val="single" w:sz="7" w:space="0" w:color="auto"/>
              <w:left w:val="sing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c>
          <w:tcPr>
            <w:tcW w:w="2322" w:type="dxa"/>
            <w:tcBorders>
              <w:top w:val="single" w:sz="7" w:space="0" w:color="auto"/>
              <w:left w:val="single" w:sz="7" w:space="0" w:color="auto"/>
              <w:right w:val="doub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r>
      <w:tr w:rsidR="00B7769F" w:rsidRPr="005E2C1D" w:rsidTr="0065357E">
        <w:tblPrEx>
          <w:tblCellMar>
            <w:top w:w="0" w:type="dxa"/>
            <w:bottom w:w="0" w:type="dxa"/>
          </w:tblCellMar>
        </w:tblPrEx>
        <w:trPr>
          <w:jc w:val="center"/>
        </w:trPr>
        <w:tc>
          <w:tcPr>
            <w:tcW w:w="3236" w:type="dxa"/>
            <w:tcBorders>
              <w:top w:val="double" w:sz="7" w:space="0" w:color="auto"/>
              <w:left w:val="double" w:sz="7" w:space="0" w:color="auto"/>
              <w:bottom w:val="double" w:sz="7" w:space="0" w:color="auto"/>
            </w:tcBorders>
          </w:tcPr>
          <w:p w:rsidR="00B7769F" w:rsidRPr="005E2C1D" w:rsidRDefault="00B7769F" w:rsidP="0065357E">
            <w:pPr>
              <w:widowControl w:val="0"/>
              <w:tabs>
                <w:tab w:val="left" w:pos="0"/>
                <w:tab w:val="left" w:pos="1122"/>
                <w:tab w:val="left" w:pos="2274"/>
                <w:tab w:val="left" w:pos="3714"/>
              </w:tabs>
              <w:suppressAutoHyphens/>
              <w:spacing w:before="90"/>
              <w:rPr>
                <w:rFonts w:ascii="Arial" w:hAnsi="Arial"/>
                <w:snapToGrid w:val="0"/>
                <w:sz w:val="20"/>
                <w:szCs w:val="20"/>
              </w:rPr>
            </w:pPr>
            <w:r w:rsidRPr="005E2C1D">
              <w:rPr>
                <w:rFonts w:ascii="Arial" w:hAnsi="Arial"/>
                <w:i/>
                <w:snapToGrid w:val="0"/>
                <w:sz w:val="20"/>
                <w:szCs w:val="20"/>
              </w:rPr>
              <w:t>Grand Total</w:t>
            </w:r>
            <w:r w:rsidRPr="005E2C1D">
              <w:rPr>
                <w:rFonts w:ascii="Arial" w:hAnsi="Arial"/>
                <w:snapToGrid w:val="0"/>
                <w:sz w:val="20"/>
                <w:szCs w:val="20"/>
                <w:vertAlign w:val="superscript"/>
              </w:rPr>
              <w:t xml:space="preserve"> 8</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10. From Existing Sources</w:t>
            </w:r>
            <w:r w:rsidRPr="005E2C1D">
              <w:rPr>
                <w:rFonts w:ascii="Arial" w:hAnsi="Arial"/>
                <w:snapToGrid w:val="0"/>
                <w:sz w:val="20"/>
                <w:szCs w:val="20"/>
                <w:vertAlign w:val="superscript"/>
              </w:rPr>
              <w:t xml:space="preserve"> 4 </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r w:rsidRPr="005E2C1D">
              <w:rPr>
                <w:rFonts w:ascii="Arial" w:hAnsi="Arial"/>
                <w:snapToGrid w:val="0"/>
                <w:sz w:val="20"/>
                <w:szCs w:val="20"/>
              </w:rPr>
              <w:t>11. From New Sources</w:t>
            </w:r>
            <w:r w:rsidRPr="005E2C1D">
              <w:rPr>
                <w:rFonts w:ascii="Arial" w:hAnsi="Arial"/>
                <w:snapToGrid w:val="0"/>
                <w:sz w:val="20"/>
                <w:szCs w:val="20"/>
                <w:vertAlign w:val="superscript"/>
              </w:rPr>
              <w:t xml:space="preserve"> 5</w:t>
            </w:r>
          </w:p>
          <w:p w:rsidR="00B7769F" w:rsidRPr="005E2C1D" w:rsidRDefault="00B7769F" w:rsidP="0065357E">
            <w:pPr>
              <w:widowControl w:val="0"/>
              <w:tabs>
                <w:tab w:val="left" w:pos="0"/>
                <w:tab w:val="left" w:pos="1122"/>
                <w:tab w:val="left" w:pos="2274"/>
                <w:tab w:val="left" w:pos="3714"/>
              </w:tabs>
              <w:suppressAutoHyphens/>
              <w:rPr>
                <w:rFonts w:ascii="Arial" w:hAnsi="Arial"/>
                <w:snapToGrid w:val="0"/>
                <w:sz w:val="20"/>
                <w:szCs w:val="20"/>
              </w:rPr>
            </w:pPr>
          </w:p>
          <w:p w:rsidR="00B7769F" w:rsidRPr="005E2C1D" w:rsidRDefault="00B7769F" w:rsidP="0065357E">
            <w:pPr>
              <w:widowControl w:val="0"/>
              <w:rPr>
                <w:snapToGrid w:val="0"/>
                <w:sz w:val="20"/>
                <w:szCs w:val="20"/>
              </w:rPr>
            </w:pPr>
            <w:r w:rsidRPr="005E2C1D">
              <w:rPr>
                <w:snapToGrid w:val="0"/>
                <w:sz w:val="20"/>
                <w:szCs w:val="20"/>
              </w:rPr>
              <w:t>TOTAL</w:t>
            </w:r>
          </w:p>
        </w:tc>
        <w:tc>
          <w:tcPr>
            <w:tcW w:w="2229" w:type="dxa"/>
            <w:tcBorders>
              <w:top w:val="double" w:sz="7" w:space="0" w:color="auto"/>
              <w:left w:val="single" w:sz="7" w:space="0" w:color="auto"/>
              <w:bottom w:val="double" w:sz="7" w:space="0" w:color="auto"/>
            </w:tcBorders>
          </w:tcPr>
          <w:p w:rsidR="00B7769F" w:rsidRPr="005E2C1D" w:rsidRDefault="00B7769F" w:rsidP="0065357E">
            <w:pPr>
              <w:widowControl w:val="0"/>
              <w:tabs>
                <w:tab w:val="left" w:pos="0"/>
                <w:tab w:val="left" w:pos="476"/>
                <w:tab w:val="left" w:pos="1484"/>
                <w:tab w:val="left" w:pos="2204"/>
                <w:tab w:val="left" w:pos="4940"/>
              </w:tabs>
              <w:suppressAutoHyphens/>
              <w:spacing w:before="90" w:after="54"/>
              <w:rPr>
                <w:rFonts w:ascii="Arial" w:hAnsi="Arial"/>
                <w:snapToGrid w:val="0"/>
                <w:sz w:val="20"/>
                <w:szCs w:val="20"/>
              </w:rPr>
            </w:pPr>
          </w:p>
        </w:tc>
        <w:tc>
          <w:tcPr>
            <w:tcW w:w="1970" w:type="dxa"/>
            <w:tcBorders>
              <w:top w:val="double" w:sz="7" w:space="0" w:color="auto"/>
              <w:left w:val="single" w:sz="7" w:space="0" w:color="auto"/>
              <w:bottom w:val="double" w:sz="7" w:space="0" w:color="auto"/>
            </w:tcBorders>
          </w:tcPr>
          <w:p w:rsidR="00B7769F" w:rsidRPr="005E2C1D" w:rsidRDefault="00B7769F" w:rsidP="0065357E">
            <w:pPr>
              <w:widowControl w:val="0"/>
              <w:tabs>
                <w:tab w:val="left" w:pos="0"/>
                <w:tab w:val="left" w:pos="2710"/>
                <w:tab w:val="left" w:pos="4582"/>
                <w:tab w:val="left" w:pos="5734"/>
                <w:tab w:val="left" w:pos="6598"/>
              </w:tabs>
              <w:suppressAutoHyphens/>
              <w:spacing w:before="90" w:after="54"/>
              <w:rPr>
                <w:rFonts w:ascii="Arial" w:hAnsi="Arial"/>
                <w:snapToGrid w:val="0"/>
                <w:sz w:val="20"/>
                <w:szCs w:val="20"/>
              </w:rPr>
            </w:pPr>
          </w:p>
        </w:tc>
        <w:tc>
          <w:tcPr>
            <w:tcW w:w="2100" w:type="dxa"/>
            <w:tcBorders>
              <w:top w:val="double" w:sz="7" w:space="0" w:color="auto"/>
              <w:left w:val="single" w:sz="7" w:space="0" w:color="auto"/>
              <w:bottom w:val="double" w:sz="7" w:space="0" w:color="auto"/>
            </w:tcBorders>
          </w:tcPr>
          <w:p w:rsidR="00B7769F" w:rsidRPr="005E2C1D" w:rsidRDefault="00B7769F" w:rsidP="0065357E">
            <w:pPr>
              <w:widowControl w:val="0"/>
              <w:tabs>
                <w:tab w:val="left" w:pos="0"/>
                <w:tab w:val="left" w:pos="739"/>
                <w:tab w:val="left" w:pos="2611"/>
                <w:tab w:val="left" w:pos="3763"/>
                <w:tab w:val="left" w:pos="4627"/>
              </w:tabs>
              <w:suppressAutoHyphens/>
              <w:spacing w:before="90" w:after="54"/>
              <w:rPr>
                <w:rFonts w:ascii="Arial" w:hAnsi="Arial"/>
                <w:snapToGrid w:val="0"/>
                <w:sz w:val="20"/>
                <w:szCs w:val="20"/>
              </w:rPr>
            </w:pPr>
          </w:p>
        </w:tc>
        <w:tc>
          <w:tcPr>
            <w:tcW w:w="2138" w:type="dxa"/>
            <w:tcBorders>
              <w:top w:val="double" w:sz="7" w:space="0" w:color="auto"/>
              <w:left w:val="single" w:sz="7" w:space="0" w:color="auto"/>
              <w:bottom w:val="doub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c>
          <w:tcPr>
            <w:tcW w:w="2322" w:type="dxa"/>
            <w:tcBorders>
              <w:top w:val="double" w:sz="7" w:space="0" w:color="auto"/>
              <w:left w:val="single" w:sz="7" w:space="0" w:color="auto"/>
              <w:bottom w:val="double" w:sz="7" w:space="0" w:color="auto"/>
              <w:right w:val="double" w:sz="7" w:space="0" w:color="auto"/>
            </w:tcBorders>
          </w:tcPr>
          <w:p w:rsidR="00B7769F" w:rsidRPr="005E2C1D" w:rsidRDefault="00B7769F" w:rsidP="0065357E">
            <w:pPr>
              <w:widowControl w:val="0"/>
              <w:tabs>
                <w:tab w:val="left" w:pos="0"/>
                <w:tab w:val="left" w:pos="510"/>
                <w:tab w:val="left" w:pos="1662"/>
                <w:tab w:val="left" w:pos="2526"/>
              </w:tabs>
              <w:suppressAutoHyphens/>
              <w:spacing w:before="90" w:after="54"/>
              <w:rPr>
                <w:rFonts w:ascii="Arial" w:hAnsi="Arial"/>
                <w:snapToGrid w:val="0"/>
                <w:sz w:val="20"/>
                <w:szCs w:val="20"/>
              </w:rPr>
            </w:pPr>
          </w:p>
        </w:tc>
      </w:tr>
    </w:tbl>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after="54"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1</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inflation rate used for projections.</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2</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the academic year.</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3</w:t>
      </w:r>
      <w:r w:rsidRPr="005E2C1D">
        <w:rPr>
          <w:rFonts w:ascii="Arial" w:hAnsi="Arial"/>
          <w:snapToGrid w:val="0"/>
          <w:sz w:val="20"/>
          <w:szCs w:val="20"/>
        </w:rPr>
        <w:t xml:space="preserve">  Please</w:t>
      </w:r>
      <w:proofErr w:type="gramEnd"/>
      <w:r w:rsidRPr="005E2C1D">
        <w:rPr>
          <w:rFonts w:ascii="Arial" w:hAnsi="Arial"/>
          <w:snapToGrid w:val="0"/>
          <w:sz w:val="20"/>
          <w:szCs w:val="20"/>
        </w:rPr>
        <w:t xml:space="preserve"> explain how tuition revenue was calculated.</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4</w:t>
      </w:r>
      <w:r w:rsidRPr="005E2C1D">
        <w:rPr>
          <w:rFonts w:ascii="Arial" w:hAnsi="Arial"/>
          <w:snapToGrid w:val="0"/>
          <w:sz w:val="20"/>
          <w:szCs w:val="20"/>
        </w:rPr>
        <w:t xml:space="preserve">  Existing</w:t>
      </w:r>
      <w:proofErr w:type="gramEnd"/>
      <w:r w:rsidRPr="005E2C1D">
        <w:rPr>
          <w:rFonts w:ascii="Arial" w:hAnsi="Arial"/>
          <w:snapToGrid w:val="0"/>
          <w:sz w:val="20"/>
          <w:szCs w:val="20"/>
        </w:rPr>
        <w:t xml:space="preserve"> sources means revenue that would have been received by the institution even if the proposed program were not approved.</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5</w:t>
      </w:r>
      <w:r w:rsidRPr="005E2C1D">
        <w:rPr>
          <w:rFonts w:ascii="Arial" w:hAnsi="Arial"/>
          <w:snapToGrid w:val="0"/>
          <w:sz w:val="20"/>
          <w:szCs w:val="20"/>
        </w:rPr>
        <w:t xml:space="preserve">  New</w:t>
      </w:r>
      <w:proofErr w:type="gramEnd"/>
      <w:r w:rsidRPr="005E2C1D">
        <w:rPr>
          <w:rFonts w:ascii="Arial" w:hAnsi="Arial"/>
          <w:snapToGrid w:val="0"/>
          <w:sz w:val="20"/>
          <w:szCs w:val="20"/>
        </w:rPr>
        <w:t xml:space="preserve"> sources means revenue engendered by the proposed program.  The revenues from new sources from the previous year should be carried over to the following   year as revenues from new sources with adjustments for inflation, if a continuing source of revenue.</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6</w:t>
      </w:r>
      <w:r w:rsidRPr="005E2C1D">
        <w:rPr>
          <w:rFonts w:ascii="Arial" w:hAnsi="Arial"/>
          <w:snapToGrid w:val="0"/>
          <w:sz w:val="20"/>
          <w:szCs w:val="20"/>
        </w:rPr>
        <w:t xml:space="preserve">  Include</w:t>
      </w:r>
      <w:proofErr w:type="gramEnd"/>
      <w:r w:rsidRPr="005E2C1D">
        <w:rPr>
          <w:rFonts w:ascii="Arial" w:hAnsi="Arial"/>
          <w:snapToGrid w:val="0"/>
          <w:sz w:val="20"/>
          <w:szCs w:val="20"/>
        </w:rPr>
        <w:t xml:space="preserve"> here regular State appropriations applied to the program.</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7</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what is included in "other" category.</w:t>
      </w:r>
    </w:p>
    <w:p w:rsidR="00B7769F" w:rsidRPr="005E2C1D"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8</w:t>
      </w:r>
      <w:r w:rsidRPr="005E2C1D">
        <w:rPr>
          <w:rFonts w:ascii="Arial" w:hAnsi="Arial"/>
          <w:snapToGrid w:val="0"/>
          <w:sz w:val="20"/>
          <w:szCs w:val="20"/>
        </w:rPr>
        <w:t xml:space="preserve">  Enter</w:t>
      </w:r>
      <w:proofErr w:type="gramEnd"/>
      <w:r w:rsidRPr="005E2C1D">
        <w:rPr>
          <w:rFonts w:ascii="Arial" w:hAnsi="Arial"/>
          <w:snapToGrid w:val="0"/>
          <w:sz w:val="20"/>
          <w:szCs w:val="20"/>
        </w:rPr>
        <w:t xml:space="preserve"> total of Tuition, State and Other Revenue, from Existing or New Sources.</w:t>
      </w:r>
    </w:p>
    <w:p w:rsidR="00B7769F" w:rsidRDefault="00B7769F" w:rsidP="00B7769F">
      <w:pPr>
        <w:widowControl w:val="0"/>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right="504"/>
        <w:jc w:val="both"/>
        <w:rPr>
          <w:rFonts w:ascii="Arial" w:hAnsi="Arial"/>
          <w:snapToGrid w:val="0"/>
          <w:sz w:val="20"/>
          <w:szCs w:val="20"/>
        </w:rPr>
      </w:pPr>
    </w:p>
    <w:p w:rsidR="00662CEE" w:rsidRDefault="00B7769F">
      <w:bookmarkStart w:id="0" w:name="_GoBack"/>
      <w:bookmarkEnd w:id="0"/>
    </w:p>
    <w:sectPr w:rsidR="00662CEE" w:rsidSect="00B7769F">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F"/>
    <w:rsid w:val="00694FDE"/>
    <w:rsid w:val="00B7769F"/>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1</cp:revision>
  <dcterms:created xsi:type="dcterms:W3CDTF">2013-06-07T12:01:00Z</dcterms:created>
  <dcterms:modified xsi:type="dcterms:W3CDTF">2013-06-07T12:03:00Z</dcterms:modified>
</cp:coreProperties>
</file>