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D94E1"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6617DC04" wp14:editId="3C60643D">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6A655F8A" w14:textId="77777777" w:rsidR="00B32ABC" w:rsidRPr="00833FFA" w:rsidRDefault="00B32ABC" w:rsidP="00B32ABC">
      <w:pPr>
        <w:pStyle w:val="DocumentLabel"/>
        <w:rPr>
          <w:sz w:val="22"/>
          <w:szCs w:val="22"/>
        </w:rPr>
      </w:pPr>
      <w:r w:rsidRPr="00833FFA">
        <w:rPr>
          <w:sz w:val="22"/>
          <w:szCs w:val="22"/>
        </w:rPr>
        <w:t>Rochester INSTITUTE OF TECHNOLOGY</w:t>
      </w:r>
    </w:p>
    <w:p w14:paraId="4E0F2F3D"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37940589" w14:textId="77777777" w:rsidR="00B32ABC" w:rsidRPr="001F03DE" w:rsidRDefault="00B32ABC" w:rsidP="00B32ABC">
      <w:pPr>
        <w:pStyle w:val="DocumentLabel"/>
        <w:rPr>
          <w:sz w:val="20"/>
        </w:rPr>
      </w:pPr>
    </w:p>
    <w:p w14:paraId="44A53275" w14:textId="77777777" w:rsidR="00297241" w:rsidRDefault="00297241" w:rsidP="00B32ABC">
      <w:pPr>
        <w:pStyle w:val="DocumentLabel"/>
        <w:rPr>
          <w:sz w:val="32"/>
          <w:szCs w:val="32"/>
        </w:rPr>
      </w:pPr>
    </w:p>
    <w:p w14:paraId="108D9C9B" w14:textId="77777777" w:rsidR="00B32ABC" w:rsidRDefault="00297241" w:rsidP="00B32ABC">
      <w:pPr>
        <w:pStyle w:val="DocumentLabel"/>
        <w:rPr>
          <w:sz w:val="32"/>
          <w:szCs w:val="32"/>
        </w:rPr>
      </w:pPr>
      <w:r>
        <w:rPr>
          <w:sz w:val="32"/>
          <w:szCs w:val="32"/>
        </w:rPr>
        <w:t>golisano college of computing and information sciences</w:t>
      </w:r>
    </w:p>
    <w:p w14:paraId="23BDA194" w14:textId="77777777" w:rsidR="00FC7D3A" w:rsidRPr="004C5361" w:rsidRDefault="00FC7D3A" w:rsidP="001634DB">
      <w:pPr>
        <w:rPr>
          <w:szCs w:val="20"/>
          <w:lang w:eastAsia="ar-SA"/>
        </w:rPr>
      </w:pPr>
    </w:p>
    <w:p w14:paraId="3CEC783E" w14:textId="77777777" w:rsidR="000A7FDA" w:rsidRPr="00C2660B" w:rsidRDefault="00297241" w:rsidP="008D192A">
      <w:pPr>
        <w:jc w:val="center"/>
        <w:rPr>
          <w:b/>
          <w:lang w:eastAsia="ar-SA"/>
        </w:rPr>
      </w:pPr>
      <w:r>
        <w:rPr>
          <w:b/>
          <w:lang w:eastAsia="ar-SA"/>
        </w:rPr>
        <w:t>School of Interactive Games &amp; Media</w:t>
      </w:r>
      <w:r w:rsidR="005C7579" w:rsidRPr="00C2660B">
        <w:rPr>
          <w:b/>
          <w:lang w:eastAsia="ar-SA"/>
        </w:rPr>
        <w:t xml:space="preserve"> </w:t>
      </w:r>
      <w:r w:rsidR="000361DE" w:rsidRPr="00C2660B">
        <w:rPr>
          <w:b/>
          <w:lang w:eastAsia="ar-SA"/>
        </w:rPr>
        <w:t xml:space="preserve"> </w:t>
      </w:r>
    </w:p>
    <w:p w14:paraId="56CDB551" w14:textId="2997A9D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9C08B1">
        <w:rPr>
          <w:lang w:eastAsia="ar-SA"/>
        </w:rPr>
        <w:t>Free and Open Source Software</w:t>
      </w:r>
      <w:r w:rsidR="005961D9">
        <w:rPr>
          <w:lang w:eastAsia="ar-SA"/>
        </w:rPr>
        <w:t xml:space="preserve"> and Free Culture </w:t>
      </w:r>
    </w:p>
    <w:p w14:paraId="2CB1D99D" w14:textId="77777777" w:rsidR="005F3769" w:rsidRDefault="005F3769" w:rsidP="002B61C5">
      <w:pPr>
        <w:rPr>
          <w:lang w:eastAsia="ar-SA"/>
        </w:rPr>
      </w:pPr>
    </w:p>
    <w:p w14:paraId="3DF6392C"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5ED111E5" w14:textId="77777777" w:rsidTr="005F3769">
        <w:tc>
          <w:tcPr>
            <w:tcW w:w="8856" w:type="dxa"/>
          </w:tcPr>
          <w:p w14:paraId="48256CF0" w14:textId="53A380BB" w:rsidR="005F3769" w:rsidRDefault="002B4E75" w:rsidP="00A4656D">
            <w:pPr>
              <w:rPr>
                <w:lang w:eastAsia="ar-SA"/>
              </w:rPr>
            </w:pPr>
            <w:r>
              <w:rPr>
                <w:lang w:eastAsia="ar-SA"/>
              </w:rPr>
              <w:t xml:space="preserve">Free and Open Source Software </w:t>
            </w:r>
            <w:r w:rsidR="00AB2A38">
              <w:rPr>
                <w:lang w:eastAsia="ar-SA"/>
              </w:rPr>
              <w:t xml:space="preserve">(FOSS) </w:t>
            </w:r>
            <w:r>
              <w:rPr>
                <w:lang w:eastAsia="ar-SA"/>
              </w:rPr>
              <w:t xml:space="preserve">is released with licenses that allow it to be redistributed freely for others to use, copy and/or modify within certain restrictions and conditions.  Free Culture </w:t>
            </w:r>
            <w:r w:rsidR="00AB2A38">
              <w:rPr>
                <w:lang w:eastAsia="ar-SA"/>
              </w:rPr>
              <w:t xml:space="preserve">(FC) </w:t>
            </w:r>
            <w:r>
              <w:rPr>
                <w:lang w:eastAsia="ar-SA"/>
              </w:rPr>
              <w:t xml:space="preserve">refers to </w:t>
            </w:r>
            <w:r w:rsidR="00FA04A4">
              <w:rPr>
                <w:lang w:eastAsia="ar-SA"/>
              </w:rPr>
              <w:t>Writing, Art, Music and other creative materials also released with right</w:t>
            </w:r>
            <w:r w:rsidR="00CC7723">
              <w:rPr>
                <w:lang w:eastAsia="ar-SA"/>
              </w:rPr>
              <w:t>s</w:t>
            </w:r>
            <w:r w:rsidR="00FA04A4">
              <w:rPr>
                <w:lang w:eastAsia="ar-SA"/>
              </w:rPr>
              <w:t xml:space="preserve"> for reuse and/or redistribution </w:t>
            </w:r>
            <w:r w:rsidR="00164942">
              <w:rPr>
                <w:lang w:eastAsia="ar-SA"/>
              </w:rPr>
              <w:t xml:space="preserve">that are </w:t>
            </w:r>
            <w:r w:rsidR="00FA04A4">
              <w:rPr>
                <w:lang w:eastAsia="ar-SA"/>
              </w:rPr>
              <w:t xml:space="preserve">more flexible than those of the traditional market place. Both are often created and/or distributed by collaborative teams with members around the world.  </w:t>
            </w:r>
            <w:r>
              <w:rPr>
                <w:lang w:eastAsia="ar-SA"/>
              </w:rPr>
              <w:t xml:space="preserve">This minor </w:t>
            </w:r>
            <w:r w:rsidR="00297241">
              <w:rPr>
                <w:lang w:eastAsia="ar-SA"/>
              </w:rPr>
              <w:t xml:space="preserve">is intended for students </w:t>
            </w:r>
            <w:r w:rsidR="005961D9">
              <w:rPr>
                <w:lang w:eastAsia="ar-SA"/>
              </w:rPr>
              <w:t>who want to develop</w:t>
            </w:r>
            <w:r w:rsidR="00297241">
              <w:rPr>
                <w:lang w:eastAsia="ar-SA"/>
              </w:rPr>
              <w:t xml:space="preserve"> </w:t>
            </w:r>
            <w:r w:rsidR="00014BB1">
              <w:rPr>
                <w:lang w:eastAsia="ar-SA"/>
              </w:rPr>
              <w:t>a deep understanding of the proc</w:t>
            </w:r>
            <w:r>
              <w:rPr>
                <w:lang w:eastAsia="ar-SA"/>
              </w:rPr>
              <w:t>esses, practices, technologies,</w:t>
            </w:r>
            <w:r w:rsidR="00F739D9">
              <w:rPr>
                <w:lang w:eastAsia="ar-SA"/>
              </w:rPr>
              <w:t xml:space="preserve"> </w:t>
            </w:r>
            <w:r w:rsidR="00CC7723">
              <w:rPr>
                <w:lang w:eastAsia="ar-SA"/>
              </w:rPr>
              <w:t xml:space="preserve">and </w:t>
            </w:r>
            <w:r w:rsidR="00014BB1">
              <w:rPr>
                <w:lang w:eastAsia="ar-SA"/>
              </w:rPr>
              <w:t xml:space="preserve">financial, legal and societal impacts of </w:t>
            </w:r>
            <w:r w:rsidR="00FA04A4">
              <w:rPr>
                <w:lang w:eastAsia="ar-SA"/>
              </w:rPr>
              <w:t xml:space="preserve">the </w:t>
            </w:r>
            <w:r w:rsidR="00AB2A38">
              <w:rPr>
                <w:lang w:eastAsia="ar-SA"/>
              </w:rPr>
              <w:t>FOSS</w:t>
            </w:r>
            <w:r w:rsidR="00FA04A4">
              <w:rPr>
                <w:lang w:eastAsia="ar-SA"/>
              </w:rPr>
              <w:t xml:space="preserve"> and FC movements. </w:t>
            </w:r>
            <w:r w:rsidR="00297241">
              <w:rPr>
                <w:lang w:eastAsia="ar-SA"/>
              </w:rPr>
              <w:t xml:space="preserve">The minor </w:t>
            </w:r>
            <w:r w:rsidR="00A4656D" w:rsidRPr="00256525">
              <w:rPr>
                <w:lang w:eastAsia="ar-SA"/>
              </w:rPr>
              <w:t>includes</w:t>
            </w:r>
            <w:r w:rsidR="00297241">
              <w:rPr>
                <w:lang w:eastAsia="ar-SA"/>
              </w:rPr>
              <w:t xml:space="preserve"> a se</w:t>
            </w:r>
            <w:r w:rsidR="00CC7723">
              <w:rPr>
                <w:lang w:eastAsia="ar-SA"/>
              </w:rPr>
              <w:t>t</w:t>
            </w:r>
            <w:r w:rsidR="00297241">
              <w:rPr>
                <w:lang w:eastAsia="ar-SA"/>
              </w:rPr>
              <w:t xml:space="preserve"> of </w:t>
            </w:r>
            <w:r w:rsidR="005961D9">
              <w:rPr>
                <w:lang w:eastAsia="ar-SA"/>
              </w:rPr>
              <w:t xml:space="preserve">computing and liberal arts </w:t>
            </w:r>
            <w:r w:rsidR="00297241">
              <w:rPr>
                <w:lang w:eastAsia="ar-SA"/>
              </w:rPr>
              <w:t>courses that explore the</w:t>
            </w:r>
            <w:r w:rsidR="00014BB1">
              <w:rPr>
                <w:lang w:eastAsia="ar-SA"/>
              </w:rPr>
              <w:t>se aspects and impacts</w:t>
            </w:r>
            <w:r w:rsidR="00297241">
              <w:rPr>
                <w:lang w:eastAsia="ar-SA"/>
              </w:rPr>
              <w:t xml:space="preserve"> through </w:t>
            </w:r>
            <w:r w:rsidR="0092302E">
              <w:rPr>
                <w:lang w:eastAsia="ar-SA"/>
              </w:rPr>
              <w:t>research, analysis and partici</w:t>
            </w:r>
            <w:r w:rsidR="00197C43">
              <w:rPr>
                <w:lang w:eastAsia="ar-SA"/>
              </w:rPr>
              <w:t xml:space="preserve">pation in these communities via </w:t>
            </w:r>
            <w:r w:rsidR="00297241">
              <w:rPr>
                <w:lang w:eastAsia="ar-SA"/>
              </w:rPr>
              <w:t xml:space="preserve">the creation of </w:t>
            </w:r>
            <w:r w:rsidR="0092302E">
              <w:rPr>
                <w:lang w:eastAsia="ar-SA"/>
              </w:rPr>
              <w:t>digital cultural artifacts and team</w:t>
            </w:r>
            <w:r w:rsidR="0017283F">
              <w:rPr>
                <w:lang w:eastAsia="ar-SA"/>
              </w:rPr>
              <w:t>-</w:t>
            </w:r>
            <w:r w:rsidR="0092302E">
              <w:rPr>
                <w:lang w:eastAsia="ar-SA"/>
              </w:rPr>
              <w:t>driven</w:t>
            </w:r>
            <w:r w:rsidR="00297241">
              <w:rPr>
                <w:lang w:eastAsia="ar-SA"/>
              </w:rPr>
              <w:t xml:space="preserve"> software projects</w:t>
            </w:r>
            <w:r w:rsidR="0092302E">
              <w:rPr>
                <w:lang w:eastAsia="ar-SA"/>
              </w:rPr>
              <w:t>.</w:t>
            </w:r>
            <w:r w:rsidR="00014BB1">
              <w:rPr>
                <w:lang w:eastAsia="ar-SA"/>
              </w:rPr>
              <w:t xml:space="preserve"> </w:t>
            </w:r>
            <w:r w:rsidR="00BD0478">
              <w:rPr>
                <w:lang w:eastAsia="ar-SA"/>
              </w:rPr>
              <w:t xml:space="preserve">It is designed so that students from technical, </w:t>
            </w:r>
            <w:r w:rsidR="00197C43">
              <w:rPr>
                <w:lang w:eastAsia="ar-SA"/>
              </w:rPr>
              <w:t>arts</w:t>
            </w:r>
            <w:r w:rsidR="00BD0478">
              <w:rPr>
                <w:lang w:eastAsia="ar-SA"/>
              </w:rPr>
              <w:t xml:space="preserve"> or liberal arts background</w:t>
            </w:r>
            <w:r w:rsidR="009F38E5">
              <w:rPr>
                <w:lang w:eastAsia="ar-SA"/>
              </w:rPr>
              <w:t>s</w:t>
            </w:r>
            <w:r w:rsidR="00BD0478">
              <w:rPr>
                <w:lang w:eastAsia="ar-SA"/>
              </w:rPr>
              <w:t xml:space="preserve"> can </w:t>
            </w:r>
            <w:r w:rsidR="00B655E4">
              <w:rPr>
                <w:lang w:eastAsia="ar-SA"/>
              </w:rPr>
              <w:t xml:space="preserve">all </w:t>
            </w:r>
            <w:r w:rsidR="00BD0478">
              <w:rPr>
                <w:lang w:eastAsia="ar-SA"/>
              </w:rPr>
              <w:t>build a path through it</w:t>
            </w:r>
            <w:r w:rsidR="00FA04A4">
              <w:rPr>
                <w:lang w:eastAsia="ar-SA"/>
              </w:rPr>
              <w:t>.</w:t>
            </w:r>
          </w:p>
        </w:tc>
      </w:tr>
    </w:tbl>
    <w:p w14:paraId="15A86ED0" w14:textId="77777777" w:rsidR="005F3769" w:rsidRPr="00C2660B" w:rsidRDefault="005F3769" w:rsidP="002B61C5">
      <w:pPr>
        <w:rPr>
          <w:lang w:eastAsia="ar-SA"/>
        </w:rPr>
      </w:pPr>
    </w:p>
    <w:p w14:paraId="79AFD543"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430"/>
        <w:gridCol w:w="2430"/>
      </w:tblGrid>
      <w:tr w:rsidR="002C479A" w:rsidRPr="00C2660B" w14:paraId="500131DC" w14:textId="77777777" w:rsidTr="00894D5C">
        <w:tc>
          <w:tcPr>
            <w:tcW w:w="3978" w:type="dxa"/>
          </w:tcPr>
          <w:p w14:paraId="699551EA"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2074717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430" w:type="dxa"/>
          </w:tcPr>
          <w:p w14:paraId="2E320547"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5C05A143" w14:textId="77777777" w:rsidTr="00894D5C">
        <w:tc>
          <w:tcPr>
            <w:tcW w:w="3978" w:type="dxa"/>
          </w:tcPr>
          <w:p w14:paraId="58E2A02F"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09280E0F" w14:textId="3A7093DA" w:rsidR="002C479A" w:rsidRPr="00C2660B" w:rsidRDefault="0017283F" w:rsidP="0056483D">
            <w:pPr>
              <w:pStyle w:val="NoSpacing"/>
              <w:rPr>
                <w:rFonts w:ascii="Times New Roman" w:hAnsi="Times New Roman"/>
                <w:sz w:val="24"/>
                <w:szCs w:val="24"/>
                <w:lang w:eastAsia="ar-SA"/>
              </w:rPr>
            </w:pPr>
            <w:r>
              <w:rPr>
                <w:rFonts w:ascii="Times New Roman" w:hAnsi="Times New Roman"/>
                <w:sz w:val="24"/>
                <w:szCs w:val="24"/>
                <w:lang w:eastAsia="ar-SA"/>
              </w:rPr>
              <w:t>4/29/2013</w:t>
            </w:r>
          </w:p>
        </w:tc>
        <w:tc>
          <w:tcPr>
            <w:tcW w:w="2430" w:type="dxa"/>
          </w:tcPr>
          <w:p w14:paraId="60B006E6" w14:textId="0FAEC1A7" w:rsidR="002C479A" w:rsidRPr="00C2660B" w:rsidRDefault="00A93F99" w:rsidP="0056483D">
            <w:pPr>
              <w:pStyle w:val="NoSpacing"/>
              <w:rPr>
                <w:rFonts w:ascii="Times New Roman" w:hAnsi="Times New Roman"/>
                <w:sz w:val="24"/>
                <w:szCs w:val="24"/>
                <w:lang w:eastAsia="ar-SA"/>
              </w:rPr>
            </w:pPr>
            <w:r>
              <w:rPr>
                <w:rFonts w:ascii="Times New Roman" w:hAnsi="Times New Roman"/>
                <w:sz w:val="24"/>
                <w:szCs w:val="24"/>
                <w:lang w:eastAsia="ar-SA"/>
              </w:rPr>
              <w:t>10/29/2013</w:t>
            </w:r>
          </w:p>
        </w:tc>
      </w:tr>
      <w:tr w:rsidR="002C479A" w:rsidRPr="00C2660B" w14:paraId="422F35F1" w14:textId="77777777" w:rsidTr="00894D5C">
        <w:tc>
          <w:tcPr>
            <w:tcW w:w="3978" w:type="dxa"/>
          </w:tcPr>
          <w:p w14:paraId="5F085CE8"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5EE11AC1" w14:textId="3F668691" w:rsidR="002C479A" w:rsidRPr="00C2660B" w:rsidRDefault="001822FC" w:rsidP="0056483D">
            <w:pPr>
              <w:pStyle w:val="NoSpacing"/>
              <w:rPr>
                <w:rFonts w:ascii="Times New Roman" w:hAnsi="Times New Roman"/>
                <w:sz w:val="24"/>
                <w:szCs w:val="24"/>
                <w:lang w:eastAsia="ar-SA"/>
              </w:rPr>
            </w:pPr>
            <w:r>
              <w:rPr>
                <w:rFonts w:ascii="Times New Roman" w:hAnsi="Times New Roman"/>
                <w:sz w:val="24"/>
                <w:szCs w:val="24"/>
                <w:lang w:eastAsia="ar-SA"/>
              </w:rPr>
              <w:t>10/29/2013</w:t>
            </w:r>
          </w:p>
        </w:tc>
        <w:tc>
          <w:tcPr>
            <w:tcW w:w="2430" w:type="dxa"/>
          </w:tcPr>
          <w:p w14:paraId="7CCC3C38" w14:textId="650657E3" w:rsidR="002C479A" w:rsidRPr="00C2660B" w:rsidRDefault="001822FC" w:rsidP="0056483D">
            <w:pPr>
              <w:pStyle w:val="NoSpacing"/>
              <w:rPr>
                <w:rFonts w:ascii="Times New Roman" w:hAnsi="Times New Roman"/>
                <w:sz w:val="24"/>
                <w:szCs w:val="24"/>
                <w:lang w:eastAsia="ar-SA"/>
              </w:rPr>
            </w:pPr>
            <w:r>
              <w:rPr>
                <w:rFonts w:ascii="Times New Roman" w:hAnsi="Times New Roman"/>
                <w:sz w:val="24"/>
                <w:szCs w:val="24"/>
                <w:lang w:eastAsia="ar-SA"/>
              </w:rPr>
              <w:t>12/12/2013</w:t>
            </w:r>
          </w:p>
        </w:tc>
      </w:tr>
      <w:tr w:rsidR="0022219C" w:rsidRPr="00C2660B" w14:paraId="7D6C27C3" w14:textId="77777777" w:rsidTr="00894D5C">
        <w:tc>
          <w:tcPr>
            <w:tcW w:w="3978" w:type="dxa"/>
          </w:tcPr>
          <w:p w14:paraId="2835334C"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1BFDAECC" w14:textId="686537CD" w:rsidR="0022219C" w:rsidRPr="00C2660B" w:rsidRDefault="00614DED" w:rsidP="0056483D">
            <w:pPr>
              <w:pStyle w:val="NoSpacing"/>
              <w:rPr>
                <w:rFonts w:ascii="Times New Roman" w:hAnsi="Times New Roman"/>
                <w:sz w:val="24"/>
                <w:szCs w:val="24"/>
                <w:lang w:eastAsia="ar-SA"/>
              </w:rPr>
            </w:pPr>
            <w:r>
              <w:rPr>
                <w:rFonts w:ascii="Times New Roman" w:hAnsi="Times New Roman"/>
                <w:sz w:val="24"/>
                <w:szCs w:val="24"/>
                <w:lang w:eastAsia="ar-SA"/>
              </w:rPr>
              <w:t>2-12-14</w:t>
            </w:r>
          </w:p>
        </w:tc>
        <w:tc>
          <w:tcPr>
            <w:tcW w:w="2430" w:type="dxa"/>
          </w:tcPr>
          <w:p w14:paraId="6E2786D2" w14:textId="34E96D39" w:rsidR="0022219C" w:rsidRPr="00C2660B" w:rsidRDefault="00BB4F1B" w:rsidP="0056483D">
            <w:pPr>
              <w:pStyle w:val="NoSpacing"/>
              <w:rPr>
                <w:rFonts w:ascii="Times New Roman" w:hAnsi="Times New Roman"/>
                <w:sz w:val="24"/>
                <w:szCs w:val="24"/>
                <w:lang w:eastAsia="ar-SA"/>
              </w:rPr>
            </w:pPr>
            <w:r>
              <w:rPr>
                <w:rFonts w:ascii="Times New Roman" w:hAnsi="Times New Roman"/>
                <w:sz w:val="24"/>
                <w:szCs w:val="24"/>
                <w:lang w:eastAsia="ar-SA"/>
              </w:rPr>
              <w:t>2-25-14</w:t>
            </w:r>
          </w:p>
        </w:tc>
      </w:tr>
    </w:tbl>
    <w:p w14:paraId="393E5F3F" w14:textId="77777777" w:rsidR="004C5361" w:rsidRPr="00C2660B" w:rsidRDefault="004C5361" w:rsidP="00AA1967"/>
    <w:p w14:paraId="28D8D405" w14:textId="77777777" w:rsidR="00193B85" w:rsidRPr="00C2660B" w:rsidRDefault="00C2660B" w:rsidP="00193B85">
      <w:pPr>
        <w:rPr>
          <w:b/>
        </w:rPr>
      </w:pPr>
      <w:r w:rsidRPr="00C2660B">
        <w:rPr>
          <w:b/>
        </w:rPr>
        <w:t xml:space="preserve">2.0 </w:t>
      </w:r>
      <w:r w:rsidR="00AA1967" w:rsidRPr="00C2660B">
        <w:rPr>
          <w:b/>
        </w:rPr>
        <w:t xml:space="preserve">Rationale: </w:t>
      </w:r>
    </w:p>
    <w:p w14:paraId="214A9F62"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46D124BA" w14:textId="77777777" w:rsidR="0022219C" w:rsidRPr="00C2660B" w:rsidRDefault="0022219C" w:rsidP="0022219C">
      <w:pPr>
        <w:pStyle w:val="NoSpacing"/>
        <w:rPr>
          <w:rFonts w:ascii="Times New Roman" w:hAnsi="Times New Roman"/>
          <w:sz w:val="24"/>
          <w:szCs w:val="24"/>
        </w:rPr>
      </w:pPr>
    </w:p>
    <w:p w14:paraId="607AE144"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7A46F5" w14:paraId="197B5888" w14:textId="77777777">
        <w:tc>
          <w:tcPr>
            <w:tcW w:w="8856" w:type="dxa"/>
          </w:tcPr>
          <w:p w14:paraId="6520C48B" w14:textId="572B69D7" w:rsidR="00297241" w:rsidRPr="007A46F5" w:rsidRDefault="00014BB1" w:rsidP="00297241">
            <w:r w:rsidRPr="007A46F5">
              <w:t>Since offering its first seminar in FOSS development</w:t>
            </w:r>
            <w:r w:rsidR="000C4597" w:rsidRPr="007A46F5">
              <w:t xml:space="preserve"> four years ago</w:t>
            </w:r>
            <w:r w:rsidRPr="007A46F5">
              <w:t xml:space="preserve">, the School </w:t>
            </w:r>
            <w:r w:rsidR="00C908EB" w:rsidRPr="007A46F5">
              <w:t xml:space="preserve">of Interactive Games and Media </w:t>
            </w:r>
            <w:r w:rsidR="000C4597" w:rsidRPr="007A46F5">
              <w:t xml:space="preserve">has seen steady interest </w:t>
            </w:r>
            <w:r w:rsidR="009C08B1" w:rsidRPr="007A46F5">
              <w:t>from</w:t>
            </w:r>
            <w:r w:rsidR="000C4597" w:rsidRPr="007A46F5">
              <w:t xml:space="preserve"> students across </w:t>
            </w:r>
            <w:r w:rsidR="0031128A" w:rsidRPr="007A46F5">
              <w:t>GCCIS</w:t>
            </w:r>
            <w:r w:rsidR="000C4597" w:rsidRPr="007A46F5">
              <w:t xml:space="preserve"> </w:t>
            </w:r>
            <w:r w:rsidR="0031128A" w:rsidRPr="007A46F5">
              <w:t>and some participation from other colleges as well</w:t>
            </w:r>
            <w:r w:rsidR="00D11554" w:rsidRPr="007A46F5">
              <w:t>.  This has</w:t>
            </w:r>
            <w:r w:rsidR="000C4597" w:rsidRPr="007A46F5">
              <w:t xml:space="preserve"> </w:t>
            </w:r>
            <w:r w:rsidR="001822FC">
              <w:t>been demo</w:t>
            </w:r>
            <w:r w:rsidR="00AB2A38">
              <w:t>n</w:t>
            </w:r>
            <w:r w:rsidR="001822FC">
              <w:t>stra</w:t>
            </w:r>
            <w:r w:rsidR="009C08B1" w:rsidRPr="007A46F5">
              <w:t xml:space="preserve">ted </w:t>
            </w:r>
            <w:r w:rsidR="0017283F" w:rsidRPr="007A46F5">
              <w:t>by</w:t>
            </w:r>
            <w:r w:rsidR="009C08B1" w:rsidRPr="007A46F5">
              <w:t xml:space="preserve"> </w:t>
            </w:r>
            <w:r w:rsidR="0031128A" w:rsidRPr="007A46F5">
              <w:t xml:space="preserve">students </w:t>
            </w:r>
            <w:r w:rsidR="009C08B1" w:rsidRPr="007A46F5">
              <w:t xml:space="preserve">taking additional </w:t>
            </w:r>
            <w:r w:rsidR="000C4597" w:rsidRPr="007A46F5">
              <w:t>courses</w:t>
            </w:r>
            <w:r w:rsidR="00F46A37" w:rsidRPr="007A46F5">
              <w:t>,</w:t>
            </w:r>
            <w:r w:rsidR="000C4597" w:rsidRPr="007A46F5">
              <w:t xml:space="preserve"> pursuing independent studies</w:t>
            </w:r>
            <w:r w:rsidR="0031128A" w:rsidRPr="007A46F5">
              <w:t xml:space="preserve">, completing </w:t>
            </w:r>
            <w:r w:rsidR="000C4597" w:rsidRPr="007A46F5">
              <w:t xml:space="preserve">Summer Undergraduate Research </w:t>
            </w:r>
            <w:r w:rsidR="00F46A37" w:rsidRPr="007A46F5">
              <w:t xml:space="preserve">Fellowship </w:t>
            </w:r>
            <w:r w:rsidR="009C08B1" w:rsidRPr="007A46F5">
              <w:t>p</w:t>
            </w:r>
            <w:r w:rsidR="000C4597" w:rsidRPr="007A46F5">
              <w:t>rojects</w:t>
            </w:r>
            <w:r w:rsidR="0017283F" w:rsidRPr="007A46F5">
              <w:t>,</w:t>
            </w:r>
            <w:r w:rsidR="0031128A" w:rsidRPr="007A46F5">
              <w:t xml:space="preserve"> and presenting their work at confer</w:t>
            </w:r>
            <w:r w:rsidR="0017283F" w:rsidRPr="007A46F5">
              <w:t>e</w:t>
            </w:r>
            <w:r w:rsidR="0031128A" w:rsidRPr="007A46F5">
              <w:t>nces across the country</w:t>
            </w:r>
            <w:r w:rsidR="009C08B1" w:rsidRPr="007A46F5">
              <w:t xml:space="preserve">.  Outside of academics and research they have also </w:t>
            </w:r>
            <w:r w:rsidR="00F46A37" w:rsidRPr="007A46F5">
              <w:t>complet</w:t>
            </w:r>
            <w:r w:rsidR="009C08B1" w:rsidRPr="007A46F5">
              <w:t>ed</w:t>
            </w:r>
            <w:r w:rsidR="000C4597" w:rsidRPr="007A46F5">
              <w:t xml:space="preserve"> local, </w:t>
            </w:r>
            <w:r w:rsidR="000C4597" w:rsidRPr="007A46F5">
              <w:lastRenderedPageBreak/>
              <w:t>regional and even international co-ops within the FOSS industry and</w:t>
            </w:r>
            <w:r w:rsidR="009C08B1" w:rsidRPr="007A46F5">
              <w:t>/or</w:t>
            </w:r>
            <w:r w:rsidR="000C4597" w:rsidRPr="007A46F5">
              <w:t xml:space="preserve"> using FOSS technology</w:t>
            </w:r>
            <w:r w:rsidR="00297241" w:rsidRPr="007A46F5">
              <w:t xml:space="preserve">. </w:t>
            </w:r>
            <w:r w:rsidR="009C08B1" w:rsidRPr="007A46F5">
              <w:t>Likewise, s</w:t>
            </w:r>
            <w:r w:rsidR="00C908EB" w:rsidRPr="007A46F5">
              <w:t xml:space="preserve">tudents in New Media, Liberal Arts and other majors have shown an interest in </w:t>
            </w:r>
            <w:r w:rsidR="00F41156">
              <w:t>FC</w:t>
            </w:r>
            <w:r w:rsidR="00C908EB" w:rsidRPr="007A46F5">
              <w:t xml:space="preserve"> in terms of </w:t>
            </w:r>
            <w:r w:rsidR="00F46A37" w:rsidRPr="007A46F5">
              <w:t>taking courses and creating projects within the scope of the</w:t>
            </w:r>
            <w:r w:rsidR="0031128A" w:rsidRPr="007A46F5">
              <w:t>ir</w:t>
            </w:r>
            <w:r w:rsidR="00F46A37" w:rsidRPr="007A46F5">
              <w:t xml:space="preserve"> disciplines</w:t>
            </w:r>
            <w:r w:rsidR="00C908EB" w:rsidRPr="007A46F5">
              <w:t xml:space="preserve">. </w:t>
            </w:r>
            <w:r w:rsidR="000C4597" w:rsidRPr="007A46F5">
              <w:t xml:space="preserve">These students have expressed an interest in the possibility of a minor to gain </w:t>
            </w:r>
            <w:r w:rsidR="00C908EB" w:rsidRPr="007A46F5">
              <w:t xml:space="preserve">a deeper understanding of </w:t>
            </w:r>
            <w:r w:rsidR="0017283F" w:rsidRPr="007A46F5">
              <w:t xml:space="preserve">FOSS and </w:t>
            </w:r>
            <w:r w:rsidR="00F41156">
              <w:t>FC</w:t>
            </w:r>
            <w:r w:rsidR="000C4597" w:rsidRPr="007A46F5">
              <w:t xml:space="preserve">. </w:t>
            </w:r>
            <w:r w:rsidR="00F46A37" w:rsidRPr="007A46F5">
              <w:t>Interest in a minor</w:t>
            </w:r>
            <w:r w:rsidR="00297241" w:rsidRPr="007A46F5">
              <w:t xml:space="preserve"> has also been voiced by several of our academic and industry partners.</w:t>
            </w:r>
            <w:r w:rsidR="000C4597" w:rsidRPr="007A46F5">
              <w:t xml:space="preserve"> </w:t>
            </w:r>
            <w:r w:rsidR="00297241" w:rsidRPr="007A46F5">
              <w:t xml:space="preserve">In discussing </w:t>
            </w:r>
            <w:r w:rsidR="00E67653" w:rsidRPr="007A46F5">
              <w:t xml:space="preserve">this issue, the program </w:t>
            </w:r>
            <w:proofErr w:type="gramStart"/>
            <w:r w:rsidR="00E67653" w:rsidRPr="007A46F5">
              <w:t xml:space="preserve">faculty </w:t>
            </w:r>
            <w:r w:rsidR="00297241" w:rsidRPr="007A46F5">
              <w:t>have</w:t>
            </w:r>
            <w:proofErr w:type="gramEnd"/>
            <w:r w:rsidR="00297241" w:rsidRPr="007A46F5">
              <w:t xml:space="preserve"> agreed </w:t>
            </w:r>
            <w:r w:rsidR="000C4597" w:rsidRPr="007A46F5">
              <w:t xml:space="preserve">that FOSS </w:t>
            </w:r>
            <w:r w:rsidR="00C908EB" w:rsidRPr="007A46F5">
              <w:t xml:space="preserve">and </w:t>
            </w:r>
            <w:r w:rsidR="00F41156">
              <w:t>FC</w:t>
            </w:r>
            <w:r w:rsidR="00C908EB" w:rsidRPr="007A46F5">
              <w:t xml:space="preserve"> </w:t>
            </w:r>
            <w:r w:rsidR="0017283F" w:rsidRPr="007A46F5">
              <w:t>represent</w:t>
            </w:r>
            <w:r w:rsidR="000C4597" w:rsidRPr="007A46F5">
              <w:t xml:space="preserve"> process</w:t>
            </w:r>
            <w:r w:rsidR="009C08B1" w:rsidRPr="007A46F5">
              <w:t>es</w:t>
            </w:r>
            <w:r w:rsidR="000C4597" w:rsidRPr="007A46F5">
              <w:t xml:space="preserve"> </w:t>
            </w:r>
            <w:r w:rsidR="00C908EB" w:rsidRPr="007A46F5">
              <w:t>and approaches to content creation</w:t>
            </w:r>
            <w:r w:rsidR="000C4597" w:rsidRPr="007A46F5">
              <w:t xml:space="preserve"> </w:t>
            </w:r>
            <w:r w:rsidR="009C08B1" w:rsidRPr="007A46F5">
              <w:t>and software development</w:t>
            </w:r>
            <w:r w:rsidR="0031128A" w:rsidRPr="007A46F5">
              <w:t xml:space="preserve"> and as such</w:t>
            </w:r>
            <w:r w:rsidR="009C08B1" w:rsidRPr="007A46F5">
              <w:t xml:space="preserve"> </w:t>
            </w:r>
            <w:r w:rsidR="00C908EB" w:rsidRPr="007A46F5">
              <w:t xml:space="preserve">don’t </w:t>
            </w:r>
            <w:r w:rsidR="000C4597" w:rsidRPr="007A46F5">
              <w:t>warrant full degree</w:t>
            </w:r>
            <w:r w:rsidR="00C908EB" w:rsidRPr="007A46F5">
              <w:t>s</w:t>
            </w:r>
            <w:r w:rsidR="000C4597" w:rsidRPr="007A46F5">
              <w:t xml:space="preserve"> in and of </w:t>
            </w:r>
            <w:r w:rsidR="00C908EB" w:rsidRPr="007A46F5">
              <w:t>themselves</w:t>
            </w:r>
            <w:r w:rsidR="0031128A" w:rsidRPr="007A46F5">
              <w:t>.</w:t>
            </w:r>
          </w:p>
          <w:p w14:paraId="3520F658" w14:textId="77777777" w:rsidR="00297241" w:rsidRPr="007A46F5" w:rsidRDefault="00297241" w:rsidP="00297241"/>
          <w:p w14:paraId="4C974C62" w14:textId="22E28C4D" w:rsidR="00297241" w:rsidRPr="007A46F5" w:rsidRDefault="00297241" w:rsidP="00297241">
            <w:r w:rsidRPr="007A46F5">
              <w:t xml:space="preserve">We therefore propose a minor in </w:t>
            </w:r>
            <w:r w:rsidR="00F41156" w:rsidRPr="00FA22B2">
              <w:rPr>
                <w:i/>
                <w:lang w:eastAsia="ar-SA"/>
              </w:rPr>
              <w:t>Free and Open Source</w:t>
            </w:r>
            <w:r w:rsidR="00C908EB" w:rsidRPr="00FA22B2">
              <w:rPr>
                <w:i/>
                <w:lang w:eastAsia="ar-SA"/>
              </w:rPr>
              <w:t xml:space="preserve"> </w:t>
            </w:r>
            <w:r w:rsidR="00CC7723">
              <w:rPr>
                <w:i/>
                <w:lang w:eastAsia="ar-SA"/>
              </w:rPr>
              <w:t xml:space="preserve">Software </w:t>
            </w:r>
            <w:r w:rsidR="00C908EB" w:rsidRPr="00FA22B2">
              <w:rPr>
                <w:i/>
                <w:lang w:eastAsia="ar-SA"/>
              </w:rPr>
              <w:t>and Free Culture</w:t>
            </w:r>
            <w:r w:rsidR="00C908EB" w:rsidRPr="007A46F5">
              <w:rPr>
                <w:lang w:eastAsia="ar-SA"/>
              </w:rPr>
              <w:t xml:space="preserve"> </w:t>
            </w:r>
            <w:r w:rsidRPr="007A46F5">
              <w:t>to complement the existing degree programs</w:t>
            </w:r>
            <w:r w:rsidR="000C4597" w:rsidRPr="007A46F5">
              <w:t xml:space="preserve"> within </w:t>
            </w:r>
            <w:r w:rsidR="00F52593" w:rsidRPr="007A46F5">
              <w:t xml:space="preserve">the </w:t>
            </w:r>
            <w:r w:rsidR="000C4597" w:rsidRPr="007A46F5">
              <w:t>School</w:t>
            </w:r>
            <w:r w:rsidR="00F52593" w:rsidRPr="007A46F5">
              <w:t xml:space="preserve"> of Interactive Games and Media</w:t>
            </w:r>
            <w:r w:rsidR="00924E94" w:rsidRPr="007A46F5">
              <w:t xml:space="preserve">, </w:t>
            </w:r>
            <w:r w:rsidR="00F52593" w:rsidRPr="007A46F5">
              <w:t xml:space="preserve">the Golisano </w:t>
            </w:r>
            <w:r w:rsidR="000C4597" w:rsidRPr="007A46F5">
              <w:t>College</w:t>
            </w:r>
            <w:r w:rsidR="00C908EB" w:rsidRPr="007A46F5">
              <w:t xml:space="preserve"> and across the institute</w:t>
            </w:r>
            <w:r w:rsidRPr="007A46F5">
              <w:t xml:space="preserve"> to provide opportunities for focused study in </w:t>
            </w:r>
            <w:r w:rsidR="00C908EB" w:rsidRPr="007A46F5">
              <w:t>these areas</w:t>
            </w:r>
            <w:r w:rsidRPr="007A46F5">
              <w:t xml:space="preserve">.  This minor is intended to give students </w:t>
            </w:r>
            <w:r w:rsidR="000C4597" w:rsidRPr="007A46F5">
              <w:t xml:space="preserve">greater </w:t>
            </w:r>
            <w:r w:rsidRPr="007A46F5">
              <w:t xml:space="preserve">direct experience </w:t>
            </w:r>
            <w:r w:rsidR="000C4597" w:rsidRPr="007A46F5">
              <w:t xml:space="preserve">in the creation of FOSS </w:t>
            </w:r>
            <w:r w:rsidR="009C08B1" w:rsidRPr="007A46F5">
              <w:t>technology</w:t>
            </w:r>
            <w:r w:rsidR="000C4597" w:rsidRPr="007A46F5">
              <w:t xml:space="preserve"> </w:t>
            </w:r>
            <w:r w:rsidR="00C908EB" w:rsidRPr="007A46F5">
              <w:t xml:space="preserve">and </w:t>
            </w:r>
            <w:r w:rsidR="00FA22B2">
              <w:t>FC</w:t>
            </w:r>
            <w:r w:rsidR="00C908EB" w:rsidRPr="007A46F5">
              <w:t xml:space="preserve"> </w:t>
            </w:r>
            <w:r w:rsidR="00924E94" w:rsidRPr="007A46F5">
              <w:t xml:space="preserve">projects </w:t>
            </w:r>
            <w:r w:rsidR="000C4597" w:rsidRPr="007A46F5">
              <w:t xml:space="preserve">while providing a deeper understanding of the </w:t>
            </w:r>
            <w:r w:rsidR="00A903DA" w:rsidRPr="007A46F5">
              <w:t>theoretical and pra</w:t>
            </w:r>
            <w:r w:rsidR="00C908EB" w:rsidRPr="007A46F5">
              <w:t>c</w:t>
            </w:r>
            <w:r w:rsidR="00A903DA" w:rsidRPr="007A46F5">
              <w:t xml:space="preserve">tical </w:t>
            </w:r>
            <w:r w:rsidR="00F0054B" w:rsidRPr="007A46F5">
              <w:t>underpinnings</w:t>
            </w:r>
            <w:r w:rsidR="00A903DA" w:rsidRPr="007A46F5">
              <w:t xml:space="preserve"> of the process and its social, commercial and legal roots and impacts. </w:t>
            </w:r>
            <w:r w:rsidRPr="007A46F5">
              <w:t xml:space="preserve">This </w:t>
            </w:r>
            <w:r w:rsidR="0017283F" w:rsidRPr="007A46F5">
              <w:t>m</w:t>
            </w:r>
            <w:r w:rsidR="00924E94" w:rsidRPr="007A46F5">
              <w:t xml:space="preserve">inor </w:t>
            </w:r>
            <w:r w:rsidRPr="007A46F5">
              <w:t xml:space="preserve">will provide students </w:t>
            </w:r>
            <w:r w:rsidR="00A903DA" w:rsidRPr="007A46F5">
              <w:t xml:space="preserve">the ability to engage in the ongoing </w:t>
            </w:r>
            <w:r w:rsidRPr="007A46F5">
              <w:t xml:space="preserve">critical discourse </w:t>
            </w:r>
            <w:r w:rsidR="00A903DA" w:rsidRPr="007A46F5">
              <w:t xml:space="preserve">within </w:t>
            </w:r>
            <w:r w:rsidR="00C908EB" w:rsidRPr="007A46F5">
              <w:t>those</w:t>
            </w:r>
            <w:r w:rsidR="00A903DA" w:rsidRPr="007A46F5">
              <w:t xml:space="preserve"> communit</w:t>
            </w:r>
            <w:r w:rsidR="00C908EB" w:rsidRPr="007A46F5">
              <w:t>ies</w:t>
            </w:r>
            <w:r w:rsidR="00A903DA" w:rsidRPr="007A46F5">
              <w:t xml:space="preserve"> and across the larger canvas of </w:t>
            </w:r>
            <w:proofErr w:type="spellStart"/>
            <w:r w:rsidR="00C908EB" w:rsidRPr="007A46F5">
              <w:t>creatives</w:t>
            </w:r>
            <w:proofErr w:type="spellEnd"/>
            <w:r w:rsidR="00924E94" w:rsidRPr="007A46F5">
              <w:t xml:space="preserve"> in society.  It also </w:t>
            </w:r>
            <w:r w:rsidR="00CC7723" w:rsidRPr="007A46F5">
              <w:t xml:space="preserve">will </w:t>
            </w:r>
            <w:r w:rsidR="00924E94" w:rsidRPr="007A46F5">
              <w:t>provide</w:t>
            </w:r>
            <w:r w:rsidRPr="007A46F5">
              <w:t xml:space="preserve"> a reasonable measure of academic knowledge </w:t>
            </w:r>
            <w:r w:rsidR="00A903DA" w:rsidRPr="007A46F5">
              <w:t xml:space="preserve">and practical experience </w:t>
            </w:r>
            <w:r w:rsidRPr="007A46F5">
              <w:t>at a level of depth appropriate to the concept of an ac</w:t>
            </w:r>
            <w:r w:rsidR="00CC7723">
              <w:t>ademic minor.</w:t>
            </w:r>
          </w:p>
          <w:p w14:paraId="635A3134" w14:textId="77777777" w:rsidR="00297241" w:rsidRPr="007A46F5" w:rsidRDefault="00297241" w:rsidP="00297241"/>
          <w:p w14:paraId="15D4A2EF" w14:textId="17F01336" w:rsidR="004C5361" w:rsidRPr="00376476" w:rsidRDefault="00297241" w:rsidP="00256525">
            <w:r w:rsidRPr="007A46F5">
              <w:t xml:space="preserve">Students are required to complete </w:t>
            </w:r>
            <w:r w:rsidR="00A903DA" w:rsidRPr="007A46F5">
              <w:t>two</w:t>
            </w:r>
            <w:r w:rsidRPr="007A46F5">
              <w:t xml:space="preserve"> (</w:t>
            </w:r>
            <w:r w:rsidR="00A903DA" w:rsidRPr="007A46F5">
              <w:t>2</w:t>
            </w:r>
            <w:r w:rsidRPr="007A46F5">
              <w:t xml:space="preserve">) basic pre-requisites in order to pursue the </w:t>
            </w:r>
            <w:r w:rsidRPr="00FA22B2">
              <w:rPr>
                <w:i/>
              </w:rPr>
              <w:t xml:space="preserve">Minor in </w:t>
            </w:r>
            <w:r w:rsidR="00FA22B2" w:rsidRPr="00FA22B2">
              <w:rPr>
                <w:i/>
                <w:lang w:eastAsia="ar-SA"/>
              </w:rPr>
              <w:t>Free and Open Source Software and Free Culture</w:t>
            </w:r>
            <w:r w:rsidRPr="007A46F5">
              <w:t>: (1) the successful completion of a recognized sequence in introductory computing</w:t>
            </w:r>
            <w:r w:rsidR="00F52593" w:rsidRPr="007A46F5">
              <w:t xml:space="preserve"> </w:t>
            </w:r>
            <w:r w:rsidR="00794A8C" w:rsidRPr="007A46F5">
              <w:t>(</w:t>
            </w:r>
            <w:r w:rsidR="00614DED">
              <w:t>provide</w:t>
            </w:r>
            <w:r w:rsidR="002D37F3">
              <w:t>d</w:t>
            </w:r>
            <w:r w:rsidR="00614DED">
              <w:t xml:space="preserve"> through</w:t>
            </w:r>
            <w:r w:rsidR="00794A8C" w:rsidRPr="007A46F5">
              <w:t xml:space="preserve"> the first</w:t>
            </w:r>
            <w:r w:rsidR="00CC7723">
              <w:t>-</w:t>
            </w:r>
            <w:r w:rsidR="00794A8C" w:rsidRPr="007A46F5">
              <w:t xml:space="preserve">year Computer Science or New Media programming courses) </w:t>
            </w:r>
            <w:r w:rsidR="00F52593" w:rsidRPr="007A46F5">
              <w:t>or content creation</w:t>
            </w:r>
            <w:r w:rsidR="00FA22B2">
              <w:t xml:space="preserve"> (</w:t>
            </w:r>
            <w:r w:rsidR="00614DED">
              <w:t>provided by the</w:t>
            </w:r>
            <w:r w:rsidR="00FA22B2">
              <w:t xml:space="preserve"> </w:t>
            </w:r>
            <w:r w:rsidR="00794A8C" w:rsidRPr="007A46F5">
              <w:t>Graphic Design, Animation or Communication</w:t>
            </w:r>
            <w:r w:rsidR="00614DED">
              <w:t xml:space="preserve"> programs</w:t>
            </w:r>
            <w:r w:rsidR="00794A8C" w:rsidRPr="007A46F5">
              <w:t>)</w:t>
            </w:r>
            <w:r w:rsidR="00894D5C" w:rsidRPr="00CC7723">
              <w:t xml:space="preserve"> or permission of the Minor Advisor</w:t>
            </w:r>
            <w:r w:rsidR="00894D5C">
              <w:t>,</w:t>
            </w:r>
            <w:r w:rsidR="00E67653" w:rsidRPr="007A46F5">
              <w:t xml:space="preserve"> </w:t>
            </w:r>
            <w:r w:rsidRPr="007A46F5">
              <w:t>and (</w:t>
            </w:r>
            <w:r w:rsidR="00A903DA" w:rsidRPr="007A46F5">
              <w:t>2</w:t>
            </w:r>
            <w:r w:rsidRPr="007A46F5">
              <w:t xml:space="preserve">) </w:t>
            </w:r>
            <w:r w:rsidR="00376476" w:rsidRPr="00376476">
              <w:t>the successful completion of the RIT writing requirement (First Year Writing).</w:t>
            </w:r>
          </w:p>
        </w:tc>
      </w:tr>
    </w:tbl>
    <w:p w14:paraId="2C002B9B" w14:textId="77777777" w:rsidR="00AA1967" w:rsidRPr="007A46F5" w:rsidRDefault="00AA1967" w:rsidP="00AA1967">
      <w:pPr>
        <w:pStyle w:val="NoSpacing"/>
        <w:rPr>
          <w:rFonts w:ascii="Times New Roman" w:hAnsi="Times New Roman"/>
          <w:sz w:val="24"/>
          <w:szCs w:val="24"/>
        </w:rPr>
      </w:pPr>
    </w:p>
    <w:p w14:paraId="1D9596C1"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0EC51B7F" w14:textId="77777777" w:rsidR="00C2660B" w:rsidRPr="00C2660B" w:rsidRDefault="00C2660B" w:rsidP="009505CA">
      <w:pPr>
        <w:pStyle w:val="NoSpacing"/>
        <w:rPr>
          <w:rFonts w:ascii="Times New Roman" w:hAnsi="Times New Roman"/>
          <w:sz w:val="24"/>
          <w:szCs w:val="24"/>
        </w:rPr>
      </w:pPr>
    </w:p>
    <w:p w14:paraId="3ABC7F26"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5405EC6B" w14:textId="77777777" w:rsidTr="00F52593">
        <w:trPr>
          <w:trHeight w:val="260"/>
        </w:trPr>
        <w:tc>
          <w:tcPr>
            <w:tcW w:w="8856" w:type="dxa"/>
          </w:tcPr>
          <w:p w14:paraId="7C75D815" w14:textId="77777777" w:rsidR="00B655E4" w:rsidRDefault="00F46A37" w:rsidP="00297241">
            <w:pPr>
              <w:pStyle w:val="NoSpacing"/>
              <w:rPr>
                <w:rFonts w:ascii="Times New Roman" w:hAnsi="Times New Roman"/>
                <w:sz w:val="24"/>
                <w:szCs w:val="24"/>
              </w:rPr>
            </w:pPr>
            <w:r>
              <w:rPr>
                <w:rFonts w:ascii="Times New Roman" w:hAnsi="Times New Roman"/>
                <w:sz w:val="24"/>
                <w:szCs w:val="24"/>
              </w:rPr>
              <w:t xml:space="preserve">The proposed minor consists of </w:t>
            </w:r>
          </w:p>
          <w:p w14:paraId="09CA4AEA" w14:textId="513B7264" w:rsidR="00B655E4" w:rsidRDefault="00B655E4" w:rsidP="00B655E4">
            <w:pPr>
              <w:pStyle w:val="NoSpacing"/>
              <w:numPr>
                <w:ilvl w:val="0"/>
                <w:numId w:val="19"/>
              </w:numPr>
              <w:rPr>
                <w:rFonts w:ascii="Times New Roman" w:hAnsi="Times New Roman"/>
                <w:sz w:val="24"/>
                <w:szCs w:val="24"/>
              </w:rPr>
            </w:pPr>
            <w:r>
              <w:rPr>
                <w:rFonts w:ascii="Times New Roman" w:hAnsi="Times New Roman"/>
                <w:sz w:val="24"/>
                <w:szCs w:val="24"/>
              </w:rPr>
              <w:t>T</w:t>
            </w:r>
            <w:r w:rsidR="00F46A37">
              <w:rPr>
                <w:rFonts w:ascii="Times New Roman" w:hAnsi="Times New Roman"/>
                <w:sz w:val="24"/>
                <w:szCs w:val="24"/>
              </w:rPr>
              <w:t>hr</w:t>
            </w:r>
            <w:r w:rsidR="004B0D3E">
              <w:rPr>
                <w:rFonts w:ascii="Times New Roman" w:hAnsi="Times New Roman"/>
                <w:sz w:val="24"/>
                <w:szCs w:val="24"/>
              </w:rPr>
              <w:t>e</w:t>
            </w:r>
            <w:r w:rsidR="00F46A37">
              <w:rPr>
                <w:rFonts w:ascii="Times New Roman" w:hAnsi="Times New Roman"/>
                <w:sz w:val="24"/>
                <w:szCs w:val="24"/>
              </w:rPr>
              <w:t>e required courses</w:t>
            </w:r>
          </w:p>
          <w:p w14:paraId="559F28C2" w14:textId="0CC600A6" w:rsidR="00B655E4" w:rsidRDefault="00B655E4" w:rsidP="00B655E4">
            <w:pPr>
              <w:pStyle w:val="NoSpacing"/>
              <w:numPr>
                <w:ilvl w:val="0"/>
                <w:numId w:val="19"/>
              </w:numPr>
              <w:rPr>
                <w:rFonts w:ascii="Times New Roman" w:hAnsi="Times New Roman"/>
                <w:sz w:val="24"/>
                <w:szCs w:val="24"/>
              </w:rPr>
            </w:pPr>
            <w:r>
              <w:rPr>
                <w:rFonts w:ascii="Times New Roman" w:hAnsi="Times New Roman"/>
                <w:sz w:val="24"/>
                <w:szCs w:val="24"/>
              </w:rPr>
              <w:t xml:space="preserve">The </w:t>
            </w:r>
            <w:r w:rsidR="00F46A37">
              <w:rPr>
                <w:rFonts w:ascii="Times New Roman" w:hAnsi="Times New Roman"/>
                <w:sz w:val="24"/>
                <w:szCs w:val="24"/>
              </w:rPr>
              <w:t xml:space="preserve">choice of one </w:t>
            </w:r>
            <w:r>
              <w:rPr>
                <w:rFonts w:ascii="Times New Roman" w:hAnsi="Times New Roman"/>
                <w:sz w:val="24"/>
                <w:szCs w:val="24"/>
              </w:rPr>
              <w:t>of</w:t>
            </w:r>
            <w:r w:rsidR="00F46A37">
              <w:rPr>
                <w:rFonts w:ascii="Times New Roman" w:hAnsi="Times New Roman"/>
                <w:sz w:val="24"/>
                <w:szCs w:val="24"/>
              </w:rPr>
              <w:t xml:space="preserve"> two </w:t>
            </w:r>
            <w:r w:rsidR="003133A7">
              <w:rPr>
                <w:rFonts w:ascii="Times New Roman" w:hAnsi="Times New Roman"/>
                <w:sz w:val="24"/>
                <w:szCs w:val="24"/>
              </w:rPr>
              <w:t>constrained electives as the “fourth course”</w:t>
            </w:r>
          </w:p>
          <w:p w14:paraId="6C66AE7E" w14:textId="2FAC8A59" w:rsidR="00297241" w:rsidRDefault="00B655E4" w:rsidP="00B655E4">
            <w:pPr>
              <w:pStyle w:val="NoSpacing"/>
              <w:numPr>
                <w:ilvl w:val="0"/>
                <w:numId w:val="19"/>
              </w:numPr>
              <w:rPr>
                <w:rFonts w:ascii="Times New Roman" w:hAnsi="Times New Roman"/>
                <w:sz w:val="24"/>
                <w:szCs w:val="24"/>
              </w:rPr>
            </w:pPr>
            <w:r>
              <w:rPr>
                <w:rFonts w:ascii="Times New Roman" w:hAnsi="Times New Roman"/>
                <w:sz w:val="24"/>
                <w:szCs w:val="24"/>
              </w:rPr>
              <w:t>A</w:t>
            </w:r>
            <w:r w:rsidR="00F46A37">
              <w:rPr>
                <w:rFonts w:ascii="Times New Roman" w:hAnsi="Times New Roman"/>
                <w:sz w:val="24"/>
                <w:szCs w:val="24"/>
              </w:rPr>
              <w:t xml:space="preserve"> </w:t>
            </w:r>
            <w:r w:rsidR="003133A7">
              <w:rPr>
                <w:rFonts w:ascii="Times New Roman" w:hAnsi="Times New Roman"/>
                <w:sz w:val="24"/>
                <w:szCs w:val="24"/>
              </w:rPr>
              <w:t xml:space="preserve">final elective </w:t>
            </w:r>
            <w:r w:rsidR="00F46A37">
              <w:rPr>
                <w:rFonts w:ascii="Times New Roman" w:hAnsi="Times New Roman"/>
                <w:sz w:val="24"/>
                <w:szCs w:val="24"/>
              </w:rPr>
              <w:t>course from a list</w:t>
            </w:r>
            <w:r w:rsidR="003F2F66">
              <w:rPr>
                <w:rFonts w:ascii="Times New Roman" w:hAnsi="Times New Roman"/>
                <w:sz w:val="24"/>
                <w:szCs w:val="24"/>
              </w:rPr>
              <w:t xml:space="preserve"> </w:t>
            </w:r>
            <w:r w:rsidR="003133A7">
              <w:rPr>
                <w:rFonts w:ascii="Times New Roman" w:hAnsi="Times New Roman"/>
                <w:sz w:val="24"/>
                <w:szCs w:val="24"/>
              </w:rPr>
              <w:t>maintained by IGM as courses appropriate for the Minor</w:t>
            </w:r>
            <w:r w:rsidR="00F46A37">
              <w:rPr>
                <w:rFonts w:ascii="Times New Roman" w:hAnsi="Times New Roman"/>
                <w:sz w:val="24"/>
                <w:szCs w:val="24"/>
              </w:rPr>
              <w:t>.</w:t>
            </w:r>
          </w:p>
          <w:p w14:paraId="1359F47F" w14:textId="7D055CC3" w:rsidR="00F46A37" w:rsidRPr="00C2660B" w:rsidRDefault="00F46A37" w:rsidP="00297241">
            <w:pPr>
              <w:pStyle w:val="NoSpacing"/>
              <w:rPr>
                <w:rFonts w:ascii="Times New Roman" w:hAnsi="Times New Roman"/>
                <w:sz w:val="24"/>
                <w:szCs w:val="24"/>
              </w:rPr>
            </w:pPr>
          </w:p>
          <w:p w14:paraId="2BC052CD" w14:textId="69684990" w:rsidR="00964EEF" w:rsidRPr="000D78BA" w:rsidRDefault="00964EEF" w:rsidP="00964EEF">
            <w:pPr>
              <w:pStyle w:val="NoSpacing"/>
              <w:rPr>
                <w:rFonts w:ascii="Times New Roman" w:hAnsi="Times New Roman"/>
                <w:i/>
                <w:sz w:val="24"/>
                <w:szCs w:val="24"/>
              </w:rPr>
            </w:pPr>
            <w:r>
              <w:rPr>
                <w:rFonts w:ascii="Times New Roman" w:hAnsi="Times New Roman"/>
                <w:sz w:val="24"/>
                <w:szCs w:val="24"/>
              </w:rPr>
              <w:t xml:space="preserve">The School of Interactive Games and Media </w:t>
            </w:r>
            <w:r w:rsidR="00F0054B">
              <w:rPr>
                <w:rFonts w:ascii="Times New Roman" w:hAnsi="Times New Roman"/>
                <w:sz w:val="24"/>
                <w:szCs w:val="24"/>
              </w:rPr>
              <w:t xml:space="preserve">in the Golisano College </w:t>
            </w:r>
            <w:r>
              <w:rPr>
                <w:rFonts w:ascii="Times New Roman" w:hAnsi="Times New Roman"/>
                <w:sz w:val="24"/>
                <w:szCs w:val="24"/>
              </w:rPr>
              <w:t xml:space="preserve">will administer the </w:t>
            </w:r>
            <w:r w:rsidR="003133A7">
              <w:rPr>
                <w:rFonts w:ascii="Times New Roman" w:hAnsi="Times New Roman"/>
                <w:sz w:val="24"/>
                <w:szCs w:val="24"/>
              </w:rPr>
              <w:t>M</w:t>
            </w:r>
            <w:r>
              <w:rPr>
                <w:rFonts w:ascii="Times New Roman" w:hAnsi="Times New Roman"/>
                <w:sz w:val="24"/>
                <w:szCs w:val="24"/>
              </w:rPr>
              <w:t>inor</w:t>
            </w:r>
            <w:r w:rsidR="00F52593">
              <w:rPr>
                <w:rFonts w:ascii="Times New Roman" w:hAnsi="Times New Roman"/>
                <w:sz w:val="24"/>
                <w:szCs w:val="24"/>
              </w:rPr>
              <w:t>.  It will</w:t>
            </w:r>
            <w:r>
              <w:rPr>
                <w:rFonts w:ascii="Times New Roman" w:hAnsi="Times New Roman"/>
                <w:sz w:val="24"/>
                <w:szCs w:val="24"/>
              </w:rPr>
              <w:t xml:space="preserve"> offer a minimum of one section each of </w:t>
            </w:r>
            <w:r w:rsidR="00F52593">
              <w:rPr>
                <w:rFonts w:ascii="Times New Roman" w:hAnsi="Times New Roman"/>
                <w:sz w:val="24"/>
                <w:szCs w:val="24"/>
              </w:rPr>
              <w:t xml:space="preserve">two of the </w:t>
            </w:r>
            <w:r>
              <w:rPr>
                <w:rFonts w:ascii="Times New Roman" w:hAnsi="Times New Roman"/>
                <w:sz w:val="24"/>
                <w:szCs w:val="24"/>
              </w:rPr>
              <w:t>t</w:t>
            </w:r>
            <w:r w:rsidR="00F52593">
              <w:rPr>
                <w:rFonts w:ascii="Times New Roman" w:hAnsi="Times New Roman"/>
                <w:sz w:val="24"/>
                <w:szCs w:val="24"/>
              </w:rPr>
              <w:t>hree</w:t>
            </w:r>
            <w:r>
              <w:rPr>
                <w:rFonts w:ascii="Times New Roman" w:hAnsi="Times New Roman"/>
                <w:sz w:val="24"/>
                <w:szCs w:val="24"/>
              </w:rPr>
              <w:t xml:space="preserve"> required courses, </w:t>
            </w:r>
            <w:r w:rsidRPr="00F46A37">
              <w:rPr>
                <w:rFonts w:ascii="Times New Roman" w:hAnsi="Times New Roman"/>
                <w:i/>
                <w:sz w:val="24"/>
                <w:szCs w:val="24"/>
              </w:rPr>
              <w:t xml:space="preserve">Humanitarian Free and Open </w:t>
            </w:r>
            <w:r w:rsidR="00F52593" w:rsidRPr="00F46A37">
              <w:rPr>
                <w:rFonts w:ascii="Times New Roman" w:hAnsi="Times New Roman"/>
                <w:i/>
                <w:sz w:val="24"/>
                <w:szCs w:val="24"/>
              </w:rPr>
              <w:t>Source Software Development</w:t>
            </w:r>
            <w:r w:rsidR="00F52593">
              <w:rPr>
                <w:rFonts w:ascii="Times New Roman" w:hAnsi="Times New Roman"/>
                <w:sz w:val="24"/>
                <w:szCs w:val="24"/>
              </w:rPr>
              <w:t xml:space="preserve">, </w:t>
            </w:r>
            <w:r w:rsidR="00CC7723">
              <w:rPr>
                <w:rFonts w:ascii="Times New Roman" w:hAnsi="Times New Roman"/>
                <w:sz w:val="24"/>
                <w:szCs w:val="24"/>
              </w:rPr>
              <w:t xml:space="preserve">and </w:t>
            </w:r>
            <w:r w:rsidRPr="00F46A37">
              <w:rPr>
                <w:rFonts w:ascii="Times New Roman" w:hAnsi="Times New Roman"/>
                <w:i/>
                <w:sz w:val="24"/>
                <w:szCs w:val="24"/>
              </w:rPr>
              <w:t>Business and Legal Aspects of FOSS</w:t>
            </w:r>
            <w:r w:rsidR="00CC7723">
              <w:rPr>
                <w:rFonts w:ascii="Times New Roman" w:hAnsi="Times New Roman"/>
                <w:i/>
                <w:sz w:val="24"/>
                <w:szCs w:val="24"/>
              </w:rPr>
              <w:t>,</w:t>
            </w:r>
            <w:r w:rsidR="003133A7">
              <w:rPr>
                <w:rFonts w:ascii="Times New Roman" w:hAnsi="Times New Roman"/>
                <w:i/>
                <w:sz w:val="24"/>
                <w:szCs w:val="24"/>
              </w:rPr>
              <w:t xml:space="preserve"> </w:t>
            </w:r>
            <w:r w:rsidR="003133A7" w:rsidRPr="003133A7">
              <w:rPr>
                <w:rFonts w:ascii="Times New Roman" w:hAnsi="Times New Roman"/>
                <w:sz w:val="24"/>
                <w:szCs w:val="24"/>
              </w:rPr>
              <w:t>annually</w:t>
            </w:r>
            <w:r w:rsidR="00657435">
              <w:rPr>
                <w:rFonts w:ascii="Times New Roman" w:hAnsi="Times New Roman"/>
                <w:sz w:val="24"/>
                <w:szCs w:val="24"/>
              </w:rPr>
              <w:t xml:space="preserve">. It </w:t>
            </w:r>
            <w:r w:rsidR="00CC7723">
              <w:rPr>
                <w:rFonts w:ascii="Times New Roman" w:hAnsi="Times New Roman"/>
                <w:sz w:val="24"/>
                <w:szCs w:val="24"/>
              </w:rPr>
              <w:t xml:space="preserve">also </w:t>
            </w:r>
            <w:r w:rsidR="00657435">
              <w:rPr>
                <w:rFonts w:ascii="Times New Roman" w:hAnsi="Times New Roman"/>
                <w:sz w:val="24"/>
                <w:szCs w:val="24"/>
              </w:rPr>
              <w:t>will offer a</w:t>
            </w:r>
            <w:r w:rsidR="00F52593">
              <w:rPr>
                <w:rFonts w:ascii="Times New Roman" w:hAnsi="Times New Roman"/>
                <w:sz w:val="24"/>
                <w:szCs w:val="24"/>
              </w:rPr>
              <w:t xml:space="preserve"> minimum </w:t>
            </w:r>
            <w:r w:rsidR="00F46A37">
              <w:rPr>
                <w:rFonts w:ascii="Times New Roman" w:hAnsi="Times New Roman"/>
                <w:sz w:val="24"/>
                <w:szCs w:val="24"/>
              </w:rPr>
              <w:t xml:space="preserve">of one section annually of </w:t>
            </w:r>
            <w:r w:rsidR="00F52593">
              <w:rPr>
                <w:rFonts w:ascii="Times New Roman" w:hAnsi="Times New Roman"/>
                <w:sz w:val="24"/>
                <w:szCs w:val="24"/>
              </w:rPr>
              <w:t xml:space="preserve">the </w:t>
            </w:r>
            <w:r w:rsidR="00B16FFB">
              <w:rPr>
                <w:rFonts w:ascii="Times New Roman" w:hAnsi="Times New Roman"/>
                <w:sz w:val="24"/>
                <w:szCs w:val="24"/>
              </w:rPr>
              <w:t>constrained elective</w:t>
            </w:r>
            <w:r w:rsidR="003133A7">
              <w:rPr>
                <w:rFonts w:ascii="Times New Roman" w:hAnsi="Times New Roman"/>
                <w:sz w:val="24"/>
                <w:szCs w:val="24"/>
              </w:rPr>
              <w:t xml:space="preserve"> </w:t>
            </w:r>
            <w:r w:rsidR="00F52593">
              <w:rPr>
                <w:rFonts w:ascii="Times New Roman" w:hAnsi="Times New Roman"/>
                <w:sz w:val="24"/>
                <w:szCs w:val="24"/>
              </w:rPr>
              <w:t>fourth course</w:t>
            </w:r>
            <w:r w:rsidR="00F46A37">
              <w:rPr>
                <w:rFonts w:ascii="Times New Roman" w:hAnsi="Times New Roman"/>
                <w:i/>
                <w:sz w:val="24"/>
                <w:szCs w:val="24"/>
              </w:rPr>
              <w:t xml:space="preserve">, </w:t>
            </w:r>
            <w:r w:rsidR="002F75C9" w:rsidRPr="002F75C9">
              <w:rPr>
                <w:rFonts w:ascii="Times New Roman" w:hAnsi="Times New Roman"/>
                <w:i/>
                <w:sz w:val="24"/>
                <w:szCs w:val="24"/>
              </w:rPr>
              <w:t>Software Development on Linux Systems</w:t>
            </w:r>
            <w:r w:rsidR="000D78BA">
              <w:rPr>
                <w:rFonts w:ascii="Times New Roman" w:hAnsi="Times New Roman"/>
                <w:sz w:val="24"/>
                <w:szCs w:val="24"/>
              </w:rPr>
              <w:t xml:space="preserve"> and the elective </w:t>
            </w:r>
            <w:r w:rsidR="000D78BA">
              <w:rPr>
                <w:rFonts w:ascii="Times New Roman" w:hAnsi="Times New Roman"/>
                <w:i/>
                <w:sz w:val="24"/>
                <w:szCs w:val="24"/>
              </w:rPr>
              <w:t>Project in FOSS Development.</w:t>
            </w:r>
          </w:p>
          <w:p w14:paraId="2FCA278C" w14:textId="77777777" w:rsidR="00964EEF" w:rsidRDefault="00964EEF" w:rsidP="00964EEF">
            <w:pPr>
              <w:pStyle w:val="NoSpacing"/>
              <w:rPr>
                <w:rFonts w:ascii="Times New Roman" w:hAnsi="Times New Roman"/>
                <w:sz w:val="24"/>
                <w:szCs w:val="24"/>
              </w:rPr>
            </w:pPr>
          </w:p>
          <w:p w14:paraId="3A4101DF" w14:textId="7E23BEC7" w:rsidR="004C5361" w:rsidRDefault="00964EEF" w:rsidP="00014BB1">
            <w:pPr>
              <w:pStyle w:val="NoSpacing"/>
              <w:rPr>
                <w:rFonts w:ascii="Times New Roman" w:hAnsi="Times New Roman"/>
                <w:sz w:val="24"/>
                <w:szCs w:val="24"/>
              </w:rPr>
            </w:pPr>
            <w:r>
              <w:rPr>
                <w:rFonts w:ascii="Times New Roman" w:hAnsi="Times New Roman"/>
                <w:sz w:val="24"/>
                <w:szCs w:val="24"/>
              </w:rPr>
              <w:t xml:space="preserve">The </w:t>
            </w:r>
            <w:r w:rsidR="00F0054B">
              <w:rPr>
                <w:rFonts w:ascii="Times New Roman" w:hAnsi="Times New Roman"/>
                <w:sz w:val="24"/>
                <w:szCs w:val="24"/>
              </w:rPr>
              <w:t xml:space="preserve">Department of English in the </w:t>
            </w:r>
            <w:r>
              <w:rPr>
                <w:rFonts w:ascii="Times New Roman" w:hAnsi="Times New Roman"/>
                <w:sz w:val="24"/>
                <w:szCs w:val="24"/>
              </w:rPr>
              <w:t xml:space="preserve">College of Liberal Arts will offer a minimum of one section of </w:t>
            </w:r>
            <w:r w:rsidR="00F52593">
              <w:rPr>
                <w:rFonts w:ascii="Times New Roman" w:hAnsi="Times New Roman"/>
                <w:sz w:val="24"/>
                <w:szCs w:val="24"/>
              </w:rPr>
              <w:t>one</w:t>
            </w:r>
            <w:r>
              <w:rPr>
                <w:rFonts w:ascii="Times New Roman" w:hAnsi="Times New Roman"/>
                <w:sz w:val="24"/>
                <w:szCs w:val="24"/>
              </w:rPr>
              <w:t xml:space="preserve"> r</w:t>
            </w:r>
            <w:r w:rsidR="00A903DA">
              <w:rPr>
                <w:rFonts w:ascii="Times New Roman" w:hAnsi="Times New Roman"/>
                <w:sz w:val="24"/>
                <w:szCs w:val="24"/>
              </w:rPr>
              <w:t xml:space="preserve">equired </w:t>
            </w:r>
            <w:r>
              <w:rPr>
                <w:rFonts w:ascii="Times New Roman" w:hAnsi="Times New Roman"/>
                <w:sz w:val="24"/>
                <w:szCs w:val="24"/>
              </w:rPr>
              <w:t>c</w:t>
            </w:r>
            <w:r w:rsidR="00A903DA">
              <w:rPr>
                <w:rFonts w:ascii="Times New Roman" w:hAnsi="Times New Roman"/>
                <w:sz w:val="24"/>
                <w:szCs w:val="24"/>
              </w:rPr>
              <w:t xml:space="preserve">ourse, </w:t>
            </w:r>
            <w:r w:rsidR="00A903DA" w:rsidRPr="00F46A37">
              <w:rPr>
                <w:rFonts w:ascii="Times New Roman" w:hAnsi="Times New Roman"/>
                <w:i/>
                <w:sz w:val="24"/>
                <w:szCs w:val="24"/>
              </w:rPr>
              <w:t>Theories of Open Source and Free Culture</w:t>
            </w:r>
            <w:r w:rsidR="00611DD5">
              <w:rPr>
                <w:rFonts w:ascii="Times New Roman" w:hAnsi="Times New Roman"/>
                <w:i/>
                <w:sz w:val="24"/>
                <w:szCs w:val="24"/>
              </w:rPr>
              <w:t xml:space="preserve"> </w:t>
            </w:r>
            <w:r w:rsidR="00611DD5">
              <w:rPr>
                <w:rFonts w:ascii="Times New Roman" w:hAnsi="Times New Roman"/>
                <w:sz w:val="24"/>
                <w:szCs w:val="24"/>
              </w:rPr>
              <w:t>annually</w:t>
            </w:r>
            <w:r w:rsidR="00F52593">
              <w:rPr>
                <w:rFonts w:ascii="Times New Roman" w:hAnsi="Times New Roman"/>
                <w:sz w:val="24"/>
                <w:szCs w:val="24"/>
              </w:rPr>
              <w:t xml:space="preserve">.  It also </w:t>
            </w:r>
            <w:r w:rsidR="009D3A2F">
              <w:rPr>
                <w:rFonts w:ascii="Times New Roman" w:hAnsi="Times New Roman"/>
                <w:sz w:val="24"/>
                <w:szCs w:val="24"/>
              </w:rPr>
              <w:t xml:space="preserve">offers multiple sections each semester </w:t>
            </w:r>
            <w:r w:rsidR="00F52593">
              <w:rPr>
                <w:rFonts w:ascii="Times New Roman" w:hAnsi="Times New Roman"/>
                <w:sz w:val="24"/>
                <w:szCs w:val="24"/>
              </w:rPr>
              <w:t xml:space="preserve">of the </w:t>
            </w:r>
            <w:r w:rsidR="00036F92">
              <w:rPr>
                <w:rFonts w:ascii="Times New Roman" w:hAnsi="Times New Roman"/>
                <w:sz w:val="24"/>
                <w:szCs w:val="24"/>
              </w:rPr>
              <w:t>other constrained elective</w:t>
            </w:r>
            <w:r w:rsidR="00F52593">
              <w:rPr>
                <w:rFonts w:ascii="Times New Roman" w:hAnsi="Times New Roman"/>
                <w:sz w:val="24"/>
                <w:szCs w:val="24"/>
              </w:rPr>
              <w:t xml:space="preserve"> for the fourth course, </w:t>
            </w:r>
            <w:r w:rsidR="00C908EB" w:rsidRPr="00F46A37">
              <w:rPr>
                <w:rFonts w:ascii="Times New Roman" w:hAnsi="Times New Roman"/>
                <w:i/>
                <w:sz w:val="24"/>
                <w:szCs w:val="24"/>
              </w:rPr>
              <w:t>Technical Writing</w:t>
            </w:r>
            <w:r>
              <w:rPr>
                <w:rFonts w:ascii="Times New Roman" w:hAnsi="Times New Roman"/>
                <w:sz w:val="24"/>
                <w:szCs w:val="24"/>
              </w:rPr>
              <w:t>.</w:t>
            </w:r>
          </w:p>
          <w:p w14:paraId="3A310ED6" w14:textId="77777777" w:rsidR="00964EEF" w:rsidRDefault="00964EEF" w:rsidP="00ED5783">
            <w:pPr>
              <w:pStyle w:val="NoSpacing"/>
              <w:rPr>
                <w:rFonts w:ascii="Times New Roman" w:hAnsi="Times New Roman"/>
                <w:sz w:val="24"/>
                <w:szCs w:val="24"/>
              </w:rPr>
            </w:pPr>
          </w:p>
          <w:p w14:paraId="6AF1A9A4" w14:textId="067C4312" w:rsidR="00EA5005" w:rsidRPr="00C2660B" w:rsidRDefault="00964EEF" w:rsidP="00A4656D">
            <w:pPr>
              <w:pStyle w:val="NoSpacing"/>
              <w:tabs>
                <w:tab w:val="left" w:pos="1185"/>
              </w:tabs>
              <w:rPr>
                <w:rFonts w:ascii="Times New Roman" w:hAnsi="Times New Roman"/>
                <w:sz w:val="24"/>
                <w:szCs w:val="24"/>
              </w:rPr>
            </w:pPr>
            <w:r>
              <w:rPr>
                <w:rFonts w:ascii="Times New Roman" w:hAnsi="Times New Roman"/>
                <w:sz w:val="24"/>
                <w:szCs w:val="24"/>
              </w:rPr>
              <w:t xml:space="preserve">The fifth </w:t>
            </w:r>
            <w:r w:rsidR="00F52593">
              <w:rPr>
                <w:rFonts w:ascii="Times New Roman" w:hAnsi="Times New Roman"/>
                <w:sz w:val="24"/>
                <w:szCs w:val="24"/>
              </w:rPr>
              <w:t>course</w:t>
            </w:r>
            <w:r w:rsidR="001A1941">
              <w:rPr>
                <w:rFonts w:ascii="Times New Roman" w:hAnsi="Times New Roman"/>
                <w:sz w:val="24"/>
                <w:szCs w:val="24"/>
              </w:rPr>
              <w:t xml:space="preserve"> will</w:t>
            </w:r>
            <w:r>
              <w:rPr>
                <w:rFonts w:ascii="Times New Roman" w:hAnsi="Times New Roman"/>
                <w:sz w:val="24"/>
                <w:szCs w:val="24"/>
              </w:rPr>
              <w:t xml:space="preserve"> be selected by the student </w:t>
            </w:r>
            <w:r w:rsidR="00F52593">
              <w:rPr>
                <w:rFonts w:ascii="Times New Roman" w:hAnsi="Times New Roman"/>
                <w:sz w:val="24"/>
                <w:szCs w:val="24"/>
              </w:rPr>
              <w:t xml:space="preserve">from an </w:t>
            </w:r>
            <w:r>
              <w:rPr>
                <w:rFonts w:ascii="Times New Roman" w:hAnsi="Times New Roman"/>
                <w:sz w:val="24"/>
                <w:szCs w:val="24"/>
              </w:rPr>
              <w:t xml:space="preserve">approved </w:t>
            </w:r>
            <w:r w:rsidR="00071D0B">
              <w:rPr>
                <w:rFonts w:ascii="Times New Roman" w:hAnsi="Times New Roman"/>
                <w:sz w:val="24"/>
                <w:szCs w:val="24"/>
              </w:rPr>
              <w:t>list</w:t>
            </w:r>
            <w:r w:rsidR="00102744">
              <w:rPr>
                <w:rFonts w:ascii="Times New Roman" w:hAnsi="Times New Roman"/>
                <w:sz w:val="24"/>
                <w:szCs w:val="24"/>
              </w:rPr>
              <w:t xml:space="preserve"> </w:t>
            </w:r>
            <w:r w:rsidR="00F52593">
              <w:rPr>
                <w:rFonts w:ascii="Times New Roman" w:hAnsi="Times New Roman"/>
                <w:sz w:val="24"/>
                <w:szCs w:val="24"/>
              </w:rPr>
              <w:t>maintained and administered by</w:t>
            </w:r>
            <w:r>
              <w:rPr>
                <w:rFonts w:ascii="Times New Roman" w:hAnsi="Times New Roman"/>
                <w:sz w:val="24"/>
                <w:szCs w:val="24"/>
              </w:rPr>
              <w:t xml:space="preserve"> IGM.  The</w:t>
            </w:r>
            <w:r w:rsidR="00B655E4">
              <w:rPr>
                <w:rFonts w:ascii="Times New Roman" w:hAnsi="Times New Roman"/>
                <w:sz w:val="24"/>
                <w:szCs w:val="24"/>
              </w:rPr>
              <w:t>se</w:t>
            </w:r>
            <w:r>
              <w:rPr>
                <w:rFonts w:ascii="Times New Roman" w:hAnsi="Times New Roman"/>
                <w:sz w:val="24"/>
                <w:szCs w:val="24"/>
              </w:rPr>
              <w:t xml:space="preserve"> courses must make use of FOSS technologies, require FOSS development and/or strengthen a student’s contributions within a FOSS community.  A list of such courses </w:t>
            </w:r>
            <w:r w:rsidR="00036F92">
              <w:rPr>
                <w:rFonts w:ascii="Times New Roman" w:hAnsi="Times New Roman"/>
                <w:sz w:val="24"/>
                <w:szCs w:val="24"/>
              </w:rPr>
              <w:t xml:space="preserve">appears in the table at the end of this proposal.  Over time, </w:t>
            </w:r>
            <w:r w:rsidR="00071D0B">
              <w:rPr>
                <w:rFonts w:ascii="Times New Roman" w:hAnsi="Times New Roman"/>
                <w:sz w:val="24"/>
                <w:szCs w:val="24"/>
              </w:rPr>
              <w:t>additional</w:t>
            </w:r>
            <w:r w:rsidR="00036F92">
              <w:rPr>
                <w:rFonts w:ascii="Times New Roman" w:hAnsi="Times New Roman"/>
                <w:sz w:val="24"/>
                <w:szCs w:val="24"/>
              </w:rPr>
              <w:t xml:space="preserve"> courses might be identified as appropriate and added to this list.</w:t>
            </w:r>
            <w:r w:rsidR="00894D5C" w:rsidRPr="00C2660B">
              <w:rPr>
                <w:rFonts w:ascii="Times New Roman" w:hAnsi="Times New Roman"/>
                <w:sz w:val="24"/>
                <w:szCs w:val="24"/>
              </w:rPr>
              <w:t xml:space="preserve"> </w:t>
            </w:r>
          </w:p>
        </w:tc>
      </w:tr>
    </w:tbl>
    <w:p w14:paraId="024B97D2" w14:textId="77777777" w:rsidR="009505CA" w:rsidRPr="00C2660B" w:rsidRDefault="009505CA" w:rsidP="009505CA">
      <w:pPr>
        <w:pStyle w:val="NoSpacing"/>
        <w:rPr>
          <w:rFonts w:ascii="Times New Roman" w:hAnsi="Times New Roman"/>
          <w:sz w:val="24"/>
          <w:szCs w:val="24"/>
        </w:rPr>
      </w:pPr>
    </w:p>
    <w:p w14:paraId="4DDC79D5"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1E3AC981" w14:textId="37D99771" w:rsidR="00254673" w:rsidRPr="00C2660B" w:rsidRDefault="00254673" w:rsidP="00102744">
      <w:pPr>
        <w:ind w:left="720"/>
      </w:pPr>
      <w:r w:rsidRPr="00C2660B">
        <w:t>The purpose of the minor is both to broaden a student</w:t>
      </w:r>
      <w:r w:rsidR="00CC7723">
        <w:t>’</w:t>
      </w:r>
      <w:r w:rsidRPr="00C2660B">
        <w:t>s college education and deepen it in an area outside the student’s major program. A minor may be related to and complement a student’s major, or it may be in a completely different academic/professional</w:t>
      </w:r>
      <w:r w:rsidR="00071D0B">
        <w:t xml:space="preserve"> area. </w:t>
      </w:r>
      <w:r w:rsidRPr="00C2660B">
        <w:t xml:space="preserve"> It is the responsibility of the academic unit proposing a minor </w:t>
      </w:r>
      <w:r w:rsidR="007D4C4E" w:rsidRPr="00C2660B">
        <w:t xml:space="preserve">and the unit’s curriculum committee </w:t>
      </w:r>
      <w:r w:rsidRPr="00C2660B">
        <w:t>to indicate any home programs for which the minor i</w:t>
      </w:r>
      <w:r w:rsidR="00071D0B">
        <w:t>s not a broadening experience.</w:t>
      </w:r>
    </w:p>
    <w:p w14:paraId="50512DA2" w14:textId="77777777" w:rsidR="0022219C" w:rsidRPr="00C2660B" w:rsidRDefault="0022219C" w:rsidP="0022219C"/>
    <w:p w14:paraId="55507C89"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5A5E7DB1" w14:textId="77777777">
        <w:tc>
          <w:tcPr>
            <w:tcW w:w="8856" w:type="dxa"/>
          </w:tcPr>
          <w:p w14:paraId="0BC68810" w14:textId="3E5A6FB0" w:rsidR="00B8155A" w:rsidRPr="00C2660B" w:rsidRDefault="00B8155A" w:rsidP="00667724">
            <w:pPr>
              <w:pStyle w:val="NoSpacing"/>
              <w:rPr>
                <w:rFonts w:ascii="Times New Roman" w:hAnsi="Times New Roman"/>
                <w:sz w:val="24"/>
                <w:szCs w:val="24"/>
              </w:rPr>
            </w:pPr>
            <w:r>
              <w:rPr>
                <w:rFonts w:ascii="Times New Roman" w:hAnsi="Times New Roman"/>
                <w:sz w:val="24"/>
                <w:szCs w:val="24"/>
              </w:rPr>
              <w:t xml:space="preserve">Excluded: </w:t>
            </w:r>
            <w:r w:rsidR="00667724">
              <w:rPr>
                <w:rFonts w:ascii="Times New Roman" w:hAnsi="Times New Roman"/>
                <w:sz w:val="24"/>
                <w:szCs w:val="24"/>
              </w:rPr>
              <w:t>This minor is open to every major.</w:t>
            </w:r>
          </w:p>
        </w:tc>
      </w:tr>
    </w:tbl>
    <w:p w14:paraId="7608CBC2" w14:textId="77777777" w:rsidR="00B63023" w:rsidRPr="00C2660B" w:rsidRDefault="00B63023">
      <w:pPr>
        <w:rPr>
          <w:b/>
        </w:rPr>
      </w:pPr>
    </w:p>
    <w:p w14:paraId="4A7DD739"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58B68863"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6D9B2045"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7331DCE4" w14:textId="77777777" w:rsidR="007D4C4E" w:rsidRPr="00C2660B" w:rsidRDefault="007D4C4E" w:rsidP="007D4C4E">
      <w:pPr>
        <w:pStyle w:val="NormalWeb"/>
        <w:numPr>
          <w:ilvl w:val="0"/>
          <w:numId w:val="17"/>
        </w:numPr>
      </w:pPr>
      <w:r w:rsidRPr="00C2660B">
        <w:t xml:space="preserve">Minors may be discipline-based or interdisciplinary; </w:t>
      </w:r>
    </w:p>
    <w:p w14:paraId="5AF41156"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6049E97B"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0E8EFA57" w14:textId="77777777" w:rsidR="00D46DED" w:rsidRPr="00C2660B" w:rsidRDefault="00D46DED" w:rsidP="007D4C4E">
      <w:pPr>
        <w:pStyle w:val="ListParagraph"/>
        <w:numPr>
          <w:ilvl w:val="0"/>
          <w:numId w:val="17"/>
        </w:numPr>
      </w:pPr>
      <w:r w:rsidRPr="00C2660B">
        <w:t>Provide a program mask showing how students will complete the minor.</w:t>
      </w:r>
    </w:p>
    <w:p w14:paraId="1E26893D" w14:textId="77777777" w:rsidR="007D4C4E" w:rsidRPr="00C2660B" w:rsidRDefault="007D4C4E" w:rsidP="007D4C4E">
      <w:pPr>
        <w:pStyle w:val="ListParagraph"/>
        <w:ind w:left="1080"/>
      </w:pPr>
    </w:p>
    <w:p w14:paraId="476BB463"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7A46F5" w14:paraId="30411F05" w14:textId="77777777">
        <w:tc>
          <w:tcPr>
            <w:tcW w:w="8856" w:type="dxa"/>
          </w:tcPr>
          <w:p w14:paraId="75C4FF31" w14:textId="1102CC85" w:rsidR="00297241" w:rsidRPr="00CC7723" w:rsidRDefault="00102744" w:rsidP="00297241">
            <w:pPr>
              <w:pStyle w:val="NoSpacing"/>
              <w:rPr>
                <w:rFonts w:ascii="Times New Roman" w:hAnsi="Times New Roman"/>
                <w:sz w:val="24"/>
                <w:szCs w:val="24"/>
              </w:rPr>
            </w:pPr>
            <w:r w:rsidRPr="007A46F5">
              <w:rPr>
                <w:rFonts w:ascii="Times New Roman" w:hAnsi="Times New Roman"/>
                <w:sz w:val="24"/>
                <w:szCs w:val="24"/>
              </w:rPr>
              <w:t xml:space="preserve">Students are required to complete two (2) basic pre-requisites in order to pursue the Minor in </w:t>
            </w:r>
            <w:r w:rsidR="00A4656D" w:rsidRPr="00256525">
              <w:rPr>
                <w:rFonts w:ascii="Times New Roman" w:hAnsi="Times New Roman"/>
                <w:sz w:val="24"/>
                <w:szCs w:val="24"/>
              </w:rPr>
              <w:t>Free and Open Source Software and Free Culture</w:t>
            </w:r>
            <w:r w:rsidRPr="007A46F5">
              <w:rPr>
                <w:rFonts w:ascii="Times New Roman" w:hAnsi="Times New Roman"/>
                <w:sz w:val="24"/>
                <w:szCs w:val="24"/>
              </w:rPr>
              <w:t>: (1) the successful completion of a recognized sequence in introductory computing (</w:t>
            </w:r>
            <w:r w:rsidR="00A4656D">
              <w:rPr>
                <w:rFonts w:ascii="Times New Roman" w:hAnsi="Times New Roman"/>
                <w:sz w:val="24"/>
                <w:szCs w:val="24"/>
              </w:rPr>
              <w:t>provided by</w:t>
            </w:r>
            <w:r w:rsidRPr="007A46F5">
              <w:rPr>
                <w:rFonts w:ascii="Times New Roman" w:hAnsi="Times New Roman"/>
                <w:sz w:val="24"/>
                <w:szCs w:val="24"/>
              </w:rPr>
              <w:t xml:space="preserve"> the first year Computer Science or Ne</w:t>
            </w:r>
            <w:r w:rsidR="008F4781">
              <w:rPr>
                <w:rFonts w:ascii="Times New Roman" w:hAnsi="Times New Roman"/>
                <w:sz w:val="24"/>
                <w:szCs w:val="24"/>
              </w:rPr>
              <w:t>w Media programming courses)</w:t>
            </w:r>
            <w:r w:rsidR="00CC7723">
              <w:rPr>
                <w:rFonts w:ascii="Times New Roman" w:hAnsi="Times New Roman"/>
                <w:sz w:val="24"/>
                <w:szCs w:val="24"/>
              </w:rPr>
              <w:t xml:space="preserve"> or</w:t>
            </w:r>
            <w:r w:rsidR="008F4781">
              <w:rPr>
                <w:rFonts w:ascii="Times New Roman" w:hAnsi="Times New Roman"/>
                <w:sz w:val="24"/>
                <w:szCs w:val="24"/>
              </w:rPr>
              <w:t xml:space="preserve"> </w:t>
            </w:r>
            <w:r w:rsidRPr="007A46F5">
              <w:rPr>
                <w:rFonts w:ascii="Times New Roman" w:hAnsi="Times New Roman"/>
                <w:sz w:val="24"/>
                <w:szCs w:val="24"/>
              </w:rPr>
              <w:t>content creation (</w:t>
            </w:r>
            <w:r w:rsidR="00A4656D">
              <w:rPr>
                <w:rFonts w:ascii="Times New Roman" w:hAnsi="Times New Roman"/>
                <w:sz w:val="24"/>
                <w:szCs w:val="24"/>
              </w:rPr>
              <w:t>provided by</w:t>
            </w:r>
            <w:r w:rsidRPr="007A46F5">
              <w:rPr>
                <w:rFonts w:ascii="Times New Roman" w:hAnsi="Times New Roman"/>
                <w:sz w:val="24"/>
                <w:szCs w:val="24"/>
              </w:rPr>
              <w:t xml:space="preserve"> Graphic Design, </w:t>
            </w:r>
            <w:r w:rsidRPr="00CC7723">
              <w:rPr>
                <w:rFonts w:ascii="Times New Roman" w:hAnsi="Times New Roman"/>
                <w:sz w:val="24"/>
                <w:szCs w:val="24"/>
              </w:rPr>
              <w:t xml:space="preserve">Animation or Communication courses) </w:t>
            </w:r>
            <w:r w:rsidR="008F4781" w:rsidRPr="00CC7723">
              <w:rPr>
                <w:rFonts w:ascii="Times New Roman" w:hAnsi="Times New Roman"/>
                <w:sz w:val="24"/>
                <w:szCs w:val="24"/>
              </w:rPr>
              <w:t>or the permission of the Minor Advisor</w:t>
            </w:r>
            <w:r w:rsidR="00FA22B2" w:rsidRPr="00CC7723">
              <w:rPr>
                <w:rFonts w:ascii="Times New Roman" w:hAnsi="Times New Roman"/>
                <w:sz w:val="24"/>
                <w:szCs w:val="24"/>
              </w:rPr>
              <w:t xml:space="preserve"> </w:t>
            </w:r>
            <w:r w:rsidRPr="00CC7723">
              <w:rPr>
                <w:rFonts w:ascii="Times New Roman" w:hAnsi="Times New Roman"/>
                <w:sz w:val="24"/>
                <w:szCs w:val="24"/>
              </w:rPr>
              <w:t xml:space="preserve">and (2) </w:t>
            </w:r>
            <w:r w:rsidR="00A4656D" w:rsidRPr="00256525">
              <w:rPr>
                <w:rFonts w:ascii="Times New Roman" w:hAnsi="Times New Roman"/>
                <w:sz w:val="24"/>
                <w:szCs w:val="24"/>
              </w:rPr>
              <w:t>the successful completion of the RIT writing requirement (First Year Writing).</w:t>
            </w:r>
          </w:p>
          <w:p w14:paraId="7BE96513" w14:textId="77777777" w:rsidR="00102744" w:rsidRPr="00CC7723" w:rsidRDefault="00102744" w:rsidP="00297241">
            <w:pPr>
              <w:pStyle w:val="NoSpacing"/>
              <w:rPr>
                <w:rFonts w:ascii="Times New Roman" w:hAnsi="Times New Roman"/>
                <w:sz w:val="24"/>
                <w:szCs w:val="24"/>
              </w:rPr>
            </w:pPr>
          </w:p>
          <w:p w14:paraId="51EC2B55" w14:textId="28FF7985" w:rsidR="001A1941" w:rsidRPr="007A46F5" w:rsidRDefault="00297241" w:rsidP="00297241">
            <w:pPr>
              <w:pStyle w:val="NoSpacing"/>
              <w:tabs>
                <w:tab w:val="left" w:pos="1185"/>
              </w:tabs>
              <w:rPr>
                <w:rFonts w:ascii="Times New Roman" w:hAnsi="Times New Roman"/>
                <w:sz w:val="24"/>
                <w:szCs w:val="24"/>
              </w:rPr>
            </w:pPr>
            <w:r w:rsidRPr="007A46F5">
              <w:rPr>
                <w:rFonts w:ascii="Times New Roman" w:hAnsi="Times New Roman"/>
                <w:sz w:val="24"/>
                <w:szCs w:val="24"/>
              </w:rPr>
              <w:t xml:space="preserve">Following this, </w:t>
            </w:r>
            <w:r w:rsidR="00B655E4" w:rsidRPr="007A46F5">
              <w:rPr>
                <w:rFonts w:ascii="Times New Roman" w:hAnsi="Times New Roman"/>
                <w:sz w:val="24"/>
                <w:szCs w:val="24"/>
              </w:rPr>
              <w:t xml:space="preserve">all </w:t>
            </w:r>
            <w:r w:rsidRPr="007A46F5">
              <w:rPr>
                <w:rFonts w:ascii="Times New Roman" w:hAnsi="Times New Roman"/>
                <w:sz w:val="24"/>
                <w:szCs w:val="24"/>
              </w:rPr>
              <w:t xml:space="preserve">students take </w:t>
            </w:r>
            <w:r w:rsidR="00F46A37" w:rsidRPr="007A46F5">
              <w:rPr>
                <w:rFonts w:ascii="Times New Roman" w:hAnsi="Times New Roman"/>
                <w:sz w:val="24"/>
                <w:szCs w:val="24"/>
              </w:rPr>
              <w:t>three</w:t>
            </w:r>
            <w:r w:rsidRPr="007A46F5">
              <w:rPr>
                <w:rFonts w:ascii="Times New Roman" w:hAnsi="Times New Roman"/>
                <w:sz w:val="24"/>
                <w:szCs w:val="24"/>
              </w:rPr>
              <w:t xml:space="preserve"> </w:t>
            </w:r>
            <w:r w:rsidR="00A903DA" w:rsidRPr="007A46F5">
              <w:rPr>
                <w:rFonts w:ascii="Times New Roman" w:hAnsi="Times New Roman"/>
                <w:sz w:val="24"/>
                <w:szCs w:val="24"/>
              </w:rPr>
              <w:t xml:space="preserve">required </w:t>
            </w:r>
            <w:r w:rsidRPr="007A46F5">
              <w:rPr>
                <w:rFonts w:ascii="Times New Roman" w:hAnsi="Times New Roman"/>
                <w:sz w:val="24"/>
                <w:szCs w:val="24"/>
              </w:rPr>
              <w:t>courses</w:t>
            </w:r>
            <w:r w:rsidR="00A903DA" w:rsidRPr="007A46F5">
              <w:rPr>
                <w:rFonts w:ascii="Times New Roman" w:hAnsi="Times New Roman"/>
                <w:sz w:val="24"/>
                <w:szCs w:val="24"/>
              </w:rPr>
              <w:t xml:space="preserve">.  </w:t>
            </w:r>
            <w:r w:rsidR="00F43253" w:rsidRPr="007A46F5">
              <w:rPr>
                <w:rFonts w:ascii="Times New Roman" w:hAnsi="Times New Roman"/>
                <w:sz w:val="24"/>
                <w:szCs w:val="24"/>
              </w:rPr>
              <w:t>Two</w:t>
            </w:r>
            <w:r w:rsidR="00B655E4" w:rsidRPr="007A46F5">
              <w:rPr>
                <w:rFonts w:ascii="Times New Roman" w:hAnsi="Times New Roman"/>
                <w:sz w:val="24"/>
                <w:szCs w:val="24"/>
              </w:rPr>
              <w:t xml:space="preserve"> of these,</w:t>
            </w:r>
            <w:r w:rsidR="00A903DA" w:rsidRPr="007A46F5">
              <w:rPr>
                <w:rFonts w:ascii="Times New Roman" w:hAnsi="Times New Roman"/>
                <w:sz w:val="24"/>
                <w:szCs w:val="24"/>
              </w:rPr>
              <w:t xml:space="preserve"> </w:t>
            </w:r>
            <w:r w:rsidR="00A903DA" w:rsidRPr="007A46F5">
              <w:rPr>
                <w:rFonts w:ascii="Times New Roman" w:hAnsi="Times New Roman"/>
                <w:i/>
                <w:sz w:val="24"/>
                <w:szCs w:val="24"/>
              </w:rPr>
              <w:t xml:space="preserve">Humanitarian </w:t>
            </w:r>
            <w:r w:rsidR="00A903DA" w:rsidRPr="007A46F5">
              <w:rPr>
                <w:rFonts w:ascii="Times New Roman" w:hAnsi="Times New Roman"/>
                <w:i/>
                <w:sz w:val="24"/>
                <w:szCs w:val="24"/>
              </w:rPr>
              <w:lastRenderedPageBreak/>
              <w:t>Free and Open Source Software Development</w:t>
            </w:r>
            <w:r w:rsidR="00F43253" w:rsidRPr="007A46F5">
              <w:rPr>
                <w:rFonts w:ascii="Times New Roman" w:hAnsi="Times New Roman"/>
                <w:sz w:val="24"/>
                <w:szCs w:val="24"/>
              </w:rPr>
              <w:t xml:space="preserve"> and</w:t>
            </w:r>
            <w:r w:rsidR="00A903DA" w:rsidRPr="007A46F5">
              <w:rPr>
                <w:rFonts w:ascii="Times New Roman" w:hAnsi="Times New Roman"/>
                <w:sz w:val="24"/>
                <w:szCs w:val="24"/>
              </w:rPr>
              <w:t xml:space="preserve"> </w:t>
            </w:r>
            <w:r w:rsidR="00A903DA" w:rsidRPr="007A46F5">
              <w:rPr>
                <w:rFonts w:ascii="Times New Roman" w:hAnsi="Times New Roman"/>
                <w:i/>
                <w:sz w:val="24"/>
                <w:szCs w:val="24"/>
              </w:rPr>
              <w:t>Business and Legal Aspects of FOSS</w:t>
            </w:r>
            <w:r w:rsidR="00CC7037" w:rsidRPr="007A46F5">
              <w:rPr>
                <w:rFonts w:ascii="Times New Roman" w:hAnsi="Times New Roman"/>
                <w:sz w:val="24"/>
                <w:szCs w:val="24"/>
              </w:rPr>
              <w:t xml:space="preserve"> </w:t>
            </w:r>
            <w:r w:rsidR="00CC7037" w:rsidRPr="007A46F5">
              <w:rPr>
                <w:rFonts w:ascii="Times New Roman" w:hAnsi="Times New Roman"/>
                <w:i/>
                <w:sz w:val="24"/>
                <w:szCs w:val="24"/>
              </w:rPr>
              <w:t xml:space="preserve">and Free Culture </w:t>
            </w:r>
            <w:r w:rsidR="007536D1" w:rsidRPr="007A46F5">
              <w:rPr>
                <w:rFonts w:ascii="Times New Roman" w:hAnsi="Times New Roman"/>
                <w:sz w:val="24"/>
                <w:szCs w:val="24"/>
              </w:rPr>
              <w:t>are</w:t>
            </w:r>
            <w:r w:rsidRPr="007A46F5">
              <w:rPr>
                <w:rFonts w:ascii="Times New Roman" w:hAnsi="Times New Roman"/>
                <w:sz w:val="24"/>
                <w:szCs w:val="24"/>
              </w:rPr>
              <w:t xml:space="preserve"> offered by </w:t>
            </w:r>
            <w:r w:rsidR="001646F5" w:rsidRPr="007A46F5">
              <w:rPr>
                <w:rFonts w:ascii="Times New Roman" w:hAnsi="Times New Roman"/>
                <w:sz w:val="24"/>
                <w:szCs w:val="24"/>
              </w:rPr>
              <w:t xml:space="preserve">the School of </w:t>
            </w:r>
            <w:r w:rsidRPr="007A46F5">
              <w:rPr>
                <w:rFonts w:ascii="Times New Roman" w:hAnsi="Times New Roman"/>
                <w:sz w:val="24"/>
                <w:szCs w:val="24"/>
              </w:rPr>
              <w:t>I</w:t>
            </w:r>
            <w:r w:rsidR="001646F5" w:rsidRPr="007A46F5">
              <w:rPr>
                <w:rFonts w:ascii="Times New Roman" w:hAnsi="Times New Roman"/>
                <w:sz w:val="24"/>
                <w:szCs w:val="24"/>
              </w:rPr>
              <w:t xml:space="preserve">nteractive </w:t>
            </w:r>
            <w:r w:rsidRPr="007A46F5">
              <w:rPr>
                <w:rFonts w:ascii="Times New Roman" w:hAnsi="Times New Roman"/>
                <w:sz w:val="24"/>
                <w:szCs w:val="24"/>
              </w:rPr>
              <w:t>G</w:t>
            </w:r>
            <w:r w:rsidR="001646F5" w:rsidRPr="007A46F5">
              <w:rPr>
                <w:rFonts w:ascii="Times New Roman" w:hAnsi="Times New Roman"/>
                <w:sz w:val="24"/>
                <w:szCs w:val="24"/>
              </w:rPr>
              <w:t xml:space="preserve">ames and </w:t>
            </w:r>
            <w:r w:rsidRPr="007A46F5">
              <w:rPr>
                <w:rFonts w:ascii="Times New Roman" w:hAnsi="Times New Roman"/>
                <w:sz w:val="24"/>
                <w:szCs w:val="24"/>
              </w:rPr>
              <w:t>M</w:t>
            </w:r>
            <w:r w:rsidR="001646F5" w:rsidRPr="007A46F5">
              <w:rPr>
                <w:rFonts w:ascii="Times New Roman" w:hAnsi="Times New Roman"/>
                <w:sz w:val="24"/>
                <w:szCs w:val="24"/>
              </w:rPr>
              <w:t>edia in the Golisano College</w:t>
            </w:r>
            <w:r w:rsidR="00B655E4" w:rsidRPr="007A46F5">
              <w:rPr>
                <w:rFonts w:ascii="Times New Roman" w:hAnsi="Times New Roman"/>
                <w:sz w:val="24"/>
                <w:szCs w:val="24"/>
              </w:rPr>
              <w:t>.</w:t>
            </w:r>
            <w:r w:rsidRPr="007A46F5">
              <w:rPr>
                <w:rFonts w:ascii="Times New Roman" w:hAnsi="Times New Roman"/>
                <w:sz w:val="24"/>
                <w:szCs w:val="24"/>
              </w:rPr>
              <w:t xml:space="preserve"> </w:t>
            </w:r>
            <w:r w:rsidR="001A1941" w:rsidRPr="007A46F5">
              <w:rPr>
                <w:rFonts w:ascii="Times New Roman" w:hAnsi="Times New Roman"/>
                <w:sz w:val="24"/>
                <w:szCs w:val="24"/>
              </w:rPr>
              <w:t>The third</w:t>
            </w:r>
            <w:r w:rsidR="007536D1" w:rsidRPr="007A46F5">
              <w:rPr>
                <w:rFonts w:ascii="Times New Roman" w:hAnsi="Times New Roman"/>
                <w:sz w:val="24"/>
                <w:szCs w:val="24"/>
              </w:rPr>
              <w:t xml:space="preserve">, </w:t>
            </w:r>
            <w:r w:rsidR="007536D1" w:rsidRPr="007A46F5">
              <w:rPr>
                <w:rFonts w:ascii="Times New Roman" w:hAnsi="Times New Roman"/>
                <w:i/>
                <w:sz w:val="24"/>
                <w:szCs w:val="24"/>
              </w:rPr>
              <w:t>Theories of Open Source and Free Culture</w:t>
            </w:r>
            <w:r w:rsidR="001A1941" w:rsidRPr="007A46F5">
              <w:rPr>
                <w:rFonts w:ascii="Times New Roman" w:hAnsi="Times New Roman"/>
                <w:sz w:val="24"/>
                <w:szCs w:val="24"/>
              </w:rPr>
              <w:t xml:space="preserve"> is offered by the </w:t>
            </w:r>
            <w:r w:rsidR="001646F5" w:rsidRPr="007A46F5">
              <w:rPr>
                <w:rFonts w:ascii="Times New Roman" w:hAnsi="Times New Roman"/>
                <w:sz w:val="24"/>
                <w:szCs w:val="24"/>
              </w:rPr>
              <w:t xml:space="preserve">Department of English in the </w:t>
            </w:r>
            <w:r w:rsidR="001A1941" w:rsidRPr="007A46F5">
              <w:rPr>
                <w:rFonts w:ascii="Times New Roman" w:hAnsi="Times New Roman"/>
                <w:sz w:val="24"/>
                <w:szCs w:val="24"/>
              </w:rPr>
              <w:t xml:space="preserve">College of Liberal Arts. </w:t>
            </w:r>
            <w:r w:rsidR="00444EBD" w:rsidRPr="007A46F5">
              <w:rPr>
                <w:rFonts w:ascii="Times New Roman" w:hAnsi="Times New Roman"/>
                <w:sz w:val="24"/>
                <w:szCs w:val="24"/>
              </w:rPr>
              <w:t xml:space="preserve">All </w:t>
            </w:r>
            <w:r w:rsidR="005E2440">
              <w:rPr>
                <w:rFonts w:ascii="Times New Roman" w:hAnsi="Times New Roman"/>
                <w:sz w:val="24"/>
                <w:szCs w:val="24"/>
              </w:rPr>
              <w:t xml:space="preserve">three </w:t>
            </w:r>
            <w:r w:rsidR="00444EBD" w:rsidRPr="007A46F5">
              <w:rPr>
                <w:rFonts w:ascii="Times New Roman" w:hAnsi="Times New Roman"/>
                <w:sz w:val="24"/>
                <w:szCs w:val="24"/>
              </w:rPr>
              <w:t>can be taken by any eligible student in the minor regardless of their background in technology.</w:t>
            </w:r>
          </w:p>
          <w:p w14:paraId="06401EDA" w14:textId="77777777" w:rsidR="001A1941" w:rsidRPr="007A46F5" w:rsidRDefault="001A1941" w:rsidP="00297241">
            <w:pPr>
              <w:pStyle w:val="NoSpacing"/>
              <w:tabs>
                <w:tab w:val="left" w:pos="1185"/>
              </w:tabs>
              <w:rPr>
                <w:rFonts w:ascii="Times New Roman" w:hAnsi="Times New Roman"/>
                <w:sz w:val="24"/>
                <w:szCs w:val="24"/>
              </w:rPr>
            </w:pPr>
          </w:p>
          <w:p w14:paraId="0A8AAA94" w14:textId="458F8A91" w:rsidR="00444EBD" w:rsidRPr="007A46F5" w:rsidRDefault="001A1941" w:rsidP="00F71169">
            <w:pPr>
              <w:pStyle w:val="NoSpacing"/>
              <w:rPr>
                <w:rFonts w:ascii="Times New Roman" w:hAnsi="Times New Roman"/>
                <w:sz w:val="24"/>
                <w:szCs w:val="24"/>
              </w:rPr>
            </w:pPr>
            <w:r w:rsidRPr="007A46F5">
              <w:rPr>
                <w:rFonts w:ascii="Times New Roman" w:hAnsi="Times New Roman"/>
                <w:sz w:val="24"/>
                <w:szCs w:val="24"/>
              </w:rPr>
              <w:t xml:space="preserve">For the fourth course, students must take either </w:t>
            </w:r>
            <w:r w:rsidR="002F75C9" w:rsidRPr="007A46F5">
              <w:rPr>
                <w:rFonts w:ascii="Times New Roman" w:hAnsi="Times New Roman"/>
                <w:i/>
                <w:sz w:val="24"/>
                <w:szCs w:val="24"/>
              </w:rPr>
              <w:t xml:space="preserve">Software Development on Linux Systems </w:t>
            </w:r>
            <w:r w:rsidRPr="007A46F5">
              <w:rPr>
                <w:rFonts w:ascii="Times New Roman" w:hAnsi="Times New Roman"/>
                <w:sz w:val="24"/>
                <w:szCs w:val="24"/>
              </w:rPr>
              <w:t xml:space="preserve">(offered by IGM) or </w:t>
            </w:r>
            <w:r w:rsidR="00F43253" w:rsidRPr="007A46F5">
              <w:rPr>
                <w:rFonts w:ascii="Times New Roman" w:hAnsi="Times New Roman"/>
                <w:i/>
                <w:sz w:val="24"/>
                <w:szCs w:val="24"/>
              </w:rPr>
              <w:t>Technical Writing</w:t>
            </w:r>
            <w:r w:rsidR="00F43253" w:rsidRPr="007A46F5">
              <w:rPr>
                <w:rFonts w:ascii="Times New Roman" w:hAnsi="Times New Roman"/>
                <w:sz w:val="24"/>
                <w:szCs w:val="24"/>
              </w:rPr>
              <w:t xml:space="preserve"> </w:t>
            </w:r>
            <w:r w:rsidRPr="007A46F5">
              <w:rPr>
                <w:rFonts w:ascii="Times New Roman" w:hAnsi="Times New Roman"/>
                <w:sz w:val="24"/>
                <w:szCs w:val="24"/>
              </w:rPr>
              <w:t>(</w:t>
            </w:r>
            <w:r w:rsidR="003F2F66" w:rsidRPr="007A46F5">
              <w:rPr>
                <w:rFonts w:ascii="Times New Roman" w:hAnsi="Times New Roman"/>
                <w:sz w:val="24"/>
                <w:szCs w:val="24"/>
              </w:rPr>
              <w:t>o</w:t>
            </w:r>
            <w:r w:rsidRPr="007A46F5">
              <w:rPr>
                <w:rFonts w:ascii="Times New Roman" w:hAnsi="Times New Roman"/>
                <w:sz w:val="24"/>
                <w:szCs w:val="24"/>
              </w:rPr>
              <w:t xml:space="preserve">ffered by </w:t>
            </w:r>
            <w:r w:rsidR="00613CAC">
              <w:rPr>
                <w:rFonts w:ascii="Times New Roman" w:hAnsi="Times New Roman"/>
                <w:sz w:val="24"/>
                <w:szCs w:val="24"/>
              </w:rPr>
              <w:t>COLA</w:t>
            </w:r>
            <w:r w:rsidRPr="007A46F5">
              <w:rPr>
                <w:rFonts w:ascii="Times New Roman" w:hAnsi="Times New Roman"/>
                <w:sz w:val="24"/>
                <w:szCs w:val="24"/>
              </w:rPr>
              <w:t>)</w:t>
            </w:r>
            <w:r w:rsidR="007536D1" w:rsidRPr="007A46F5">
              <w:rPr>
                <w:rFonts w:ascii="Times New Roman" w:hAnsi="Times New Roman"/>
                <w:sz w:val="24"/>
                <w:szCs w:val="24"/>
              </w:rPr>
              <w:t xml:space="preserve">.  </w:t>
            </w:r>
            <w:r w:rsidR="00444EBD" w:rsidRPr="007A46F5">
              <w:rPr>
                <w:rFonts w:ascii="Times New Roman" w:hAnsi="Times New Roman"/>
                <w:sz w:val="24"/>
                <w:szCs w:val="24"/>
              </w:rPr>
              <w:t>Students with programming expertise would likely choose the former and those without</w:t>
            </w:r>
            <w:r w:rsidR="00033321" w:rsidRPr="007A46F5">
              <w:rPr>
                <w:rFonts w:ascii="Times New Roman" w:hAnsi="Times New Roman"/>
                <w:sz w:val="24"/>
                <w:szCs w:val="24"/>
              </w:rPr>
              <w:t>,</w:t>
            </w:r>
            <w:r w:rsidR="00444EBD" w:rsidRPr="007A46F5">
              <w:rPr>
                <w:rFonts w:ascii="Times New Roman" w:hAnsi="Times New Roman"/>
                <w:sz w:val="24"/>
                <w:szCs w:val="24"/>
              </w:rPr>
              <w:t xml:space="preserve"> the </w:t>
            </w:r>
            <w:r w:rsidR="00657435" w:rsidRPr="007A46F5">
              <w:rPr>
                <w:rFonts w:ascii="Times New Roman" w:hAnsi="Times New Roman"/>
                <w:sz w:val="24"/>
                <w:szCs w:val="24"/>
              </w:rPr>
              <w:t>latter.</w:t>
            </w:r>
          </w:p>
          <w:p w14:paraId="22BCB9D9" w14:textId="77777777" w:rsidR="00444EBD" w:rsidRPr="007A46F5" w:rsidRDefault="00444EBD" w:rsidP="00F71169">
            <w:pPr>
              <w:pStyle w:val="NoSpacing"/>
              <w:rPr>
                <w:rFonts w:ascii="Times New Roman" w:hAnsi="Times New Roman"/>
                <w:sz w:val="24"/>
                <w:szCs w:val="24"/>
              </w:rPr>
            </w:pPr>
          </w:p>
          <w:p w14:paraId="0B62A1CD" w14:textId="26FBEE38" w:rsidR="00EB39BD" w:rsidRPr="007A46F5" w:rsidRDefault="007536D1" w:rsidP="00F71169">
            <w:pPr>
              <w:pStyle w:val="NoSpacing"/>
              <w:rPr>
                <w:rFonts w:ascii="Times New Roman" w:hAnsi="Times New Roman"/>
                <w:sz w:val="24"/>
                <w:szCs w:val="24"/>
              </w:rPr>
            </w:pPr>
            <w:r w:rsidRPr="007A46F5">
              <w:rPr>
                <w:rFonts w:ascii="Times New Roman" w:hAnsi="Times New Roman"/>
                <w:sz w:val="24"/>
                <w:szCs w:val="24"/>
              </w:rPr>
              <w:t xml:space="preserve">The fifth </w:t>
            </w:r>
            <w:r w:rsidR="00444EBD" w:rsidRPr="007A46F5">
              <w:rPr>
                <w:rFonts w:ascii="Times New Roman" w:hAnsi="Times New Roman"/>
                <w:sz w:val="24"/>
                <w:szCs w:val="24"/>
              </w:rPr>
              <w:t xml:space="preserve">and final course requirement may be met in any of several ways.  First, a student might elect to take both of the </w:t>
            </w:r>
            <w:r w:rsidR="00036F92" w:rsidRPr="007A46F5">
              <w:rPr>
                <w:rFonts w:ascii="Times New Roman" w:hAnsi="Times New Roman"/>
                <w:sz w:val="24"/>
                <w:szCs w:val="24"/>
              </w:rPr>
              <w:t>constrained elective</w:t>
            </w:r>
            <w:r w:rsidR="00444EBD" w:rsidRPr="007A46F5">
              <w:rPr>
                <w:rFonts w:ascii="Times New Roman" w:hAnsi="Times New Roman"/>
                <w:sz w:val="24"/>
                <w:szCs w:val="24"/>
              </w:rPr>
              <w:t xml:space="preserve"> courses </w:t>
            </w:r>
            <w:r w:rsidR="00102744" w:rsidRPr="007A46F5">
              <w:rPr>
                <w:rFonts w:ascii="Times New Roman" w:hAnsi="Times New Roman"/>
                <w:sz w:val="24"/>
                <w:szCs w:val="24"/>
              </w:rPr>
              <w:t xml:space="preserve">listed above </w:t>
            </w:r>
            <w:r w:rsidR="00444EBD" w:rsidRPr="007A46F5">
              <w:rPr>
                <w:rFonts w:ascii="Times New Roman" w:hAnsi="Times New Roman"/>
                <w:sz w:val="24"/>
                <w:szCs w:val="24"/>
              </w:rPr>
              <w:t>and complete the minor that way.  Second</w:t>
            </w:r>
            <w:r w:rsidR="00C52A2D" w:rsidRPr="007A46F5">
              <w:rPr>
                <w:rFonts w:ascii="Times New Roman" w:hAnsi="Times New Roman"/>
                <w:sz w:val="24"/>
                <w:szCs w:val="24"/>
              </w:rPr>
              <w:t>, an</w:t>
            </w:r>
            <w:r w:rsidR="00444EBD" w:rsidRPr="007A46F5">
              <w:rPr>
                <w:rFonts w:ascii="Times New Roman" w:hAnsi="Times New Roman"/>
                <w:sz w:val="24"/>
                <w:szCs w:val="24"/>
              </w:rPr>
              <w:t xml:space="preserve"> “electi</w:t>
            </w:r>
            <w:r w:rsidR="00102744" w:rsidRPr="007A46F5">
              <w:rPr>
                <w:rFonts w:ascii="Times New Roman" w:hAnsi="Times New Roman"/>
                <w:sz w:val="24"/>
                <w:szCs w:val="24"/>
              </w:rPr>
              <w:t>ve” from the minor’s approved</w:t>
            </w:r>
            <w:r w:rsidR="00444EBD" w:rsidRPr="007A46F5">
              <w:rPr>
                <w:rFonts w:ascii="Times New Roman" w:hAnsi="Times New Roman"/>
                <w:sz w:val="24"/>
                <w:szCs w:val="24"/>
              </w:rPr>
              <w:t xml:space="preserve"> list </w:t>
            </w:r>
            <w:r w:rsidR="00102744" w:rsidRPr="007A46F5">
              <w:rPr>
                <w:rFonts w:ascii="Times New Roman" w:hAnsi="Times New Roman"/>
                <w:sz w:val="24"/>
                <w:szCs w:val="24"/>
              </w:rPr>
              <w:t xml:space="preserve">below </w:t>
            </w:r>
            <w:r w:rsidR="00444EBD" w:rsidRPr="007A46F5">
              <w:rPr>
                <w:rFonts w:ascii="Times New Roman" w:hAnsi="Times New Roman"/>
                <w:sz w:val="24"/>
                <w:szCs w:val="24"/>
              </w:rPr>
              <w:t xml:space="preserve">might be chosen. Some of these courses require in-depth technical knowledge (such as </w:t>
            </w:r>
            <w:r w:rsidR="00C52A2D" w:rsidRPr="007A46F5">
              <w:rPr>
                <w:rFonts w:ascii="Times New Roman" w:hAnsi="Times New Roman"/>
                <w:i/>
                <w:sz w:val="24"/>
                <w:szCs w:val="24"/>
              </w:rPr>
              <w:t>Computer System Forensics</w:t>
            </w:r>
            <w:r w:rsidR="00444EBD" w:rsidRPr="007A46F5">
              <w:rPr>
                <w:rFonts w:ascii="Times New Roman" w:hAnsi="Times New Roman"/>
                <w:sz w:val="24"/>
                <w:szCs w:val="24"/>
              </w:rPr>
              <w:t xml:space="preserve">) and </w:t>
            </w:r>
            <w:r w:rsidR="00033321" w:rsidRPr="007A46F5">
              <w:rPr>
                <w:rFonts w:ascii="Times New Roman" w:hAnsi="Times New Roman"/>
                <w:sz w:val="24"/>
                <w:szCs w:val="24"/>
              </w:rPr>
              <w:t>might</w:t>
            </w:r>
            <w:r w:rsidR="00444EBD" w:rsidRPr="007A46F5">
              <w:rPr>
                <w:rFonts w:ascii="Times New Roman" w:hAnsi="Times New Roman"/>
                <w:sz w:val="24"/>
                <w:szCs w:val="24"/>
              </w:rPr>
              <w:t xml:space="preserve"> only be selected by students </w:t>
            </w:r>
            <w:r w:rsidR="00102744" w:rsidRPr="007A46F5">
              <w:rPr>
                <w:rFonts w:ascii="Times New Roman" w:hAnsi="Times New Roman"/>
                <w:sz w:val="24"/>
                <w:szCs w:val="24"/>
              </w:rPr>
              <w:t>pursuing</w:t>
            </w:r>
            <w:r w:rsidR="00444EBD" w:rsidRPr="007A46F5">
              <w:rPr>
                <w:rFonts w:ascii="Times New Roman" w:hAnsi="Times New Roman"/>
                <w:sz w:val="24"/>
                <w:szCs w:val="24"/>
              </w:rPr>
              <w:t xml:space="preserve"> a major in that department.  </w:t>
            </w:r>
            <w:r w:rsidR="00EB39BD" w:rsidRPr="007A46F5">
              <w:rPr>
                <w:rFonts w:ascii="Times New Roman" w:hAnsi="Times New Roman"/>
                <w:sz w:val="24"/>
                <w:szCs w:val="24"/>
              </w:rPr>
              <w:t xml:space="preserve">Others, such as </w:t>
            </w:r>
            <w:r w:rsidR="00EB39BD" w:rsidRPr="007A46F5">
              <w:rPr>
                <w:rFonts w:ascii="Times New Roman" w:hAnsi="Times New Roman"/>
                <w:i/>
                <w:sz w:val="24"/>
                <w:szCs w:val="24"/>
              </w:rPr>
              <w:t xml:space="preserve">Text and Code </w:t>
            </w:r>
            <w:r w:rsidR="00EB39BD" w:rsidRPr="007A46F5">
              <w:rPr>
                <w:rFonts w:ascii="Times New Roman" w:hAnsi="Times New Roman"/>
                <w:sz w:val="24"/>
                <w:szCs w:val="24"/>
              </w:rPr>
              <w:t xml:space="preserve">or </w:t>
            </w:r>
            <w:r w:rsidR="00071D0B" w:rsidRPr="007A46F5">
              <w:rPr>
                <w:rFonts w:ascii="Times New Roman" w:hAnsi="Times New Roman"/>
                <w:i/>
                <w:sz w:val="24"/>
                <w:szCs w:val="24"/>
              </w:rPr>
              <w:t>Project in FOSS Development</w:t>
            </w:r>
            <w:r w:rsidR="00036F92" w:rsidRPr="007A46F5">
              <w:rPr>
                <w:rFonts w:ascii="Times New Roman" w:hAnsi="Times New Roman"/>
                <w:sz w:val="24"/>
                <w:szCs w:val="24"/>
              </w:rPr>
              <w:t xml:space="preserve"> </w:t>
            </w:r>
            <w:r w:rsidR="00EB39BD" w:rsidRPr="007A46F5">
              <w:rPr>
                <w:rFonts w:ascii="Times New Roman" w:hAnsi="Times New Roman"/>
                <w:sz w:val="24"/>
                <w:szCs w:val="24"/>
              </w:rPr>
              <w:t xml:space="preserve">require no </w:t>
            </w:r>
            <w:r w:rsidR="00102744" w:rsidRPr="007A46F5">
              <w:rPr>
                <w:rFonts w:ascii="Times New Roman" w:hAnsi="Times New Roman"/>
                <w:sz w:val="24"/>
                <w:szCs w:val="24"/>
              </w:rPr>
              <w:t xml:space="preserve">specific </w:t>
            </w:r>
            <w:r w:rsidR="00EB39BD" w:rsidRPr="007A46F5">
              <w:rPr>
                <w:rFonts w:ascii="Times New Roman" w:hAnsi="Times New Roman"/>
                <w:sz w:val="24"/>
                <w:szCs w:val="24"/>
              </w:rPr>
              <w:t xml:space="preserve">technical background; the former because it’s </w:t>
            </w:r>
            <w:r w:rsidR="00102744" w:rsidRPr="007A46F5">
              <w:rPr>
                <w:rFonts w:ascii="Times New Roman" w:hAnsi="Times New Roman"/>
                <w:sz w:val="24"/>
                <w:szCs w:val="24"/>
              </w:rPr>
              <w:t>the nature of the course’s content</w:t>
            </w:r>
            <w:r w:rsidR="00EB39BD" w:rsidRPr="007A46F5">
              <w:rPr>
                <w:rFonts w:ascii="Times New Roman" w:hAnsi="Times New Roman"/>
                <w:sz w:val="24"/>
                <w:szCs w:val="24"/>
              </w:rPr>
              <w:t xml:space="preserve"> and the latter because it’s a team development course in which a wide variety of skills is applicable. </w:t>
            </w:r>
          </w:p>
          <w:p w14:paraId="6C064269" w14:textId="77777777" w:rsidR="00EB39BD" w:rsidRPr="007A46F5" w:rsidRDefault="00EB39BD" w:rsidP="00F71169">
            <w:pPr>
              <w:pStyle w:val="NoSpacing"/>
              <w:rPr>
                <w:rFonts w:ascii="Times New Roman" w:hAnsi="Times New Roman"/>
                <w:sz w:val="24"/>
                <w:szCs w:val="24"/>
              </w:rPr>
            </w:pPr>
          </w:p>
          <w:p w14:paraId="472E9813" w14:textId="29EEB3BC" w:rsidR="00EB39BD" w:rsidRPr="006B39E1" w:rsidRDefault="00EB39BD" w:rsidP="00F71169">
            <w:pPr>
              <w:pStyle w:val="NoSpacing"/>
              <w:rPr>
                <w:rFonts w:ascii="Times New Roman" w:hAnsi="Times New Roman"/>
                <w:sz w:val="24"/>
                <w:szCs w:val="24"/>
              </w:rPr>
            </w:pPr>
            <w:r w:rsidRPr="007A46F5">
              <w:rPr>
                <w:rFonts w:ascii="Times New Roman" w:hAnsi="Times New Roman"/>
                <w:sz w:val="24"/>
                <w:szCs w:val="24"/>
              </w:rPr>
              <w:t xml:space="preserve">Sample path for a </w:t>
            </w:r>
            <w:r w:rsidR="00BE65EC" w:rsidRPr="007A46F5">
              <w:rPr>
                <w:rFonts w:ascii="Times New Roman" w:hAnsi="Times New Roman"/>
                <w:sz w:val="24"/>
                <w:szCs w:val="24"/>
              </w:rPr>
              <w:t>GCCIS</w:t>
            </w:r>
            <w:r w:rsidRPr="007A46F5">
              <w:rPr>
                <w:rFonts w:ascii="Times New Roman" w:hAnsi="Times New Roman"/>
                <w:sz w:val="24"/>
                <w:szCs w:val="24"/>
              </w:rPr>
              <w:t xml:space="preserve"> student:  The three required courses,</w:t>
            </w:r>
            <w:r w:rsidR="005F6096" w:rsidRPr="007A46F5">
              <w:rPr>
                <w:rFonts w:ascii="Times New Roman" w:hAnsi="Times New Roman"/>
                <w:sz w:val="24"/>
                <w:szCs w:val="24"/>
              </w:rPr>
              <w:t xml:space="preserve"> a constrained elective choice of </w:t>
            </w:r>
            <w:r w:rsidRPr="007A46F5">
              <w:rPr>
                <w:rFonts w:ascii="Times New Roman" w:hAnsi="Times New Roman"/>
                <w:i/>
                <w:sz w:val="24"/>
                <w:szCs w:val="24"/>
              </w:rPr>
              <w:t>Linux Software Development</w:t>
            </w:r>
            <w:r w:rsidR="00BE65EC" w:rsidRPr="007A46F5">
              <w:rPr>
                <w:rFonts w:ascii="Times New Roman" w:hAnsi="Times New Roman"/>
                <w:i/>
                <w:sz w:val="24"/>
                <w:szCs w:val="24"/>
              </w:rPr>
              <w:t>,</w:t>
            </w:r>
            <w:r w:rsidR="005F6096" w:rsidRPr="007A46F5">
              <w:rPr>
                <w:rFonts w:ascii="Times New Roman" w:hAnsi="Times New Roman"/>
                <w:i/>
                <w:sz w:val="24"/>
                <w:szCs w:val="24"/>
              </w:rPr>
              <w:t xml:space="preserve"> </w:t>
            </w:r>
            <w:r w:rsidR="005F6096" w:rsidRPr="007A46F5">
              <w:rPr>
                <w:rFonts w:ascii="Times New Roman" w:hAnsi="Times New Roman"/>
                <w:sz w:val="24"/>
                <w:szCs w:val="24"/>
              </w:rPr>
              <w:t>and an approved elective,</w:t>
            </w:r>
            <w:r w:rsidR="00BE65EC" w:rsidRPr="007A46F5">
              <w:rPr>
                <w:rFonts w:ascii="Times New Roman" w:hAnsi="Times New Roman"/>
                <w:i/>
                <w:sz w:val="24"/>
                <w:szCs w:val="24"/>
              </w:rPr>
              <w:t xml:space="preserve"> </w:t>
            </w:r>
            <w:r w:rsidR="00033321" w:rsidRPr="007A46F5">
              <w:rPr>
                <w:rFonts w:ascii="Times New Roman" w:hAnsi="Times New Roman"/>
                <w:i/>
                <w:sz w:val="24"/>
                <w:szCs w:val="24"/>
              </w:rPr>
              <w:t>Foundations of Mobile Design</w:t>
            </w:r>
            <w:r w:rsidR="00BE65EC" w:rsidRPr="007A46F5">
              <w:rPr>
                <w:rFonts w:ascii="Times New Roman" w:hAnsi="Times New Roman"/>
                <w:i/>
                <w:sz w:val="24"/>
                <w:szCs w:val="24"/>
              </w:rPr>
              <w:t>.</w:t>
            </w:r>
            <w:r w:rsidR="006B39E1">
              <w:rPr>
                <w:rFonts w:ascii="Times New Roman" w:hAnsi="Times New Roman"/>
                <w:sz w:val="24"/>
                <w:szCs w:val="24"/>
              </w:rPr>
              <w:t xml:space="preserve">  </w:t>
            </w:r>
            <w:r w:rsidR="00614DED">
              <w:rPr>
                <w:rFonts w:ascii="Times New Roman" w:hAnsi="Times New Roman"/>
                <w:sz w:val="24"/>
                <w:szCs w:val="24"/>
              </w:rPr>
              <w:t>After successful completion of one year of pre-requisite course work,</w:t>
            </w:r>
            <w:r w:rsidR="00A4656D">
              <w:rPr>
                <w:rFonts w:ascii="Times New Roman" w:hAnsi="Times New Roman"/>
                <w:sz w:val="24"/>
                <w:szCs w:val="24"/>
              </w:rPr>
              <w:t xml:space="preserve"> </w:t>
            </w:r>
            <w:r w:rsidR="00614DED">
              <w:rPr>
                <w:rFonts w:ascii="Times New Roman" w:hAnsi="Times New Roman"/>
                <w:sz w:val="24"/>
                <w:szCs w:val="24"/>
              </w:rPr>
              <w:t>t</w:t>
            </w:r>
            <w:r w:rsidR="00583F35">
              <w:rPr>
                <w:rFonts w:ascii="Times New Roman" w:hAnsi="Times New Roman"/>
                <w:sz w:val="24"/>
                <w:szCs w:val="24"/>
              </w:rPr>
              <w:t>his can be completed in</w:t>
            </w:r>
            <w:r w:rsidR="00C479C2">
              <w:rPr>
                <w:rFonts w:ascii="Times New Roman" w:hAnsi="Times New Roman"/>
                <w:sz w:val="24"/>
                <w:szCs w:val="24"/>
              </w:rPr>
              <w:t xml:space="preserve"> </w:t>
            </w:r>
            <w:r w:rsidR="00712CD5">
              <w:rPr>
                <w:rFonts w:ascii="Times New Roman" w:hAnsi="Times New Roman"/>
                <w:sz w:val="24"/>
                <w:szCs w:val="24"/>
              </w:rPr>
              <w:t xml:space="preserve">a minimum of </w:t>
            </w:r>
            <w:r w:rsidR="00C479C2">
              <w:rPr>
                <w:rFonts w:ascii="Times New Roman" w:hAnsi="Times New Roman"/>
                <w:sz w:val="24"/>
                <w:szCs w:val="24"/>
              </w:rPr>
              <w:t xml:space="preserve">three semesters. </w:t>
            </w:r>
          </w:p>
          <w:p w14:paraId="122EC522" w14:textId="77777777" w:rsidR="00BE65EC" w:rsidRPr="007A46F5" w:rsidRDefault="00BE65EC" w:rsidP="00F71169">
            <w:pPr>
              <w:pStyle w:val="NoSpacing"/>
              <w:rPr>
                <w:rFonts w:ascii="Times New Roman" w:hAnsi="Times New Roman"/>
                <w:sz w:val="24"/>
                <w:szCs w:val="24"/>
              </w:rPr>
            </w:pPr>
          </w:p>
          <w:p w14:paraId="03716520" w14:textId="45720186" w:rsidR="004C5361" w:rsidRPr="006B39E1" w:rsidRDefault="00BE65EC" w:rsidP="00256525">
            <w:pPr>
              <w:pStyle w:val="NoSpacing"/>
              <w:rPr>
                <w:rFonts w:ascii="Times New Roman" w:hAnsi="Times New Roman"/>
                <w:sz w:val="24"/>
                <w:szCs w:val="24"/>
              </w:rPr>
            </w:pPr>
            <w:r w:rsidRPr="007A46F5">
              <w:rPr>
                <w:rFonts w:ascii="Times New Roman" w:hAnsi="Times New Roman"/>
                <w:sz w:val="24"/>
                <w:szCs w:val="24"/>
              </w:rPr>
              <w:t xml:space="preserve">Sample path for a </w:t>
            </w:r>
            <w:r w:rsidR="005C1949">
              <w:rPr>
                <w:rFonts w:ascii="Times New Roman" w:hAnsi="Times New Roman"/>
                <w:sz w:val="24"/>
                <w:szCs w:val="24"/>
              </w:rPr>
              <w:t>non-GCCIS</w:t>
            </w:r>
            <w:r w:rsidRPr="007A46F5">
              <w:rPr>
                <w:rFonts w:ascii="Times New Roman" w:hAnsi="Times New Roman"/>
                <w:sz w:val="24"/>
                <w:szCs w:val="24"/>
              </w:rPr>
              <w:t xml:space="preserve"> student:  The three required courses, </w:t>
            </w:r>
            <w:r w:rsidR="005F6096" w:rsidRPr="007A46F5">
              <w:rPr>
                <w:rFonts w:ascii="Times New Roman" w:hAnsi="Times New Roman"/>
                <w:sz w:val="24"/>
                <w:szCs w:val="24"/>
              </w:rPr>
              <w:t xml:space="preserve">a constrained elective choice of </w:t>
            </w:r>
            <w:r w:rsidRPr="007A46F5">
              <w:rPr>
                <w:rFonts w:ascii="Times New Roman" w:hAnsi="Times New Roman"/>
                <w:i/>
                <w:sz w:val="24"/>
                <w:szCs w:val="24"/>
              </w:rPr>
              <w:t>Technical Writing,</w:t>
            </w:r>
            <w:r w:rsidR="005F6096" w:rsidRPr="007A46F5">
              <w:rPr>
                <w:rFonts w:ascii="Times New Roman" w:hAnsi="Times New Roman"/>
                <w:i/>
                <w:sz w:val="24"/>
                <w:szCs w:val="24"/>
              </w:rPr>
              <w:t xml:space="preserve"> </w:t>
            </w:r>
            <w:r w:rsidR="005F6096" w:rsidRPr="007A46F5">
              <w:rPr>
                <w:rFonts w:ascii="Times New Roman" w:hAnsi="Times New Roman"/>
                <w:sz w:val="24"/>
                <w:szCs w:val="24"/>
              </w:rPr>
              <w:t>and an approved elective choice of</w:t>
            </w:r>
            <w:r w:rsidRPr="007A46F5">
              <w:rPr>
                <w:rFonts w:ascii="Times New Roman" w:hAnsi="Times New Roman"/>
                <w:i/>
                <w:sz w:val="24"/>
                <w:szCs w:val="24"/>
              </w:rPr>
              <w:t xml:space="preserve"> Text and Code.</w:t>
            </w:r>
            <w:r w:rsidR="006B39E1">
              <w:rPr>
                <w:rFonts w:ascii="Times New Roman" w:hAnsi="Times New Roman"/>
                <w:sz w:val="24"/>
                <w:szCs w:val="24"/>
              </w:rPr>
              <w:t xml:space="preserve"> </w:t>
            </w:r>
            <w:r w:rsidR="00614DED">
              <w:rPr>
                <w:rFonts w:ascii="Times New Roman" w:hAnsi="Times New Roman"/>
                <w:sz w:val="24"/>
                <w:szCs w:val="24"/>
              </w:rPr>
              <w:t>After successful completion of one year of pre-requisite course work, t</w:t>
            </w:r>
            <w:r w:rsidR="00C479C2">
              <w:rPr>
                <w:rFonts w:ascii="Times New Roman" w:hAnsi="Times New Roman"/>
                <w:sz w:val="24"/>
                <w:szCs w:val="24"/>
              </w:rPr>
              <w:t xml:space="preserve">his can be completed in </w:t>
            </w:r>
            <w:r w:rsidR="00712CD5">
              <w:rPr>
                <w:rFonts w:ascii="Times New Roman" w:hAnsi="Times New Roman"/>
                <w:sz w:val="24"/>
                <w:szCs w:val="24"/>
              </w:rPr>
              <w:t xml:space="preserve">a minimum of </w:t>
            </w:r>
            <w:r w:rsidR="00C479C2">
              <w:rPr>
                <w:rFonts w:ascii="Times New Roman" w:hAnsi="Times New Roman"/>
                <w:sz w:val="24"/>
                <w:szCs w:val="24"/>
              </w:rPr>
              <w:t xml:space="preserve">three semesters. </w:t>
            </w:r>
          </w:p>
        </w:tc>
      </w:tr>
    </w:tbl>
    <w:p w14:paraId="4D4FC49A" w14:textId="11958331" w:rsidR="002A3418" w:rsidRPr="007A46F5" w:rsidRDefault="002A3418" w:rsidP="00F71169">
      <w:pPr>
        <w:pStyle w:val="NoSpacing"/>
        <w:rPr>
          <w:rFonts w:ascii="Times New Roman" w:hAnsi="Times New Roman"/>
          <w:sz w:val="24"/>
          <w:szCs w:val="24"/>
        </w:rPr>
      </w:pPr>
    </w:p>
    <w:p w14:paraId="2FD69B9C" w14:textId="77777777" w:rsidR="002A3418" w:rsidRDefault="002A3418">
      <w:pPr>
        <w:rPr>
          <w:rFonts w:eastAsia="Calibri"/>
        </w:rPr>
      </w:pPr>
      <w:r>
        <w:br w:type="page"/>
      </w:r>
    </w:p>
    <w:p w14:paraId="5C7BB9D8" w14:textId="571C7AF9" w:rsidR="00424A0E" w:rsidRPr="00B16FFB" w:rsidRDefault="002A3418" w:rsidP="00B16FFB">
      <w:pPr>
        <w:pStyle w:val="NoSpacing"/>
        <w:jc w:val="center"/>
        <w:rPr>
          <w:rFonts w:ascii="Times New Roman" w:hAnsi="Times New Roman"/>
          <w:b/>
          <w:sz w:val="28"/>
          <w:szCs w:val="28"/>
        </w:rPr>
      </w:pPr>
      <w:r w:rsidRPr="00B16FFB">
        <w:rPr>
          <w:rFonts w:ascii="Times New Roman" w:hAnsi="Times New Roman"/>
          <w:b/>
          <w:sz w:val="28"/>
          <w:szCs w:val="28"/>
        </w:rPr>
        <w:lastRenderedPageBreak/>
        <w:t>Courses</w:t>
      </w:r>
    </w:p>
    <w:tbl>
      <w:tblPr>
        <w:tblStyle w:val="TableGrid"/>
        <w:tblW w:w="10036" w:type="dxa"/>
        <w:tblLayout w:type="fixed"/>
        <w:tblLook w:val="04A0" w:firstRow="1" w:lastRow="0" w:firstColumn="1" w:lastColumn="0" w:noHBand="0" w:noVBand="1"/>
      </w:tblPr>
      <w:tblGrid>
        <w:gridCol w:w="1908"/>
        <w:gridCol w:w="720"/>
        <w:gridCol w:w="1170"/>
        <w:gridCol w:w="1035"/>
        <w:gridCol w:w="1056"/>
        <w:gridCol w:w="616"/>
        <w:gridCol w:w="857"/>
        <w:gridCol w:w="1126"/>
        <w:gridCol w:w="1548"/>
      </w:tblGrid>
      <w:tr w:rsidR="000B682F" w:rsidRPr="00CC7723" w14:paraId="1F9C08A1" w14:textId="77777777" w:rsidTr="00DF58DB">
        <w:tc>
          <w:tcPr>
            <w:tcW w:w="1908" w:type="dxa"/>
            <w:tcBorders>
              <w:bottom w:val="single" w:sz="12" w:space="0" w:color="000000"/>
            </w:tcBorders>
          </w:tcPr>
          <w:p w14:paraId="0CA7376B" w14:textId="77777777" w:rsidR="004B0D3E" w:rsidRPr="00CC7723" w:rsidRDefault="004B0D3E" w:rsidP="00F52593">
            <w:pPr>
              <w:pStyle w:val="NoSpacing"/>
              <w:rPr>
                <w:rFonts w:ascii="Times New Roman" w:hAnsi="Times New Roman"/>
              </w:rPr>
            </w:pPr>
            <w:r w:rsidRPr="00CC7723">
              <w:rPr>
                <w:rFonts w:ascii="Times New Roman" w:hAnsi="Times New Roman"/>
              </w:rPr>
              <w:t>Course Number &amp; Title</w:t>
            </w:r>
          </w:p>
        </w:tc>
        <w:tc>
          <w:tcPr>
            <w:tcW w:w="720" w:type="dxa"/>
            <w:tcBorders>
              <w:bottom w:val="single" w:sz="12" w:space="0" w:color="000000"/>
            </w:tcBorders>
          </w:tcPr>
          <w:p w14:paraId="0605B780" w14:textId="77777777" w:rsidR="004B0D3E" w:rsidRPr="00CC7723" w:rsidRDefault="004B0D3E" w:rsidP="00F52593">
            <w:pPr>
              <w:pStyle w:val="NoSpacing"/>
              <w:rPr>
                <w:rFonts w:ascii="Times New Roman" w:hAnsi="Times New Roman"/>
              </w:rPr>
            </w:pPr>
            <w:r w:rsidRPr="00CC7723">
              <w:rPr>
                <w:rFonts w:ascii="Times New Roman" w:hAnsi="Times New Roman"/>
              </w:rPr>
              <w:t>SCH</w:t>
            </w:r>
          </w:p>
        </w:tc>
        <w:tc>
          <w:tcPr>
            <w:tcW w:w="1170" w:type="dxa"/>
            <w:tcBorders>
              <w:bottom w:val="single" w:sz="12" w:space="0" w:color="000000"/>
            </w:tcBorders>
          </w:tcPr>
          <w:p w14:paraId="245D62BF" w14:textId="77777777" w:rsidR="004B0D3E" w:rsidRPr="00CC7723" w:rsidRDefault="004B0D3E" w:rsidP="00F52593">
            <w:pPr>
              <w:pStyle w:val="NoSpacing"/>
              <w:rPr>
                <w:rFonts w:ascii="Times New Roman" w:hAnsi="Times New Roman"/>
              </w:rPr>
            </w:pPr>
            <w:r w:rsidRPr="00CC7723">
              <w:rPr>
                <w:rFonts w:ascii="Times New Roman" w:hAnsi="Times New Roman"/>
              </w:rPr>
              <w:t>Required</w:t>
            </w:r>
          </w:p>
        </w:tc>
        <w:tc>
          <w:tcPr>
            <w:tcW w:w="1035" w:type="dxa"/>
            <w:tcBorders>
              <w:bottom w:val="single" w:sz="12" w:space="0" w:color="000000"/>
            </w:tcBorders>
          </w:tcPr>
          <w:p w14:paraId="0C3524E2" w14:textId="2E125BB3" w:rsidR="004B0D3E" w:rsidRPr="00CC7723" w:rsidRDefault="001D6ACC" w:rsidP="00F52593">
            <w:pPr>
              <w:pStyle w:val="NoSpacing"/>
              <w:rPr>
                <w:rFonts w:ascii="Times New Roman" w:hAnsi="Times New Roman"/>
              </w:rPr>
            </w:pPr>
            <w:r w:rsidRPr="00CC7723">
              <w:rPr>
                <w:rFonts w:ascii="Times New Roman" w:hAnsi="Times New Roman"/>
              </w:rPr>
              <w:t>1 of 2</w:t>
            </w:r>
            <w:r w:rsidR="005A00C1" w:rsidRPr="00CC7723">
              <w:rPr>
                <w:rFonts w:ascii="Times New Roman" w:hAnsi="Times New Roman"/>
              </w:rPr>
              <w:t xml:space="preserve"> required</w:t>
            </w:r>
          </w:p>
        </w:tc>
        <w:tc>
          <w:tcPr>
            <w:tcW w:w="1056" w:type="dxa"/>
            <w:tcBorders>
              <w:bottom w:val="single" w:sz="12" w:space="0" w:color="000000"/>
            </w:tcBorders>
          </w:tcPr>
          <w:p w14:paraId="2DA20A89" w14:textId="47366107" w:rsidR="004B0D3E" w:rsidRPr="00CC7723" w:rsidRDefault="004B0D3E" w:rsidP="00F52593">
            <w:pPr>
              <w:pStyle w:val="NoSpacing"/>
              <w:rPr>
                <w:rFonts w:ascii="Times New Roman" w:hAnsi="Times New Roman"/>
              </w:rPr>
            </w:pPr>
            <w:r w:rsidRPr="00CC7723">
              <w:rPr>
                <w:rFonts w:ascii="Times New Roman" w:hAnsi="Times New Roman"/>
              </w:rPr>
              <w:t>Optional</w:t>
            </w:r>
          </w:p>
        </w:tc>
        <w:tc>
          <w:tcPr>
            <w:tcW w:w="616" w:type="dxa"/>
            <w:tcBorders>
              <w:bottom w:val="single" w:sz="12" w:space="0" w:color="000000"/>
            </w:tcBorders>
          </w:tcPr>
          <w:p w14:paraId="3C7AF8BF" w14:textId="77777777" w:rsidR="004B0D3E" w:rsidRPr="00CC7723" w:rsidRDefault="004B0D3E" w:rsidP="00F52593">
            <w:pPr>
              <w:pStyle w:val="NoSpacing"/>
              <w:rPr>
                <w:rFonts w:ascii="Times New Roman" w:hAnsi="Times New Roman"/>
              </w:rPr>
            </w:pPr>
            <w:r w:rsidRPr="00CC7723">
              <w:rPr>
                <w:rFonts w:ascii="Times New Roman" w:hAnsi="Times New Roman"/>
              </w:rPr>
              <w:t>Fall</w:t>
            </w:r>
          </w:p>
        </w:tc>
        <w:tc>
          <w:tcPr>
            <w:tcW w:w="857" w:type="dxa"/>
            <w:tcBorders>
              <w:bottom w:val="single" w:sz="12" w:space="0" w:color="000000"/>
            </w:tcBorders>
          </w:tcPr>
          <w:p w14:paraId="54A57C18" w14:textId="77777777" w:rsidR="004B0D3E" w:rsidRPr="00CC7723" w:rsidRDefault="004B0D3E" w:rsidP="00F52593">
            <w:pPr>
              <w:pStyle w:val="NoSpacing"/>
              <w:rPr>
                <w:rFonts w:ascii="Times New Roman" w:hAnsi="Times New Roman"/>
              </w:rPr>
            </w:pPr>
            <w:r w:rsidRPr="00CC7723">
              <w:rPr>
                <w:rFonts w:ascii="Times New Roman" w:hAnsi="Times New Roman"/>
              </w:rPr>
              <w:t>Spring</w:t>
            </w:r>
          </w:p>
        </w:tc>
        <w:tc>
          <w:tcPr>
            <w:tcW w:w="1126" w:type="dxa"/>
            <w:tcBorders>
              <w:bottom w:val="single" w:sz="12" w:space="0" w:color="000000"/>
            </w:tcBorders>
          </w:tcPr>
          <w:p w14:paraId="2FFD7183" w14:textId="623D6E21" w:rsidR="00A93F99" w:rsidRPr="00CC7723" w:rsidRDefault="00A93F99" w:rsidP="00F52593">
            <w:pPr>
              <w:pStyle w:val="NoSpacing"/>
              <w:rPr>
                <w:rFonts w:ascii="Times New Roman" w:hAnsi="Times New Roman"/>
              </w:rPr>
            </w:pPr>
            <w:r w:rsidRPr="00CC7723">
              <w:rPr>
                <w:rFonts w:ascii="Times New Roman" w:hAnsi="Times New Roman"/>
              </w:rPr>
              <w:t>Annual or</w:t>
            </w:r>
          </w:p>
          <w:p w14:paraId="6B969436" w14:textId="3FB8CF82" w:rsidR="004B0D3E" w:rsidRPr="00CC7723" w:rsidRDefault="004B0D3E" w:rsidP="00F52593">
            <w:pPr>
              <w:pStyle w:val="NoSpacing"/>
              <w:rPr>
                <w:rFonts w:ascii="Times New Roman" w:hAnsi="Times New Roman"/>
              </w:rPr>
            </w:pPr>
            <w:r w:rsidRPr="00CC7723">
              <w:rPr>
                <w:rFonts w:ascii="Times New Roman" w:hAnsi="Times New Roman"/>
              </w:rPr>
              <w:t>Biennial</w:t>
            </w:r>
          </w:p>
        </w:tc>
        <w:tc>
          <w:tcPr>
            <w:tcW w:w="1548" w:type="dxa"/>
            <w:tcBorders>
              <w:bottom w:val="single" w:sz="12" w:space="0" w:color="000000"/>
            </w:tcBorders>
          </w:tcPr>
          <w:p w14:paraId="0AC0C040" w14:textId="77777777" w:rsidR="004B0D3E" w:rsidRPr="00CC7723" w:rsidRDefault="004B0D3E" w:rsidP="00F52593">
            <w:pPr>
              <w:pStyle w:val="NoSpacing"/>
              <w:rPr>
                <w:rFonts w:ascii="Times New Roman" w:hAnsi="Times New Roman"/>
              </w:rPr>
            </w:pPr>
            <w:r w:rsidRPr="00CC7723">
              <w:rPr>
                <w:rFonts w:ascii="Times New Roman" w:hAnsi="Times New Roman"/>
              </w:rPr>
              <w:t>Prerequisites</w:t>
            </w:r>
          </w:p>
        </w:tc>
      </w:tr>
      <w:tr w:rsidR="0072552A" w:rsidRPr="00CC7723" w14:paraId="2FFD8251" w14:textId="77777777" w:rsidTr="0072552A">
        <w:tc>
          <w:tcPr>
            <w:tcW w:w="10036" w:type="dxa"/>
            <w:gridSpan w:val="9"/>
            <w:tcBorders>
              <w:top w:val="single" w:sz="12" w:space="0" w:color="000000"/>
            </w:tcBorders>
          </w:tcPr>
          <w:p w14:paraId="7E12BD85" w14:textId="28F88CC7" w:rsidR="0072552A" w:rsidRPr="00CC7723" w:rsidRDefault="0072552A" w:rsidP="00F52593">
            <w:pPr>
              <w:pStyle w:val="NoSpacing"/>
              <w:rPr>
                <w:rFonts w:ascii="Times New Roman" w:hAnsi="Times New Roman"/>
                <w:b/>
              </w:rPr>
            </w:pPr>
            <w:r w:rsidRPr="00CC7723">
              <w:rPr>
                <w:rFonts w:ascii="Times New Roman" w:hAnsi="Times New Roman"/>
                <w:b/>
              </w:rPr>
              <w:t>Required Courses</w:t>
            </w:r>
            <w:r w:rsidR="009F37C3" w:rsidRPr="00CC7723">
              <w:rPr>
                <w:rFonts w:ascii="Times New Roman" w:hAnsi="Times New Roman"/>
                <w:b/>
              </w:rPr>
              <w:t xml:space="preserve"> (must take all three)</w:t>
            </w:r>
          </w:p>
        </w:tc>
      </w:tr>
      <w:tr w:rsidR="000B682F" w:rsidRPr="00CC7723" w14:paraId="4321A42F" w14:textId="77777777" w:rsidTr="00DF58DB">
        <w:tc>
          <w:tcPr>
            <w:tcW w:w="1908" w:type="dxa"/>
            <w:tcBorders>
              <w:top w:val="single" w:sz="12" w:space="0" w:color="000000"/>
            </w:tcBorders>
          </w:tcPr>
          <w:p w14:paraId="4003D6DD" w14:textId="4F7D8CD3" w:rsidR="004B0D3E" w:rsidRPr="00CC7723" w:rsidRDefault="00F666E7" w:rsidP="00F666E7">
            <w:pPr>
              <w:pStyle w:val="NoSpacing"/>
              <w:rPr>
                <w:rFonts w:ascii="Times New Roman" w:hAnsi="Times New Roman"/>
              </w:rPr>
            </w:pPr>
            <w:r w:rsidRPr="00CC7723">
              <w:rPr>
                <w:rFonts w:ascii="Times New Roman" w:hAnsi="Times New Roman"/>
              </w:rPr>
              <w:t>IGME-582</w:t>
            </w:r>
            <w:r w:rsidR="004B0D3E" w:rsidRPr="00CC7723">
              <w:rPr>
                <w:rFonts w:ascii="Times New Roman" w:hAnsi="Times New Roman"/>
              </w:rPr>
              <w:t xml:space="preserve"> Humanitarian Free and Open Source Software Development</w:t>
            </w:r>
          </w:p>
        </w:tc>
        <w:tc>
          <w:tcPr>
            <w:tcW w:w="720" w:type="dxa"/>
            <w:tcBorders>
              <w:top w:val="single" w:sz="12" w:space="0" w:color="000000"/>
            </w:tcBorders>
          </w:tcPr>
          <w:p w14:paraId="6E56B5F9" w14:textId="77777777" w:rsidR="004B0D3E" w:rsidRPr="00CC7723" w:rsidRDefault="004B0D3E" w:rsidP="00F52593">
            <w:pPr>
              <w:pStyle w:val="NoSpacing"/>
              <w:rPr>
                <w:rFonts w:ascii="Times New Roman" w:hAnsi="Times New Roman"/>
              </w:rPr>
            </w:pPr>
            <w:r w:rsidRPr="00CC7723">
              <w:rPr>
                <w:rFonts w:ascii="Times New Roman" w:hAnsi="Times New Roman"/>
              </w:rPr>
              <w:t>3</w:t>
            </w:r>
          </w:p>
        </w:tc>
        <w:tc>
          <w:tcPr>
            <w:tcW w:w="1170" w:type="dxa"/>
            <w:tcBorders>
              <w:top w:val="single" w:sz="12" w:space="0" w:color="000000"/>
            </w:tcBorders>
          </w:tcPr>
          <w:p w14:paraId="0F8FFB8F" w14:textId="77777777" w:rsidR="004B0D3E" w:rsidRPr="00CC7723" w:rsidRDefault="004B0D3E" w:rsidP="00F52593">
            <w:pPr>
              <w:pStyle w:val="NoSpacing"/>
              <w:rPr>
                <w:rFonts w:ascii="Times New Roman" w:hAnsi="Times New Roman"/>
              </w:rPr>
            </w:pPr>
            <w:r w:rsidRPr="00CC7723">
              <w:rPr>
                <w:rFonts w:ascii="Times New Roman" w:hAnsi="Times New Roman"/>
              </w:rPr>
              <w:t>X</w:t>
            </w:r>
          </w:p>
        </w:tc>
        <w:tc>
          <w:tcPr>
            <w:tcW w:w="1035" w:type="dxa"/>
            <w:tcBorders>
              <w:top w:val="single" w:sz="12" w:space="0" w:color="000000"/>
            </w:tcBorders>
          </w:tcPr>
          <w:p w14:paraId="144AF4A3" w14:textId="77777777" w:rsidR="004B0D3E" w:rsidRPr="00CC7723" w:rsidRDefault="004B0D3E" w:rsidP="00F52593">
            <w:pPr>
              <w:pStyle w:val="NoSpacing"/>
              <w:rPr>
                <w:rFonts w:ascii="Times New Roman" w:hAnsi="Times New Roman"/>
              </w:rPr>
            </w:pPr>
          </w:p>
        </w:tc>
        <w:tc>
          <w:tcPr>
            <w:tcW w:w="1056" w:type="dxa"/>
            <w:tcBorders>
              <w:top w:val="single" w:sz="12" w:space="0" w:color="000000"/>
            </w:tcBorders>
          </w:tcPr>
          <w:p w14:paraId="21B25838" w14:textId="6DD4B5AF" w:rsidR="004B0D3E" w:rsidRPr="00CC7723" w:rsidRDefault="004B0D3E" w:rsidP="00F52593">
            <w:pPr>
              <w:pStyle w:val="NoSpacing"/>
              <w:rPr>
                <w:rFonts w:ascii="Times New Roman" w:hAnsi="Times New Roman"/>
              </w:rPr>
            </w:pPr>
          </w:p>
        </w:tc>
        <w:tc>
          <w:tcPr>
            <w:tcW w:w="616" w:type="dxa"/>
            <w:tcBorders>
              <w:top w:val="single" w:sz="12" w:space="0" w:color="000000"/>
            </w:tcBorders>
          </w:tcPr>
          <w:p w14:paraId="51EF29D2" w14:textId="5121FD55" w:rsidR="004B0D3E" w:rsidRPr="00CC7723" w:rsidRDefault="004B0D3E" w:rsidP="00F52593">
            <w:pPr>
              <w:pStyle w:val="NoSpacing"/>
              <w:rPr>
                <w:rFonts w:ascii="Times New Roman" w:hAnsi="Times New Roman"/>
              </w:rPr>
            </w:pPr>
            <w:r w:rsidRPr="00CC7723">
              <w:rPr>
                <w:rFonts w:ascii="Times New Roman" w:hAnsi="Times New Roman"/>
              </w:rPr>
              <w:t>X</w:t>
            </w:r>
          </w:p>
        </w:tc>
        <w:tc>
          <w:tcPr>
            <w:tcW w:w="857" w:type="dxa"/>
            <w:tcBorders>
              <w:top w:val="single" w:sz="12" w:space="0" w:color="000000"/>
            </w:tcBorders>
          </w:tcPr>
          <w:p w14:paraId="5F243015" w14:textId="3DC6F8E4" w:rsidR="004B0D3E" w:rsidRPr="00CC7723" w:rsidRDefault="00CE7DC9" w:rsidP="00F52593">
            <w:pPr>
              <w:pStyle w:val="NoSpacing"/>
              <w:rPr>
                <w:rFonts w:ascii="Times New Roman" w:hAnsi="Times New Roman"/>
              </w:rPr>
            </w:pPr>
            <w:r w:rsidRPr="00CC7723">
              <w:rPr>
                <w:rFonts w:ascii="Times New Roman" w:hAnsi="Times New Roman"/>
              </w:rPr>
              <w:t>X</w:t>
            </w:r>
          </w:p>
        </w:tc>
        <w:tc>
          <w:tcPr>
            <w:tcW w:w="1126" w:type="dxa"/>
            <w:tcBorders>
              <w:top w:val="single" w:sz="12" w:space="0" w:color="000000"/>
            </w:tcBorders>
          </w:tcPr>
          <w:p w14:paraId="0A558AD2" w14:textId="77777777" w:rsidR="004B0D3E" w:rsidRPr="00CC7723" w:rsidRDefault="004B0D3E" w:rsidP="00F52593">
            <w:pPr>
              <w:pStyle w:val="NoSpacing"/>
              <w:rPr>
                <w:rFonts w:ascii="Times New Roman" w:hAnsi="Times New Roman"/>
              </w:rPr>
            </w:pPr>
            <w:r w:rsidRPr="00CC7723">
              <w:rPr>
                <w:rFonts w:ascii="Times New Roman" w:hAnsi="Times New Roman"/>
              </w:rPr>
              <w:t>Annual</w:t>
            </w:r>
          </w:p>
        </w:tc>
        <w:tc>
          <w:tcPr>
            <w:tcW w:w="1548" w:type="dxa"/>
            <w:tcBorders>
              <w:top w:val="single" w:sz="12" w:space="0" w:color="000000"/>
            </w:tcBorders>
          </w:tcPr>
          <w:p w14:paraId="0EBB5111" w14:textId="01A6352F" w:rsidR="004B0D3E" w:rsidRPr="00CC7723" w:rsidRDefault="00C33201" w:rsidP="00F52593">
            <w:pPr>
              <w:pStyle w:val="NoSpacing"/>
              <w:rPr>
                <w:rFonts w:ascii="Times New Roman" w:hAnsi="Times New Roman"/>
              </w:rPr>
            </w:pPr>
            <w:r w:rsidRPr="00CC7723">
              <w:rPr>
                <w:rFonts w:ascii="Times New Roman" w:hAnsi="Times New Roman"/>
              </w:rPr>
              <w:t>Third-year standing</w:t>
            </w:r>
          </w:p>
        </w:tc>
      </w:tr>
      <w:tr w:rsidR="000B682F" w:rsidRPr="00CC7723" w14:paraId="377A8880" w14:textId="77777777" w:rsidTr="00DF58DB">
        <w:tc>
          <w:tcPr>
            <w:tcW w:w="1908" w:type="dxa"/>
            <w:tcBorders>
              <w:bottom w:val="single" w:sz="4" w:space="0" w:color="000000"/>
            </w:tcBorders>
          </w:tcPr>
          <w:p w14:paraId="4EF5B5B3" w14:textId="75BDF9B1" w:rsidR="004B0D3E" w:rsidRPr="00CC7723" w:rsidRDefault="000D3AD3" w:rsidP="00F52593">
            <w:pPr>
              <w:pStyle w:val="NoSpacing"/>
              <w:rPr>
                <w:rFonts w:ascii="Times New Roman" w:hAnsi="Times New Roman"/>
              </w:rPr>
            </w:pPr>
            <w:r w:rsidRPr="00CC7723">
              <w:rPr>
                <w:rFonts w:ascii="Times New Roman" w:hAnsi="Times New Roman"/>
              </w:rPr>
              <w:t>IGME</w:t>
            </w:r>
            <w:r w:rsidR="004B0D3E" w:rsidRPr="00CC7723">
              <w:rPr>
                <w:rFonts w:ascii="Times New Roman" w:hAnsi="Times New Roman"/>
              </w:rPr>
              <w:t>-</w:t>
            </w:r>
            <w:r w:rsidR="003635E2" w:rsidRPr="00CC7723">
              <w:rPr>
                <w:rFonts w:ascii="Times New Roman" w:hAnsi="Times New Roman"/>
              </w:rPr>
              <w:t>583</w:t>
            </w:r>
          </w:p>
          <w:p w14:paraId="7CA482F3" w14:textId="75C636A8" w:rsidR="004B0D3E" w:rsidRPr="00CC7723" w:rsidRDefault="006D6A42" w:rsidP="00F52593">
            <w:pPr>
              <w:pStyle w:val="NoSpacing"/>
              <w:rPr>
                <w:rFonts w:ascii="Times New Roman" w:hAnsi="Times New Roman"/>
              </w:rPr>
            </w:pPr>
            <w:r w:rsidRPr="00CC7723">
              <w:rPr>
                <w:rFonts w:ascii="Times New Roman" w:hAnsi="Times New Roman"/>
              </w:rPr>
              <w:t>Legal and Business Aspects of FOSS</w:t>
            </w:r>
          </w:p>
        </w:tc>
        <w:tc>
          <w:tcPr>
            <w:tcW w:w="720" w:type="dxa"/>
            <w:tcBorders>
              <w:bottom w:val="single" w:sz="4" w:space="0" w:color="000000"/>
            </w:tcBorders>
          </w:tcPr>
          <w:p w14:paraId="4E40A959" w14:textId="77777777" w:rsidR="004B0D3E" w:rsidRPr="00CC7723" w:rsidRDefault="004B0D3E" w:rsidP="00F52593">
            <w:pPr>
              <w:pStyle w:val="NoSpacing"/>
              <w:rPr>
                <w:rFonts w:ascii="Times New Roman" w:hAnsi="Times New Roman"/>
              </w:rPr>
            </w:pPr>
            <w:r w:rsidRPr="00CC7723">
              <w:rPr>
                <w:rFonts w:ascii="Times New Roman" w:hAnsi="Times New Roman"/>
              </w:rPr>
              <w:t>3</w:t>
            </w:r>
          </w:p>
        </w:tc>
        <w:tc>
          <w:tcPr>
            <w:tcW w:w="1170" w:type="dxa"/>
            <w:tcBorders>
              <w:bottom w:val="single" w:sz="4" w:space="0" w:color="000000"/>
            </w:tcBorders>
          </w:tcPr>
          <w:p w14:paraId="21ADABF4" w14:textId="77777777" w:rsidR="004B0D3E" w:rsidRPr="00CC7723" w:rsidRDefault="004B0D3E" w:rsidP="00F52593">
            <w:pPr>
              <w:pStyle w:val="NoSpacing"/>
              <w:rPr>
                <w:rFonts w:ascii="Times New Roman" w:hAnsi="Times New Roman"/>
              </w:rPr>
            </w:pPr>
            <w:r w:rsidRPr="00CC7723">
              <w:rPr>
                <w:rFonts w:ascii="Times New Roman" w:hAnsi="Times New Roman"/>
              </w:rPr>
              <w:t>X</w:t>
            </w:r>
          </w:p>
        </w:tc>
        <w:tc>
          <w:tcPr>
            <w:tcW w:w="1035" w:type="dxa"/>
            <w:tcBorders>
              <w:bottom w:val="single" w:sz="4" w:space="0" w:color="000000"/>
            </w:tcBorders>
          </w:tcPr>
          <w:p w14:paraId="4AC652F5" w14:textId="77777777" w:rsidR="004B0D3E" w:rsidRPr="00CC7723" w:rsidRDefault="004B0D3E" w:rsidP="00F52593">
            <w:pPr>
              <w:pStyle w:val="NoSpacing"/>
              <w:rPr>
                <w:rFonts w:ascii="Times New Roman" w:hAnsi="Times New Roman"/>
              </w:rPr>
            </w:pPr>
          </w:p>
        </w:tc>
        <w:tc>
          <w:tcPr>
            <w:tcW w:w="1056" w:type="dxa"/>
            <w:tcBorders>
              <w:bottom w:val="single" w:sz="4" w:space="0" w:color="000000"/>
            </w:tcBorders>
          </w:tcPr>
          <w:p w14:paraId="1EAA6358" w14:textId="1A97C0A6" w:rsidR="004B0D3E" w:rsidRPr="00CC7723" w:rsidRDefault="004B0D3E" w:rsidP="00F52593">
            <w:pPr>
              <w:pStyle w:val="NoSpacing"/>
              <w:rPr>
                <w:rFonts w:ascii="Times New Roman" w:hAnsi="Times New Roman"/>
              </w:rPr>
            </w:pPr>
          </w:p>
        </w:tc>
        <w:tc>
          <w:tcPr>
            <w:tcW w:w="616" w:type="dxa"/>
            <w:tcBorders>
              <w:bottom w:val="single" w:sz="4" w:space="0" w:color="000000"/>
            </w:tcBorders>
          </w:tcPr>
          <w:p w14:paraId="09B1E730" w14:textId="12C14B71" w:rsidR="004B0D3E" w:rsidRPr="00CC7723" w:rsidRDefault="004B0D3E" w:rsidP="00F52593">
            <w:pPr>
              <w:pStyle w:val="NoSpacing"/>
              <w:rPr>
                <w:rFonts w:ascii="Times New Roman" w:hAnsi="Times New Roman"/>
              </w:rPr>
            </w:pPr>
          </w:p>
        </w:tc>
        <w:tc>
          <w:tcPr>
            <w:tcW w:w="857" w:type="dxa"/>
            <w:tcBorders>
              <w:bottom w:val="single" w:sz="4" w:space="0" w:color="000000"/>
            </w:tcBorders>
          </w:tcPr>
          <w:p w14:paraId="08FEC31B" w14:textId="1C77EE7E" w:rsidR="004B0D3E" w:rsidRPr="00CC7723" w:rsidRDefault="00DB36F6" w:rsidP="00F52593">
            <w:pPr>
              <w:pStyle w:val="NoSpacing"/>
              <w:rPr>
                <w:rFonts w:ascii="Times New Roman" w:hAnsi="Times New Roman"/>
              </w:rPr>
            </w:pPr>
            <w:r w:rsidRPr="00CC7723">
              <w:rPr>
                <w:rFonts w:ascii="Times New Roman" w:hAnsi="Times New Roman"/>
              </w:rPr>
              <w:t>X</w:t>
            </w:r>
          </w:p>
        </w:tc>
        <w:tc>
          <w:tcPr>
            <w:tcW w:w="1126" w:type="dxa"/>
            <w:tcBorders>
              <w:bottom w:val="single" w:sz="4" w:space="0" w:color="000000"/>
            </w:tcBorders>
          </w:tcPr>
          <w:p w14:paraId="308F8BCC" w14:textId="77777777" w:rsidR="004B0D3E" w:rsidRPr="00CC7723" w:rsidRDefault="004B0D3E" w:rsidP="00F52593">
            <w:pPr>
              <w:pStyle w:val="NoSpacing"/>
              <w:rPr>
                <w:rFonts w:ascii="Times New Roman" w:hAnsi="Times New Roman"/>
              </w:rPr>
            </w:pPr>
            <w:r w:rsidRPr="00CC7723">
              <w:rPr>
                <w:rFonts w:ascii="Times New Roman" w:hAnsi="Times New Roman"/>
              </w:rPr>
              <w:t>Annual</w:t>
            </w:r>
          </w:p>
        </w:tc>
        <w:tc>
          <w:tcPr>
            <w:tcW w:w="1548" w:type="dxa"/>
            <w:tcBorders>
              <w:bottom w:val="single" w:sz="4" w:space="0" w:color="000000"/>
            </w:tcBorders>
          </w:tcPr>
          <w:p w14:paraId="0DF2D24D" w14:textId="3950D33D" w:rsidR="004B0D3E" w:rsidRPr="00CC7723" w:rsidRDefault="00CE7DC9" w:rsidP="00F52593">
            <w:pPr>
              <w:pStyle w:val="NoSpacing"/>
              <w:rPr>
                <w:rFonts w:ascii="Times New Roman" w:hAnsi="Times New Roman"/>
              </w:rPr>
            </w:pPr>
            <w:r w:rsidRPr="00CC7723">
              <w:rPr>
                <w:rFonts w:ascii="Times New Roman" w:hAnsi="Times New Roman"/>
              </w:rPr>
              <w:t>IGME-582</w:t>
            </w:r>
          </w:p>
        </w:tc>
      </w:tr>
      <w:tr w:rsidR="000B682F" w:rsidRPr="00CC7723" w14:paraId="79A9AEC9" w14:textId="77777777" w:rsidTr="00DF58DB">
        <w:tc>
          <w:tcPr>
            <w:tcW w:w="1908" w:type="dxa"/>
            <w:tcBorders>
              <w:bottom w:val="single" w:sz="12" w:space="0" w:color="000000"/>
            </w:tcBorders>
          </w:tcPr>
          <w:p w14:paraId="10B13A5C" w14:textId="0153F6AB" w:rsidR="00FF1770" w:rsidRPr="00CC7723" w:rsidRDefault="001D6ACC" w:rsidP="00FF1770">
            <w:pPr>
              <w:pStyle w:val="NoSpacing"/>
              <w:rPr>
                <w:rFonts w:ascii="Times New Roman" w:hAnsi="Times New Roman"/>
              </w:rPr>
            </w:pPr>
            <w:r w:rsidRPr="00CC7723">
              <w:rPr>
                <w:rFonts w:ascii="Times New Roman" w:hAnsi="Times New Roman"/>
              </w:rPr>
              <w:t>ENGL-450</w:t>
            </w:r>
          </w:p>
          <w:p w14:paraId="72D356A3" w14:textId="7A18908B" w:rsidR="004B0D3E" w:rsidRPr="00CC7723" w:rsidRDefault="00FF1770" w:rsidP="00FF1770">
            <w:pPr>
              <w:pStyle w:val="NoSpacing"/>
              <w:rPr>
                <w:rFonts w:ascii="Times New Roman" w:hAnsi="Times New Roman"/>
              </w:rPr>
            </w:pPr>
            <w:r w:rsidRPr="00CC7723">
              <w:rPr>
                <w:rFonts w:ascii="Times New Roman" w:hAnsi="Times New Roman"/>
              </w:rPr>
              <w:t>Free and</w:t>
            </w:r>
            <w:r w:rsidR="004B0D3E" w:rsidRPr="00CC7723">
              <w:rPr>
                <w:rFonts w:ascii="Times New Roman" w:hAnsi="Times New Roman"/>
              </w:rPr>
              <w:t xml:space="preserve"> Open Source Culture</w:t>
            </w:r>
          </w:p>
        </w:tc>
        <w:tc>
          <w:tcPr>
            <w:tcW w:w="720" w:type="dxa"/>
            <w:tcBorders>
              <w:bottom w:val="single" w:sz="12" w:space="0" w:color="000000"/>
            </w:tcBorders>
          </w:tcPr>
          <w:p w14:paraId="30AF97A3" w14:textId="77777777" w:rsidR="004B0D3E" w:rsidRPr="00CC7723" w:rsidRDefault="004B0D3E" w:rsidP="00F52593">
            <w:pPr>
              <w:pStyle w:val="NoSpacing"/>
              <w:rPr>
                <w:rFonts w:ascii="Times New Roman" w:hAnsi="Times New Roman"/>
              </w:rPr>
            </w:pPr>
            <w:r w:rsidRPr="00CC7723">
              <w:rPr>
                <w:rFonts w:ascii="Times New Roman" w:hAnsi="Times New Roman"/>
              </w:rPr>
              <w:t>3</w:t>
            </w:r>
          </w:p>
        </w:tc>
        <w:tc>
          <w:tcPr>
            <w:tcW w:w="1170" w:type="dxa"/>
            <w:tcBorders>
              <w:bottom w:val="single" w:sz="12" w:space="0" w:color="000000"/>
            </w:tcBorders>
          </w:tcPr>
          <w:p w14:paraId="5B591BC2" w14:textId="77777777" w:rsidR="004B0D3E" w:rsidRPr="00CC7723" w:rsidRDefault="004B0D3E" w:rsidP="00F52593">
            <w:pPr>
              <w:pStyle w:val="NoSpacing"/>
              <w:rPr>
                <w:rFonts w:ascii="Times New Roman" w:hAnsi="Times New Roman"/>
              </w:rPr>
            </w:pPr>
            <w:r w:rsidRPr="00CC7723">
              <w:rPr>
                <w:rFonts w:ascii="Times New Roman" w:hAnsi="Times New Roman"/>
              </w:rPr>
              <w:t>X</w:t>
            </w:r>
          </w:p>
        </w:tc>
        <w:tc>
          <w:tcPr>
            <w:tcW w:w="1035" w:type="dxa"/>
            <w:tcBorders>
              <w:bottom w:val="single" w:sz="12" w:space="0" w:color="000000"/>
            </w:tcBorders>
          </w:tcPr>
          <w:p w14:paraId="2498701C" w14:textId="77777777" w:rsidR="004B0D3E" w:rsidRPr="00CC7723" w:rsidRDefault="004B0D3E" w:rsidP="00F52593">
            <w:pPr>
              <w:pStyle w:val="NoSpacing"/>
              <w:rPr>
                <w:rFonts w:ascii="Times New Roman" w:hAnsi="Times New Roman"/>
              </w:rPr>
            </w:pPr>
          </w:p>
        </w:tc>
        <w:tc>
          <w:tcPr>
            <w:tcW w:w="1056" w:type="dxa"/>
            <w:tcBorders>
              <w:bottom w:val="single" w:sz="12" w:space="0" w:color="000000"/>
            </w:tcBorders>
          </w:tcPr>
          <w:p w14:paraId="048ACFA0" w14:textId="356952C0" w:rsidR="004B0D3E" w:rsidRPr="00CC7723" w:rsidRDefault="004B0D3E" w:rsidP="00F52593">
            <w:pPr>
              <w:pStyle w:val="NoSpacing"/>
              <w:rPr>
                <w:rFonts w:ascii="Times New Roman" w:hAnsi="Times New Roman"/>
              </w:rPr>
            </w:pPr>
          </w:p>
        </w:tc>
        <w:tc>
          <w:tcPr>
            <w:tcW w:w="616" w:type="dxa"/>
            <w:tcBorders>
              <w:bottom w:val="single" w:sz="12" w:space="0" w:color="000000"/>
            </w:tcBorders>
          </w:tcPr>
          <w:p w14:paraId="5C4BE10D" w14:textId="310249C0" w:rsidR="004B0D3E" w:rsidRPr="00CC7723" w:rsidRDefault="00DB36F6" w:rsidP="00F52593">
            <w:pPr>
              <w:pStyle w:val="NoSpacing"/>
              <w:rPr>
                <w:rFonts w:ascii="Times New Roman" w:hAnsi="Times New Roman"/>
              </w:rPr>
            </w:pPr>
            <w:r w:rsidRPr="00CC7723">
              <w:rPr>
                <w:rFonts w:ascii="Times New Roman" w:hAnsi="Times New Roman"/>
              </w:rPr>
              <w:t>X</w:t>
            </w:r>
          </w:p>
        </w:tc>
        <w:tc>
          <w:tcPr>
            <w:tcW w:w="857" w:type="dxa"/>
            <w:tcBorders>
              <w:bottom w:val="single" w:sz="12" w:space="0" w:color="000000"/>
            </w:tcBorders>
          </w:tcPr>
          <w:p w14:paraId="660584D7" w14:textId="7D8D4E50" w:rsidR="004B0D3E" w:rsidRPr="00CC7723" w:rsidRDefault="004B0D3E" w:rsidP="00F52593">
            <w:pPr>
              <w:pStyle w:val="NoSpacing"/>
              <w:rPr>
                <w:rFonts w:ascii="Times New Roman" w:hAnsi="Times New Roman"/>
              </w:rPr>
            </w:pPr>
          </w:p>
        </w:tc>
        <w:tc>
          <w:tcPr>
            <w:tcW w:w="1126" w:type="dxa"/>
            <w:tcBorders>
              <w:bottom w:val="single" w:sz="12" w:space="0" w:color="000000"/>
            </w:tcBorders>
          </w:tcPr>
          <w:p w14:paraId="7CC61321" w14:textId="77777777" w:rsidR="004B0D3E" w:rsidRPr="00CC7723" w:rsidRDefault="004B0D3E" w:rsidP="00F52593">
            <w:pPr>
              <w:pStyle w:val="NoSpacing"/>
              <w:rPr>
                <w:rFonts w:ascii="Times New Roman" w:hAnsi="Times New Roman"/>
              </w:rPr>
            </w:pPr>
            <w:r w:rsidRPr="00CC7723">
              <w:rPr>
                <w:rFonts w:ascii="Times New Roman" w:hAnsi="Times New Roman"/>
              </w:rPr>
              <w:t>Annual</w:t>
            </w:r>
          </w:p>
        </w:tc>
        <w:tc>
          <w:tcPr>
            <w:tcW w:w="1548" w:type="dxa"/>
            <w:tcBorders>
              <w:bottom w:val="single" w:sz="12" w:space="0" w:color="000000"/>
            </w:tcBorders>
          </w:tcPr>
          <w:p w14:paraId="55D8CFD3" w14:textId="0FE7A0FA" w:rsidR="004B0D3E" w:rsidRPr="00CC7723" w:rsidRDefault="00FB62AD" w:rsidP="00F52593">
            <w:pPr>
              <w:pStyle w:val="NoSpacing"/>
              <w:rPr>
                <w:rFonts w:ascii="Times New Roman" w:hAnsi="Times New Roman"/>
              </w:rPr>
            </w:pPr>
            <w:r w:rsidRPr="00CC7723">
              <w:rPr>
                <w:rFonts w:ascii="Times New Roman" w:hAnsi="Times New Roman"/>
              </w:rPr>
              <w:t>Completion of FYW requirement</w:t>
            </w:r>
          </w:p>
        </w:tc>
      </w:tr>
      <w:tr w:rsidR="002A3418" w:rsidRPr="00CC7723" w14:paraId="7A041FE6" w14:textId="77777777" w:rsidTr="002A3418">
        <w:tc>
          <w:tcPr>
            <w:tcW w:w="10036" w:type="dxa"/>
            <w:gridSpan w:val="9"/>
            <w:tcBorders>
              <w:top w:val="single" w:sz="12" w:space="0" w:color="000000"/>
              <w:bottom w:val="single" w:sz="4" w:space="0" w:color="000000"/>
            </w:tcBorders>
          </w:tcPr>
          <w:p w14:paraId="0BA953E5" w14:textId="0262F280" w:rsidR="002A3418" w:rsidRPr="00CC7723" w:rsidRDefault="002A3418" w:rsidP="001D6ACC">
            <w:pPr>
              <w:pStyle w:val="NoSpacing"/>
              <w:rPr>
                <w:rFonts w:ascii="Times New Roman" w:hAnsi="Times New Roman"/>
                <w:b/>
              </w:rPr>
            </w:pPr>
            <w:r w:rsidRPr="00CC7723">
              <w:rPr>
                <w:rFonts w:ascii="Times New Roman" w:hAnsi="Times New Roman"/>
                <w:b/>
              </w:rPr>
              <w:t>Constrained Elective</w:t>
            </w:r>
            <w:r w:rsidR="009F37C3" w:rsidRPr="00CC7723">
              <w:rPr>
                <w:rFonts w:ascii="Times New Roman" w:hAnsi="Times New Roman"/>
                <w:b/>
              </w:rPr>
              <w:t xml:space="preserve"> </w:t>
            </w:r>
            <w:r w:rsidR="00B16FFB">
              <w:rPr>
                <w:rFonts w:ascii="Times New Roman" w:hAnsi="Times New Roman"/>
                <w:b/>
              </w:rPr>
              <w:t xml:space="preserve">“Fourth Course” </w:t>
            </w:r>
            <w:r w:rsidR="009F37C3" w:rsidRPr="00CC7723">
              <w:rPr>
                <w:rFonts w:ascii="Times New Roman" w:hAnsi="Times New Roman"/>
                <w:b/>
              </w:rPr>
              <w:t>(must take at least one)</w:t>
            </w:r>
          </w:p>
        </w:tc>
      </w:tr>
      <w:tr w:rsidR="000B682F" w:rsidRPr="00CC7723" w14:paraId="62156306" w14:textId="77777777" w:rsidTr="00DF58DB">
        <w:tc>
          <w:tcPr>
            <w:tcW w:w="1908" w:type="dxa"/>
            <w:tcBorders>
              <w:top w:val="single" w:sz="12" w:space="0" w:color="000000"/>
              <w:bottom w:val="single" w:sz="4" w:space="0" w:color="000000"/>
            </w:tcBorders>
          </w:tcPr>
          <w:p w14:paraId="7DA34CC0" w14:textId="50267AA9" w:rsidR="004B0D3E" w:rsidRPr="00CC7723" w:rsidRDefault="001D6ACC" w:rsidP="00CC7037">
            <w:pPr>
              <w:pStyle w:val="NoSpacing"/>
              <w:rPr>
                <w:rFonts w:ascii="Times New Roman" w:hAnsi="Times New Roman"/>
              </w:rPr>
            </w:pPr>
            <w:r w:rsidRPr="00CC7723">
              <w:rPr>
                <w:rFonts w:ascii="Times New Roman" w:hAnsi="Times New Roman"/>
              </w:rPr>
              <w:t xml:space="preserve">ENGL-361 </w:t>
            </w:r>
            <w:r w:rsidR="004B0D3E" w:rsidRPr="00CC7723">
              <w:rPr>
                <w:rFonts w:ascii="Times New Roman" w:hAnsi="Times New Roman"/>
              </w:rPr>
              <w:t>Technical Writing</w:t>
            </w:r>
          </w:p>
        </w:tc>
        <w:tc>
          <w:tcPr>
            <w:tcW w:w="720" w:type="dxa"/>
            <w:tcBorders>
              <w:top w:val="single" w:sz="12" w:space="0" w:color="000000"/>
              <w:bottom w:val="single" w:sz="4" w:space="0" w:color="000000"/>
            </w:tcBorders>
          </w:tcPr>
          <w:p w14:paraId="7CC46C24" w14:textId="77777777" w:rsidR="004B0D3E" w:rsidRPr="00CC7723" w:rsidRDefault="004B0D3E" w:rsidP="00F52593">
            <w:pPr>
              <w:pStyle w:val="NoSpacing"/>
              <w:rPr>
                <w:rFonts w:ascii="Times New Roman" w:hAnsi="Times New Roman"/>
              </w:rPr>
            </w:pPr>
            <w:r w:rsidRPr="00CC7723">
              <w:rPr>
                <w:rFonts w:ascii="Times New Roman" w:hAnsi="Times New Roman"/>
              </w:rPr>
              <w:t>3</w:t>
            </w:r>
          </w:p>
        </w:tc>
        <w:tc>
          <w:tcPr>
            <w:tcW w:w="1170" w:type="dxa"/>
            <w:tcBorders>
              <w:top w:val="single" w:sz="12" w:space="0" w:color="000000"/>
              <w:bottom w:val="single" w:sz="4" w:space="0" w:color="000000"/>
            </w:tcBorders>
          </w:tcPr>
          <w:p w14:paraId="16758DCD" w14:textId="08B697CF" w:rsidR="004B0D3E" w:rsidRPr="00CC7723" w:rsidRDefault="004B0D3E" w:rsidP="00F52593">
            <w:pPr>
              <w:pStyle w:val="NoSpacing"/>
              <w:rPr>
                <w:rFonts w:ascii="Times New Roman" w:hAnsi="Times New Roman"/>
              </w:rPr>
            </w:pPr>
          </w:p>
        </w:tc>
        <w:tc>
          <w:tcPr>
            <w:tcW w:w="1035" w:type="dxa"/>
            <w:tcBorders>
              <w:top w:val="single" w:sz="12" w:space="0" w:color="000000"/>
              <w:bottom w:val="single" w:sz="4" w:space="0" w:color="000000"/>
            </w:tcBorders>
          </w:tcPr>
          <w:p w14:paraId="4C0AEBEB" w14:textId="49561FD4" w:rsidR="004B0D3E" w:rsidRPr="00CC7723" w:rsidRDefault="005A00C1" w:rsidP="00F52593">
            <w:pPr>
              <w:pStyle w:val="NoSpacing"/>
              <w:rPr>
                <w:rFonts w:ascii="Times New Roman" w:hAnsi="Times New Roman"/>
              </w:rPr>
            </w:pPr>
            <w:r w:rsidRPr="00CC7723">
              <w:rPr>
                <w:rFonts w:ascii="Times New Roman" w:hAnsi="Times New Roman"/>
              </w:rPr>
              <w:t>X</w:t>
            </w:r>
          </w:p>
        </w:tc>
        <w:tc>
          <w:tcPr>
            <w:tcW w:w="1056" w:type="dxa"/>
            <w:tcBorders>
              <w:top w:val="single" w:sz="12" w:space="0" w:color="000000"/>
              <w:bottom w:val="single" w:sz="4" w:space="0" w:color="000000"/>
            </w:tcBorders>
          </w:tcPr>
          <w:p w14:paraId="36CDBA87" w14:textId="492C7375" w:rsidR="004B0D3E" w:rsidRPr="00CC7723" w:rsidRDefault="004B0D3E" w:rsidP="00F52593">
            <w:pPr>
              <w:pStyle w:val="NoSpacing"/>
              <w:rPr>
                <w:rFonts w:ascii="Times New Roman" w:hAnsi="Times New Roman"/>
              </w:rPr>
            </w:pPr>
          </w:p>
        </w:tc>
        <w:tc>
          <w:tcPr>
            <w:tcW w:w="616" w:type="dxa"/>
            <w:tcBorders>
              <w:top w:val="single" w:sz="12" w:space="0" w:color="000000"/>
              <w:bottom w:val="single" w:sz="4" w:space="0" w:color="000000"/>
            </w:tcBorders>
          </w:tcPr>
          <w:p w14:paraId="0D79AAB5" w14:textId="247D64A0" w:rsidR="004B0D3E" w:rsidRPr="00CC7723" w:rsidRDefault="004B0D3E" w:rsidP="00F52593">
            <w:pPr>
              <w:pStyle w:val="NoSpacing"/>
              <w:rPr>
                <w:rFonts w:ascii="Times New Roman" w:hAnsi="Times New Roman"/>
              </w:rPr>
            </w:pPr>
            <w:r w:rsidRPr="00CC7723">
              <w:rPr>
                <w:rFonts w:ascii="Times New Roman" w:hAnsi="Times New Roman"/>
              </w:rPr>
              <w:t>X</w:t>
            </w:r>
          </w:p>
        </w:tc>
        <w:tc>
          <w:tcPr>
            <w:tcW w:w="857" w:type="dxa"/>
            <w:tcBorders>
              <w:top w:val="single" w:sz="12" w:space="0" w:color="000000"/>
              <w:bottom w:val="single" w:sz="4" w:space="0" w:color="000000"/>
            </w:tcBorders>
          </w:tcPr>
          <w:p w14:paraId="0F96972E" w14:textId="42396C91" w:rsidR="004B0D3E" w:rsidRPr="00CC7723" w:rsidRDefault="00003748" w:rsidP="00F52593">
            <w:pPr>
              <w:pStyle w:val="NoSpacing"/>
              <w:rPr>
                <w:rFonts w:ascii="Times New Roman" w:hAnsi="Times New Roman"/>
              </w:rPr>
            </w:pPr>
            <w:r w:rsidRPr="00CC7723">
              <w:rPr>
                <w:rFonts w:ascii="Times New Roman" w:hAnsi="Times New Roman"/>
              </w:rPr>
              <w:t>X</w:t>
            </w:r>
          </w:p>
        </w:tc>
        <w:tc>
          <w:tcPr>
            <w:tcW w:w="1126" w:type="dxa"/>
            <w:tcBorders>
              <w:top w:val="single" w:sz="12" w:space="0" w:color="000000"/>
              <w:bottom w:val="single" w:sz="4" w:space="0" w:color="000000"/>
            </w:tcBorders>
          </w:tcPr>
          <w:p w14:paraId="1F3286BF" w14:textId="392C6DD9" w:rsidR="004B0D3E" w:rsidRPr="00CC7723" w:rsidRDefault="006B77D3" w:rsidP="00F52593">
            <w:pPr>
              <w:pStyle w:val="NoSpacing"/>
              <w:rPr>
                <w:rFonts w:ascii="Times New Roman" w:hAnsi="Times New Roman"/>
              </w:rPr>
            </w:pPr>
            <w:r w:rsidRPr="00CC7723">
              <w:rPr>
                <w:rFonts w:ascii="Times New Roman" w:hAnsi="Times New Roman"/>
              </w:rPr>
              <w:t>Multiple Sections Annually</w:t>
            </w:r>
          </w:p>
        </w:tc>
        <w:tc>
          <w:tcPr>
            <w:tcW w:w="1548" w:type="dxa"/>
            <w:tcBorders>
              <w:top w:val="single" w:sz="12" w:space="0" w:color="000000"/>
              <w:bottom w:val="single" w:sz="4" w:space="0" w:color="000000"/>
            </w:tcBorders>
          </w:tcPr>
          <w:p w14:paraId="7068085A" w14:textId="4AAF06CD" w:rsidR="004B0D3E" w:rsidRPr="00CC7723" w:rsidRDefault="001D6ACC" w:rsidP="001D6ACC">
            <w:pPr>
              <w:pStyle w:val="NoSpacing"/>
              <w:rPr>
                <w:rFonts w:ascii="Times New Roman" w:hAnsi="Times New Roman"/>
              </w:rPr>
            </w:pPr>
            <w:r w:rsidRPr="00CC7723">
              <w:rPr>
                <w:rFonts w:ascii="Times New Roman" w:hAnsi="Times New Roman"/>
              </w:rPr>
              <w:t>None</w:t>
            </w:r>
          </w:p>
        </w:tc>
      </w:tr>
      <w:tr w:rsidR="000B682F" w:rsidRPr="00CC7723" w14:paraId="2F1DFCB1" w14:textId="77777777" w:rsidTr="00DF58DB">
        <w:tc>
          <w:tcPr>
            <w:tcW w:w="1908" w:type="dxa"/>
            <w:tcBorders>
              <w:bottom w:val="single" w:sz="12" w:space="0" w:color="000000"/>
            </w:tcBorders>
          </w:tcPr>
          <w:p w14:paraId="4BFB5BA3" w14:textId="4C66A356" w:rsidR="004B0D3E" w:rsidRPr="00CC7723" w:rsidRDefault="00003748" w:rsidP="00CC7037">
            <w:pPr>
              <w:pStyle w:val="NoSpacing"/>
              <w:rPr>
                <w:rFonts w:ascii="Times New Roman" w:hAnsi="Times New Roman"/>
              </w:rPr>
            </w:pPr>
            <w:r w:rsidRPr="00CC7723">
              <w:rPr>
                <w:rFonts w:ascii="Times New Roman" w:hAnsi="Times New Roman"/>
              </w:rPr>
              <w:t>IGME</w:t>
            </w:r>
            <w:r w:rsidR="004B0D3E" w:rsidRPr="00CC7723">
              <w:rPr>
                <w:rFonts w:ascii="Times New Roman" w:hAnsi="Times New Roman"/>
              </w:rPr>
              <w:t>-</w:t>
            </w:r>
            <w:r w:rsidR="003635E2" w:rsidRPr="00CC7723">
              <w:rPr>
                <w:rFonts w:ascii="Times New Roman" w:hAnsi="Times New Roman"/>
              </w:rPr>
              <w:t>584</w:t>
            </w:r>
          </w:p>
          <w:p w14:paraId="6984C09B" w14:textId="31E0A3AE" w:rsidR="004B0D3E" w:rsidRPr="00CC7723" w:rsidRDefault="002F75C9" w:rsidP="00CC7037">
            <w:pPr>
              <w:pStyle w:val="NoSpacing"/>
              <w:rPr>
                <w:rFonts w:ascii="Times New Roman" w:hAnsi="Times New Roman"/>
              </w:rPr>
            </w:pPr>
            <w:r w:rsidRPr="00CC7723">
              <w:rPr>
                <w:rFonts w:ascii="Times New Roman" w:hAnsi="Times New Roman"/>
              </w:rPr>
              <w:t>Software Development on Linux Systems</w:t>
            </w:r>
          </w:p>
        </w:tc>
        <w:tc>
          <w:tcPr>
            <w:tcW w:w="720" w:type="dxa"/>
            <w:tcBorders>
              <w:bottom w:val="single" w:sz="12" w:space="0" w:color="000000"/>
            </w:tcBorders>
          </w:tcPr>
          <w:p w14:paraId="24DDFBF0" w14:textId="77777777" w:rsidR="004B0D3E" w:rsidRPr="00CC7723" w:rsidRDefault="004B0D3E" w:rsidP="00F52593">
            <w:pPr>
              <w:pStyle w:val="NoSpacing"/>
              <w:rPr>
                <w:rFonts w:ascii="Times New Roman" w:hAnsi="Times New Roman"/>
              </w:rPr>
            </w:pPr>
            <w:r w:rsidRPr="00CC7723">
              <w:rPr>
                <w:rFonts w:ascii="Times New Roman" w:hAnsi="Times New Roman"/>
              </w:rPr>
              <w:t>3</w:t>
            </w:r>
          </w:p>
        </w:tc>
        <w:tc>
          <w:tcPr>
            <w:tcW w:w="1170" w:type="dxa"/>
            <w:tcBorders>
              <w:bottom w:val="single" w:sz="12" w:space="0" w:color="000000"/>
            </w:tcBorders>
          </w:tcPr>
          <w:p w14:paraId="7316E2CD" w14:textId="79AE1A3D" w:rsidR="004B0D3E" w:rsidRPr="00CC7723" w:rsidRDefault="004B0D3E" w:rsidP="00F52593">
            <w:pPr>
              <w:pStyle w:val="NoSpacing"/>
              <w:rPr>
                <w:rFonts w:ascii="Times New Roman" w:hAnsi="Times New Roman"/>
              </w:rPr>
            </w:pPr>
          </w:p>
        </w:tc>
        <w:tc>
          <w:tcPr>
            <w:tcW w:w="1035" w:type="dxa"/>
            <w:tcBorders>
              <w:bottom w:val="single" w:sz="12" w:space="0" w:color="000000"/>
            </w:tcBorders>
          </w:tcPr>
          <w:p w14:paraId="3A477514" w14:textId="77839FAD" w:rsidR="004B0D3E" w:rsidRPr="00CC7723" w:rsidRDefault="005A00C1" w:rsidP="00F52593">
            <w:pPr>
              <w:pStyle w:val="NoSpacing"/>
              <w:rPr>
                <w:rFonts w:ascii="Times New Roman" w:hAnsi="Times New Roman"/>
              </w:rPr>
            </w:pPr>
            <w:r w:rsidRPr="00CC7723">
              <w:rPr>
                <w:rFonts w:ascii="Times New Roman" w:hAnsi="Times New Roman"/>
              </w:rPr>
              <w:t>X</w:t>
            </w:r>
          </w:p>
        </w:tc>
        <w:tc>
          <w:tcPr>
            <w:tcW w:w="1056" w:type="dxa"/>
            <w:tcBorders>
              <w:bottom w:val="single" w:sz="12" w:space="0" w:color="000000"/>
            </w:tcBorders>
          </w:tcPr>
          <w:p w14:paraId="5007D0A7" w14:textId="25D50092" w:rsidR="004B0D3E" w:rsidRPr="00CC7723" w:rsidRDefault="004B0D3E" w:rsidP="00F52593">
            <w:pPr>
              <w:pStyle w:val="NoSpacing"/>
              <w:rPr>
                <w:rFonts w:ascii="Times New Roman" w:hAnsi="Times New Roman"/>
              </w:rPr>
            </w:pPr>
          </w:p>
        </w:tc>
        <w:tc>
          <w:tcPr>
            <w:tcW w:w="616" w:type="dxa"/>
            <w:tcBorders>
              <w:bottom w:val="single" w:sz="12" w:space="0" w:color="000000"/>
            </w:tcBorders>
          </w:tcPr>
          <w:p w14:paraId="56DC6C03" w14:textId="4A76322D" w:rsidR="004B0D3E" w:rsidRPr="00CC7723" w:rsidRDefault="004B0D3E" w:rsidP="00F52593">
            <w:pPr>
              <w:pStyle w:val="NoSpacing"/>
              <w:rPr>
                <w:rFonts w:ascii="Times New Roman" w:hAnsi="Times New Roman"/>
              </w:rPr>
            </w:pPr>
          </w:p>
        </w:tc>
        <w:tc>
          <w:tcPr>
            <w:tcW w:w="857" w:type="dxa"/>
            <w:tcBorders>
              <w:bottom w:val="single" w:sz="12" w:space="0" w:color="000000"/>
            </w:tcBorders>
          </w:tcPr>
          <w:p w14:paraId="612884A8" w14:textId="336FCD5A" w:rsidR="004B0D3E" w:rsidRPr="00CC7723" w:rsidRDefault="00DB36F6" w:rsidP="00F52593">
            <w:pPr>
              <w:pStyle w:val="NoSpacing"/>
              <w:rPr>
                <w:rFonts w:ascii="Times New Roman" w:hAnsi="Times New Roman"/>
              </w:rPr>
            </w:pPr>
            <w:r w:rsidRPr="00CC7723">
              <w:rPr>
                <w:rFonts w:ascii="Times New Roman" w:hAnsi="Times New Roman"/>
              </w:rPr>
              <w:t>X</w:t>
            </w:r>
          </w:p>
        </w:tc>
        <w:tc>
          <w:tcPr>
            <w:tcW w:w="1126" w:type="dxa"/>
            <w:tcBorders>
              <w:bottom w:val="single" w:sz="12" w:space="0" w:color="000000"/>
            </w:tcBorders>
          </w:tcPr>
          <w:p w14:paraId="6A760B81" w14:textId="77777777" w:rsidR="004B0D3E" w:rsidRPr="00CC7723" w:rsidRDefault="004B0D3E" w:rsidP="00F52593">
            <w:pPr>
              <w:pStyle w:val="NoSpacing"/>
              <w:rPr>
                <w:rFonts w:ascii="Times New Roman" w:hAnsi="Times New Roman"/>
              </w:rPr>
            </w:pPr>
            <w:r w:rsidRPr="00CC7723">
              <w:rPr>
                <w:rFonts w:ascii="Times New Roman" w:hAnsi="Times New Roman"/>
              </w:rPr>
              <w:t>Annual</w:t>
            </w:r>
          </w:p>
        </w:tc>
        <w:tc>
          <w:tcPr>
            <w:tcW w:w="1548" w:type="dxa"/>
            <w:tcBorders>
              <w:bottom w:val="single" w:sz="12" w:space="0" w:color="000000"/>
            </w:tcBorders>
          </w:tcPr>
          <w:p w14:paraId="4DA431F9" w14:textId="7D3B24E3" w:rsidR="004B0D3E" w:rsidRPr="00CC7723" w:rsidRDefault="00FD55F4" w:rsidP="00FD55F4">
            <w:pPr>
              <w:pStyle w:val="NoSpacing"/>
              <w:rPr>
                <w:rFonts w:ascii="Times New Roman" w:hAnsi="Times New Roman"/>
              </w:rPr>
            </w:pPr>
            <w:r w:rsidRPr="00CC7723">
              <w:rPr>
                <w:rFonts w:ascii="Times New Roman" w:hAnsi="Times New Roman"/>
              </w:rPr>
              <w:t>IGME-582 &amp; a</w:t>
            </w:r>
            <w:r w:rsidR="0057073C" w:rsidRPr="00CC7723">
              <w:rPr>
                <w:rFonts w:ascii="Times New Roman" w:hAnsi="Times New Roman"/>
              </w:rPr>
              <w:t xml:space="preserve"> one</w:t>
            </w:r>
            <w:r w:rsidR="001D6ACC" w:rsidRPr="00CC7723">
              <w:rPr>
                <w:rFonts w:ascii="Times New Roman" w:hAnsi="Times New Roman"/>
              </w:rPr>
              <w:t>-</w:t>
            </w:r>
            <w:r w:rsidR="0057073C" w:rsidRPr="00CC7723">
              <w:rPr>
                <w:rFonts w:ascii="Times New Roman" w:hAnsi="Times New Roman"/>
              </w:rPr>
              <w:t>year programming sequence</w:t>
            </w:r>
          </w:p>
        </w:tc>
      </w:tr>
      <w:tr w:rsidR="002A3418" w:rsidRPr="00CC7723" w14:paraId="00348C74" w14:textId="77777777" w:rsidTr="002A3418">
        <w:tc>
          <w:tcPr>
            <w:tcW w:w="10036" w:type="dxa"/>
            <w:gridSpan w:val="9"/>
            <w:tcBorders>
              <w:top w:val="single" w:sz="12" w:space="0" w:color="000000"/>
            </w:tcBorders>
          </w:tcPr>
          <w:p w14:paraId="5E2302F0" w14:textId="4CB299A5" w:rsidR="002A3418" w:rsidRPr="00CC7723" w:rsidRDefault="002A3418" w:rsidP="009F37C3">
            <w:pPr>
              <w:pStyle w:val="NoSpacing"/>
              <w:rPr>
                <w:rFonts w:ascii="Times New Roman" w:hAnsi="Times New Roman"/>
                <w:b/>
              </w:rPr>
            </w:pPr>
            <w:r w:rsidRPr="00CC7723">
              <w:rPr>
                <w:rFonts w:ascii="Times New Roman" w:hAnsi="Times New Roman"/>
                <w:b/>
              </w:rPr>
              <w:t>Electives</w:t>
            </w:r>
            <w:r w:rsidR="009F37C3" w:rsidRPr="00CC7723">
              <w:rPr>
                <w:rFonts w:ascii="Times New Roman" w:hAnsi="Times New Roman"/>
                <w:b/>
              </w:rPr>
              <w:t xml:space="preserve"> (may take any one below, or the second Constrained Elective above)</w:t>
            </w:r>
          </w:p>
        </w:tc>
      </w:tr>
      <w:tr w:rsidR="000B682F" w:rsidRPr="00CC7723" w14:paraId="0F807EAC" w14:textId="77777777" w:rsidTr="001D6ACC">
        <w:tc>
          <w:tcPr>
            <w:tcW w:w="1908" w:type="dxa"/>
          </w:tcPr>
          <w:p w14:paraId="763047FF" w14:textId="49140E20" w:rsidR="00F666E7" w:rsidRPr="00CC7723" w:rsidRDefault="00C41647" w:rsidP="00F52593">
            <w:pPr>
              <w:pStyle w:val="NoSpacing"/>
              <w:rPr>
                <w:rFonts w:ascii="Times New Roman" w:hAnsi="Times New Roman"/>
              </w:rPr>
            </w:pPr>
            <w:r w:rsidRPr="00CC7723">
              <w:rPr>
                <w:rFonts w:ascii="Times New Roman" w:hAnsi="Times New Roman"/>
              </w:rPr>
              <w:t>IGME-</w:t>
            </w:r>
            <w:r w:rsidR="001D6ACC" w:rsidRPr="00CC7723">
              <w:rPr>
                <w:rFonts w:ascii="Times New Roman" w:hAnsi="Times New Roman"/>
              </w:rPr>
              <w:t>585</w:t>
            </w:r>
          </w:p>
          <w:p w14:paraId="215B229B" w14:textId="72A9F5A2" w:rsidR="00D6039A" w:rsidRPr="00CC7723" w:rsidRDefault="00C41647" w:rsidP="00F52593">
            <w:pPr>
              <w:pStyle w:val="NoSpacing"/>
              <w:rPr>
                <w:rFonts w:ascii="Times New Roman" w:hAnsi="Times New Roman"/>
              </w:rPr>
            </w:pPr>
            <w:r w:rsidRPr="00CC7723">
              <w:rPr>
                <w:rFonts w:ascii="Times New Roman" w:hAnsi="Times New Roman"/>
              </w:rPr>
              <w:t>Project</w:t>
            </w:r>
            <w:r w:rsidR="00136710" w:rsidRPr="00CC7723">
              <w:rPr>
                <w:rFonts w:ascii="Times New Roman" w:hAnsi="Times New Roman"/>
              </w:rPr>
              <w:t xml:space="preserve"> in FOSS Development</w:t>
            </w:r>
          </w:p>
        </w:tc>
        <w:tc>
          <w:tcPr>
            <w:tcW w:w="720" w:type="dxa"/>
          </w:tcPr>
          <w:p w14:paraId="404B53B3" w14:textId="7F210D1F" w:rsidR="00D6039A" w:rsidRPr="00CC7723" w:rsidRDefault="00136710" w:rsidP="00F52593">
            <w:pPr>
              <w:pStyle w:val="NoSpacing"/>
              <w:rPr>
                <w:rFonts w:ascii="Times New Roman" w:hAnsi="Times New Roman"/>
              </w:rPr>
            </w:pPr>
            <w:r w:rsidRPr="00CC7723">
              <w:rPr>
                <w:rFonts w:ascii="Times New Roman" w:hAnsi="Times New Roman"/>
              </w:rPr>
              <w:t>3</w:t>
            </w:r>
          </w:p>
        </w:tc>
        <w:tc>
          <w:tcPr>
            <w:tcW w:w="1170" w:type="dxa"/>
          </w:tcPr>
          <w:p w14:paraId="24D6C721" w14:textId="77777777" w:rsidR="00D6039A" w:rsidRPr="00CC7723" w:rsidRDefault="00D6039A" w:rsidP="00F52593">
            <w:pPr>
              <w:pStyle w:val="NoSpacing"/>
              <w:rPr>
                <w:rFonts w:ascii="Times New Roman" w:hAnsi="Times New Roman"/>
              </w:rPr>
            </w:pPr>
          </w:p>
        </w:tc>
        <w:tc>
          <w:tcPr>
            <w:tcW w:w="1035" w:type="dxa"/>
          </w:tcPr>
          <w:p w14:paraId="7893D428" w14:textId="0A5702C2" w:rsidR="00D6039A" w:rsidRPr="00CC7723" w:rsidRDefault="00D6039A" w:rsidP="00F52593">
            <w:pPr>
              <w:pStyle w:val="NoSpacing"/>
              <w:rPr>
                <w:rFonts w:ascii="Times New Roman" w:hAnsi="Times New Roman"/>
              </w:rPr>
            </w:pPr>
          </w:p>
        </w:tc>
        <w:tc>
          <w:tcPr>
            <w:tcW w:w="1056" w:type="dxa"/>
          </w:tcPr>
          <w:p w14:paraId="5EA2134E" w14:textId="47118A71" w:rsidR="00D6039A" w:rsidRPr="00CC7723" w:rsidRDefault="00136710" w:rsidP="00F52593">
            <w:pPr>
              <w:pStyle w:val="NoSpacing"/>
              <w:rPr>
                <w:rFonts w:ascii="Times New Roman" w:hAnsi="Times New Roman"/>
              </w:rPr>
            </w:pPr>
            <w:r w:rsidRPr="00CC7723">
              <w:rPr>
                <w:rFonts w:ascii="Times New Roman" w:hAnsi="Times New Roman"/>
              </w:rPr>
              <w:t>X</w:t>
            </w:r>
          </w:p>
        </w:tc>
        <w:tc>
          <w:tcPr>
            <w:tcW w:w="616" w:type="dxa"/>
          </w:tcPr>
          <w:p w14:paraId="0ACB7AC5" w14:textId="4F5081DD" w:rsidR="00D6039A" w:rsidRPr="00CC7723" w:rsidRDefault="00DB36F6" w:rsidP="00F52593">
            <w:pPr>
              <w:pStyle w:val="NoSpacing"/>
              <w:rPr>
                <w:rFonts w:ascii="Times New Roman" w:hAnsi="Times New Roman"/>
              </w:rPr>
            </w:pPr>
            <w:r w:rsidRPr="00CC7723">
              <w:rPr>
                <w:rFonts w:ascii="Times New Roman" w:hAnsi="Times New Roman"/>
              </w:rPr>
              <w:t>X</w:t>
            </w:r>
          </w:p>
        </w:tc>
        <w:tc>
          <w:tcPr>
            <w:tcW w:w="857" w:type="dxa"/>
          </w:tcPr>
          <w:p w14:paraId="3B318C77" w14:textId="600C34C0" w:rsidR="00D6039A" w:rsidRPr="00CC7723" w:rsidRDefault="00D6039A" w:rsidP="00F52593">
            <w:pPr>
              <w:pStyle w:val="NoSpacing"/>
              <w:rPr>
                <w:rFonts w:ascii="Times New Roman" w:hAnsi="Times New Roman"/>
              </w:rPr>
            </w:pPr>
          </w:p>
        </w:tc>
        <w:tc>
          <w:tcPr>
            <w:tcW w:w="1126" w:type="dxa"/>
          </w:tcPr>
          <w:p w14:paraId="76E69435" w14:textId="17971026" w:rsidR="00D6039A" w:rsidRPr="00CC7723" w:rsidRDefault="00136710" w:rsidP="00F52593">
            <w:pPr>
              <w:pStyle w:val="NoSpacing"/>
              <w:rPr>
                <w:rFonts w:ascii="Times New Roman" w:hAnsi="Times New Roman"/>
              </w:rPr>
            </w:pPr>
            <w:r w:rsidRPr="00CC7723">
              <w:rPr>
                <w:rFonts w:ascii="Times New Roman" w:hAnsi="Times New Roman"/>
              </w:rPr>
              <w:t>Annual</w:t>
            </w:r>
          </w:p>
        </w:tc>
        <w:tc>
          <w:tcPr>
            <w:tcW w:w="1548" w:type="dxa"/>
          </w:tcPr>
          <w:p w14:paraId="06D0B370" w14:textId="29CFD785" w:rsidR="00D6039A" w:rsidRPr="00CC7723" w:rsidRDefault="00C41647" w:rsidP="00F52593">
            <w:pPr>
              <w:pStyle w:val="NoSpacing"/>
              <w:rPr>
                <w:rFonts w:ascii="Times New Roman" w:hAnsi="Times New Roman"/>
              </w:rPr>
            </w:pPr>
            <w:r w:rsidRPr="00CC7723">
              <w:rPr>
                <w:rFonts w:ascii="Times New Roman" w:hAnsi="Times New Roman"/>
              </w:rPr>
              <w:t>IGME-582</w:t>
            </w:r>
          </w:p>
        </w:tc>
      </w:tr>
      <w:tr w:rsidR="006D6A42" w:rsidRPr="00CC7723" w14:paraId="0C72CDA4" w14:textId="77777777" w:rsidTr="006D6A42">
        <w:tc>
          <w:tcPr>
            <w:tcW w:w="1908" w:type="dxa"/>
          </w:tcPr>
          <w:p w14:paraId="341DFC50" w14:textId="05207546" w:rsidR="006D6A42" w:rsidRPr="00CC7723" w:rsidRDefault="00DB36F6" w:rsidP="006D6A42">
            <w:pPr>
              <w:pStyle w:val="NoSpacing"/>
              <w:rPr>
                <w:rFonts w:ascii="Times New Roman" w:hAnsi="Times New Roman"/>
              </w:rPr>
            </w:pPr>
            <w:r w:rsidRPr="00CC7723">
              <w:rPr>
                <w:rFonts w:ascii="Times New Roman" w:hAnsi="Times New Roman"/>
              </w:rPr>
              <w:t>CSEC-47</w:t>
            </w:r>
            <w:r w:rsidR="006D6A42" w:rsidRPr="00CC7723">
              <w:rPr>
                <w:rFonts w:ascii="Times New Roman" w:hAnsi="Times New Roman"/>
              </w:rPr>
              <w:t>4 Computer System Forensics</w:t>
            </w:r>
          </w:p>
        </w:tc>
        <w:tc>
          <w:tcPr>
            <w:tcW w:w="720" w:type="dxa"/>
          </w:tcPr>
          <w:p w14:paraId="7D656525" w14:textId="77777777" w:rsidR="006D6A42" w:rsidRPr="00CC7723" w:rsidRDefault="006D6A42" w:rsidP="006D6A42">
            <w:pPr>
              <w:pStyle w:val="NoSpacing"/>
              <w:rPr>
                <w:rFonts w:ascii="Times New Roman" w:hAnsi="Times New Roman"/>
              </w:rPr>
            </w:pPr>
            <w:r w:rsidRPr="00CC7723">
              <w:rPr>
                <w:rFonts w:ascii="Times New Roman" w:hAnsi="Times New Roman"/>
              </w:rPr>
              <w:t>3</w:t>
            </w:r>
          </w:p>
        </w:tc>
        <w:tc>
          <w:tcPr>
            <w:tcW w:w="1170" w:type="dxa"/>
          </w:tcPr>
          <w:p w14:paraId="35E645B6" w14:textId="77777777" w:rsidR="006D6A42" w:rsidRPr="00CC7723" w:rsidRDefault="006D6A42" w:rsidP="006D6A42">
            <w:pPr>
              <w:pStyle w:val="NoSpacing"/>
              <w:rPr>
                <w:rFonts w:ascii="Times New Roman" w:hAnsi="Times New Roman"/>
              </w:rPr>
            </w:pPr>
          </w:p>
        </w:tc>
        <w:tc>
          <w:tcPr>
            <w:tcW w:w="1035" w:type="dxa"/>
          </w:tcPr>
          <w:p w14:paraId="5E0D27F7" w14:textId="77777777" w:rsidR="006D6A42" w:rsidRPr="00CC7723" w:rsidRDefault="006D6A42" w:rsidP="006D6A42">
            <w:pPr>
              <w:pStyle w:val="NoSpacing"/>
              <w:rPr>
                <w:rFonts w:ascii="Times New Roman" w:hAnsi="Times New Roman"/>
              </w:rPr>
            </w:pPr>
          </w:p>
        </w:tc>
        <w:tc>
          <w:tcPr>
            <w:tcW w:w="1056" w:type="dxa"/>
          </w:tcPr>
          <w:p w14:paraId="39C30832" w14:textId="77777777" w:rsidR="006D6A42" w:rsidRPr="00CC7723" w:rsidRDefault="006D6A42" w:rsidP="006D6A42">
            <w:pPr>
              <w:pStyle w:val="NoSpacing"/>
              <w:rPr>
                <w:rFonts w:ascii="Times New Roman" w:hAnsi="Times New Roman"/>
              </w:rPr>
            </w:pPr>
            <w:r w:rsidRPr="00CC7723">
              <w:rPr>
                <w:rFonts w:ascii="Times New Roman" w:hAnsi="Times New Roman"/>
              </w:rPr>
              <w:t>X</w:t>
            </w:r>
          </w:p>
        </w:tc>
        <w:tc>
          <w:tcPr>
            <w:tcW w:w="616" w:type="dxa"/>
          </w:tcPr>
          <w:p w14:paraId="0A1E3B5C" w14:textId="072790E4" w:rsidR="006D6A42" w:rsidRPr="00CC7723" w:rsidRDefault="006D6A42" w:rsidP="006D6A42">
            <w:pPr>
              <w:pStyle w:val="NoSpacing"/>
              <w:rPr>
                <w:rFonts w:ascii="Times New Roman" w:hAnsi="Times New Roman"/>
              </w:rPr>
            </w:pPr>
          </w:p>
        </w:tc>
        <w:tc>
          <w:tcPr>
            <w:tcW w:w="857" w:type="dxa"/>
          </w:tcPr>
          <w:p w14:paraId="44D8000E" w14:textId="77777777" w:rsidR="006D6A42" w:rsidRPr="00CC7723" w:rsidRDefault="006D6A42" w:rsidP="006D6A42">
            <w:pPr>
              <w:pStyle w:val="NoSpacing"/>
              <w:rPr>
                <w:rFonts w:ascii="Times New Roman" w:hAnsi="Times New Roman"/>
              </w:rPr>
            </w:pPr>
          </w:p>
        </w:tc>
        <w:tc>
          <w:tcPr>
            <w:tcW w:w="1126" w:type="dxa"/>
          </w:tcPr>
          <w:p w14:paraId="2D86E570" w14:textId="77777777" w:rsidR="006D6A42" w:rsidRPr="00CC7723" w:rsidRDefault="006D6A42" w:rsidP="006D6A42">
            <w:pPr>
              <w:pStyle w:val="NoSpacing"/>
              <w:rPr>
                <w:rFonts w:ascii="Times New Roman" w:hAnsi="Times New Roman"/>
              </w:rPr>
            </w:pPr>
            <w:r w:rsidRPr="00CC7723">
              <w:rPr>
                <w:rFonts w:ascii="Times New Roman" w:hAnsi="Times New Roman"/>
              </w:rPr>
              <w:t>Annual</w:t>
            </w:r>
          </w:p>
        </w:tc>
        <w:tc>
          <w:tcPr>
            <w:tcW w:w="1548" w:type="dxa"/>
          </w:tcPr>
          <w:p w14:paraId="2B1CD70D" w14:textId="10D1BDE5" w:rsidR="006D6A42" w:rsidRPr="00CC7723" w:rsidRDefault="006D6A42" w:rsidP="006D6A42">
            <w:pPr>
              <w:pStyle w:val="NoSpacing"/>
              <w:rPr>
                <w:rFonts w:ascii="Times New Roman" w:hAnsi="Times New Roman"/>
              </w:rPr>
            </w:pPr>
            <w:r w:rsidRPr="00CC7723">
              <w:rPr>
                <w:rFonts w:ascii="Times New Roman" w:hAnsi="Times New Roman"/>
              </w:rPr>
              <w:t>NSSA-221</w:t>
            </w:r>
          </w:p>
        </w:tc>
      </w:tr>
      <w:tr w:rsidR="000B682F" w:rsidRPr="00CC7723" w14:paraId="49EC97C3" w14:textId="77777777" w:rsidTr="00C75B44">
        <w:trPr>
          <w:trHeight w:val="782"/>
        </w:trPr>
        <w:tc>
          <w:tcPr>
            <w:tcW w:w="1908" w:type="dxa"/>
            <w:tcBorders>
              <w:bottom w:val="single" w:sz="12" w:space="0" w:color="000000"/>
            </w:tcBorders>
          </w:tcPr>
          <w:p w14:paraId="70CFCD8C" w14:textId="5960E56B" w:rsidR="00D6039A" w:rsidRPr="00CC7723" w:rsidRDefault="001D6ACC" w:rsidP="00F52593">
            <w:pPr>
              <w:pStyle w:val="NoSpacing"/>
              <w:rPr>
                <w:rFonts w:ascii="Times New Roman" w:hAnsi="Times New Roman"/>
              </w:rPr>
            </w:pPr>
            <w:r w:rsidRPr="00CC7723">
              <w:rPr>
                <w:rFonts w:ascii="Times New Roman" w:hAnsi="Times New Roman"/>
              </w:rPr>
              <w:t xml:space="preserve">ISTE-452 </w:t>
            </w:r>
            <w:r w:rsidR="00136710" w:rsidRPr="00CC7723">
              <w:rPr>
                <w:rFonts w:ascii="Times New Roman" w:hAnsi="Times New Roman"/>
              </w:rPr>
              <w:t>Foundations of Mobile Design</w:t>
            </w:r>
          </w:p>
        </w:tc>
        <w:tc>
          <w:tcPr>
            <w:tcW w:w="720" w:type="dxa"/>
            <w:tcBorders>
              <w:bottom w:val="single" w:sz="12" w:space="0" w:color="000000"/>
            </w:tcBorders>
          </w:tcPr>
          <w:p w14:paraId="6F0D68E5" w14:textId="3EA3C893" w:rsidR="00D6039A" w:rsidRPr="00CC7723" w:rsidRDefault="00136710" w:rsidP="00F52593">
            <w:pPr>
              <w:pStyle w:val="NoSpacing"/>
              <w:rPr>
                <w:rFonts w:ascii="Times New Roman" w:hAnsi="Times New Roman"/>
              </w:rPr>
            </w:pPr>
            <w:r w:rsidRPr="00CC7723">
              <w:rPr>
                <w:rFonts w:ascii="Times New Roman" w:hAnsi="Times New Roman"/>
              </w:rPr>
              <w:t>3</w:t>
            </w:r>
          </w:p>
        </w:tc>
        <w:tc>
          <w:tcPr>
            <w:tcW w:w="1170" w:type="dxa"/>
            <w:tcBorders>
              <w:bottom w:val="single" w:sz="12" w:space="0" w:color="000000"/>
            </w:tcBorders>
          </w:tcPr>
          <w:p w14:paraId="707E0EE7" w14:textId="77777777" w:rsidR="00D6039A" w:rsidRPr="00CC7723" w:rsidRDefault="00D6039A" w:rsidP="00F52593">
            <w:pPr>
              <w:pStyle w:val="NoSpacing"/>
              <w:rPr>
                <w:rFonts w:ascii="Times New Roman" w:hAnsi="Times New Roman"/>
              </w:rPr>
            </w:pPr>
          </w:p>
        </w:tc>
        <w:tc>
          <w:tcPr>
            <w:tcW w:w="1035" w:type="dxa"/>
            <w:tcBorders>
              <w:bottom w:val="single" w:sz="12" w:space="0" w:color="000000"/>
            </w:tcBorders>
          </w:tcPr>
          <w:p w14:paraId="3CC36A5B" w14:textId="77777777" w:rsidR="00D6039A" w:rsidRPr="00CC7723" w:rsidRDefault="00D6039A" w:rsidP="00F52593">
            <w:pPr>
              <w:pStyle w:val="NoSpacing"/>
              <w:rPr>
                <w:rFonts w:ascii="Times New Roman" w:hAnsi="Times New Roman"/>
              </w:rPr>
            </w:pPr>
          </w:p>
        </w:tc>
        <w:tc>
          <w:tcPr>
            <w:tcW w:w="1056" w:type="dxa"/>
            <w:tcBorders>
              <w:bottom w:val="single" w:sz="12" w:space="0" w:color="000000"/>
            </w:tcBorders>
          </w:tcPr>
          <w:p w14:paraId="2F0E9B8C" w14:textId="2C528160" w:rsidR="00D6039A" w:rsidRPr="00CC7723" w:rsidRDefault="00136710" w:rsidP="00F52593">
            <w:pPr>
              <w:pStyle w:val="NoSpacing"/>
              <w:rPr>
                <w:rFonts w:ascii="Times New Roman" w:hAnsi="Times New Roman"/>
              </w:rPr>
            </w:pPr>
            <w:r w:rsidRPr="00CC7723">
              <w:rPr>
                <w:rFonts w:ascii="Times New Roman" w:hAnsi="Times New Roman"/>
              </w:rPr>
              <w:t>X</w:t>
            </w:r>
          </w:p>
        </w:tc>
        <w:tc>
          <w:tcPr>
            <w:tcW w:w="616" w:type="dxa"/>
            <w:tcBorders>
              <w:bottom w:val="single" w:sz="12" w:space="0" w:color="000000"/>
            </w:tcBorders>
          </w:tcPr>
          <w:p w14:paraId="5E72056D" w14:textId="13E38430" w:rsidR="00D6039A" w:rsidRPr="00CC7723" w:rsidRDefault="00F666E7" w:rsidP="00F52593">
            <w:pPr>
              <w:pStyle w:val="NoSpacing"/>
              <w:rPr>
                <w:rFonts w:ascii="Times New Roman" w:hAnsi="Times New Roman"/>
              </w:rPr>
            </w:pPr>
            <w:r w:rsidRPr="00CC7723">
              <w:rPr>
                <w:rFonts w:ascii="Times New Roman" w:hAnsi="Times New Roman"/>
              </w:rPr>
              <w:t>X</w:t>
            </w:r>
          </w:p>
        </w:tc>
        <w:tc>
          <w:tcPr>
            <w:tcW w:w="857" w:type="dxa"/>
            <w:tcBorders>
              <w:bottom w:val="single" w:sz="12" w:space="0" w:color="000000"/>
            </w:tcBorders>
          </w:tcPr>
          <w:p w14:paraId="57470FF2" w14:textId="08D2A3D3" w:rsidR="00D6039A" w:rsidRPr="00CC7723" w:rsidRDefault="00D6039A" w:rsidP="00F52593">
            <w:pPr>
              <w:pStyle w:val="NoSpacing"/>
              <w:rPr>
                <w:rFonts w:ascii="Times New Roman" w:hAnsi="Times New Roman"/>
              </w:rPr>
            </w:pPr>
          </w:p>
        </w:tc>
        <w:tc>
          <w:tcPr>
            <w:tcW w:w="1126" w:type="dxa"/>
            <w:tcBorders>
              <w:bottom w:val="single" w:sz="12" w:space="0" w:color="000000"/>
            </w:tcBorders>
          </w:tcPr>
          <w:p w14:paraId="5C3B9F96" w14:textId="63B5F6A5" w:rsidR="00D6039A" w:rsidRPr="00CC7723" w:rsidRDefault="00136710" w:rsidP="00F52593">
            <w:pPr>
              <w:pStyle w:val="NoSpacing"/>
              <w:rPr>
                <w:rFonts w:ascii="Times New Roman" w:hAnsi="Times New Roman"/>
              </w:rPr>
            </w:pPr>
            <w:r w:rsidRPr="00CC7723">
              <w:rPr>
                <w:rFonts w:ascii="Times New Roman" w:hAnsi="Times New Roman"/>
              </w:rPr>
              <w:t>Annual</w:t>
            </w:r>
          </w:p>
        </w:tc>
        <w:tc>
          <w:tcPr>
            <w:tcW w:w="1548" w:type="dxa"/>
            <w:tcBorders>
              <w:bottom w:val="single" w:sz="12" w:space="0" w:color="000000"/>
            </w:tcBorders>
          </w:tcPr>
          <w:p w14:paraId="7666342D" w14:textId="7B3DC2F0" w:rsidR="00D6039A" w:rsidRPr="00CC7723" w:rsidRDefault="00025264" w:rsidP="00025264">
            <w:pPr>
              <w:pStyle w:val="NoSpacing"/>
              <w:rPr>
                <w:rFonts w:ascii="Times New Roman" w:hAnsi="Times New Roman"/>
              </w:rPr>
            </w:pPr>
            <w:r w:rsidRPr="00CC7723">
              <w:rPr>
                <w:rFonts w:ascii="Times New Roman" w:hAnsi="Times New Roman"/>
              </w:rPr>
              <w:t>ISTE-240</w:t>
            </w:r>
            <w:r w:rsidR="00136710" w:rsidRPr="00CC7723">
              <w:rPr>
                <w:rFonts w:ascii="Times New Roman" w:hAnsi="Times New Roman"/>
              </w:rPr>
              <w:t xml:space="preserve"> </w:t>
            </w:r>
          </w:p>
        </w:tc>
      </w:tr>
      <w:tr w:rsidR="002A3418" w:rsidRPr="00CC7723" w14:paraId="46B41C5E" w14:textId="77777777" w:rsidTr="002A3418">
        <w:tc>
          <w:tcPr>
            <w:tcW w:w="1908" w:type="dxa"/>
            <w:tcBorders>
              <w:top w:val="single" w:sz="12" w:space="0" w:color="000000"/>
            </w:tcBorders>
          </w:tcPr>
          <w:p w14:paraId="031F7500" w14:textId="0676ABAD" w:rsidR="002A3418" w:rsidRPr="00CC7723" w:rsidRDefault="002A3418" w:rsidP="002A3418">
            <w:pPr>
              <w:pStyle w:val="NoSpacing"/>
              <w:rPr>
                <w:rFonts w:ascii="Times New Roman" w:hAnsi="Times New Roman"/>
              </w:rPr>
            </w:pPr>
            <w:r w:rsidRPr="00CC7723">
              <w:rPr>
                <w:rFonts w:ascii="Times New Roman" w:hAnsi="Times New Roman"/>
              </w:rPr>
              <w:t>ENGL-215</w:t>
            </w:r>
          </w:p>
          <w:p w14:paraId="68D826B0" w14:textId="77777777" w:rsidR="002A3418" w:rsidRPr="00CC7723" w:rsidRDefault="002A3418" w:rsidP="002A3418">
            <w:pPr>
              <w:pStyle w:val="NoSpacing"/>
              <w:rPr>
                <w:rFonts w:ascii="Times New Roman" w:hAnsi="Times New Roman"/>
              </w:rPr>
            </w:pPr>
            <w:r w:rsidRPr="00CC7723">
              <w:rPr>
                <w:rFonts w:ascii="Times New Roman" w:hAnsi="Times New Roman"/>
              </w:rPr>
              <w:t>Text &amp; Code</w:t>
            </w:r>
          </w:p>
        </w:tc>
        <w:tc>
          <w:tcPr>
            <w:tcW w:w="720" w:type="dxa"/>
            <w:tcBorders>
              <w:top w:val="single" w:sz="12" w:space="0" w:color="000000"/>
            </w:tcBorders>
          </w:tcPr>
          <w:p w14:paraId="475115CA" w14:textId="77777777" w:rsidR="002A3418" w:rsidRPr="00CC7723" w:rsidRDefault="002A3418" w:rsidP="002A3418">
            <w:pPr>
              <w:pStyle w:val="NoSpacing"/>
              <w:rPr>
                <w:rFonts w:ascii="Times New Roman" w:hAnsi="Times New Roman"/>
              </w:rPr>
            </w:pPr>
            <w:r w:rsidRPr="00CC7723">
              <w:rPr>
                <w:rFonts w:ascii="Times New Roman" w:hAnsi="Times New Roman"/>
              </w:rPr>
              <w:t>3</w:t>
            </w:r>
          </w:p>
        </w:tc>
        <w:tc>
          <w:tcPr>
            <w:tcW w:w="1170" w:type="dxa"/>
            <w:tcBorders>
              <w:top w:val="single" w:sz="12" w:space="0" w:color="000000"/>
            </w:tcBorders>
          </w:tcPr>
          <w:p w14:paraId="0CBDCDCA" w14:textId="77777777" w:rsidR="002A3418" w:rsidRPr="00CC7723" w:rsidRDefault="002A3418" w:rsidP="002A3418">
            <w:pPr>
              <w:pStyle w:val="NoSpacing"/>
              <w:rPr>
                <w:rFonts w:ascii="Times New Roman" w:hAnsi="Times New Roman"/>
              </w:rPr>
            </w:pPr>
          </w:p>
        </w:tc>
        <w:tc>
          <w:tcPr>
            <w:tcW w:w="1035" w:type="dxa"/>
            <w:tcBorders>
              <w:top w:val="single" w:sz="12" w:space="0" w:color="000000"/>
            </w:tcBorders>
          </w:tcPr>
          <w:p w14:paraId="688C64F8" w14:textId="77777777" w:rsidR="002A3418" w:rsidRPr="00CC7723" w:rsidRDefault="002A3418" w:rsidP="002A3418">
            <w:pPr>
              <w:pStyle w:val="NoSpacing"/>
              <w:rPr>
                <w:rFonts w:ascii="Times New Roman" w:hAnsi="Times New Roman"/>
              </w:rPr>
            </w:pPr>
          </w:p>
        </w:tc>
        <w:tc>
          <w:tcPr>
            <w:tcW w:w="1056" w:type="dxa"/>
            <w:tcBorders>
              <w:top w:val="single" w:sz="12" w:space="0" w:color="000000"/>
            </w:tcBorders>
          </w:tcPr>
          <w:p w14:paraId="6D0A6CD6" w14:textId="77777777" w:rsidR="002A3418" w:rsidRPr="00CC7723" w:rsidRDefault="002A3418" w:rsidP="002A3418">
            <w:pPr>
              <w:pStyle w:val="NoSpacing"/>
              <w:rPr>
                <w:rFonts w:ascii="Times New Roman" w:hAnsi="Times New Roman"/>
              </w:rPr>
            </w:pPr>
            <w:r w:rsidRPr="00CC7723">
              <w:rPr>
                <w:rFonts w:ascii="Times New Roman" w:hAnsi="Times New Roman"/>
              </w:rPr>
              <w:t>X</w:t>
            </w:r>
          </w:p>
        </w:tc>
        <w:tc>
          <w:tcPr>
            <w:tcW w:w="616" w:type="dxa"/>
            <w:tcBorders>
              <w:top w:val="single" w:sz="12" w:space="0" w:color="000000"/>
            </w:tcBorders>
          </w:tcPr>
          <w:p w14:paraId="43FE396A" w14:textId="77777777" w:rsidR="002A3418" w:rsidRPr="00CC7723" w:rsidRDefault="002A3418" w:rsidP="002A3418">
            <w:pPr>
              <w:pStyle w:val="NoSpacing"/>
              <w:rPr>
                <w:rFonts w:ascii="Times New Roman" w:hAnsi="Times New Roman"/>
              </w:rPr>
            </w:pPr>
            <w:r w:rsidRPr="00CC7723">
              <w:rPr>
                <w:rFonts w:ascii="Times New Roman" w:hAnsi="Times New Roman"/>
              </w:rPr>
              <w:t>X</w:t>
            </w:r>
          </w:p>
        </w:tc>
        <w:tc>
          <w:tcPr>
            <w:tcW w:w="857" w:type="dxa"/>
            <w:tcBorders>
              <w:top w:val="single" w:sz="12" w:space="0" w:color="000000"/>
            </w:tcBorders>
          </w:tcPr>
          <w:p w14:paraId="0AED721A" w14:textId="77777777" w:rsidR="002A3418" w:rsidRPr="00CC7723" w:rsidRDefault="002A3418" w:rsidP="002A3418">
            <w:pPr>
              <w:pStyle w:val="NoSpacing"/>
              <w:rPr>
                <w:rFonts w:ascii="Times New Roman" w:hAnsi="Times New Roman"/>
              </w:rPr>
            </w:pPr>
            <w:r w:rsidRPr="00CC7723">
              <w:rPr>
                <w:rFonts w:ascii="Times New Roman" w:hAnsi="Times New Roman"/>
              </w:rPr>
              <w:t>X</w:t>
            </w:r>
          </w:p>
        </w:tc>
        <w:tc>
          <w:tcPr>
            <w:tcW w:w="1126" w:type="dxa"/>
            <w:tcBorders>
              <w:top w:val="single" w:sz="12" w:space="0" w:color="000000"/>
            </w:tcBorders>
          </w:tcPr>
          <w:p w14:paraId="523EF3B6" w14:textId="77777777" w:rsidR="002A3418" w:rsidRPr="00CC7723" w:rsidRDefault="002A3418" w:rsidP="002A3418">
            <w:pPr>
              <w:pStyle w:val="NoSpacing"/>
              <w:rPr>
                <w:rFonts w:ascii="Times New Roman" w:hAnsi="Times New Roman"/>
              </w:rPr>
            </w:pPr>
            <w:r w:rsidRPr="00CC7723">
              <w:rPr>
                <w:rFonts w:ascii="Times New Roman" w:hAnsi="Times New Roman"/>
              </w:rPr>
              <w:t>Annual</w:t>
            </w:r>
          </w:p>
        </w:tc>
        <w:tc>
          <w:tcPr>
            <w:tcW w:w="1548" w:type="dxa"/>
            <w:tcBorders>
              <w:top w:val="single" w:sz="12" w:space="0" w:color="000000"/>
            </w:tcBorders>
          </w:tcPr>
          <w:p w14:paraId="541863A9" w14:textId="7BBF46DA" w:rsidR="002A3418" w:rsidRPr="00CC7723" w:rsidRDefault="0009706E" w:rsidP="002A3418">
            <w:pPr>
              <w:pStyle w:val="NoSpacing"/>
              <w:rPr>
                <w:rFonts w:ascii="Times New Roman" w:hAnsi="Times New Roman"/>
              </w:rPr>
            </w:pPr>
            <w:r w:rsidRPr="00CC7723">
              <w:rPr>
                <w:rFonts w:ascii="Times New Roman" w:hAnsi="Times New Roman"/>
              </w:rPr>
              <w:t>None</w:t>
            </w:r>
          </w:p>
        </w:tc>
      </w:tr>
      <w:tr w:rsidR="002A3418" w:rsidRPr="00CC7723" w14:paraId="329E6F45" w14:textId="77777777" w:rsidTr="009F37C3">
        <w:tc>
          <w:tcPr>
            <w:tcW w:w="1908" w:type="dxa"/>
            <w:tcBorders>
              <w:bottom w:val="single" w:sz="4" w:space="0" w:color="000000"/>
            </w:tcBorders>
          </w:tcPr>
          <w:p w14:paraId="2540D355" w14:textId="47827E8E" w:rsidR="002A3418" w:rsidRPr="00CC7723" w:rsidRDefault="00036E85" w:rsidP="00F52593">
            <w:pPr>
              <w:pStyle w:val="NoSpacing"/>
              <w:rPr>
                <w:rFonts w:ascii="Times New Roman" w:hAnsi="Times New Roman"/>
              </w:rPr>
            </w:pPr>
            <w:r w:rsidRPr="00CC7723">
              <w:rPr>
                <w:rFonts w:ascii="Times New Roman" w:hAnsi="Times New Roman"/>
              </w:rPr>
              <w:t xml:space="preserve">ENGL-351 </w:t>
            </w:r>
            <w:r w:rsidR="008D0A9B" w:rsidRPr="00CC7723">
              <w:rPr>
                <w:rFonts w:ascii="Times New Roman" w:hAnsi="Times New Roman"/>
              </w:rPr>
              <w:t>Language Technology</w:t>
            </w:r>
          </w:p>
        </w:tc>
        <w:tc>
          <w:tcPr>
            <w:tcW w:w="720" w:type="dxa"/>
            <w:tcBorders>
              <w:bottom w:val="single" w:sz="4" w:space="0" w:color="000000"/>
            </w:tcBorders>
          </w:tcPr>
          <w:p w14:paraId="42F81DCC" w14:textId="1CD58761" w:rsidR="002A3418" w:rsidRPr="00CC7723" w:rsidRDefault="00EF118B" w:rsidP="00F52593">
            <w:pPr>
              <w:pStyle w:val="NoSpacing"/>
              <w:rPr>
                <w:rFonts w:ascii="Times New Roman" w:hAnsi="Times New Roman"/>
              </w:rPr>
            </w:pPr>
            <w:r w:rsidRPr="00CC7723">
              <w:rPr>
                <w:rFonts w:ascii="Times New Roman" w:hAnsi="Times New Roman"/>
              </w:rPr>
              <w:t>3</w:t>
            </w:r>
          </w:p>
        </w:tc>
        <w:tc>
          <w:tcPr>
            <w:tcW w:w="1170" w:type="dxa"/>
            <w:tcBorders>
              <w:bottom w:val="single" w:sz="4" w:space="0" w:color="000000"/>
            </w:tcBorders>
          </w:tcPr>
          <w:p w14:paraId="439C049C" w14:textId="77777777" w:rsidR="002A3418" w:rsidRPr="00CC7723" w:rsidRDefault="002A3418" w:rsidP="00F52593">
            <w:pPr>
              <w:pStyle w:val="NoSpacing"/>
              <w:rPr>
                <w:rFonts w:ascii="Times New Roman" w:hAnsi="Times New Roman"/>
              </w:rPr>
            </w:pPr>
          </w:p>
        </w:tc>
        <w:tc>
          <w:tcPr>
            <w:tcW w:w="1035" w:type="dxa"/>
            <w:tcBorders>
              <w:bottom w:val="single" w:sz="4" w:space="0" w:color="000000"/>
            </w:tcBorders>
          </w:tcPr>
          <w:p w14:paraId="5369A4EB" w14:textId="77777777" w:rsidR="002A3418" w:rsidRPr="00CC7723" w:rsidRDefault="002A3418" w:rsidP="00F52593">
            <w:pPr>
              <w:pStyle w:val="NoSpacing"/>
              <w:rPr>
                <w:rFonts w:ascii="Times New Roman" w:hAnsi="Times New Roman"/>
              </w:rPr>
            </w:pPr>
          </w:p>
        </w:tc>
        <w:tc>
          <w:tcPr>
            <w:tcW w:w="1056" w:type="dxa"/>
            <w:tcBorders>
              <w:bottom w:val="single" w:sz="4" w:space="0" w:color="000000"/>
            </w:tcBorders>
          </w:tcPr>
          <w:p w14:paraId="16E8B9D1" w14:textId="026650B7" w:rsidR="002A3418" w:rsidRPr="00CC7723" w:rsidRDefault="00EF118B" w:rsidP="00F52593">
            <w:pPr>
              <w:pStyle w:val="NoSpacing"/>
              <w:rPr>
                <w:rFonts w:ascii="Times New Roman" w:hAnsi="Times New Roman"/>
              </w:rPr>
            </w:pPr>
            <w:r w:rsidRPr="00CC7723">
              <w:rPr>
                <w:rFonts w:ascii="Times New Roman" w:hAnsi="Times New Roman"/>
              </w:rPr>
              <w:t>X</w:t>
            </w:r>
          </w:p>
        </w:tc>
        <w:tc>
          <w:tcPr>
            <w:tcW w:w="616" w:type="dxa"/>
            <w:tcBorders>
              <w:bottom w:val="single" w:sz="4" w:space="0" w:color="000000"/>
            </w:tcBorders>
          </w:tcPr>
          <w:p w14:paraId="792D56B9" w14:textId="787EF040" w:rsidR="002A3418" w:rsidRPr="00CC7723" w:rsidRDefault="006B77D3" w:rsidP="00F52593">
            <w:pPr>
              <w:pStyle w:val="NoSpacing"/>
              <w:rPr>
                <w:rFonts w:ascii="Times New Roman" w:hAnsi="Times New Roman"/>
              </w:rPr>
            </w:pPr>
            <w:r w:rsidRPr="00CC7723">
              <w:rPr>
                <w:rFonts w:ascii="Times New Roman" w:hAnsi="Times New Roman"/>
              </w:rPr>
              <w:t>X</w:t>
            </w:r>
          </w:p>
        </w:tc>
        <w:tc>
          <w:tcPr>
            <w:tcW w:w="857" w:type="dxa"/>
            <w:tcBorders>
              <w:bottom w:val="single" w:sz="4" w:space="0" w:color="000000"/>
            </w:tcBorders>
          </w:tcPr>
          <w:p w14:paraId="5B64E234" w14:textId="3FB720E0" w:rsidR="002A3418" w:rsidRPr="00CC7723" w:rsidRDefault="00EF118B" w:rsidP="00F52593">
            <w:pPr>
              <w:pStyle w:val="NoSpacing"/>
              <w:rPr>
                <w:rFonts w:ascii="Times New Roman" w:hAnsi="Times New Roman"/>
              </w:rPr>
            </w:pPr>
            <w:r w:rsidRPr="00CC7723">
              <w:rPr>
                <w:rFonts w:ascii="Times New Roman" w:hAnsi="Times New Roman"/>
              </w:rPr>
              <w:t>X</w:t>
            </w:r>
          </w:p>
        </w:tc>
        <w:tc>
          <w:tcPr>
            <w:tcW w:w="1126" w:type="dxa"/>
            <w:tcBorders>
              <w:bottom w:val="single" w:sz="4" w:space="0" w:color="000000"/>
            </w:tcBorders>
          </w:tcPr>
          <w:p w14:paraId="4846CD6A" w14:textId="78EF93D7" w:rsidR="002A3418" w:rsidRPr="00CC7723" w:rsidRDefault="00EF118B" w:rsidP="00F52593">
            <w:pPr>
              <w:pStyle w:val="NoSpacing"/>
              <w:rPr>
                <w:rFonts w:ascii="Times New Roman" w:hAnsi="Times New Roman"/>
              </w:rPr>
            </w:pPr>
            <w:r w:rsidRPr="00CC7723">
              <w:rPr>
                <w:rFonts w:ascii="Times New Roman" w:hAnsi="Times New Roman"/>
              </w:rPr>
              <w:t>Annual</w:t>
            </w:r>
          </w:p>
        </w:tc>
        <w:tc>
          <w:tcPr>
            <w:tcW w:w="1548" w:type="dxa"/>
            <w:tcBorders>
              <w:bottom w:val="single" w:sz="4" w:space="0" w:color="000000"/>
            </w:tcBorders>
          </w:tcPr>
          <w:p w14:paraId="5F434442" w14:textId="1F71661D" w:rsidR="002A3418" w:rsidRPr="00CC7723" w:rsidRDefault="0009706E" w:rsidP="00025264">
            <w:pPr>
              <w:pStyle w:val="NoSpacing"/>
              <w:rPr>
                <w:rFonts w:ascii="Times New Roman" w:hAnsi="Times New Roman"/>
              </w:rPr>
            </w:pPr>
            <w:r w:rsidRPr="00CC7723">
              <w:rPr>
                <w:rFonts w:ascii="Times New Roman" w:hAnsi="Times New Roman"/>
              </w:rPr>
              <w:t>None</w:t>
            </w:r>
          </w:p>
        </w:tc>
      </w:tr>
      <w:tr w:rsidR="002A3418" w:rsidRPr="00CC7723" w14:paraId="4CD00778" w14:textId="77777777" w:rsidTr="00CC620F">
        <w:tc>
          <w:tcPr>
            <w:tcW w:w="1908" w:type="dxa"/>
          </w:tcPr>
          <w:p w14:paraId="2E7B99CD" w14:textId="03CB7863" w:rsidR="002A3418" w:rsidRPr="00CC7723" w:rsidRDefault="00036E85" w:rsidP="00071D0B">
            <w:pPr>
              <w:rPr>
                <w:sz w:val="22"/>
                <w:szCs w:val="22"/>
              </w:rPr>
            </w:pPr>
            <w:r w:rsidRPr="00CC7723">
              <w:rPr>
                <w:sz w:val="22"/>
                <w:szCs w:val="22"/>
              </w:rPr>
              <w:t xml:space="preserve">ENGL-481 </w:t>
            </w:r>
            <w:r w:rsidR="00EF118B" w:rsidRPr="00CC7723">
              <w:rPr>
                <w:sz w:val="22"/>
                <w:szCs w:val="22"/>
              </w:rPr>
              <w:t>Introduction to Natural Language Processing</w:t>
            </w:r>
          </w:p>
        </w:tc>
        <w:tc>
          <w:tcPr>
            <w:tcW w:w="720" w:type="dxa"/>
          </w:tcPr>
          <w:p w14:paraId="56C829B5" w14:textId="62A6A2A7" w:rsidR="002A3418" w:rsidRPr="00CC7723" w:rsidRDefault="00CC620F" w:rsidP="00F52593">
            <w:pPr>
              <w:pStyle w:val="NoSpacing"/>
              <w:rPr>
                <w:rFonts w:ascii="Times New Roman" w:hAnsi="Times New Roman"/>
              </w:rPr>
            </w:pPr>
            <w:r w:rsidRPr="00CC7723">
              <w:rPr>
                <w:rFonts w:ascii="Times New Roman" w:hAnsi="Times New Roman"/>
              </w:rPr>
              <w:t>3</w:t>
            </w:r>
          </w:p>
        </w:tc>
        <w:tc>
          <w:tcPr>
            <w:tcW w:w="1170" w:type="dxa"/>
          </w:tcPr>
          <w:p w14:paraId="57F4F598" w14:textId="77777777" w:rsidR="002A3418" w:rsidRPr="00CC7723" w:rsidRDefault="002A3418" w:rsidP="00F52593">
            <w:pPr>
              <w:pStyle w:val="NoSpacing"/>
              <w:rPr>
                <w:rFonts w:ascii="Times New Roman" w:hAnsi="Times New Roman"/>
              </w:rPr>
            </w:pPr>
          </w:p>
        </w:tc>
        <w:tc>
          <w:tcPr>
            <w:tcW w:w="1035" w:type="dxa"/>
          </w:tcPr>
          <w:p w14:paraId="6B7EB72F" w14:textId="77777777" w:rsidR="002A3418" w:rsidRPr="00CC7723" w:rsidRDefault="002A3418" w:rsidP="00F52593">
            <w:pPr>
              <w:pStyle w:val="NoSpacing"/>
              <w:rPr>
                <w:rFonts w:ascii="Times New Roman" w:hAnsi="Times New Roman"/>
              </w:rPr>
            </w:pPr>
          </w:p>
        </w:tc>
        <w:tc>
          <w:tcPr>
            <w:tcW w:w="1056" w:type="dxa"/>
          </w:tcPr>
          <w:p w14:paraId="774686A6" w14:textId="4E048619" w:rsidR="002A3418" w:rsidRPr="00CC7723" w:rsidRDefault="008D0A9B" w:rsidP="00F52593">
            <w:pPr>
              <w:pStyle w:val="NoSpacing"/>
              <w:rPr>
                <w:rFonts w:ascii="Times New Roman" w:hAnsi="Times New Roman"/>
              </w:rPr>
            </w:pPr>
            <w:r w:rsidRPr="00CC7723">
              <w:rPr>
                <w:rFonts w:ascii="Times New Roman" w:hAnsi="Times New Roman"/>
              </w:rPr>
              <w:t>X</w:t>
            </w:r>
          </w:p>
        </w:tc>
        <w:tc>
          <w:tcPr>
            <w:tcW w:w="616" w:type="dxa"/>
          </w:tcPr>
          <w:p w14:paraId="67A882D1" w14:textId="7FDD99EF" w:rsidR="002A3418" w:rsidRPr="00CC7723" w:rsidRDefault="007B148B" w:rsidP="00F52593">
            <w:pPr>
              <w:pStyle w:val="NoSpacing"/>
              <w:rPr>
                <w:rFonts w:ascii="Times New Roman" w:hAnsi="Times New Roman"/>
              </w:rPr>
            </w:pPr>
            <w:r w:rsidRPr="00CC7723">
              <w:rPr>
                <w:rFonts w:ascii="Times New Roman" w:hAnsi="Times New Roman"/>
              </w:rPr>
              <w:t>X</w:t>
            </w:r>
          </w:p>
        </w:tc>
        <w:tc>
          <w:tcPr>
            <w:tcW w:w="857" w:type="dxa"/>
          </w:tcPr>
          <w:p w14:paraId="46AF7726" w14:textId="04C11F62" w:rsidR="002A3418" w:rsidRPr="00CC7723" w:rsidRDefault="002A3418" w:rsidP="00F52593">
            <w:pPr>
              <w:pStyle w:val="NoSpacing"/>
              <w:rPr>
                <w:rFonts w:ascii="Times New Roman" w:hAnsi="Times New Roman"/>
              </w:rPr>
            </w:pPr>
          </w:p>
        </w:tc>
        <w:tc>
          <w:tcPr>
            <w:tcW w:w="1126" w:type="dxa"/>
          </w:tcPr>
          <w:p w14:paraId="547AC3DF" w14:textId="4F63AEA8" w:rsidR="002A3418" w:rsidRPr="00CC7723" w:rsidRDefault="00A93F99" w:rsidP="00F52593">
            <w:pPr>
              <w:pStyle w:val="NoSpacing"/>
              <w:rPr>
                <w:rFonts w:ascii="Times New Roman" w:hAnsi="Times New Roman"/>
              </w:rPr>
            </w:pPr>
            <w:r w:rsidRPr="00CC7723">
              <w:rPr>
                <w:rFonts w:ascii="Times New Roman" w:hAnsi="Times New Roman"/>
              </w:rPr>
              <w:t>Annual</w:t>
            </w:r>
          </w:p>
        </w:tc>
        <w:tc>
          <w:tcPr>
            <w:tcW w:w="1548" w:type="dxa"/>
          </w:tcPr>
          <w:p w14:paraId="04B91E67" w14:textId="0E03FB58" w:rsidR="002A3418" w:rsidRPr="00CC7723" w:rsidRDefault="00036E85" w:rsidP="00025264">
            <w:pPr>
              <w:pStyle w:val="NoSpacing"/>
              <w:rPr>
                <w:rFonts w:ascii="Times New Roman" w:hAnsi="Times New Roman"/>
              </w:rPr>
            </w:pPr>
            <w:r w:rsidRPr="00CC7723">
              <w:rPr>
                <w:rFonts w:ascii="Times New Roman" w:hAnsi="Times New Roman"/>
              </w:rPr>
              <w:t>ENGL-351</w:t>
            </w:r>
          </w:p>
        </w:tc>
      </w:tr>
      <w:tr w:rsidR="00CC620F" w:rsidRPr="00CC7723" w14:paraId="235DDAFB" w14:textId="77777777" w:rsidTr="00DF58DB">
        <w:trPr>
          <w:gridAfter w:val="7"/>
          <w:wAfter w:w="7408" w:type="dxa"/>
        </w:trPr>
        <w:tc>
          <w:tcPr>
            <w:tcW w:w="1908" w:type="dxa"/>
            <w:tcBorders>
              <w:bottom w:val="single" w:sz="12" w:space="0" w:color="000000"/>
            </w:tcBorders>
          </w:tcPr>
          <w:p w14:paraId="43F5B192" w14:textId="2DBAC7D8" w:rsidR="00CC620F" w:rsidRPr="001E1840" w:rsidRDefault="00CC620F" w:rsidP="00071D0B">
            <w:pPr>
              <w:rPr>
                <w:b/>
                <w:sz w:val="22"/>
                <w:szCs w:val="22"/>
              </w:rPr>
            </w:pPr>
            <w:r w:rsidRPr="001E1840">
              <w:rPr>
                <w:b/>
                <w:sz w:val="22"/>
                <w:szCs w:val="22"/>
              </w:rPr>
              <w:t>Total</w:t>
            </w:r>
          </w:p>
        </w:tc>
        <w:tc>
          <w:tcPr>
            <w:tcW w:w="720" w:type="dxa"/>
            <w:tcBorders>
              <w:bottom w:val="single" w:sz="12" w:space="0" w:color="000000"/>
            </w:tcBorders>
          </w:tcPr>
          <w:p w14:paraId="43A9F84B" w14:textId="719187E0" w:rsidR="00CC620F" w:rsidRPr="00CC7723" w:rsidRDefault="00CC620F" w:rsidP="00F52593">
            <w:pPr>
              <w:pStyle w:val="NoSpacing"/>
              <w:rPr>
                <w:rFonts w:ascii="Times New Roman" w:hAnsi="Times New Roman"/>
              </w:rPr>
            </w:pPr>
            <w:r w:rsidRPr="00CC7723">
              <w:rPr>
                <w:rFonts w:ascii="Times New Roman" w:hAnsi="Times New Roman"/>
              </w:rPr>
              <w:t>15</w:t>
            </w:r>
          </w:p>
        </w:tc>
      </w:tr>
    </w:tbl>
    <w:p w14:paraId="21569F13" w14:textId="25E669F1" w:rsidR="00100688" w:rsidRDefault="00100688"/>
    <w:sectPr w:rsidR="00100688" w:rsidSect="00B16FFB">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EADDB" w14:textId="77777777" w:rsidR="00A017BF" w:rsidRDefault="00A017BF">
      <w:r>
        <w:separator/>
      </w:r>
    </w:p>
  </w:endnote>
  <w:endnote w:type="continuationSeparator" w:id="0">
    <w:p w14:paraId="77ACFF34" w14:textId="77777777" w:rsidR="00A017BF" w:rsidRDefault="00A0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8F477" w14:textId="77777777" w:rsidR="00B16FFB" w:rsidRDefault="00B16FFB"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7737CC" w14:textId="77777777" w:rsidR="00B16FFB" w:rsidRDefault="00B16FFB"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87FCE" w14:textId="77777777" w:rsidR="00B16FFB" w:rsidRDefault="00B16FFB"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6ED">
      <w:rPr>
        <w:rStyle w:val="PageNumber"/>
        <w:noProof/>
      </w:rPr>
      <w:t>5</w:t>
    </w:r>
    <w:r>
      <w:rPr>
        <w:rStyle w:val="PageNumber"/>
      </w:rPr>
      <w:fldChar w:fldCharType="end"/>
    </w:r>
  </w:p>
  <w:p w14:paraId="69BBE124" w14:textId="77777777" w:rsidR="00B16FFB" w:rsidRDefault="00B16FFB"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9D6DD" w14:textId="77777777" w:rsidR="00A017BF" w:rsidRDefault="00A017BF">
      <w:r>
        <w:separator/>
      </w:r>
    </w:p>
  </w:footnote>
  <w:footnote w:type="continuationSeparator" w:id="0">
    <w:p w14:paraId="5CEC632F" w14:textId="77777777" w:rsidR="00A017BF" w:rsidRDefault="00A01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0B3AE3"/>
    <w:multiLevelType w:val="hybridMultilevel"/>
    <w:tmpl w:val="A6FEE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F4F1A"/>
    <w:multiLevelType w:val="hybridMultilevel"/>
    <w:tmpl w:val="8BFA9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4"/>
  </w:num>
  <w:num w:numId="3">
    <w:abstractNumId w:val="8"/>
  </w:num>
  <w:num w:numId="4">
    <w:abstractNumId w:val="2"/>
  </w:num>
  <w:num w:numId="5">
    <w:abstractNumId w:val="15"/>
  </w:num>
  <w:num w:numId="6">
    <w:abstractNumId w:val="0"/>
  </w:num>
  <w:num w:numId="7">
    <w:abstractNumId w:val="17"/>
  </w:num>
  <w:num w:numId="8">
    <w:abstractNumId w:val="10"/>
  </w:num>
  <w:num w:numId="9">
    <w:abstractNumId w:val="1"/>
  </w:num>
  <w:num w:numId="10">
    <w:abstractNumId w:val="18"/>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03748"/>
    <w:rsid w:val="00014BB1"/>
    <w:rsid w:val="00015415"/>
    <w:rsid w:val="00024EA3"/>
    <w:rsid w:val="00025264"/>
    <w:rsid w:val="00033321"/>
    <w:rsid w:val="00036190"/>
    <w:rsid w:val="000361DE"/>
    <w:rsid w:val="00036E85"/>
    <w:rsid w:val="00036F92"/>
    <w:rsid w:val="00043483"/>
    <w:rsid w:val="00046DEB"/>
    <w:rsid w:val="000470AC"/>
    <w:rsid w:val="00062797"/>
    <w:rsid w:val="00071D0B"/>
    <w:rsid w:val="00083024"/>
    <w:rsid w:val="0009269F"/>
    <w:rsid w:val="00095F19"/>
    <w:rsid w:val="0009706E"/>
    <w:rsid w:val="000A06AA"/>
    <w:rsid w:val="000A3BA7"/>
    <w:rsid w:val="000A7FDA"/>
    <w:rsid w:val="000B682F"/>
    <w:rsid w:val="000C4597"/>
    <w:rsid w:val="000D3AD3"/>
    <w:rsid w:val="000D78BA"/>
    <w:rsid w:val="000F26F5"/>
    <w:rsid w:val="00100688"/>
    <w:rsid w:val="00100CD2"/>
    <w:rsid w:val="00102744"/>
    <w:rsid w:val="001266ED"/>
    <w:rsid w:val="00132564"/>
    <w:rsid w:val="00136710"/>
    <w:rsid w:val="00137B34"/>
    <w:rsid w:val="001634DB"/>
    <w:rsid w:val="001646F5"/>
    <w:rsid w:val="00164942"/>
    <w:rsid w:val="0017283F"/>
    <w:rsid w:val="00174AD6"/>
    <w:rsid w:val="00176947"/>
    <w:rsid w:val="00180F7B"/>
    <w:rsid w:val="001822FC"/>
    <w:rsid w:val="00192218"/>
    <w:rsid w:val="001934A6"/>
    <w:rsid w:val="00193B85"/>
    <w:rsid w:val="001940A2"/>
    <w:rsid w:val="00196684"/>
    <w:rsid w:val="00197C43"/>
    <w:rsid w:val="001A1941"/>
    <w:rsid w:val="001B32CE"/>
    <w:rsid w:val="001B5EAC"/>
    <w:rsid w:val="001C50C8"/>
    <w:rsid w:val="001C6459"/>
    <w:rsid w:val="001D6ACC"/>
    <w:rsid w:val="001D78B1"/>
    <w:rsid w:val="001E0C1B"/>
    <w:rsid w:val="001E1840"/>
    <w:rsid w:val="001E4419"/>
    <w:rsid w:val="001E5A17"/>
    <w:rsid w:val="002068F6"/>
    <w:rsid w:val="002150DD"/>
    <w:rsid w:val="00221E72"/>
    <w:rsid w:val="00221ED4"/>
    <w:rsid w:val="0022219C"/>
    <w:rsid w:val="00226025"/>
    <w:rsid w:val="00235A06"/>
    <w:rsid w:val="00242BB9"/>
    <w:rsid w:val="002431D9"/>
    <w:rsid w:val="002535CB"/>
    <w:rsid w:val="00254673"/>
    <w:rsid w:val="002546A5"/>
    <w:rsid w:val="00256525"/>
    <w:rsid w:val="00264149"/>
    <w:rsid w:val="002730E7"/>
    <w:rsid w:val="00297241"/>
    <w:rsid w:val="002A3328"/>
    <w:rsid w:val="002A3418"/>
    <w:rsid w:val="002A6A0D"/>
    <w:rsid w:val="002B1C5B"/>
    <w:rsid w:val="002B4E75"/>
    <w:rsid w:val="002B61C5"/>
    <w:rsid w:val="002C260F"/>
    <w:rsid w:val="002C2A20"/>
    <w:rsid w:val="002C3564"/>
    <w:rsid w:val="002C479A"/>
    <w:rsid w:val="002C4AF0"/>
    <w:rsid w:val="002D0228"/>
    <w:rsid w:val="002D37F3"/>
    <w:rsid w:val="002E4DF9"/>
    <w:rsid w:val="002E6703"/>
    <w:rsid w:val="002F4796"/>
    <w:rsid w:val="002F6290"/>
    <w:rsid w:val="002F703D"/>
    <w:rsid w:val="002F75C9"/>
    <w:rsid w:val="002F7D30"/>
    <w:rsid w:val="00310BBD"/>
    <w:rsid w:val="0031128A"/>
    <w:rsid w:val="003133A7"/>
    <w:rsid w:val="0031409F"/>
    <w:rsid w:val="00315CA9"/>
    <w:rsid w:val="00324F01"/>
    <w:rsid w:val="0033060F"/>
    <w:rsid w:val="0033741F"/>
    <w:rsid w:val="00347105"/>
    <w:rsid w:val="003635E2"/>
    <w:rsid w:val="0037110B"/>
    <w:rsid w:val="00376476"/>
    <w:rsid w:val="00377F59"/>
    <w:rsid w:val="003919A2"/>
    <w:rsid w:val="003C0F18"/>
    <w:rsid w:val="003D3B2D"/>
    <w:rsid w:val="003D4A1A"/>
    <w:rsid w:val="003E62B3"/>
    <w:rsid w:val="003F0232"/>
    <w:rsid w:val="003F066E"/>
    <w:rsid w:val="003F2F66"/>
    <w:rsid w:val="0040240B"/>
    <w:rsid w:val="0041335C"/>
    <w:rsid w:val="00417757"/>
    <w:rsid w:val="00424A0E"/>
    <w:rsid w:val="00436C74"/>
    <w:rsid w:val="0044315E"/>
    <w:rsid w:val="00444EBD"/>
    <w:rsid w:val="00450544"/>
    <w:rsid w:val="004510AB"/>
    <w:rsid w:val="004523F7"/>
    <w:rsid w:val="0045382B"/>
    <w:rsid w:val="00453B51"/>
    <w:rsid w:val="00467903"/>
    <w:rsid w:val="00490307"/>
    <w:rsid w:val="004B0D3E"/>
    <w:rsid w:val="004B42FE"/>
    <w:rsid w:val="004B7578"/>
    <w:rsid w:val="004C039F"/>
    <w:rsid w:val="004C057F"/>
    <w:rsid w:val="004C4DFB"/>
    <w:rsid w:val="004C5361"/>
    <w:rsid w:val="004D6086"/>
    <w:rsid w:val="004D73BD"/>
    <w:rsid w:val="00501932"/>
    <w:rsid w:val="00501BB7"/>
    <w:rsid w:val="00502F41"/>
    <w:rsid w:val="00526886"/>
    <w:rsid w:val="00540CF6"/>
    <w:rsid w:val="00542674"/>
    <w:rsid w:val="005517B0"/>
    <w:rsid w:val="00554FB4"/>
    <w:rsid w:val="00563F28"/>
    <w:rsid w:val="0056483D"/>
    <w:rsid w:val="00565A0A"/>
    <w:rsid w:val="0057073C"/>
    <w:rsid w:val="00577456"/>
    <w:rsid w:val="00583F35"/>
    <w:rsid w:val="0058705F"/>
    <w:rsid w:val="0059411D"/>
    <w:rsid w:val="005961D9"/>
    <w:rsid w:val="00597DC2"/>
    <w:rsid w:val="005A00C1"/>
    <w:rsid w:val="005B57D2"/>
    <w:rsid w:val="005C1949"/>
    <w:rsid w:val="005C274A"/>
    <w:rsid w:val="005C7579"/>
    <w:rsid w:val="005D7166"/>
    <w:rsid w:val="005E2440"/>
    <w:rsid w:val="005E4308"/>
    <w:rsid w:val="005E5BCA"/>
    <w:rsid w:val="005E7FD9"/>
    <w:rsid w:val="005F3769"/>
    <w:rsid w:val="005F3C58"/>
    <w:rsid w:val="005F6096"/>
    <w:rsid w:val="00611DD5"/>
    <w:rsid w:val="00613CAC"/>
    <w:rsid w:val="00614DED"/>
    <w:rsid w:val="00617672"/>
    <w:rsid w:val="0063459C"/>
    <w:rsid w:val="00642A3B"/>
    <w:rsid w:val="00657435"/>
    <w:rsid w:val="00666C45"/>
    <w:rsid w:val="00667724"/>
    <w:rsid w:val="006721C5"/>
    <w:rsid w:val="00680121"/>
    <w:rsid w:val="006878C0"/>
    <w:rsid w:val="00690DA6"/>
    <w:rsid w:val="006B1BDD"/>
    <w:rsid w:val="006B2661"/>
    <w:rsid w:val="006B39E1"/>
    <w:rsid w:val="006B61F1"/>
    <w:rsid w:val="006B77D3"/>
    <w:rsid w:val="006D4AEA"/>
    <w:rsid w:val="006D6A42"/>
    <w:rsid w:val="006D7F32"/>
    <w:rsid w:val="006F4356"/>
    <w:rsid w:val="00712CD5"/>
    <w:rsid w:val="00713507"/>
    <w:rsid w:val="00720DF5"/>
    <w:rsid w:val="0072552A"/>
    <w:rsid w:val="007277CF"/>
    <w:rsid w:val="00737682"/>
    <w:rsid w:val="0075201C"/>
    <w:rsid w:val="007536D1"/>
    <w:rsid w:val="00780E4B"/>
    <w:rsid w:val="00780FE6"/>
    <w:rsid w:val="0078492C"/>
    <w:rsid w:val="007873EC"/>
    <w:rsid w:val="00794A8C"/>
    <w:rsid w:val="007A46F5"/>
    <w:rsid w:val="007A50AF"/>
    <w:rsid w:val="007B148B"/>
    <w:rsid w:val="007C4990"/>
    <w:rsid w:val="007D4643"/>
    <w:rsid w:val="007D4C4E"/>
    <w:rsid w:val="007D6BD0"/>
    <w:rsid w:val="007E2BA3"/>
    <w:rsid w:val="007E616E"/>
    <w:rsid w:val="007E7CF3"/>
    <w:rsid w:val="007F072F"/>
    <w:rsid w:val="00833FFA"/>
    <w:rsid w:val="0084325D"/>
    <w:rsid w:val="008463F1"/>
    <w:rsid w:val="00847AB2"/>
    <w:rsid w:val="00863EBE"/>
    <w:rsid w:val="00872B8C"/>
    <w:rsid w:val="008828D1"/>
    <w:rsid w:val="00894D5C"/>
    <w:rsid w:val="00895436"/>
    <w:rsid w:val="008A690B"/>
    <w:rsid w:val="008C16F0"/>
    <w:rsid w:val="008C22B1"/>
    <w:rsid w:val="008D0A9B"/>
    <w:rsid w:val="008D192A"/>
    <w:rsid w:val="008E0ABE"/>
    <w:rsid w:val="008F020F"/>
    <w:rsid w:val="008F2C53"/>
    <w:rsid w:val="008F4781"/>
    <w:rsid w:val="00904845"/>
    <w:rsid w:val="00916F67"/>
    <w:rsid w:val="0092302E"/>
    <w:rsid w:val="00924E94"/>
    <w:rsid w:val="009279AF"/>
    <w:rsid w:val="00933373"/>
    <w:rsid w:val="00937E54"/>
    <w:rsid w:val="00941DA3"/>
    <w:rsid w:val="009426F3"/>
    <w:rsid w:val="009453B8"/>
    <w:rsid w:val="0094595C"/>
    <w:rsid w:val="009505CA"/>
    <w:rsid w:val="009604F6"/>
    <w:rsid w:val="0096140D"/>
    <w:rsid w:val="00964EEF"/>
    <w:rsid w:val="00986039"/>
    <w:rsid w:val="00993D6F"/>
    <w:rsid w:val="00993E22"/>
    <w:rsid w:val="009A608C"/>
    <w:rsid w:val="009B2299"/>
    <w:rsid w:val="009C0022"/>
    <w:rsid w:val="009C08B1"/>
    <w:rsid w:val="009C2AA1"/>
    <w:rsid w:val="009C3A18"/>
    <w:rsid w:val="009D38AD"/>
    <w:rsid w:val="009D3A2F"/>
    <w:rsid w:val="009D6B55"/>
    <w:rsid w:val="009D6F8D"/>
    <w:rsid w:val="009D732B"/>
    <w:rsid w:val="009E197E"/>
    <w:rsid w:val="009E1E8E"/>
    <w:rsid w:val="009F37C3"/>
    <w:rsid w:val="009F38E5"/>
    <w:rsid w:val="009F7313"/>
    <w:rsid w:val="00A017BF"/>
    <w:rsid w:val="00A21C31"/>
    <w:rsid w:val="00A23A9A"/>
    <w:rsid w:val="00A2641E"/>
    <w:rsid w:val="00A27305"/>
    <w:rsid w:val="00A413E9"/>
    <w:rsid w:val="00A4656D"/>
    <w:rsid w:val="00A74EEB"/>
    <w:rsid w:val="00A77F3E"/>
    <w:rsid w:val="00A903DA"/>
    <w:rsid w:val="00A927E3"/>
    <w:rsid w:val="00A93F99"/>
    <w:rsid w:val="00A97989"/>
    <w:rsid w:val="00AA1967"/>
    <w:rsid w:val="00AA5239"/>
    <w:rsid w:val="00AB2A38"/>
    <w:rsid w:val="00AD2920"/>
    <w:rsid w:val="00B014EB"/>
    <w:rsid w:val="00B046FE"/>
    <w:rsid w:val="00B04D8C"/>
    <w:rsid w:val="00B1091A"/>
    <w:rsid w:val="00B1169A"/>
    <w:rsid w:val="00B11C78"/>
    <w:rsid w:val="00B16FFB"/>
    <w:rsid w:val="00B2427D"/>
    <w:rsid w:val="00B31D1F"/>
    <w:rsid w:val="00B32ABC"/>
    <w:rsid w:val="00B454C5"/>
    <w:rsid w:val="00B610BE"/>
    <w:rsid w:val="00B63023"/>
    <w:rsid w:val="00B655E4"/>
    <w:rsid w:val="00B76275"/>
    <w:rsid w:val="00B76DA1"/>
    <w:rsid w:val="00B8155A"/>
    <w:rsid w:val="00B81A21"/>
    <w:rsid w:val="00B93AAE"/>
    <w:rsid w:val="00BA2DBC"/>
    <w:rsid w:val="00BA4388"/>
    <w:rsid w:val="00BB2165"/>
    <w:rsid w:val="00BB4F1B"/>
    <w:rsid w:val="00BC0C39"/>
    <w:rsid w:val="00BD0478"/>
    <w:rsid w:val="00BE2FB7"/>
    <w:rsid w:val="00BE65EC"/>
    <w:rsid w:val="00BE7777"/>
    <w:rsid w:val="00C00351"/>
    <w:rsid w:val="00C05B6B"/>
    <w:rsid w:val="00C15035"/>
    <w:rsid w:val="00C20384"/>
    <w:rsid w:val="00C21038"/>
    <w:rsid w:val="00C23E36"/>
    <w:rsid w:val="00C259D6"/>
    <w:rsid w:val="00C2660B"/>
    <w:rsid w:val="00C33201"/>
    <w:rsid w:val="00C35C89"/>
    <w:rsid w:val="00C35EAD"/>
    <w:rsid w:val="00C41647"/>
    <w:rsid w:val="00C479C2"/>
    <w:rsid w:val="00C52A2D"/>
    <w:rsid w:val="00C61822"/>
    <w:rsid w:val="00C65652"/>
    <w:rsid w:val="00C75863"/>
    <w:rsid w:val="00C7588D"/>
    <w:rsid w:val="00C75B44"/>
    <w:rsid w:val="00C7667A"/>
    <w:rsid w:val="00C8073F"/>
    <w:rsid w:val="00C908EB"/>
    <w:rsid w:val="00CA4365"/>
    <w:rsid w:val="00CA4FCA"/>
    <w:rsid w:val="00CB5F90"/>
    <w:rsid w:val="00CB65E7"/>
    <w:rsid w:val="00CC620F"/>
    <w:rsid w:val="00CC7037"/>
    <w:rsid w:val="00CC7723"/>
    <w:rsid w:val="00CD2402"/>
    <w:rsid w:val="00CE7DC9"/>
    <w:rsid w:val="00CF0896"/>
    <w:rsid w:val="00D04707"/>
    <w:rsid w:val="00D04F48"/>
    <w:rsid w:val="00D05E06"/>
    <w:rsid w:val="00D078E4"/>
    <w:rsid w:val="00D11554"/>
    <w:rsid w:val="00D25B01"/>
    <w:rsid w:val="00D26649"/>
    <w:rsid w:val="00D46DED"/>
    <w:rsid w:val="00D6039A"/>
    <w:rsid w:val="00DB36F6"/>
    <w:rsid w:val="00DB50FD"/>
    <w:rsid w:val="00DF4959"/>
    <w:rsid w:val="00DF58DB"/>
    <w:rsid w:val="00E151D0"/>
    <w:rsid w:val="00E45277"/>
    <w:rsid w:val="00E50602"/>
    <w:rsid w:val="00E55C0D"/>
    <w:rsid w:val="00E65D20"/>
    <w:rsid w:val="00E67653"/>
    <w:rsid w:val="00E83AE9"/>
    <w:rsid w:val="00E95467"/>
    <w:rsid w:val="00EA5005"/>
    <w:rsid w:val="00EB154C"/>
    <w:rsid w:val="00EB39BD"/>
    <w:rsid w:val="00EB4A0C"/>
    <w:rsid w:val="00EB74ED"/>
    <w:rsid w:val="00EC3A80"/>
    <w:rsid w:val="00ED2094"/>
    <w:rsid w:val="00ED5783"/>
    <w:rsid w:val="00EF118B"/>
    <w:rsid w:val="00F0054B"/>
    <w:rsid w:val="00F04766"/>
    <w:rsid w:val="00F10355"/>
    <w:rsid w:val="00F201BF"/>
    <w:rsid w:val="00F374CB"/>
    <w:rsid w:val="00F40FC5"/>
    <w:rsid w:val="00F41156"/>
    <w:rsid w:val="00F43253"/>
    <w:rsid w:val="00F46A37"/>
    <w:rsid w:val="00F52593"/>
    <w:rsid w:val="00F529E9"/>
    <w:rsid w:val="00F56E32"/>
    <w:rsid w:val="00F57B8F"/>
    <w:rsid w:val="00F61CE7"/>
    <w:rsid w:val="00F666E7"/>
    <w:rsid w:val="00F71169"/>
    <w:rsid w:val="00F739D9"/>
    <w:rsid w:val="00F75607"/>
    <w:rsid w:val="00F957D9"/>
    <w:rsid w:val="00FA04A4"/>
    <w:rsid w:val="00FA22B2"/>
    <w:rsid w:val="00FA2A63"/>
    <w:rsid w:val="00FA775F"/>
    <w:rsid w:val="00FA7FB9"/>
    <w:rsid w:val="00FB62AD"/>
    <w:rsid w:val="00FB63D9"/>
    <w:rsid w:val="00FC32EB"/>
    <w:rsid w:val="00FC7D3A"/>
    <w:rsid w:val="00FD3A8E"/>
    <w:rsid w:val="00FD55F4"/>
    <w:rsid w:val="00FF024E"/>
    <w:rsid w:val="00FF17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73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styleId="FollowedHyperlink">
    <w:name w:val="FollowedHyperlink"/>
    <w:basedOn w:val="DefaultParagraphFont"/>
    <w:rsid w:val="000D3A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styleId="FollowedHyperlink">
    <w:name w:val="FollowedHyperlink"/>
    <w:basedOn w:val="DefaultParagraphFont"/>
    <w:rsid w:val="000D3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B8AC-9B23-4343-A212-4D18111C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9541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2014-02-26T19:39:00Z</cp:lastPrinted>
  <dcterms:created xsi:type="dcterms:W3CDTF">2014-02-26T19:39:00Z</dcterms:created>
  <dcterms:modified xsi:type="dcterms:W3CDTF">2014-02-26T19:39:00Z</dcterms:modified>
</cp:coreProperties>
</file>