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-9525</wp:posOffset>
            </wp:positionH>
            <wp:positionV relativeFrom="paragraph">
              <wp:posOffset>110490</wp:posOffset>
            </wp:positionV>
            <wp:extent cx="742950" cy="742950"/>
            <wp:effectExtent l="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11" cstate="print"/>
                    <a:srcRect/>
                    <a:stretch>
                      <a:fillRect/>
                    </a:stretch>
                  </pic:blipFill>
                  <pic:spPr bwMode="auto">
                    <a:xfrm>
                      <a:off x="0" y="0"/>
                      <a:ext cx="74295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632542" w:rsidRPr="000B71F2" w:rsidRDefault="00632542" w:rsidP="00632542">
      <w:pPr>
        <w:pStyle w:val="DocumentLabel"/>
        <w:rPr>
          <w:sz w:val="30"/>
          <w:szCs w:val="30"/>
        </w:rPr>
      </w:pPr>
      <w:r w:rsidRPr="000B71F2">
        <w:rPr>
          <w:sz w:val="30"/>
          <w:szCs w:val="30"/>
        </w:rPr>
        <w:t>colleGE OF APPLIED SCIENCE &amp; tECHNOLOGY</w:t>
      </w:r>
    </w:p>
    <w:p w:rsidR="00FC7D3A" w:rsidRPr="004C5361" w:rsidRDefault="00FC7D3A" w:rsidP="001634DB">
      <w:pPr>
        <w:rPr>
          <w:szCs w:val="20"/>
          <w:lang w:eastAsia="ar-SA"/>
        </w:rPr>
      </w:pPr>
    </w:p>
    <w:p w:rsidR="00C42229" w:rsidRDefault="00C42229" w:rsidP="00632542">
      <w:pPr>
        <w:jc w:val="center"/>
        <w:rPr>
          <w:b/>
          <w:szCs w:val="20"/>
          <w:lang w:eastAsia="ar-SA"/>
        </w:rPr>
      </w:pPr>
      <w:r w:rsidRPr="00632542">
        <w:rPr>
          <w:b/>
          <w:szCs w:val="20"/>
          <w:lang w:eastAsia="ar-SA"/>
        </w:rPr>
        <w:t>Department of Civil Engineering Technology, Environmental Management and Safety</w:t>
      </w:r>
    </w:p>
    <w:p w:rsidR="00632542" w:rsidRPr="00632542" w:rsidRDefault="00632542" w:rsidP="00632542">
      <w:pPr>
        <w:jc w:val="center"/>
        <w:rPr>
          <w:b/>
          <w:szCs w:val="20"/>
          <w:lang w:eastAsia="ar-SA"/>
        </w:rPr>
      </w:pPr>
    </w:p>
    <w:p w:rsidR="008D192A" w:rsidRPr="00632542" w:rsidRDefault="008C16F0" w:rsidP="00632542">
      <w:pPr>
        <w:rPr>
          <w:b/>
          <w:szCs w:val="20"/>
          <w:lang w:eastAsia="ar-SA"/>
        </w:rPr>
      </w:pPr>
      <w:r w:rsidRPr="00632542">
        <w:rPr>
          <w:b/>
          <w:szCs w:val="20"/>
          <w:lang w:eastAsia="ar-SA"/>
        </w:rPr>
        <w:t>Name of Minor:</w:t>
      </w:r>
      <w:r w:rsidR="002B61C5" w:rsidRPr="00632542">
        <w:rPr>
          <w:b/>
          <w:szCs w:val="20"/>
          <w:lang w:eastAsia="ar-SA"/>
        </w:rPr>
        <w:t xml:space="preserve"> </w:t>
      </w:r>
      <w:r w:rsidR="00C42229" w:rsidRPr="00632542">
        <w:rPr>
          <w:szCs w:val="20"/>
          <w:lang w:eastAsia="ar-SA"/>
        </w:rPr>
        <w:t>Water Resources</w:t>
      </w:r>
    </w:p>
    <w:p w:rsidR="00632542" w:rsidRPr="00632542" w:rsidRDefault="00632542" w:rsidP="00632542">
      <w:pPr>
        <w:rPr>
          <w:b/>
          <w:szCs w:val="20"/>
          <w:lang w:eastAsia="ar-SA"/>
        </w:rPr>
      </w:pPr>
    </w:p>
    <w:p w:rsidR="002B61C5" w:rsidRPr="005F3769" w:rsidRDefault="005F3769" w:rsidP="00632542">
      <w:pPr>
        <w:rPr>
          <w:b/>
          <w:lang w:eastAsia="ar-SA"/>
        </w:rPr>
      </w:pPr>
      <w:r w:rsidRPr="00632542">
        <w:rPr>
          <w:b/>
          <w:szCs w:val="20"/>
          <w:lang w:eastAsia="ar-SA"/>
        </w:rPr>
        <w:t>Brief</w:t>
      </w:r>
      <w:r w:rsidRPr="005F3769">
        <w:rPr>
          <w:b/>
          <w:lang w:eastAsia="ar-SA"/>
        </w:rPr>
        <w:t xml:space="preserve">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9350"/>
      </w:tblGrid>
      <w:tr w:rsidR="005F3769" w:rsidTr="00A32CC1">
        <w:tc>
          <w:tcPr>
            <w:tcW w:w="9468" w:type="dxa"/>
          </w:tcPr>
          <w:p w:rsidR="005F3769" w:rsidRDefault="00632542" w:rsidP="00E851AE">
            <w:pPr>
              <w:spacing w:before="100" w:beforeAutospacing="1" w:after="100" w:afterAutospacing="1"/>
              <w:rPr>
                <w:lang w:eastAsia="ar-SA"/>
              </w:rPr>
            </w:pPr>
            <w:r w:rsidRPr="00B24646">
              <w:t>The water resources minor broadens the learning experiences and professional opportunities of students in technical disciplines who have an interest in courses related to water treatment, wastewater treatment, hydrology, the environment and society.</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3"/>
        <w:gridCol w:w="2404"/>
        <w:gridCol w:w="2933"/>
      </w:tblGrid>
      <w:tr w:rsidR="002C479A" w:rsidRPr="00C2660B" w:rsidTr="00A32CC1">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97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A32CC1">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970" w:type="dxa"/>
          </w:tcPr>
          <w:p w:rsidR="002C479A" w:rsidRPr="00C2660B" w:rsidRDefault="002C479A" w:rsidP="0056483D">
            <w:pPr>
              <w:pStyle w:val="NoSpacing"/>
              <w:rPr>
                <w:rFonts w:ascii="Times New Roman" w:hAnsi="Times New Roman"/>
                <w:sz w:val="24"/>
                <w:szCs w:val="24"/>
                <w:lang w:eastAsia="ar-SA"/>
              </w:rPr>
            </w:pPr>
          </w:p>
        </w:tc>
      </w:tr>
      <w:tr w:rsidR="002C479A" w:rsidRPr="00C2660B" w:rsidTr="00A32CC1">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970" w:type="dxa"/>
          </w:tcPr>
          <w:p w:rsidR="002C479A" w:rsidRPr="00C2660B" w:rsidRDefault="00E851AE" w:rsidP="0056483D">
            <w:pPr>
              <w:pStyle w:val="NoSpacing"/>
              <w:rPr>
                <w:rFonts w:ascii="Times New Roman" w:hAnsi="Times New Roman"/>
                <w:sz w:val="24"/>
                <w:szCs w:val="24"/>
                <w:lang w:eastAsia="ar-SA"/>
              </w:rPr>
            </w:pPr>
            <w:r>
              <w:rPr>
                <w:rFonts w:ascii="Times New Roman" w:hAnsi="Times New Roman"/>
                <w:sz w:val="24"/>
                <w:szCs w:val="24"/>
                <w:lang w:eastAsia="ar-SA"/>
              </w:rPr>
              <w:t>May 2014 (based on last course catalog update in SIS)</w:t>
            </w:r>
          </w:p>
        </w:tc>
      </w:tr>
      <w:tr w:rsidR="0022219C" w:rsidRPr="00C2660B" w:rsidTr="00A32CC1">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97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5E7FD9" w:rsidRPr="00AE0A6F" w:rsidRDefault="00C2660B" w:rsidP="00AE0A6F">
      <w:pPr>
        <w:rPr>
          <w:b/>
        </w:rPr>
      </w:pPr>
      <w:r w:rsidRPr="00C2660B">
        <w:rPr>
          <w:b/>
        </w:rPr>
        <w:t xml:space="preserve">2.0 </w:t>
      </w:r>
      <w:r w:rsidR="00AA1967" w:rsidRPr="00C2660B">
        <w:rPr>
          <w:b/>
        </w:rPr>
        <w:t xml:space="preserve">Rationale: </w:t>
      </w:r>
      <w:r w:rsidR="00315CA9" w:rsidRPr="00C2660B">
        <w:t xml:space="preserve">How </w:t>
      </w:r>
      <w:r w:rsidR="008F020F" w:rsidRPr="00C2660B">
        <w:t>is this set of academic courses related</w:t>
      </w:r>
      <w:r w:rsidR="004C5361" w:rsidRPr="00C2660B">
        <w:t>?</w:t>
      </w:r>
    </w:p>
    <w:tbl>
      <w:tblPr>
        <w:tblStyle w:val="TableGrid"/>
        <w:tblW w:w="0" w:type="auto"/>
        <w:tblLook w:val="04A0" w:firstRow="1" w:lastRow="0" w:firstColumn="1" w:lastColumn="0" w:noHBand="0" w:noVBand="1"/>
      </w:tblPr>
      <w:tblGrid>
        <w:gridCol w:w="9350"/>
      </w:tblGrid>
      <w:tr w:rsidR="00B76275" w:rsidRPr="00C2660B" w:rsidTr="00A32CC1">
        <w:tc>
          <w:tcPr>
            <w:tcW w:w="9468" w:type="dxa"/>
          </w:tcPr>
          <w:p w:rsidR="004C5361" w:rsidRPr="00C2660B" w:rsidRDefault="001D49DD" w:rsidP="001D49DD">
            <w:pPr>
              <w:rPr>
                <w:b/>
              </w:rPr>
            </w:pPr>
            <w:r w:rsidRPr="00593407">
              <w:t xml:space="preserve">The </w:t>
            </w:r>
            <w:r>
              <w:t>Water Resources minor combines required and elective courses selected to provide</w:t>
            </w:r>
            <w:r w:rsidRPr="00593407">
              <w:t xml:space="preserve"> </w:t>
            </w:r>
            <w:r>
              <w:t>students in technical disciplines with a solid grounding in engineering technology approaches to water treatment, wastewater treatment, hydrology, and the environment.</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9505CA"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p w:rsidR="00AE0A6F" w:rsidRPr="00C2660B" w:rsidRDefault="00AE0A6F"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505CA" w:rsidRPr="00C2660B" w:rsidTr="00A32CC1">
        <w:tc>
          <w:tcPr>
            <w:tcW w:w="9468" w:type="dxa"/>
          </w:tcPr>
          <w:p w:rsidR="004C5361" w:rsidRPr="00C2660B" w:rsidRDefault="00BF3A27" w:rsidP="00AE0A6F">
            <w:pPr>
              <w:pStyle w:val="NoSpacing"/>
              <w:rPr>
                <w:rFonts w:ascii="Times New Roman" w:hAnsi="Times New Roman"/>
                <w:sz w:val="24"/>
                <w:szCs w:val="24"/>
              </w:rPr>
            </w:pPr>
            <w:r>
              <w:rPr>
                <w:rFonts w:ascii="Times New Roman" w:hAnsi="Times New Roman"/>
                <w:sz w:val="24"/>
                <w:szCs w:val="24"/>
              </w:rPr>
              <w:t>N/A</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tbl>
      <w:tblPr>
        <w:tblStyle w:val="TableGrid"/>
        <w:tblW w:w="0" w:type="auto"/>
        <w:tblLook w:val="04A0" w:firstRow="1" w:lastRow="0" w:firstColumn="1" w:lastColumn="0" w:noHBand="0" w:noVBand="1"/>
      </w:tblPr>
      <w:tblGrid>
        <w:gridCol w:w="9350"/>
      </w:tblGrid>
      <w:tr w:rsidR="005E7FD9" w:rsidRPr="00C2660B" w:rsidTr="00A32CC1">
        <w:tc>
          <w:tcPr>
            <w:tcW w:w="9468" w:type="dxa"/>
          </w:tcPr>
          <w:p w:rsidR="004C5361" w:rsidRPr="00C2660B" w:rsidRDefault="00AE0A6F" w:rsidP="00AE0A6F">
            <w:pPr>
              <w:spacing w:after="120" w:line="240" w:lineRule="atLeast"/>
              <w:contextualSpacing/>
            </w:pPr>
            <w:r>
              <w:t>Civil Engineering Technology u</w:t>
            </w:r>
            <w:r w:rsidRPr="00593407">
              <w:t>ndergraduate students</w:t>
            </w:r>
            <w:r>
              <w:t xml:space="preserve"> are ineligible for this minor.</w:t>
            </w:r>
          </w:p>
        </w:tc>
      </w:tr>
    </w:tbl>
    <w:p w:rsidR="00B63023" w:rsidRPr="00C2660B" w:rsidRDefault="00B63023">
      <w:pPr>
        <w:rPr>
          <w:b/>
        </w:rPr>
      </w:pPr>
    </w:p>
    <w:p w:rsidR="00AE0A6F" w:rsidRDefault="00AE0A6F" w:rsidP="00424A0E">
      <w:pPr>
        <w:pStyle w:val="NoSpacing"/>
        <w:rPr>
          <w:rFonts w:ascii="Times New Roman" w:hAnsi="Times New Roman"/>
          <w:b/>
          <w:sz w:val="24"/>
          <w:szCs w:val="24"/>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tbl>
      <w:tblPr>
        <w:tblStyle w:val="TableGrid"/>
        <w:tblW w:w="9468" w:type="dxa"/>
        <w:tblLook w:val="04A0" w:firstRow="1" w:lastRow="0" w:firstColumn="1" w:lastColumn="0" w:noHBand="0" w:noVBand="1"/>
      </w:tblPr>
      <w:tblGrid>
        <w:gridCol w:w="9468"/>
      </w:tblGrid>
      <w:tr w:rsidR="00A32CC1" w:rsidRPr="00C2660B" w:rsidTr="00A32CC1">
        <w:tc>
          <w:tcPr>
            <w:tcW w:w="9468" w:type="dxa"/>
          </w:tcPr>
          <w:p w:rsidR="00A32CC1" w:rsidRPr="007E4584" w:rsidRDefault="00B829C5" w:rsidP="004043C9">
            <w:pPr>
              <w:pStyle w:val="NoSpacing"/>
              <w:rPr>
                <w:rFonts w:ascii="Times New Roman" w:hAnsi="Times New Roman"/>
                <w:sz w:val="24"/>
                <w:szCs w:val="24"/>
              </w:rPr>
            </w:pPr>
            <w:r>
              <w:rPr>
                <w:rFonts w:ascii="Times New Roman" w:hAnsi="Times New Roman"/>
                <w:sz w:val="24"/>
                <w:szCs w:val="24"/>
              </w:rPr>
              <w:t>Students are introduced to the science of water conveyance and then introduced to principals of treatment for water supplies and wastewater. Students then choose one a</w:t>
            </w:r>
            <w:r w:rsidR="004244C9">
              <w:rPr>
                <w:rFonts w:ascii="Times New Roman" w:hAnsi="Times New Roman"/>
                <w:sz w:val="24"/>
                <w:szCs w:val="24"/>
              </w:rPr>
              <w:t xml:space="preserve">dvanced technical elective, one </w:t>
            </w:r>
            <w:r>
              <w:rPr>
                <w:rFonts w:ascii="Times New Roman" w:hAnsi="Times New Roman"/>
                <w:sz w:val="24"/>
                <w:szCs w:val="24"/>
              </w:rPr>
              <w:t>planning or policy-related course,</w:t>
            </w:r>
            <w:r w:rsidR="004244C9">
              <w:rPr>
                <w:rFonts w:ascii="Times New Roman" w:hAnsi="Times New Roman"/>
                <w:sz w:val="24"/>
                <w:szCs w:val="24"/>
              </w:rPr>
              <w:t xml:space="preserve"> and have an additional elective to select from the remaining courses. </w:t>
            </w:r>
            <w:r w:rsidR="00A32CC1" w:rsidRPr="00B829C5">
              <w:rPr>
                <w:rFonts w:ascii="Times New Roman" w:hAnsi="Times New Roman"/>
                <w:sz w:val="24"/>
                <w:szCs w:val="24"/>
              </w:rPr>
              <w:t>This minor consists of 1</w:t>
            </w:r>
            <w:r w:rsidR="004043C9">
              <w:rPr>
                <w:rFonts w:ascii="Times New Roman" w:hAnsi="Times New Roman"/>
                <w:sz w:val="24"/>
                <w:szCs w:val="24"/>
              </w:rPr>
              <w:t>6</w:t>
            </w:r>
            <w:r w:rsidR="00A32CC1" w:rsidRPr="00B829C5">
              <w:rPr>
                <w:rFonts w:ascii="Times New Roman" w:hAnsi="Times New Roman"/>
                <w:sz w:val="24"/>
                <w:szCs w:val="24"/>
              </w:rPr>
              <w:t xml:space="preserve"> semester credit hours</w:t>
            </w:r>
            <w:r w:rsidRPr="00B829C5">
              <w:rPr>
                <w:rFonts w:ascii="Times New Roman" w:hAnsi="Times New Roman"/>
                <w:sz w:val="24"/>
                <w:szCs w:val="24"/>
              </w:rPr>
              <w:t>; it</w:t>
            </w:r>
            <w:r w:rsidR="00A32CC1" w:rsidRPr="00B829C5">
              <w:rPr>
                <w:rFonts w:ascii="Times New Roman" w:hAnsi="Times New Roman"/>
                <w:sz w:val="24"/>
                <w:szCs w:val="24"/>
              </w:rPr>
              <w:t xml:space="preserve"> is a discipline-based minor</w:t>
            </w:r>
            <w:r w:rsidRPr="00B829C5">
              <w:rPr>
                <w:rFonts w:ascii="Times New Roman" w:hAnsi="Times New Roman"/>
                <w:sz w:val="24"/>
                <w:szCs w:val="24"/>
              </w:rPr>
              <w:t xml:space="preserve"> which </w:t>
            </w:r>
            <w:r>
              <w:rPr>
                <w:rFonts w:ascii="Times New Roman" w:hAnsi="Times New Roman"/>
                <w:sz w:val="24"/>
                <w:szCs w:val="24"/>
              </w:rPr>
              <w:t>i</w:t>
            </w:r>
            <w:r w:rsidR="00A32CC1" w:rsidRPr="00B829C5">
              <w:rPr>
                <w:rFonts w:ascii="Times New Roman" w:hAnsi="Times New Roman"/>
                <w:sz w:val="24"/>
                <w:szCs w:val="24"/>
              </w:rPr>
              <w:t>ncludes two 200-level required courses and three 400- or 500-level elective courses, one each from three topical groups.</w:t>
            </w:r>
            <w:r>
              <w:rPr>
                <w:rFonts w:ascii="Times New Roman" w:hAnsi="Times New Roman"/>
                <w:sz w:val="24"/>
                <w:szCs w:val="24"/>
              </w:rPr>
              <w:t xml:space="preserve"> </w:t>
            </w:r>
            <w:r w:rsidR="00A32CC1" w:rsidRPr="007868EF">
              <w:rPr>
                <w:rFonts w:ascii="Times New Roman" w:hAnsi="Times New Roman"/>
                <w:sz w:val="24"/>
                <w:szCs w:val="24"/>
              </w:rPr>
              <w:t>All courses are offered at least once each year.</w:t>
            </w:r>
          </w:p>
        </w:tc>
      </w:tr>
    </w:tbl>
    <w:p w:rsidR="00A32CC1" w:rsidRDefault="00A32CC1" w:rsidP="00F71169">
      <w:pPr>
        <w:pStyle w:val="NoSpacing"/>
        <w:rPr>
          <w:rFonts w:ascii="Times New Roman" w:hAnsi="Times New Roman"/>
          <w:sz w:val="24"/>
          <w:szCs w:val="24"/>
        </w:rPr>
      </w:pPr>
    </w:p>
    <w:p w:rsidR="00BD51AB" w:rsidRPr="00BD51AB" w:rsidRDefault="00BD51AB" w:rsidP="00BD51AB">
      <w:pPr>
        <w:rPr>
          <w:rFonts w:eastAsia="Calibri"/>
        </w:rPr>
      </w:pPr>
      <w:r>
        <w:br w:type="page"/>
      </w:r>
    </w:p>
    <w:tbl>
      <w:tblPr>
        <w:tblStyle w:val="TableGrid"/>
        <w:tblW w:w="10345" w:type="dxa"/>
        <w:tblInd w:w="-630" w:type="dxa"/>
        <w:tblLayout w:type="fixed"/>
        <w:tblLook w:val="04A0" w:firstRow="1" w:lastRow="0" w:firstColumn="1" w:lastColumn="0" w:noHBand="0" w:noVBand="1"/>
      </w:tblPr>
      <w:tblGrid>
        <w:gridCol w:w="558"/>
        <w:gridCol w:w="2610"/>
        <w:gridCol w:w="607"/>
        <w:gridCol w:w="990"/>
        <w:gridCol w:w="1080"/>
        <w:gridCol w:w="540"/>
        <w:gridCol w:w="810"/>
        <w:gridCol w:w="900"/>
        <w:gridCol w:w="2250"/>
      </w:tblGrid>
      <w:tr w:rsidR="00BD51AB" w:rsidRPr="00BD51AB" w:rsidTr="00360EF6">
        <w:tc>
          <w:tcPr>
            <w:tcW w:w="558" w:type="dxa"/>
            <w:tcBorders>
              <w:bottom w:val="single" w:sz="4" w:space="0" w:color="000000"/>
            </w:tcBorders>
          </w:tcPr>
          <w:p w:rsidR="00BD51AB" w:rsidRPr="00BD51AB" w:rsidRDefault="00BD51AB" w:rsidP="00F71169">
            <w:pPr>
              <w:pStyle w:val="NoSpacing"/>
              <w:rPr>
                <w:rFonts w:ascii="Times New Roman" w:hAnsi="Times New Roman"/>
                <w:sz w:val="20"/>
                <w:szCs w:val="20"/>
              </w:rPr>
            </w:pPr>
          </w:p>
        </w:tc>
        <w:tc>
          <w:tcPr>
            <w:tcW w:w="2610" w:type="dxa"/>
            <w:tcBorders>
              <w:bottom w:val="single" w:sz="4" w:space="0" w:color="000000"/>
            </w:tcBorders>
          </w:tcPr>
          <w:p w:rsidR="00BD51AB" w:rsidRPr="00BD51AB" w:rsidRDefault="00BD51AB" w:rsidP="00F71169">
            <w:pPr>
              <w:pStyle w:val="NoSpacing"/>
              <w:rPr>
                <w:rFonts w:ascii="Times New Roman" w:hAnsi="Times New Roman"/>
                <w:sz w:val="20"/>
                <w:szCs w:val="20"/>
              </w:rPr>
            </w:pPr>
            <w:r w:rsidRPr="00BD51AB">
              <w:rPr>
                <w:rFonts w:ascii="Times New Roman" w:hAnsi="Times New Roman"/>
                <w:sz w:val="20"/>
                <w:szCs w:val="20"/>
              </w:rPr>
              <w:t>Course Number &amp; Title</w:t>
            </w:r>
          </w:p>
        </w:tc>
        <w:tc>
          <w:tcPr>
            <w:tcW w:w="607" w:type="dxa"/>
            <w:tcBorders>
              <w:bottom w:val="single" w:sz="4" w:space="0" w:color="000000"/>
            </w:tcBorders>
          </w:tcPr>
          <w:p w:rsidR="00BD51AB" w:rsidRPr="00BD51AB" w:rsidRDefault="00BD51AB" w:rsidP="00F71169">
            <w:pPr>
              <w:pStyle w:val="NoSpacing"/>
              <w:rPr>
                <w:rFonts w:ascii="Times New Roman" w:hAnsi="Times New Roman"/>
                <w:sz w:val="20"/>
                <w:szCs w:val="20"/>
              </w:rPr>
            </w:pPr>
            <w:r w:rsidRPr="00BD51AB">
              <w:rPr>
                <w:rFonts w:ascii="Times New Roman" w:hAnsi="Times New Roman"/>
                <w:sz w:val="20"/>
                <w:szCs w:val="20"/>
              </w:rPr>
              <w:t>SCH</w:t>
            </w:r>
          </w:p>
        </w:tc>
        <w:tc>
          <w:tcPr>
            <w:tcW w:w="990" w:type="dxa"/>
            <w:tcBorders>
              <w:bottom w:val="single" w:sz="4" w:space="0" w:color="000000"/>
            </w:tcBorders>
          </w:tcPr>
          <w:p w:rsidR="00BD51AB" w:rsidRPr="00BD51AB" w:rsidRDefault="00BD51AB" w:rsidP="00F71169">
            <w:pPr>
              <w:pStyle w:val="NoSpacing"/>
              <w:rPr>
                <w:rFonts w:ascii="Times New Roman" w:hAnsi="Times New Roman"/>
                <w:sz w:val="20"/>
                <w:szCs w:val="20"/>
              </w:rPr>
            </w:pPr>
            <w:r w:rsidRPr="00BD51AB">
              <w:rPr>
                <w:rFonts w:ascii="Times New Roman" w:hAnsi="Times New Roman"/>
                <w:sz w:val="20"/>
                <w:szCs w:val="20"/>
              </w:rPr>
              <w:t>Required</w:t>
            </w:r>
          </w:p>
        </w:tc>
        <w:tc>
          <w:tcPr>
            <w:tcW w:w="1080" w:type="dxa"/>
            <w:tcBorders>
              <w:bottom w:val="single" w:sz="4" w:space="0" w:color="000000"/>
            </w:tcBorders>
          </w:tcPr>
          <w:p w:rsidR="00BD51AB" w:rsidRPr="00BD51AB" w:rsidRDefault="00BD51AB" w:rsidP="00F71169">
            <w:pPr>
              <w:pStyle w:val="NoSpacing"/>
              <w:rPr>
                <w:rFonts w:ascii="Times New Roman" w:hAnsi="Times New Roman"/>
                <w:sz w:val="20"/>
                <w:szCs w:val="20"/>
              </w:rPr>
            </w:pPr>
            <w:r w:rsidRPr="00BD51AB">
              <w:rPr>
                <w:rFonts w:ascii="Times New Roman" w:hAnsi="Times New Roman"/>
                <w:sz w:val="20"/>
                <w:szCs w:val="20"/>
              </w:rPr>
              <w:t>Optional</w:t>
            </w:r>
            <w:r w:rsidR="00360EF6">
              <w:rPr>
                <w:rFonts w:ascii="Times New Roman" w:hAnsi="Times New Roman"/>
                <w:sz w:val="20"/>
                <w:szCs w:val="20"/>
              </w:rPr>
              <w:t xml:space="preserve"> (Elective)</w:t>
            </w:r>
          </w:p>
        </w:tc>
        <w:tc>
          <w:tcPr>
            <w:tcW w:w="540" w:type="dxa"/>
            <w:tcBorders>
              <w:bottom w:val="single" w:sz="4" w:space="0" w:color="000000"/>
            </w:tcBorders>
          </w:tcPr>
          <w:p w:rsidR="00BD51AB" w:rsidRPr="00BD51AB" w:rsidRDefault="00BD51AB" w:rsidP="00F71169">
            <w:pPr>
              <w:pStyle w:val="NoSpacing"/>
              <w:rPr>
                <w:rFonts w:ascii="Times New Roman" w:hAnsi="Times New Roman"/>
                <w:sz w:val="20"/>
                <w:szCs w:val="20"/>
              </w:rPr>
            </w:pPr>
            <w:r w:rsidRPr="00BD51AB">
              <w:rPr>
                <w:rFonts w:ascii="Times New Roman" w:hAnsi="Times New Roman"/>
                <w:sz w:val="20"/>
                <w:szCs w:val="20"/>
              </w:rPr>
              <w:t>Fall</w:t>
            </w:r>
          </w:p>
        </w:tc>
        <w:tc>
          <w:tcPr>
            <w:tcW w:w="810" w:type="dxa"/>
            <w:tcBorders>
              <w:bottom w:val="single" w:sz="4" w:space="0" w:color="000000"/>
            </w:tcBorders>
          </w:tcPr>
          <w:p w:rsidR="00BD51AB" w:rsidRPr="00BD51AB" w:rsidRDefault="00BD51AB" w:rsidP="00F71169">
            <w:pPr>
              <w:pStyle w:val="NoSpacing"/>
              <w:rPr>
                <w:rFonts w:ascii="Times New Roman" w:hAnsi="Times New Roman"/>
                <w:sz w:val="20"/>
                <w:szCs w:val="20"/>
              </w:rPr>
            </w:pPr>
            <w:r w:rsidRPr="00BD51AB">
              <w:rPr>
                <w:rFonts w:ascii="Times New Roman" w:hAnsi="Times New Roman"/>
                <w:sz w:val="20"/>
                <w:szCs w:val="20"/>
              </w:rPr>
              <w:t>Spring</w:t>
            </w:r>
          </w:p>
        </w:tc>
        <w:tc>
          <w:tcPr>
            <w:tcW w:w="900" w:type="dxa"/>
            <w:tcBorders>
              <w:bottom w:val="single" w:sz="4" w:space="0" w:color="000000"/>
            </w:tcBorders>
          </w:tcPr>
          <w:p w:rsidR="00BD51AB" w:rsidRPr="00BD51AB" w:rsidRDefault="00BD51AB" w:rsidP="005F3769">
            <w:pPr>
              <w:pStyle w:val="NoSpacing"/>
              <w:rPr>
                <w:rFonts w:ascii="Times New Roman" w:hAnsi="Times New Roman"/>
                <w:sz w:val="20"/>
                <w:szCs w:val="20"/>
              </w:rPr>
            </w:pPr>
            <w:r w:rsidRPr="00BD51AB">
              <w:rPr>
                <w:rFonts w:ascii="Times New Roman" w:hAnsi="Times New Roman"/>
                <w:sz w:val="20"/>
                <w:szCs w:val="20"/>
              </w:rPr>
              <w:t>Annual/Biennial</w:t>
            </w:r>
          </w:p>
        </w:tc>
        <w:tc>
          <w:tcPr>
            <w:tcW w:w="2250" w:type="dxa"/>
            <w:tcBorders>
              <w:bottom w:val="single" w:sz="4" w:space="0" w:color="000000"/>
            </w:tcBorders>
          </w:tcPr>
          <w:p w:rsidR="00BD51AB" w:rsidRPr="00BD51AB" w:rsidRDefault="00BD51AB" w:rsidP="00F71169">
            <w:pPr>
              <w:pStyle w:val="NoSpacing"/>
              <w:rPr>
                <w:rFonts w:ascii="Times New Roman" w:hAnsi="Times New Roman"/>
                <w:sz w:val="20"/>
                <w:szCs w:val="20"/>
              </w:rPr>
            </w:pPr>
            <w:r w:rsidRPr="00BD51AB">
              <w:rPr>
                <w:rFonts w:ascii="Times New Roman" w:hAnsi="Times New Roman"/>
                <w:sz w:val="20"/>
                <w:szCs w:val="20"/>
              </w:rPr>
              <w:t>Prerequisites</w:t>
            </w:r>
          </w:p>
        </w:tc>
      </w:tr>
      <w:tr w:rsidR="00BD51AB" w:rsidRPr="00BD51AB" w:rsidTr="00360EF6">
        <w:tc>
          <w:tcPr>
            <w:tcW w:w="558" w:type="dxa"/>
            <w:vMerge w:val="restart"/>
            <w:tcBorders>
              <w:top w:val="single" w:sz="4" w:space="0" w:color="000000"/>
              <w:bottom w:val="single" w:sz="4" w:space="0" w:color="000000"/>
            </w:tcBorders>
            <w:textDirection w:val="btLr"/>
          </w:tcPr>
          <w:p w:rsidR="00BD51AB" w:rsidRPr="00BD51AB" w:rsidRDefault="00BD51AB" w:rsidP="00BD51AB">
            <w:pPr>
              <w:pStyle w:val="NoSpacing"/>
              <w:ind w:left="113" w:right="113"/>
              <w:jc w:val="center"/>
              <w:rPr>
                <w:rFonts w:ascii="Arial Narrow" w:hAnsi="Arial Narrow" w:cstheme="minorHAnsi"/>
                <w:sz w:val="20"/>
                <w:szCs w:val="20"/>
              </w:rPr>
            </w:pPr>
            <w:r w:rsidRPr="00BD51AB">
              <w:rPr>
                <w:rFonts w:ascii="Arial Narrow" w:hAnsi="Arial Narrow" w:cstheme="minorHAnsi"/>
                <w:sz w:val="20"/>
                <w:szCs w:val="20"/>
              </w:rPr>
              <w:t>REQUIRED COURSES</w:t>
            </w:r>
          </w:p>
        </w:tc>
        <w:tc>
          <w:tcPr>
            <w:tcW w:w="2610" w:type="dxa"/>
            <w:tcBorders>
              <w:top w:val="single" w:sz="4" w:space="0" w:color="000000"/>
              <w:bottom w:val="single" w:sz="4" w:space="0" w:color="000000"/>
              <w:right w:val="single" w:sz="4" w:space="0" w:color="000000"/>
            </w:tcBorders>
            <w:vAlign w:val="center"/>
          </w:tcPr>
          <w:p w:rsidR="00BD51AB" w:rsidRPr="00BD51AB" w:rsidRDefault="00BD51AB" w:rsidP="00BD51AB">
            <w:pPr>
              <w:pStyle w:val="NoSpacing"/>
              <w:rPr>
                <w:rFonts w:ascii="Times New Roman" w:hAnsi="Times New Roman"/>
                <w:sz w:val="20"/>
                <w:szCs w:val="20"/>
              </w:rPr>
            </w:pPr>
            <w:r w:rsidRPr="00BD51AB">
              <w:rPr>
                <w:rFonts w:ascii="Times New Roman" w:hAnsi="Times New Roman"/>
                <w:sz w:val="20"/>
                <w:szCs w:val="20"/>
              </w:rPr>
              <w:t>CAST-CVET-250 Hydraulics</w:t>
            </w:r>
          </w:p>
        </w:tc>
        <w:tc>
          <w:tcPr>
            <w:tcW w:w="607"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900" w:type="dxa"/>
            <w:tcBorders>
              <w:top w:val="single" w:sz="4" w:space="0" w:color="000000"/>
              <w:left w:val="single" w:sz="4" w:space="0" w:color="000000"/>
              <w:bottom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A</w:t>
            </w:r>
          </w:p>
        </w:tc>
        <w:tc>
          <w:tcPr>
            <w:tcW w:w="2250" w:type="dxa"/>
            <w:tcBorders>
              <w:top w:val="single" w:sz="4" w:space="0" w:color="000000"/>
              <w:bottom w:val="single" w:sz="4" w:space="0" w:color="000000"/>
            </w:tcBorders>
            <w:vAlign w:val="center"/>
          </w:tcPr>
          <w:p w:rsidR="00BD51AB" w:rsidRPr="00BD51AB" w:rsidRDefault="00BD51AB" w:rsidP="00AE0A6F">
            <w:pPr>
              <w:spacing w:before="60" w:after="60" w:line="240" w:lineRule="atLeast"/>
              <w:jc w:val="center"/>
              <w:rPr>
                <w:rFonts w:eastAsia="Calibri"/>
                <w:sz w:val="20"/>
                <w:szCs w:val="20"/>
              </w:rPr>
            </w:pPr>
            <w:r w:rsidRPr="00BD51AB">
              <w:rPr>
                <w:rFonts w:eastAsia="Calibri"/>
                <w:sz w:val="20"/>
                <w:szCs w:val="20"/>
              </w:rPr>
              <w:t>CVET-210</w:t>
            </w:r>
          </w:p>
        </w:tc>
      </w:tr>
      <w:tr w:rsidR="00BD51AB" w:rsidRPr="00BD51AB" w:rsidTr="00360EF6">
        <w:tc>
          <w:tcPr>
            <w:tcW w:w="558" w:type="dxa"/>
            <w:vMerge/>
            <w:tcBorders>
              <w:top w:val="single" w:sz="4" w:space="0" w:color="000000"/>
              <w:bottom w:val="single" w:sz="4" w:space="0" w:color="000000"/>
            </w:tcBorders>
          </w:tcPr>
          <w:p w:rsidR="00BD51AB" w:rsidRPr="00BD51AB" w:rsidRDefault="00BD51AB" w:rsidP="00AE0A6F">
            <w:pPr>
              <w:pStyle w:val="NoSpacing"/>
              <w:rPr>
                <w:rFonts w:ascii="Arial Narrow" w:hAnsi="Arial Narrow" w:cstheme="minorHAnsi"/>
                <w:sz w:val="20"/>
                <w:szCs w:val="20"/>
              </w:rPr>
            </w:pPr>
          </w:p>
        </w:tc>
        <w:tc>
          <w:tcPr>
            <w:tcW w:w="2610" w:type="dxa"/>
            <w:tcBorders>
              <w:top w:val="single" w:sz="4" w:space="0" w:color="000000"/>
              <w:bottom w:val="single" w:sz="4" w:space="0" w:color="000000"/>
              <w:right w:val="single" w:sz="4" w:space="0" w:color="000000"/>
            </w:tcBorders>
            <w:vAlign w:val="center"/>
          </w:tcPr>
          <w:p w:rsidR="00BD51AB" w:rsidRPr="00BD51AB" w:rsidRDefault="00BD51AB" w:rsidP="00BD51AB">
            <w:pPr>
              <w:pStyle w:val="NoSpacing"/>
              <w:rPr>
                <w:rFonts w:ascii="Times New Roman" w:hAnsi="Times New Roman"/>
                <w:sz w:val="20"/>
                <w:szCs w:val="20"/>
              </w:rPr>
            </w:pPr>
            <w:r w:rsidRPr="00BD51AB">
              <w:rPr>
                <w:rFonts w:ascii="Times New Roman" w:hAnsi="Times New Roman"/>
                <w:sz w:val="20"/>
                <w:szCs w:val="20"/>
              </w:rPr>
              <w:t>CAST-CVET-251 Hydraulics Lab</w:t>
            </w:r>
          </w:p>
        </w:tc>
        <w:tc>
          <w:tcPr>
            <w:tcW w:w="607"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900" w:type="dxa"/>
            <w:tcBorders>
              <w:top w:val="single" w:sz="4" w:space="0" w:color="000000"/>
              <w:left w:val="single" w:sz="4" w:space="0" w:color="000000"/>
              <w:bottom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A</w:t>
            </w:r>
          </w:p>
        </w:tc>
        <w:tc>
          <w:tcPr>
            <w:tcW w:w="2250" w:type="dxa"/>
            <w:tcBorders>
              <w:top w:val="single" w:sz="4" w:space="0" w:color="000000"/>
              <w:bottom w:val="single" w:sz="4" w:space="0" w:color="000000"/>
            </w:tcBorders>
            <w:vAlign w:val="center"/>
          </w:tcPr>
          <w:p w:rsidR="00BD51AB" w:rsidRPr="00BD51AB" w:rsidRDefault="00BD51AB" w:rsidP="00AE0A6F">
            <w:pPr>
              <w:spacing w:before="60" w:after="60" w:line="240" w:lineRule="atLeast"/>
              <w:jc w:val="center"/>
              <w:rPr>
                <w:rFonts w:eastAsia="Calibri"/>
                <w:sz w:val="20"/>
                <w:szCs w:val="20"/>
              </w:rPr>
            </w:pPr>
            <w:r w:rsidRPr="00BD51AB">
              <w:rPr>
                <w:rFonts w:eastAsia="Calibri"/>
                <w:sz w:val="20"/>
                <w:szCs w:val="20"/>
              </w:rPr>
              <w:t>CVET-250 co-requisite or pre-requisite</w:t>
            </w:r>
          </w:p>
        </w:tc>
      </w:tr>
      <w:tr w:rsidR="00BD51AB" w:rsidRPr="00BD51AB" w:rsidTr="00360EF6">
        <w:tc>
          <w:tcPr>
            <w:tcW w:w="558" w:type="dxa"/>
            <w:vMerge/>
            <w:tcBorders>
              <w:top w:val="single" w:sz="4" w:space="0" w:color="000000"/>
              <w:bottom w:val="single" w:sz="4" w:space="0" w:color="000000"/>
            </w:tcBorders>
          </w:tcPr>
          <w:p w:rsidR="00BD51AB" w:rsidRPr="00BD51AB" w:rsidRDefault="00BD51AB" w:rsidP="00F71169">
            <w:pPr>
              <w:pStyle w:val="NoSpacing"/>
              <w:rPr>
                <w:rFonts w:ascii="Arial Narrow" w:hAnsi="Arial Narrow" w:cstheme="minorHAnsi"/>
                <w:sz w:val="20"/>
                <w:szCs w:val="20"/>
              </w:rPr>
            </w:pPr>
          </w:p>
        </w:tc>
        <w:tc>
          <w:tcPr>
            <w:tcW w:w="2610" w:type="dxa"/>
            <w:tcBorders>
              <w:top w:val="single" w:sz="4" w:space="0" w:color="000000"/>
              <w:bottom w:val="single" w:sz="4" w:space="0" w:color="000000"/>
              <w:right w:val="single" w:sz="4" w:space="0" w:color="000000"/>
            </w:tcBorders>
            <w:vAlign w:val="center"/>
          </w:tcPr>
          <w:p w:rsidR="00360EF6" w:rsidRDefault="00BD51AB" w:rsidP="00BD51AB">
            <w:pPr>
              <w:pStyle w:val="NoSpacing"/>
              <w:rPr>
                <w:rFonts w:ascii="Times New Roman" w:hAnsi="Times New Roman"/>
                <w:sz w:val="20"/>
                <w:szCs w:val="20"/>
              </w:rPr>
            </w:pPr>
            <w:r w:rsidRPr="00BD51AB">
              <w:rPr>
                <w:rFonts w:ascii="Times New Roman" w:hAnsi="Times New Roman"/>
                <w:sz w:val="20"/>
                <w:szCs w:val="20"/>
              </w:rPr>
              <w:t xml:space="preserve">CAST-CVET-450 </w:t>
            </w:r>
          </w:p>
          <w:p w:rsidR="00BD51AB" w:rsidRPr="00BD51AB" w:rsidRDefault="00BD51AB" w:rsidP="00BD51AB">
            <w:pPr>
              <w:pStyle w:val="NoSpacing"/>
              <w:rPr>
                <w:rFonts w:ascii="Times New Roman" w:hAnsi="Times New Roman"/>
                <w:sz w:val="20"/>
                <w:szCs w:val="20"/>
              </w:rPr>
            </w:pPr>
            <w:r w:rsidRPr="00BD51AB">
              <w:rPr>
                <w:rFonts w:ascii="Times New Roman" w:hAnsi="Times New Roman"/>
                <w:sz w:val="20"/>
                <w:szCs w:val="20"/>
              </w:rPr>
              <w:t>Principles of Water and Wastewater Treatment</w:t>
            </w:r>
          </w:p>
        </w:tc>
        <w:tc>
          <w:tcPr>
            <w:tcW w:w="607"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900" w:type="dxa"/>
            <w:tcBorders>
              <w:top w:val="single" w:sz="4" w:space="0" w:color="000000"/>
              <w:left w:val="single" w:sz="4" w:space="0" w:color="000000"/>
              <w:bottom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A</w:t>
            </w:r>
          </w:p>
        </w:tc>
        <w:tc>
          <w:tcPr>
            <w:tcW w:w="2250" w:type="dxa"/>
            <w:tcBorders>
              <w:top w:val="single" w:sz="4" w:space="0" w:color="000000"/>
              <w:bottom w:val="single" w:sz="4" w:space="0" w:color="000000"/>
            </w:tcBorders>
            <w:vAlign w:val="center"/>
          </w:tcPr>
          <w:p w:rsidR="00BD51AB" w:rsidRPr="00BD51AB" w:rsidRDefault="00BD51AB" w:rsidP="00E851AE">
            <w:pPr>
              <w:spacing w:before="60" w:after="60" w:line="240" w:lineRule="atLeast"/>
              <w:jc w:val="center"/>
              <w:rPr>
                <w:rFonts w:eastAsia="Calibri"/>
                <w:sz w:val="20"/>
                <w:szCs w:val="20"/>
              </w:rPr>
            </w:pPr>
            <w:r w:rsidRPr="00BD51AB">
              <w:rPr>
                <w:rFonts w:eastAsia="Calibri"/>
                <w:sz w:val="20"/>
                <w:szCs w:val="20"/>
              </w:rPr>
              <w:t>CVET-250</w:t>
            </w:r>
            <w:r w:rsidR="00E851AE">
              <w:rPr>
                <w:rFonts w:eastAsia="Calibri"/>
                <w:sz w:val="20"/>
                <w:szCs w:val="20"/>
              </w:rPr>
              <w:t>, 251</w:t>
            </w:r>
            <w:r w:rsidRPr="00BD51AB">
              <w:rPr>
                <w:rFonts w:eastAsia="Calibri"/>
                <w:sz w:val="20"/>
                <w:szCs w:val="20"/>
              </w:rPr>
              <w:t xml:space="preserve"> and CHMG-122 (or </w:t>
            </w:r>
            <w:r w:rsidR="00E851AE">
              <w:rPr>
                <w:rFonts w:eastAsia="Calibri"/>
                <w:sz w:val="20"/>
                <w:szCs w:val="20"/>
              </w:rPr>
              <w:t>equivalent course</w:t>
            </w:r>
            <w:r w:rsidRPr="00BD51AB">
              <w:rPr>
                <w:rFonts w:eastAsia="Calibri"/>
                <w:sz w:val="20"/>
                <w:szCs w:val="20"/>
              </w:rPr>
              <w:t xml:space="preserve">  </w:t>
            </w:r>
          </w:p>
        </w:tc>
      </w:tr>
      <w:tr w:rsidR="00BD51AB" w:rsidRPr="00BD51AB" w:rsidTr="00360EF6">
        <w:tc>
          <w:tcPr>
            <w:tcW w:w="558" w:type="dxa"/>
            <w:vMerge w:val="restart"/>
            <w:tcBorders>
              <w:top w:val="single" w:sz="4" w:space="0" w:color="000000"/>
              <w:bottom w:val="single" w:sz="4" w:space="0" w:color="000000"/>
            </w:tcBorders>
            <w:textDirection w:val="btLr"/>
          </w:tcPr>
          <w:p w:rsidR="00BD51AB" w:rsidRPr="00BD51AB" w:rsidRDefault="00BD51AB" w:rsidP="00B829C5">
            <w:pPr>
              <w:pStyle w:val="NoSpacing"/>
              <w:ind w:left="113" w:right="113"/>
              <w:rPr>
                <w:rFonts w:ascii="Arial Narrow" w:hAnsi="Arial Narrow" w:cstheme="minorHAnsi"/>
                <w:sz w:val="20"/>
                <w:szCs w:val="20"/>
              </w:rPr>
            </w:pPr>
            <w:r w:rsidRPr="00BD51AB">
              <w:rPr>
                <w:rFonts w:ascii="Arial Narrow" w:hAnsi="Arial Narrow" w:cstheme="minorHAnsi"/>
                <w:sz w:val="20"/>
                <w:szCs w:val="20"/>
              </w:rPr>
              <w:t xml:space="preserve">CHOOSE </w:t>
            </w:r>
            <w:r w:rsidR="00B829C5">
              <w:rPr>
                <w:rFonts w:ascii="Arial Narrow" w:hAnsi="Arial Narrow" w:cstheme="minorHAnsi"/>
                <w:sz w:val="20"/>
                <w:szCs w:val="20"/>
              </w:rPr>
              <w:t>ONE</w:t>
            </w:r>
          </w:p>
        </w:tc>
        <w:tc>
          <w:tcPr>
            <w:tcW w:w="2610" w:type="dxa"/>
            <w:tcBorders>
              <w:top w:val="single" w:sz="4" w:space="0" w:color="000000"/>
              <w:bottom w:val="single" w:sz="4" w:space="0" w:color="000000"/>
              <w:right w:val="single" w:sz="4" w:space="0" w:color="000000"/>
            </w:tcBorders>
            <w:vAlign w:val="center"/>
          </w:tcPr>
          <w:p w:rsidR="00360EF6" w:rsidRDefault="00BD51AB" w:rsidP="00BD51AB">
            <w:pPr>
              <w:pStyle w:val="NoSpacing"/>
              <w:rPr>
                <w:rFonts w:ascii="Times New Roman" w:hAnsi="Times New Roman"/>
                <w:sz w:val="20"/>
                <w:szCs w:val="20"/>
              </w:rPr>
            </w:pPr>
            <w:r w:rsidRPr="00BD51AB">
              <w:rPr>
                <w:rFonts w:ascii="Times New Roman" w:hAnsi="Times New Roman"/>
                <w:sz w:val="20"/>
                <w:szCs w:val="20"/>
              </w:rPr>
              <w:t xml:space="preserve">CAST-CVET-451 </w:t>
            </w:r>
          </w:p>
          <w:p w:rsidR="00BD51AB" w:rsidRPr="00BD51AB" w:rsidRDefault="00BD51AB" w:rsidP="00BD51AB">
            <w:pPr>
              <w:pStyle w:val="NoSpacing"/>
              <w:rPr>
                <w:rFonts w:ascii="Times New Roman" w:hAnsi="Times New Roman"/>
                <w:sz w:val="20"/>
                <w:szCs w:val="20"/>
              </w:rPr>
            </w:pPr>
            <w:r w:rsidRPr="00BD51AB">
              <w:rPr>
                <w:rFonts w:ascii="Times New Roman" w:hAnsi="Times New Roman"/>
                <w:sz w:val="20"/>
                <w:szCs w:val="20"/>
              </w:rPr>
              <w:t xml:space="preserve">Design of Water </w:t>
            </w:r>
            <w:r w:rsidR="00632542">
              <w:rPr>
                <w:rFonts w:ascii="Times New Roman" w:hAnsi="Times New Roman"/>
                <w:sz w:val="20"/>
                <w:szCs w:val="20"/>
              </w:rPr>
              <w:t xml:space="preserve">and Wastewater </w:t>
            </w:r>
            <w:r w:rsidRPr="00BD51AB">
              <w:rPr>
                <w:rFonts w:ascii="Times New Roman" w:hAnsi="Times New Roman"/>
                <w:sz w:val="20"/>
                <w:szCs w:val="20"/>
              </w:rPr>
              <w:t>Treatment</w:t>
            </w:r>
            <w:r w:rsidR="00632542">
              <w:rPr>
                <w:rFonts w:ascii="Times New Roman" w:hAnsi="Times New Roman"/>
                <w:sz w:val="20"/>
                <w:szCs w:val="20"/>
              </w:rPr>
              <w:t xml:space="preserve"> Facilities</w:t>
            </w:r>
          </w:p>
        </w:tc>
        <w:tc>
          <w:tcPr>
            <w:tcW w:w="607" w:type="dxa"/>
            <w:vMerge w:val="restart"/>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BD51AB">
            <w:pPr>
              <w:pStyle w:val="NoSpacing"/>
              <w:jc w:val="center"/>
              <w:rPr>
                <w:rFonts w:ascii="Times New Roman" w:hAnsi="Times New Roman"/>
                <w:sz w:val="20"/>
                <w:szCs w:val="20"/>
              </w:rPr>
            </w:pPr>
            <w:r w:rsidRPr="00BD51AB">
              <w:rPr>
                <w:rFonts w:ascii="Times New Roman" w:hAnsi="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900" w:type="dxa"/>
            <w:tcBorders>
              <w:top w:val="single" w:sz="4" w:space="0" w:color="000000"/>
              <w:left w:val="single" w:sz="4" w:space="0" w:color="000000"/>
              <w:bottom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A</w:t>
            </w:r>
          </w:p>
        </w:tc>
        <w:tc>
          <w:tcPr>
            <w:tcW w:w="2250" w:type="dxa"/>
            <w:tcBorders>
              <w:top w:val="single" w:sz="4" w:space="0" w:color="000000"/>
              <w:bottom w:val="single" w:sz="4" w:space="0" w:color="000000"/>
            </w:tcBorders>
            <w:vAlign w:val="center"/>
          </w:tcPr>
          <w:p w:rsidR="00BD51AB" w:rsidRPr="00BD51AB" w:rsidRDefault="00BD51AB" w:rsidP="00AE0A6F">
            <w:pPr>
              <w:spacing w:before="60" w:after="60" w:line="240" w:lineRule="atLeast"/>
              <w:jc w:val="center"/>
              <w:rPr>
                <w:rFonts w:eastAsia="Calibri"/>
                <w:sz w:val="20"/>
                <w:szCs w:val="20"/>
              </w:rPr>
            </w:pPr>
            <w:r w:rsidRPr="00BD51AB">
              <w:rPr>
                <w:rFonts w:eastAsia="Calibri"/>
                <w:sz w:val="20"/>
                <w:szCs w:val="20"/>
              </w:rPr>
              <w:t>CVET-450</w:t>
            </w:r>
          </w:p>
        </w:tc>
      </w:tr>
      <w:tr w:rsidR="00BD51AB" w:rsidRPr="00BD51AB" w:rsidTr="00360EF6">
        <w:tc>
          <w:tcPr>
            <w:tcW w:w="558" w:type="dxa"/>
            <w:vMerge/>
            <w:tcBorders>
              <w:top w:val="single" w:sz="4" w:space="0" w:color="000000"/>
              <w:bottom w:val="single" w:sz="4" w:space="0" w:color="000000"/>
            </w:tcBorders>
            <w:textDirection w:val="btLr"/>
          </w:tcPr>
          <w:p w:rsidR="00BD51AB" w:rsidRPr="00BD51AB" w:rsidRDefault="00BD51AB" w:rsidP="00BD51AB">
            <w:pPr>
              <w:pStyle w:val="NoSpacing"/>
              <w:ind w:left="113" w:right="113"/>
              <w:rPr>
                <w:rFonts w:ascii="Arial Narrow" w:hAnsi="Arial Narrow" w:cstheme="minorHAnsi"/>
                <w:sz w:val="20"/>
                <w:szCs w:val="20"/>
              </w:rPr>
            </w:pPr>
          </w:p>
        </w:tc>
        <w:tc>
          <w:tcPr>
            <w:tcW w:w="2610" w:type="dxa"/>
            <w:tcBorders>
              <w:top w:val="single" w:sz="4" w:space="0" w:color="000000"/>
              <w:bottom w:val="single" w:sz="4" w:space="0" w:color="000000"/>
              <w:right w:val="single" w:sz="4" w:space="0" w:color="000000"/>
            </w:tcBorders>
            <w:vAlign w:val="center"/>
          </w:tcPr>
          <w:p w:rsidR="00BD51AB" w:rsidRPr="00BD51AB" w:rsidRDefault="00BD51AB" w:rsidP="00BD51AB">
            <w:pPr>
              <w:pStyle w:val="NoSpacing"/>
              <w:rPr>
                <w:rFonts w:ascii="Times New Roman" w:hAnsi="Times New Roman"/>
                <w:sz w:val="20"/>
                <w:szCs w:val="20"/>
              </w:rPr>
            </w:pPr>
            <w:r w:rsidRPr="00BD51AB">
              <w:rPr>
                <w:rFonts w:ascii="Times New Roman" w:hAnsi="Times New Roman"/>
                <w:sz w:val="20"/>
                <w:szCs w:val="20"/>
              </w:rPr>
              <w:t>CAST-CVET-452 Groundwater Hydraulics</w:t>
            </w:r>
          </w:p>
        </w:tc>
        <w:tc>
          <w:tcPr>
            <w:tcW w:w="607" w:type="dxa"/>
            <w:vMerge/>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900" w:type="dxa"/>
            <w:tcBorders>
              <w:top w:val="single" w:sz="4" w:space="0" w:color="000000"/>
              <w:left w:val="single" w:sz="4" w:space="0" w:color="000000"/>
              <w:bottom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A</w:t>
            </w:r>
          </w:p>
        </w:tc>
        <w:tc>
          <w:tcPr>
            <w:tcW w:w="2250" w:type="dxa"/>
            <w:tcBorders>
              <w:top w:val="single" w:sz="4" w:space="0" w:color="000000"/>
              <w:bottom w:val="single" w:sz="4" w:space="0" w:color="000000"/>
            </w:tcBorders>
            <w:vAlign w:val="center"/>
          </w:tcPr>
          <w:p w:rsidR="00BD51AB" w:rsidRPr="00BD51AB" w:rsidRDefault="00BD51AB" w:rsidP="00AE0A6F">
            <w:pPr>
              <w:spacing w:before="60" w:after="60" w:line="240" w:lineRule="atLeast"/>
              <w:jc w:val="center"/>
              <w:rPr>
                <w:rFonts w:eastAsia="Calibri"/>
                <w:sz w:val="20"/>
                <w:szCs w:val="20"/>
              </w:rPr>
            </w:pPr>
            <w:r w:rsidRPr="00BD51AB">
              <w:rPr>
                <w:rFonts w:eastAsia="Calibri"/>
                <w:sz w:val="20"/>
                <w:szCs w:val="20"/>
              </w:rPr>
              <w:t>CVET-250</w:t>
            </w:r>
            <w:r w:rsidR="00E851AE">
              <w:rPr>
                <w:rFonts w:eastAsia="Calibri"/>
                <w:sz w:val="20"/>
                <w:szCs w:val="20"/>
              </w:rPr>
              <w:t>, 251</w:t>
            </w:r>
          </w:p>
        </w:tc>
      </w:tr>
      <w:tr w:rsidR="00BD51AB" w:rsidRPr="00BD51AB" w:rsidTr="00360EF6">
        <w:tc>
          <w:tcPr>
            <w:tcW w:w="558" w:type="dxa"/>
            <w:vMerge/>
            <w:tcBorders>
              <w:top w:val="single" w:sz="4" w:space="0" w:color="000000"/>
              <w:bottom w:val="single" w:sz="4" w:space="0" w:color="000000"/>
            </w:tcBorders>
            <w:textDirection w:val="btLr"/>
          </w:tcPr>
          <w:p w:rsidR="00BD51AB" w:rsidRPr="00BD51AB" w:rsidRDefault="00BD51AB" w:rsidP="00BD51AB">
            <w:pPr>
              <w:pStyle w:val="NoSpacing"/>
              <w:ind w:left="113" w:right="113"/>
              <w:rPr>
                <w:rFonts w:ascii="Arial Narrow" w:hAnsi="Arial Narrow" w:cstheme="minorHAnsi"/>
                <w:sz w:val="20"/>
                <w:szCs w:val="20"/>
              </w:rPr>
            </w:pPr>
          </w:p>
        </w:tc>
        <w:tc>
          <w:tcPr>
            <w:tcW w:w="2610" w:type="dxa"/>
            <w:tcBorders>
              <w:top w:val="single" w:sz="4" w:space="0" w:color="000000"/>
              <w:bottom w:val="single" w:sz="4" w:space="0" w:color="000000"/>
              <w:right w:val="single" w:sz="4" w:space="0" w:color="000000"/>
            </w:tcBorders>
            <w:vAlign w:val="center"/>
          </w:tcPr>
          <w:p w:rsidR="00BD51AB" w:rsidRPr="00BD51AB" w:rsidRDefault="00BD51AB" w:rsidP="00BD51AB">
            <w:pPr>
              <w:pStyle w:val="NoSpacing"/>
              <w:rPr>
                <w:rFonts w:ascii="Times New Roman" w:hAnsi="Times New Roman"/>
                <w:sz w:val="20"/>
                <w:szCs w:val="20"/>
              </w:rPr>
            </w:pPr>
            <w:r w:rsidRPr="00BD51AB">
              <w:rPr>
                <w:rFonts w:ascii="Times New Roman" w:hAnsi="Times New Roman"/>
                <w:sz w:val="20"/>
                <w:szCs w:val="20"/>
              </w:rPr>
              <w:t>CAST-CVET-453 Stormwater Management</w:t>
            </w:r>
          </w:p>
        </w:tc>
        <w:tc>
          <w:tcPr>
            <w:tcW w:w="607" w:type="dxa"/>
            <w:vMerge/>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900" w:type="dxa"/>
            <w:tcBorders>
              <w:top w:val="single" w:sz="4" w:space="0" w:color="000000"/>
              <w:left w:val="single" w:sz="4" w:space="0" w:color="000000"/>
              <w:bottom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A</w:t>
            </w:r>
          </w:p>
        </w:tc>
        <w:tc>
          <w:tcPr>
            <w:tcW w:w="2250" w:type="dxa"/>
            <w:tcBorders>
              <w:top w:val="single" w:sz="4" w:space="0" w:color="000000"/>
              <w:bottom w:val="single" w:sz="4" w:space="0" w:color="000000"/>
            </w:tcBorders>
            <w:vAlign w:val="center"/>
          </w:tcPr>
          <w:p w:rsidR="00BD51AB" w:rsidRPr="00BD51AB" w:rsidRDefault="00BD51AB" w:rsidP="00AE0A6F">
            <w:pPr>
              <w:spacing w:before="60" w:after="60" w:line="240" w:lineRule="atLeast"/>
              <w:jc w:val="center"/>
              <w:rPr>
                <w:rFonts w:eastAsia="Calibri"/>
                <w:sz w:val="20"/>
                <w:szCs w:val="20"/>
              </w:rPr>
            </w:pPr>
            <w:r w:rsidRPr="00BD51AB">
              <w:rPr>
                <w:rFonts w:eastAsia="Calibri"/>
                <w:sz w:val="20"/>
                <w:szCs w:val="20"/>
              </w:rPr>
              <w:t>CVET-250</w:t>
            </w:r>
            <w:r w:rsidR="00E851AE">
              <w:rPr>
                <w:rFonts w:eastAsia="Calibri"/>
                <w:sz w:val="20"/>
                <w:szCs w:val="20"/>
              </w:rPr>
              <w:t>, 251</w:t>
            </w:r>
          </w:p>
        </w:tc>
      </w:tr>
      <w:tr w:rsidR="00BD51AB" w:rsidRPr="00BD51AB" w:rsidTr="00360EF6">
        <w:tc>
          <w:tcPr>
            <w:tcW w:w="558" w:type="dxa"/>
            <w:vMerge w:val="restart"/>
            <w:tcBorders>
              <w:top w:val="single" w:sz="4" w:space="0" w:color="000000"/>
              <w:bottom w:val="single" w:sz="4" w:space="0" w:color="000000"/>
            </w:tcBorders>
            <w:textDirection w:val="btLr"/>
          </w:tcPr>
          <w:p w:rsidR="00BD51AB" w:rsidRPr="00BD51AB" w:rsidRDefault="00BD51AB" w:rsidP="00B829C5">
            <w:pPr>
              <w:pStyle w:val="NoSpacing"/>
              <w:ind w:left="113" w:right="113"/>
              <w:rPr>
                <w:rFonts w:ascii="Arial Narrow" w:hAnsi="Arial Narrow" w:cstheme="minorHAnsi"/>
                <w:sz w:val="20"/>
                <w:szCs w:val="20"/>
              </w:rPr>
            </w:pPr>
            <w:r w:rsidRPr="00BD51AB">
              <w:rPr>
                <w:rFonts w:ascii="Arial Narrow" w:hAnsi="Arial Narrow" w:cstheme="minorHAnsi"/>
                <w:sz w:val="20"/>
                <w:szCs w:val="20"/>
              </w:rPr>
              <w:t xml:space="preserve">CHOOSE </w:t>
            </w:r>
            <w:r w:rsidR="00B829C5">
              <w:rPr>
                <w:rFonts w:ascii="Arial Narrow" w:hAnsi="Arial Narrow" w:cstheme="minorHAnsi"/>
                <w:sz w:val="20"/>
                <w:szCs w:val="20"/>
              </w:rPr>
              <w:t>ONE</w:t>
            </w:r>
          </w:p>
        </w:tc>
        <w:tc>
          <w:tcPr>
            <w:tcW w:w="2610" w:type="dxa"/>
            <w:tcBorders>
              <w:top w:val="single" w:sz="4" w:space="0" w:color="000000"/>
              <w:bottom w:val="single" w:sz="4" w:space="0" w:color="000000"/>
              <w:right w:val="single" w:sz="4" w:space="0" w:color="000000"/>
            </w:tcBorders>
            <w:vAlign w:val="center"/>
          </w:tcPr>
          <w:p w:rsidR="00BD51AB" w:rsidRPr="00BD51AB" w:rsidRDefault="00BD51AB" w:rsidP="00BD51AB">
            <w:pPr>
              <w:pStyle w:val="NoSpacing"/>
              <w:rPr>
                <w:rFonts w:ascii="Times New Roman" w:hAnsi="Times New Roman"/>
                <w:sz w:val="20"/>
                <w:szCs w:val="20"/>
              </w:rPr>
            </w:pPr>
            <w:r w:rsidRPr="00BD51AB">
              <w:rPr>
                <w:rFonts w:ascii="Times New Roman" w:hAnsi="Times New Roman"/>
                <w:sz w:val="20"/>
                <w:szCs w:val="20"/>
              </w:rPr>
              <w:t>CAST-CVET-423 GIS for CETEMS</w:t>
            </w:r>
          </w:p>
        </w:tc>
        <w:tc>
          <w:tcPr>
            <w:tcW w:w="607" w:type="dxa"/>
            <w:vMerge w:val="restart"/>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900" w:type="dxa"/>
            <w:tcBorders>
              <w:top w:val="single" w:sz="4" w:space="0" w:color="000000"/>
              <w:left w:val="single" w:sz="4" w:space="0" w:color="000000"/>
              <w:bottom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A</w:t>
            </w:r>
          </w:p>
        </w:tc>
        <w:tc>
          <w:tcPr>
            <w:tcW w:w="2250" w:type="dxa"/>
            <w:tcBorders>
              <w:top w:val="single" w:sz="4" w:space="0" w:color="000000"/>
              <w:bottom w:val="single" w:sz="4" w:space="0" w:color="000000"/>
            </w:tcBorders>
            <w:vAlign w:val="center"/>
          </w:tcPr>
          <w:p w:rsidR="00BD51AB" w:rsidRPr="00BD51AB" w:rsidRDefault="00BD51AB" w:rsidP="00AE0A6F">
            <w:pPr>
              <w:spacing w:before="60" w:after="60" w:line="240" w:lineRule="atLeast"/>
              <w:jc w:val="center"/>
              <w:rPr>
                <w:rFonts w:eastAsia="Calibri"/>
                <w:sz w:val="20"/>
                <w:szCs w:val="20"/>
              </w:rPr>
            </w:pPr>
            <w:r w:rsidRPr="00BD51AB">
              <w:rPr>
                <w:rFonts w:eastAsia="Calibri"/>
                <w:sz w:val="20"/>
                <w:szCs w:val="20"/>
              </w:rPr>
              <w:t>4th year status</w:t>
            </w:r>
          </w:p>
        </w:tc>
      </w:tr>
      <w:tr w:rsidR="00BD51AB" w:rsidRPr="00BD51AB" w:rsidTr="00360EF6">
        <w:tc>
          <w:tcPr>
            <w:tcW w:w="558" w:type="dxa"/>
            <w:vMerge/>
            <w:tcBorders>
              <w:top w:val="single" w:sz="4" w:space="0" w:color="000000"/>
              <w:bottom w:val="single" w:sz="4" w:space="0" w:color="000000"/>
            </w:tcBorders>
          </w:tcPr>
          <w:p w:rsidR="00BD51AB" w:rsidRPr="00BD51AB" w:rsidRDefault="00BD51AB" w:rsidP="00F71169">
            <w:pPr>
              <w:pStyle w:val="NoSpacing"/>
              <w:rPr>
                <w:rFonts w:ascii="Arial Narrow" w:hAnsi="Arial Narrow" w:cstheme="minorHAnsi"/>
                <w:sz w:val="20"/>
                <w:szCs w:val="20"/>
              </w:rPr>
            </w:pPr>
          </w:p>
        </w:tc>
        <w:tc>
          <w:tcPr>
            <w:tcW w:w="2610" w:type="dxa"/>
            <w:tcBorders>
              <w:top w:val="single" w:sz="4" w:space="0" w:color="000000"/>
              <w:bottom w:val="single" w:sz="4" w:space="0" w:color="000000"/>
              <w:right w:val="single" w:sz="4" w:space="0" w:color="000000"/>
            </w:tcBorders>
            <w:vAlign w:val="center"/>
          </w:tcPr>
          <w:p w:rsidR="00360EF6" w:rsidRDefault="00BD51AB" w:rsidP="00BD51AB">
            <w:pPr>
              <w:pStyle w:val="NoSpacing"/>
              <w:rPr>
                <w:rFonts w:ascii="Times New Roman" w:hAnsi="Times New Roman"/>
                <w:sz w:val="20"/>
                <w:szCs w:val="20"/>
              </w:rPr>
            </w:pPr>
            <w:r w:rsidRPr="00BD51AB">
              <w:rPr>
                <w:rFonts w:ascii="Times New Roman" w:hAnsi="Times New Roman"/>
                <w:sz w:val="20"/>
                <w:szCs w:val="20"/>
              </w:rPr>
              <w:t xml:space="preserve">CAST-ESHS-500 </w:t>
            </w:r>
          </w:p>
          <w:p w:rsidR="00BD51AB" w:rsidRPr="00BD51AB" w:rsidRDefault="00BD51AB" w:rsidP="00BD51AB">
            <w:pPr>
              <w:pStyle w:val="NoSpacing"/>
              <w:rPr>
                <w:rFonts w:ascii="Times New Roman" w:hAnsi="Times New Roman"/>
                <w:sz w:val="20"/>
                <w:szCs w:val="20"/>
              </w:rPr>
            </w:pPr>
            <w:r w:rsidRPr="00BD51AB">
              <w:rPr>
                <w:rFonts w:ascii="Times New Roman" w:hAnsi="Times New Roman"/>
                <w:sz w:val="20"/>
                <w:szCs w:val="20"/>
              </w:rPr>
              <w:t>Social Responsibility and Environmental Sustainability</w:t>
            </w:r>
          </w:p>
        </w:tc>
        <w:tc>
          <w:tcPr>
            <w:tcW w:w="607" w:type="dxa"/>
            <w:vMerge/>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900" w:type="dxa"/>
            <w:tcBorders>
              <w:top w:val="single" w:sz="4" w:space="0" w:color="000000"/>
              <w:left w:val="single" w:sz="4" w:space="0" w:color="000000"/>
              <w:bottom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A</w:t>
            </w:r>
          </w:p>
        </w:tc>
        <w:tc>
          <w:tcPr>
            <w:tcW w:w="2250" w:type="dxa"/>
            <w:tcBorders>
              <w:top w:val="single" w:sz="4" w:space="0" w:color="000000"/>
              <w:bottom w:val="single" w:sz="4" w:space="0" w:color="000000"/>
            </w:tcBorders>
            <w:vAlign w:val="center"/>
          </w:tcPr>
          <w:p w:rsidR="00BD51AB" w:rsidRPr="00BD51AB" w:rsidRDefault="00BD51AB" w:rsidP="00AE0A6F">
            <w:pPr>
              <w:spacing w:before="60" w:after="60" w:line="240" w:lineRule="atLeast"/>
              <w:jc w:val="center"/>
              <w:rPr>
                <w:rFonts w:eastAsia="Calibri"/>
                <w:sz w:val="20"/>
                <w:szCs w:val="20"/>
              </w:rPr>
            </w:pPr>
            <w:r w:rsidRPr="00BD51AB">
              <w:rPr>
                <w:rFonts w:eastAsia="Calibri"/>
                <w:sz w:val="20"/>
                <w:szCs w:val="20"/>
              </w:rPr>
              <w:t>4th year status</w:t>
            </w:r>
          </w:p>
        </w:tc>
      </w:tr>
      <w:tr w:rsidR="00BD51AB" w:rsidRPr="00BD51AB" w:rsidTr="00360EF6">
        <w:tc>
          <w:tcPr>
            <w:tcW w:w="558" w:type="dxa"/>
            <w:vMerge/>
            <w:tcBorders>
              <w:top w:val="single" w:sz="4" w:space="0" w:color="000000"/>
              <w:bottom w:val="single" w:sz="4" w:space="0" w:color="000000"/>
            </w:tcBorders>
          </w:tcPr>
          <w:p w:rsidR="00BD51AB" w:rsidRPr="00BD51AB" w:rsidRDefault="00BD51AB" w:rsidP="00F71169">
            <w:pPr>
              <w:pStyle w:val="NoSpacing"/>
              <w:rPr>
                <w:rFonts w:ascii="Arial Narrow" w:hAnsi="Arial Narrow" w:cstheme="minorHAnsi"/>
                <w:sz w:val="20"/>
                <w:szCs w:val="20"/>
              </w:rPr>
            </w:pPr>
          </w:p>
        </w:tc>
        <w:tc>
          <w:tcPr>
            <w:tcW w:w="2610" w:type="dxa"/>
            <w:tcBorders>
              <w:top w:val="single" w:sz="4" w:space="0" w:color="000000"/>
              <w:bottom w:val="single" w:sz="4" w:space="0" w:color="000000"/>
              <w:right w:val="single" w:sz="4" w:space="0" w:color="000000"/>
            </w:tcBorders>
            <w:vAlign w:val="center"/>
          </w:tcPr>
          <w:p w:rsidR="00BD51AB" w:rsidRPr="00BD51AB" w:rsidRDefault="00BD51AB" w:rsidP="00BD51AB">
            <w:pPr>
              <w:pStyle w:val="NoSpacing"/>
              <w:rPr>
                <w:rFonts w:ascii="Times New Roman" w:hAnsi="Times New Roman"/>
                <w:sz w:val="20"/>
                <w:szCs w:val="20"/>
              </w:rPr>
            </w:pPr>
            <w:r w:rsidRPr="00BD51AB">
              <w:rPr>
                <w:rFonts w:ascii="Times New Roman" w:hAnsi="Times New Roman"/>
                <w:sz w:val="20"/>
                <w:szCs w:val="20"/>
              </w:rPr>
              <w:t>COLA-STSO-421 Environmental Policy</w:t>
            </w:r>
          </w:p>
        </w:tc>
        <w:tc>
          <w:tcPr>
            <w:tcW w:w="607" w:type="dxa"/>
            <w:vMerge/>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X</w:t>
            </w:r>
          </w:p>
        </w:tc>
        <w:tc>
          <w:tcPr>
            <w:tcW w:w="900" w:type="dxa"/>
            <w:tcBorders>
              <w:top w:val="single" w:sz="4" w:space="0" w:color="000000"/>
              <w:left w:val="single" w:sz="4" w:space="0" w:color="000000"/>
              <w:bottom w:val="single" w:sz="4" w:space="0" w:color="000000"/>
            </w:tcBorders>
            <w:vAlign w:val="center"/>
          </w:tcPr>
          <w:p w:rsidR="00BD51AB" w:rsidRPr="00BD51AB" w:rsidRDefault="00BD51AB" w:rsidP="00AE0A6F">
            <w:pPr>
              <w:pStyle w:val="NoSpacing"/>
              <w:jc w:val="center"/>
              <w:rPr>
                <w:rFonts w:ascii="Times New Roman" w:hAnsi="Times New Roman"/>
                <w:sz w:val="20"/>
                <w:szCs w:val="20"/>
              </w:rPr>
            </w:pPr>
            <w:r w:rsidRPr="00BD51AB">
              <w:rPr>
                <w:rFonts w:ascii="Times New Roman" w:hAnsi="Times New Roman"/>
                <w:sz w:val="20"/>
                <w:szCs w:val="20"/>
              </w:rPr>
              <w:t>A</w:t>
            </w:r>
          </w:p>
        </w:tc>
        <w:tc>
          <w:tcPr>
            <w:tcW w:w="2250" w:type="dxa"/>
            <w:tcBorders>
              <w:top w:val="single" w:sz="4" w:space="0" w:color="000000"/>
              <w:bottom w:val="single" w:sz="4" w:space="0" w:color="000000"/>
            </w:tcBorders>
            <w:vAlign w:val="center"/>
          </w:tcPr>
          <w:p w:rsidR="00BD51AB" w:rsidRPr="00BD51AB" w:rsidRDefault="00BD51AB" w:rsidP="00AE0A6F">
            <w:pPr>
              <w:spacing w:before="60" w:after="60" w:line="240" w:lineRule="atLeast"/>
              <w:jc w:val="center"/>
              <w:rPr>
                <w:rFonts w:eastAsia="Calibri"/>
                <w:sz w:val="20"/>
                <w:szCs w:val="20"/>
              </w:rPr>
            </w:pPr>
            <w:r w:rsidRPr="00BD51AB">
              <w:rPr>
                <w:rFonts w:eastAsia="Calibri"/>
                <w:sz w:val="20"/>
                <w:szCs w:val="20"/>
              </w:rPr>
              <w:t>none</w:t>
            </w:r>
          </w:p>
        </w:tc>
      </w:tr>
      <w:tr w:rsidR="00BD51AB" w:rsidRPr="00BD51AB" w:rsidTr="00360EF6">
        <w:tc>
          <w:tcPr>
            <w:tcW w:w="3168" w:type="dxa"/>
            <w:gridSpan w:val="2"/>
            <w:tcBorders>
              <w:top w:val="single" w:sz="4" w:space="0" w:color="000000"/>
              <w:bottom w:val="single" w:sz="4" w:space="0" w:color="000000"/>
            </w:tcBorders>
          </w:tcPr>
          <w:p w:rsidR="00BD51AB" w:rsidRPr="00BD51AB" w:rsidRDefault="00B829C5" w:rsidP="00B829C5">
            <w:pPr>
              <w:pStyle w:val="NoSpacing"/>
              <w:jc w:val="center"/>
              <w:rPr>
                <w:rFonts w:ascii="Times New Roman" w:hAnsi="Times New Roman"/>
                <w:sz w:val="20"/>
                <w:szCs w:val="20"/>
              </w:rPr>
            </w:pPr>
            <w:r>
              <w:rPr>
                <w:rFonts w:ascii="Times New Roman" w:hAnsi="Times New Roman"/>
                <w:sz w:val="20"/>
                <w:szCs w:val="20"/>
              </w:rPr>
              <w:t xml:space="preserve">ELECTIVE: Choose one </w:t>
            </w:r>
            <w:r w:rsidR="00BD51AB" w:rsidRPr="00BD51AB">
              <w:rPr>
                <w:rFonts w:ascii="Times New Roman" w:hAnsi="Times New Roman"/>
                <w:sz w:val="20"/>
                <w:szCs w:val="20"/>
              </w:rPr>
              <w:t xml:space="preserve">from </w:t>
            </w:r>
            <w:r>
              <w:rPr>
                <w:rFonts w:ascii="Times New Roman" w:hAnsi="Times New Roman"/>
                <w:sz w:val="20"/>
                <w:szCs w:val="20"/>
              </w:rPr>
              <w:t xml:space="preserve">the </w:t>
            </w:r>
            <w:r w:rsidR="00BD51AB" w:rsidRPr="00BD51AB">
              <w:rPr>
                <w:rFonts w:ascii="Times New Roman" w:hAnsi="Times New Roman"/>
                <w:sz w:val="20"/>
                <w:szCs w:val="20"/>
              </w:rPr>
              <w:t xml:space="preserve">remaining </w:t>
            </w:r>
            <w:r>
              <w:rPr>
                <w:rFonts w:ascii="Times New Roman" w:hAnsi="Times New Roman"/>
                <w:sz w:val="20"/>
                <w:szCs w:val="20"/>
              </w:rPr>
              <w:t xml:space="preserve">elective </w:t>
            </w:r>
            <w:r w:rsidR="00BD51AB" w:rsidRPr="00BD51AB">
              <w:rPr>
                <w:rFonts w:ascii="Times New Roman" w:hAnsi="Times New Roman"/>
                <w:sz w:val="20"/>
                <w:szCs w:val="20"/>
              </w:rPr>
              <w:t>courses</w:t>
            </w:r>
          </w:p>
        </w:tc>
        <w:tc>
          <w:tcPr>
            <w:tcW w:w="607" w:type="dxa"/>
            <w:tcBorders>
              <w:top w:val="single" w:sz="4" w:space="0" w:color="000000"/>
              <w:bottom w:val="single" w:sz="4" w:space="0" w:color="000000"/>
            </w:tcBorders>
            <w:vAlign w:val="center"/>
          </w:tcPr>
          <w:p w:rsidR="00BD51AB" w:rsidRPr="00BD51AB" w:rsidRDefault="00BD51AB" w:rsidP="00BD51AB">
            <w:pPr>
              <w:pStyle w:val="NoSpacing"/>
              <w:jc w:val="center"/>
              <w:rPr>
                <w:rFonts w:ascii="Times New Roman" w:hAnsi="Times New Roman"/>
                <w:sz w:val="20"/>
                <w:szCs w:val="20"/>
              </w:rPr>
            </w:pPr>
            <w:r w:rsidRPr="00BD51AB">
              <w:rPr>
                <w:rFonts w:ascii="Times New Roman" w:hAnsi="Times New Roman"/>
                <w:sz w:val="20"/>
                <w:szCs w:val="20"/>
              </w:rPr>
              <w:t>3</w:t>
            </w:r>
          </w:p>
        </w:tc>
        <w:tc>
          <w:tcPr>
            <w:tcW w:w="990" w:type="dxa"/>
            <w:tcBorders>
              <w:top w:val="single" w:sz="4" w:space="0" w:color="000000"/>
              <w:bottom w:val="nil"/>
              <w:right w:val="nil"/>
            </w:tcBorders>
          </w:tcPr>
          <w:p w:rsidR="00BD51AB" w:rsidRPr="00BD51AB" w:rsidRDefault="00BD51AB" w:rsidP="00BD51AB">
            <w:pPr>
              <w:pStyle w:val="NoSpacing"/>
              <w:rPr>
                <w:rFonts w:ascii="Times New Roman" w:hAnsi="Times New Roman"/>
                <w:sz w:val="20"/>
                <w:szCs w:val="20"/>
              </w:rPr>
            </w:pPr>
          </w:p>
        </w:tc>
        <w:tc>
          <w:tcPr>
            <w:tcW w:w="1080" w:type="dxa"/>
            <w:tcBorders>
              <w:top w:val="single" w:sz="4" w:space="0" w:color="000000"/>
              <w:left w:val="nil"/>
              <w:bottom w:val="nil"/>
              <w:right w:val="nil"/>
            </w:tcBorders>
          </w:tcPr>
          <w:p w:rsidR="00BD51AB" w:rsidRPr="00BD51AB" w:rsidRDefault="00BD51AB" w:rsidP="00BD51AB">
            <w:pPr>
              <w:pStyle w:val="NoSpacing"/>
              <w:rPr>
                <w:rFonts w:ascii="Times New Roman" w:hAnsi="Times New Roman"/>
                <w:sz w:val="20"/>
                <w:szCs w:val="20"/>
              </w:rPr>
            </w:pPr>
          </w:p>
        </w:tc>
        <w:tc>
          <w:tcPr>
            <w:tcW w:w="540" w:type="dxa"/>
            <w:tcBorders>
              <w:top w:val="single" w:sz="4" w:space="0" w:color="000000"/>
              <w:left w:val="nil"/>
              <w:bottom w:val="nil"/>
              <w:right w:val="nil"/>
            </w:tcBorders>
          </w:tcPr>
          <w:p w:rsidR="00BD51AB" w:rsidRPr="00BD51AB" w:rsidRDefault="00BD51AB" w:rsidP="00BD51AB">
            <w:pPr>
              <w:pStyle w:val="NoSpacing"/>
              <w:rPr>
                <w:rFonts w:ascii="Times New Roman" w:hAnsi="Times New Roman"/>
                <w:sz w:val="20"/>
                <w:szCs w:val="20"/>
              </w:rPr>
            </w:pPr>
          </w:p>
        </w:tc>
        <w:tc>
          <w:tcPr>
            <w:tcW w:w="810" w:type="dxa"/>
            <w:tcBorders>
              <w:top w:val="single" w:sz="4" w:space="0" w:color="000000"/>
              <w:left w:val="nil"/>
              <w:bottom w:val="nil"/>
              <w:right w:val="nil"/>
            </w:tcBorders>
          </w:tcPr>
          <w:p w:rsidR="00BD51AB" w:rsidRPr="00BD51AB" w:rsidRDefault="00BD51AB" w:rsidP="00BD51AB">
            <w:pPr>
              <w:pStyle w:val="NoSpacing"/>
              <w:rPr>
                <w:rFonts w:ascii="Times New Roman" w:hAnsi="Times New Roman"/>
                <w:sz w:val="20"/>
                <w:szCs w:val="20"/>
              </w:rPr>
            </w:pPr>
          </w:p>
        </w:tc>
        <w:tc>
          <w:tcPr>
            <w:tcW w:w="900" w:type="dxa"/>
            <w:tcBorders>
              <w:top w:val="single" w:sz="4" w:space="0" w:color="000000"/>
              <w:left w:val="nil"/>
              <w:bottom w:val="nil"/>
              <w:right w:val="nil"/>
            </w:tcBorders>
          </w:tcPr>
          <w:p w:rsidR="00BD51AB" w:rsidRPr="00BD51AB" w:rsidRDefault="00BD51AB" w:rsidP="00BD51AB">
            <w:pPr>
              <w:pStyle w:val="NoSpacing"/>
              <w:rPr>
                <w:rFonts w:ascii="Times New Roman" w:hAnsi="Times New Roman"/>
                <w:sz w:val="20"/>
                <w:szCs w:val="20"/>
              </w:rPr>
            </w:pPr>
          </w:p>
        </w:tc>
        <w:tc>
          <w:tcPr>
            <w:tcW w:w="2250" w:type="dxa"/>
            <w:tcBorders>
              <w:top w:val="single" w:sz="4" w:space="0" w:color="000000"/>
              <w:left w:val="nil"/>
              <w:bottom w:val="nil"/>
              <w:right w:val="nil"/>
            </w:tcBorders>
          </w:tcPr>
          <w:p w:rsidR="00BD51AB" w:rsidRPr="00BD51AB" w:rsidRDefault="00BD51AB" w:rsidP="00BD51AB">
            <w:pPr>
              <w:pStyle w:val="NoSpacing"/>
              <w:rPr>
                <w:rFonts w:ascii="Times New Roman" w:hAnsi="Times New Roman"/>
                <w:sz w:val="20"/>
                <w:szCs w:val="20"/>
              </w:rPr>
            </w:pPr>
          </w:p>
        </w:tc>
      </w:tr>
      <w:tr w:rsidR="00BD51AB" w:rsidRPr="00BD51AB" w:rsidTr="00360EF6">
        <w:tc>
          <w:tcPr>
            <w:tcW w:w="3168" w:type="dxa"/>
            <w:gridSpan w:val="2"/>
            <w:tcBorders>
              <w:top w:val="single" w:sz="4" w:space="0" w:color="000000"/>
              <w:bottom w:val="single" w:sz="4" w:space="0" w:color="000000"/>
            </w:tcBorders>
          </w:tcPr>
          <w:p w:rsidR="00BD51AB" w:rsidRPr="00BD51AB" w:rsidRDefault="00BD51AB" w:rsidP="00BD51AB">
            <w:pPr>
              <w:pStyle w:val="NoSpacing"/>
              <w:rPr>
                <w:rFonts w:ascii="Times New Roman" w:hAnsi="Times New Roman"/>
                <w:sz w:val="20"/>
                <w:szCs w:val="20"/>
              </w:rPr>
            </w:pPr>
            <w:r w:rsidRPr="00BD51AB">
              <w:rPr>
                <w:rFonts w:ascii="Times New Roman" w:hAnsi="Times New Roman"/>
                <w:sz w:val="20"/>
                <w:szCs w:val="20"/>
              </w:rPr>
              <w:t>Total credit hour:</w:t>
            </w:r>
          </w:p>
        </w:tc>
        <w:tc>
          <w:tcPr>
            <w:tcW w:w="607" w:type="dxa"/>
            <w:tcBorders>
              <w:top w:val="single" w:sz="4" w:space="0" w:color="000000"/>
              <w:bottom w:val="single" w:sz="4" w:space="0" w:color="000000"/>
            </w:tcBorders>
            <w:vAlign w:val="center"/>
          </w:tcPr>
          <w:p w:rsidR="00BD51AB" w:rsidRPr="00BD51AB" w:rsidRDefault="00BD51AB" w:rsidP="00BD51AB">
            <w:pPr>
              <w:pStyle w:val="NoSpacing"/>
              <w:jc w:val="center"/>
              <w:rPr>
                <w:rFonts w:ascii="Times New Roman" w:hAnsi="Times New Roman"/>
                <w:sz w:val="20"/>
                <w:szCs w:val="20"/>
              </w:rPr>
            </w:pPr>
            <w:r w:rsidRPr="00BD51AB">
              <w:rPr>
                <w:rFonts w:ascii="Times New Roman" w:hAnsi="Times New Roman"/>
                <w:sz w:val="20"/>
                <w:szCs w:val="20"/>
              </w:rPr>
              <w:t>16</w:t>
            </w:r>
          </w:p>
        </w:tc>
        <w:tc>
          <w:tcPr>
            <w:tcW w:w="990" w:type="dxa"/>
            <w:tcBorders>
              <w:top w:val="nil"/>
              <w:bottom w:val="nil"/>
              <w:right w:val="nil"/>
            </w:tcBorders>
          </w:tcPr>
          <w:p w:rsidR="00BD51AB" w:rsidRPr="00BD51AB" w:rsidRDefault="00BD51AB" w:rsidP="00BD51AB">
            <w:pPr>
              <w:pStyle w:val="NoSpacing"/>
              <w:rPr>
                <w:rFonts w:ascii="Times New Roman" w:hAnsi="Times New Roman"/>
                <w:sz w:val="20"/>
                <w:szCs w:val="20"/>
              </w:rPr>
            </w:pPr>
          </w:p>
        </w:tc>
        <w:tc>
          <w:tcPr>
            <w:tcW w:w="1080" w:type="dxa"/>
            <w:tcBorders>
              <w:top w:val="nil"/>
              <w:left w:val="nil"/>
              <w:bottom w:val="nil"/>
              <w:right w:val="nil"/>
            </w:tcBorders>
          </w:tcPr>
          <w:p w:rsidR="00BD51AB" w:rsidRPr="00BD51AB" w:rsidRDefault="00BD51AB" w:rsidP="00BD51AB">
            <w:pPr>
              <w:pStyle w:val="NoSpacing"/>
              <w:rPr>
                <w:rFonts w:ascii="Times New Roman" w:hAnsi="Times New Roman"/>
                <w:sz w:val="20"/>
                <w:szCs w:val="20"/>
              </w:rPr>
            </w:pPr>
          </w:p>
        </w:tc>
        <w:tc>
          <w:tcPr>
            <w:tcW w:w="540" w:type="dxa"/>
            <w:tcBorders>
              <w:top w:val="nil"/>
              <w:left w:val="nil"/>
              <w:bottom w:val="nil"/>
              <w:right w:val="nil"/>
            </w:tcBorders>
          </w:tcPr>
          <w:p w:rsidR="00BD51AB" w:rsidRPr="00BD51AB" w:rsidRDefault="00BD51AB" w:rsidP="00BD51AB">
            <w:pPr>
              <w:pStyle w:val="NoSpacing"/>
              <w:rPr>
                <w:rFonts w:ascii="Times New Roman" w:hAnsi="Times New Roman"/>
                <w:sz w:val="20"/>
                <w:szCs w:val="20"/>
              </w:rPr>
            </w:pPr>
          </w:p>
        </w:tc>
        <w:tc>
          <w:tcPr>
            <w:tcW w:w="810" w:type="dxa"/>
            <w:tcBorders>
              <w:top w:val="nil"/>
              <w:left w:val="nil"/>
              <w:bottom w:val="nil"/>
              <w:right w:val="nil"/>
            </w:tcBorders>
          </w:tcPr>
          <w:p w:rsidR="00BD51AB" w:rsidRPr="00BD51AB" w:rsidRDefault="00BD51AB" w:rsidP="00BD51AB">
            <w:pPr>
              <w:pStyle w:val="NoSpacing"/>
              <w:rPr>
                <w:rFonts w:ascii="Times New Roman" w:hAnsi="Times New Roman"/>
                <w:sz w:val="20"/>
                <w:szCs w:val="20"/>
              </w:rPr>
            </w:pPr>
          </w:p>
        </w:tc>
        <w:tc>
          <w:tcPr>
            <w:tcW w:w="900" w:type="dxa"/>
            <w:tcBorders>
              <w:top w:val="nil"/>
              <w:left w:val="nil"/>
              <w:bottom w:val="nil"/>
              <w:right w:val="nil"/>
            </w:tcBorders>
          </w:tcPr>
          <w:p w:rsidR="00BD51AB" w:rsidRPr="00BD51AB" w:rsidRDefault="00BD51AB" w:rsidP="00BD51AB">
            <w:pPr>
              <w:pStyle w:val="NoSpacing"/>
              <w:rPr>
                <w:rFonts w:ascii="Times New Roman" w:hAnsi="Times New Roman"/>
                <w:sz w:val="20"/>
                <w:szCs w:val="20"/>
              </w:rPr>
            </w:pPr>
          </w:p>
        </w:tc>
        <w:tc>
          <w:tcPr>
            <w:tcW w:w="2250" w:type="dxa"/>
            <w:tcBorders>
              <w:top w:val="nil"/>
              <w:left w:val="nil"/>
              <w:bottom w:val="nil"/>
              <w:right w:val="nil"/>
            </w:tcBorders>
          </w:tcPr>
          <w:p w:rsidR="00BD51AB" w:rsidRPr="00BD51AB" w:rsidRDefault="00BD51AB" w:rsidP="00BD51AB">
            <w:pPr>
              <w:pStyle w:val="NoSpacing"/>
              <w:rPr>
                <w:rFonts w:ascii="Times New Roman" w:hAnsi="Times New Roman"/>
                <w:sz w:val="20"/>
                <w:szCs w:val="20"/>
              </w:rPr>
            </w:pPr>
          </w:p>
        </w:tc>
      </w:tr>
    </w:tbl>
    <w:p w:rsidR="00632542" w:rsidRDefault="00632542" w:rsidP="00360EF6">
      <w:pPr>
        <w:spacing w:after="120"/>
        <w:rPr>
          <w:rFonts w:ascii="Arial" w:hAnsi="Arial" w:cs="Arial"/>
          <w:b/>
          <w:sz w:val="20"/>
          <w:szCs w:val="20"/>
        </w:rPr>
      </w:pPr>
    </w:p>
    <w:p w:rsidR="00632542" w:rsidRDefault="00632542" w:rsidP="00360EF6">
      <w:pPr>
        <w:spacing w:after="120"/>
        <w:rPr>
          <w:rFonts w:ascii="Arial" w:hAnsi="Arial" w:cs="Arial"/>
          <w:b/>
          <w:sz w:val="20"/>
          <w:szCs w:val="20"/>
        </w:rPr>
      </w:pPr>
    </w:p>
    <w:p w:rsidR="00360EF6" w:rsidRDefault="00360EF6" w:rsidP="00360EF6">
      <w:pPr>
        <w:spacing w:after="120"/>
        <w:rPr>
          <w:rFonts w:ascii="Arial" w:hAnsi="Arial" w:cs="Arial"/>
          <w:b/>
          <w:sz w:val="20"/>
          <w:szCs w:val="20"/>
        </w:rPr>
      </w:pPr>
    </w:p>
    <w:p w:rsidR="00360EF6" w:rsidRDefault="00360EF6" w:rsidP="00360EF6">
      <w:pPr>
        <w:spacing w:after="120"/>
        <w:rPr>
          <w:rFonts w:ascii="Arial" w:hAnsi="Arial" w:cs="Arial"/>
          <w:b/>
          <w:sz w:val="20"/>
          <w:szCs w:val="20"/>
        </w:rPr>
      </w:pPr>
    </w:p>
    <w:p w:rsidR="00360EF6" w:rsidRDefault="00360EF6" w:rsidP="00360EF6">
      <w:pPr>
        <w:spacing w:after="120"/>
        <w:rPr>
          <w:rFonts w:ascii="Arial" w:hAnsi="Arial" w:cs="Arial"/>
          <w:b/>
          <w:sz w:val="20"/>
          <w:szCs w:val="20"/>
        </w:rPr>
      </w:pPr>
    </w:p>
    <w:p w:rsidR="00360EF6" w:rsidRDefault="00360EF6" w:rsidP="00360EF6">
      <w:pPr>
        <w:spacing w:after="120"/>
        <w:rPr>
          <w:rFonts w:ascii="Arial" w:hAnsi="Arial" w:cs="Arial"/>
          <w:b/>
          <w:sz w:val="20"/>
          <w:szCs w:val="20"/>
        </w:rPr>
      </w:pPr>
    </w:p>
    <w:p w:rsidR="00360EF6" w:rsidRDefault="00360EF6" w:rsidP="00360EF6">
      <w:pPr>
        <w:spacing w:after="120"/>
        <w:rPr>
          <w:rFonts w:ascii="Arial" w:hAnsi="Arial" w:cs="Arial"/>
          <w:b/>
          <w:sz w:val="20"/>
          <w:szCs w:val="20"/>
        </w:rPr>
      </w:pPr>
    </w:p>
    <w:p w:rsidR="00360EF6" w:rsidRDefault="00360EF6" w:rsidP="00360EF6">
      <w:pPr>
        <w:spacing w:after="120"/>
        <w:rPr>
          <w:rFonts w:ascii="Arial" w:hAnsi="Arial" w:cs="Arial"/>
          <w:b/>
          <w:sz w:val="20"/>
          <w:szCs w:val="20"/>
        </w:rPr>
      </w:pPr>
    </w:p>
    <w:p w:rsidR="00360EF6" w:rsidRDefault="00360EF6" w:rsidP="00360EF6">
      <w:pPr>
        <w:spacing w:after="120"/>
        <w:rPr>
          <w:rFonts w:ascii="Arial" w:hAnsi="Arial" w:cs="Arial"/>
          <w:b/>
          <w:sz w:val="20"/>
          <w:szCs w:val="20"/>
        </w:rPr>
      </w:pPr>
    </w:p>
    <w:p w:rsidR="00360EF6" w:rsidRDefault="00360EF6" w:rsidP="00360EF6">
      <w:pPr>
        <w:spacing w:after="120"/>
        <w:rPr>
          <w:rFonts w:ascii="Arial" w:hAnsi="Arial" w:cs="Arial"/>
          <w:b/>
          <w:sz w:val="20"/>
          <w:szCs w:val="20"/>
        </w:rPr>
      </w:pPr>
    </w:p>
    <w:p w:rsidR="00632542" w:rsidRDefault="00632542" w:rsidP="00A32CC1">
      <w:pPr>
        <w:spacing w:after="120"/>
        <w:jc w:val="center"/>
        <w:rPr>
          <w:rFonts w:ascii="Arial" w:hAnsi="Arial" w:cs="Arial"/>
          <w:b/>
          <w:sz w:val="20"/>
          <w:szCs w:val="20"/>
        </w:rPr>
      </w:pPr>
    </w:p>
    <w:p w:rsidR="00632542" w:rsidRDefault="00632542" w:rsidP="00632542">
      <w:pPr>
        <w:rPr>
          <w:rFonts w:eastAsia="Calibri"/>
        </w:rPr>
      </w:pPr>
      <w:r>
        <w:rPr>
          <w:rFonts w:eastAsia="Calibri"/>
        </w:rPr>
        <w:lastRenderedPageBreak/>
        <w:t xml:space="preserve">(1/22/12; rev 5/31/16 </w:t>
      </w:r>
      <w:proofErr w:type="spellStart"/>
      <w:r>
        <w:rPr>
          <w:rFonts w:eastAsia="Calibri"/>
        </w:rPr>
        <w:t>jm</w:t>
      </w:r>
      <w:proofErr w:type="spellEnd"/>
      <w:r>
        <w:rPr>
          <w:rFonts w:eastAsia="Calibri"/>
        </w:rPr>
        <w:t>)</w:t>
      </w:r>
      <w:r>
        <w:rPr>
          <w:rFonts w:eastAsia="Calibri"/>
        </w:rPr>
        <w:tab/>
      </w:r>
    </w:p>
    <w:p w:rsidR="00632542" w:rsidRDefault="00632542" w:rsidP="00632542">
      <w:pPr>
        <w:pBdr>
          <w:bottom w:val="single" w:sz="4" w:space="1" w:color="auto"/>
        </w:pBdr>
        <w:rPr>
          <w:rFonts w:eastAsia="Calibri"/>
        </w:rPr>
      </w:pPr>
    </w:p>
    <w:p w:rsidR="00632542" w:rsidRDefault="00632542" w:rsidP="00632542">
      <w:pPr>
        <w:rPr>
          <w:rFonts w:eastAsia="Calibri"/>
          <w:sz w:val="18"/>
        </w:rPr>
      </w:pPr>
      <w:r w:rsidRPr="00255A01">
        <w:rPr>
          <w:rFonts w:eastAsia="Calibri"/>
          <w:sz w:val="18"/>
        </w:rPr>
        <w:t>For CAST reference only file screenshot edits/bulletin corrections</w:t>
      </w:r>
      <w:r>
        <w:rPr>
          <w:rFonts w:eastAsia="Calibri"/>
          <w:sz w:val="18"/>
        </w:rPr>
        <w:t xml:space="preserve"> originally</w:t>
      </w:r>
      <w:r w:rsidRPr="00255A01">
        <w:rPr>
          <w:rFonts w:eastAsia="Calibri"/>
          <w:sz w:val="18"/>
        </w:rPr>
        <w:t xml:space="preserve"> submitted May 2016</w:t>
      </w:r>
    </w:p>
    <w:p w:rsidR="00870677" w:rsidRPr="00360EF6" w:rsidRDefault="00632542" w:rsidP="00360EF6">
      <w:pPr>
        <w:spacing w:after="120"/>
        <w:rPr>
          <w:rFonts w:ascii="Arial" w:hAnsi="Arial" w:cs="Arial"/>
          <w:sz w:val="20"/>
          <w:szCs w:val="20"/>
        </w:rPr>
      </w:pPr>
      <w:r>
        <w:rPr>
          <w:noProof/>
        </w:rPr>
        <w:drawing>
          <wp:inline distT="0" distB="0" distL="0" distR="0" wp14:anchorId="6D470D97" wp14:editId="50D0A629">
            <wp:extent cx="1295400" cy="1037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0898" cy="1049419"/>
                    </a:xfrm>
                    <a:prstGeom prst="rect">
                      <a:avLst/>
                    </a:prstGeom>
                  </pic:spPr>
                </pic:pic>
              </a:graphicData>
            </a:graphic>
          </wp:inline>
        </w:drawing>
      </w:r>
    </w:p>
    <w:sectPr w:rsidR="00870677" w:rsidRPr="00360EF6" w:rsidSect="00BD51AB">
      <w:footerReference w:type="even" r:id="rId13"/>
      <w:footerReference w:type="default" r:id="rId14"/>
      <w:pgSz w:w="12240" w:h="15840"/>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57" w:rsidRDefault="00771857">
      <w:r>
        <w:separator/>
      </w:r>
    </w:p>
  </w:endnote>
  <w:endnote w:type="continuationSeparator" w:id="0">
    <w:p w:rsidR="00771857" w:rsidRDefault="0077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C5" w:rsidRDefault="00B829C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29C5" w:rsidRDefault="00B829C5"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C5" w:rsidRDefault="00B829C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BD6">
      <w:rPr>
        <w:rStyle w:val="PageNumber"/>
        <w:noProof/>
      </w:rPr>
      <w:t>2</w:t>
    </w:r>
    <w:r>
      <w:rPr>
        <w:rStyle w:val="PageNumber"/>
      </w:rPr>
      <w:fldChar w:fldCharType="end"/>
    </w:r>
  </w:p>
  <w:p w:rsidR="00B829C5" w:rsidRDefault="00B829C5"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57" w:rsidRDefault="00771857">
      <w:r>
        <w:separator/>
      </w:r>
    </w:p>
  </w:footnote>
  <w:footnote w:type="continuationSeparator" w:id="0">
    <w:p w:rsidR="00771857" w:rsidRDefault="00771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D1DAF"/>
    <w:multiLevelType w:val="hybridMultilevel"/>
    <w:tmpl w:val="E7A0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F1F47"/>
    <w:multiLevelType w:val="hybridMultilevel"/>
    <w:tmpl w:val="741CE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7"/>
  </w:num>
  <w:num w:numId="14">
    <w:abstractNumId w:val="9"/>
  </w:num>
  <w:num w:numId="15">
    <w:abstractNumId w:val="5"/>
  </w:num>
  <w:num w:numId="16">
    <w:abstractNumId w:val="13"/>
  </w:num>
  <w:num w:numId="17">
    <w:abstractNumId w:val="11"/>
  </w:num>
  <w:num w:numId="18">
    <w:abstractNumId w:val="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634DB"/>
    <w:rsid w:val="00174AD6"/>
    <w:rsid w:val="00176947"/>
    <w:rsid w:val="00180F7B"/>
    <w:rsid w:val="00182B95"/>
    <w:rsid w:val="00192218"/>
    <w:rsid w:val="001934A6"/>
    <w:rsid w:val="00193B85"/>
    <w:rsid w:val="001B32CE"/>
    <w:rsid w:val="001C50C8"/>
    <w:rsid w:val="001C6459"/>
    <w:rsid w:val="001C720B"/>
    <w:rsid w:val="001D49DD"/>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7650"/>
    <w:rsid w:val="0035565C"/>
    <w:rsid w:val="00360EF6"/>
    <w:rsid w:val="0037110B"/>
    <w:rsid w:val="003C1322"/>
    <w:rsid w:val="003D3B2D"/>
    <w:rsid w:val="003D4A1A"/>
    <w:rsid w:val="003F0232"/>
    <w:rsid w:val="003F066E"/>
    <w:rsid w:val="004043C9"/>
    <w:rsid w:val="0041335C"/>
    <w:rsid w:val="00417757"/>
    <w:rsid w:val="004244C9"/>
    <w:rsid w:val="00424A0E"/>
    <w:rsid w:val="00436C74"/>
    <w:rsid w:val="00446BD6"/>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2542"/>
    <w:rsid w:val="0063459C"/>
    <w:rsid w:val="00642A3B"/>
    <w:rsid w:val="00666C45"/>
    <w:rsid w:val="00680121"/>
    <w:rsid w:val="006878C0"/>
    <w:rsid w:val="00690DA6"/>
    <w:rsid w:val="006B1BDD"/>
    <w:rsid w:val="006B2661"/>
    <w:rsid w:val="006D4AEA"/>
    <w:rsid w:val="006D7F32"/>
    <w:rsid w:val="006F4356"/>
    <w:rsid w:val="00713507"/>
    <w:rsid w:val="007172E9"/>
    <w:rsid w:val="00720DF5"/>
    <w:rsid w:val="007277CF"/>
    <w:rsid w:val="00737682"/>
    <w:rsid w:val="0075201C"/>
    <w:rsid w:val="00771857"/>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3EBE"/>
    <w:rsid w:val="008704A3"/>
    <w:rsid w:val="00870677"/>
    <w:rsid w:val="00872B8C"/>
    <w:rsid w:val="008828D1"/>
    <w:rsid w:val="00895436"/>
    <w:rsid w:val="008B3825"/>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9F5C8A"/>
    <w:rsid w:val="00A21C31"/>
    <w:rsid w:val="00A23A9A"/>
    <w:rsid w:val="00A27305"/>
    <w:rsid w:val="00A32ADA"/>
    <w:rsid w:val="00A32CC1"/>
    <w:rsid w:val="00A413E9"/>
    <w:rsid w:val="00A77F3E"/>
    <w:rsid w:val="00A927E3"/>
    <w:rsid w:val="00A97989"/>
    <w:rsid w:val="00AA1967"/>
    <w:rsid w:val="00AA5239"/>
    <w:rsid w:val="00AE0A6F"/>
    <w:rsid w:val="00B014EB"/>
    <w:rsid w:val="00B1091A"/>
    <w:rsid w:val="00B1169A"/>
    <w:rsid w:val="00B2427D"/>
    <w:rsid w:val="00B31D1F"/>
    <w:rsid w:val="00B32ABC"/>
    <w:rsid w:val="00B454C5"/>
    <w:rsid w:val="00B63023"/>
    <w:rsid w:val="00B76275"/>
    <w:rsid w:val="00B76DA1"/>
    <w:rsid w:val="00B81A21"/>
    <w:rsid w:val="00B829C5"/>
    <w:rsid w:val="00B93AAE"/>
    <w:rsid w:val="00BA2DBC"/>
    <w:rsid w:val="00BA4388"/>
    <w:rsid w:val="00BB2165"/>
    <w:rsid w:val="00BD51AB"/>
    <w:rsid w:val="00BE2FB7"/>
    <w:rsid w:val="00BE7777"/>
    <w:rsid w:val="00BF3A27"/>
    <w:rsid w:val="00C00351"/>
    <w:rsid w:val="00C05B6B"/>
    <w:rsid w:val="00C15035"/>
    <w:rsid w:val="00C20384"/>
    <w:rsid w:val="00C21038"/>
    <w:rsid w:val="00C23E36"/>
    <w:rsid w:val="00C259D6"/>
    <w:rsid w:val="00C2660B"/>
    <w:rsid w:val="00C35EAD"/>
    <w:rsid w:val="00C42229"/>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B50FD"/>
    <w:rsid w:val="00DF4959"/>
    <w:rsid w:val="00E151D0"/>
    <w:rsid w:val="00E50602"/>
    <w:rsid w:val="00E55C0D"/>
    <w:rsid w:val="00E65D20"/>
    <w:rsid w:val="00E83AE9"/>
    <w:rsid w:val="00E851AE"/>
    <w:rsid w:val="00EB4A0C"/>
    <w:rsid w:val="00ED2094"/>
    <w:rsid w:val="00F04766"/>
    <w:rsid w:val="00F10355"/>
    <w:rsid w:val="00F201BF"/>
    <w:rsid w:val="00F374CB"/>
    <w:rsid w:val="00F40FC5"/>
    <w:rsid w:val="00F47C1A"/>
    <w:rsid w:val="00F508D9"/>
    <w:rsid w:val="00F529E9"/>
    <w:rsid w:val="00F56E32"/>
    <w:rsid w:val="00F57B8F"/>
    <w:rsid w:val="00F61507"/>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F91206-71B0-4AD3-82A2-1B3DEC0C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57A05F9613555D49811696C36DA32DE0" ma:contentTypeVersion="0" ma:contentTypeDescription="" ma:contentTypeScope="" ma:versionID="fd3370f49d168f45b8c588246a0804d9">
  <xsd:schema xmlns:xsd="http://www.w3.org/2001/XMLSchema" xmlns:p="http://schemas.microsoft.com/office/2006/metadata/properties" xmlns:ns1="http://schemas.microsoft.com/sharepoint/v3" targetNamespace="http://schemas.microsoft.com/office/2006/metadata/properties" ma:root="true" ma:fieldsID="d5639babb972a2fc34bee711c3960ce9" ns1:_="">
    <xsd:import namespace="http://schemas.microsoft.com/sharepoint/v3"/>
    <xsd:element name="properties">
      <xsd:complexType>
        <xsd:sequence>
          <xsd:element name="documentManagement">
            <xsd:complexType>
              <xsd:all>
                <xsd:element ref="ns1:ReportDescription" minOccurs="0"/>
                <xsd:element ref="ns1:SaveToReportHistory" minOccurs="0"/>
                <xsd:element ref="ns1:ParentId" minOccurs="0"/>
                <xsd:element ref="ns1:ReportOwner" minOccurs="0"/>
                <xsd:element ref="ns1:ReportCategory" minOccurs="0"/>
                <xsd:element ref="ns1:ReportStatus" minOccurs="0"/>
                <xsd:element ref="ns1:ReportCreated" minOccurs="0"/>
                <xsd:element ref="ns1:ReportCreatedBy" minOccurs="0"/>
                <xsd:element ref="ns1:ReportModified" minOccurs="0"/>
                <xsd:element ref="ns1:ReportModified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Description" ma:index="8" nillable="true" ma:displayName="Report Description" ma:description="A description of the contents of the report" ma:internalName="ReportDescription">
      <xsd:simpleType>
        <xsd:restriction base="dms:Note"/>
      </xsd:simpleType>
    </xsd:element>
    <xsd:element name="SaveToReportHistory" ma:index="9" nillable="true" ma:displayName="Save to report history" ma:default="0" ma:description="Every time this document is saved a copy will be added to the report history." ma:internalName="SaveToReportHistory">
      <xsd:simpleType>
        <xsd:restriction base="dms:Boolean"/>
      </xsd:simpleType>
    </xsd:element>
    <xsd:element name="ParentId" ma:index="10" nillable="true" ma:displayName="Parent ID" ma:description="The Parent Id of this report" ma:hidden="true" ma:internalName="ParentId">
      <xsd:simpleType>
        <xsd:restriction base="dms:Number"/>
      </xsd:simpleType>
    </xsd:element>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2"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3"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element name="ReportCreated" ma:index="17" nillable="true" ma:displayName="Report Created" ma:hidden="true" ma:internalName="ReportCreated">
      <xsd:simpleType>
        <xsd:restriction base="dms:DateTime"/>
      </xsd:simpleType>
    </xsd:element>
    <xsd:element name="ReportCreatedBy" ma:index="18" nillable="true" ma:displayName="Report Created By" ma:hidden="true" ma:list="UserInfo" ma:internalName="Repor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Modified" ma:index="19" nillable="true" ma:displayName="Report Modified" ma:hidden="true" ma:internalName="ReportModified">
      <xsd:simpleType>
        <xsd:restriction base="dms:DateTime"/>
      </xsd:simpleType>
    </xsd:element>
    <xsd:element name="ReportModifiedBy" ma:index="20" nillable="true" ma:displayName="Report Modified By" ma:hidden="true" ma:list="UserInfo" ma:internalName="Report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portCreatedBy xmlns="http://schemas.microsoft.com/sharepoint/v3">
      <UserInfo>
        <DisplayName/>
        <AccountId xsi:nil="true"/>
        <AccountType/>
      </UserInfo>
    </ReportCreatedBy>
    <ReportCategory xmlns="http://schemas.microsoft.com/sharepoint/v3" xsi:nil="true"/>
    <ReportCreated xmlns="http://schemas.microsoft.com/sharepoint/v3" xsi:nil="true"/>
    <ReportStatus xmlns="http://schemas.microsoft.com/sharepoint/v3" xsi:nil="true"/>
    <SaveToReportHistory xmlns="http://schemas.microsoft.com/sharepoint/v3">false</SaveToReportHistory>
    <ParentId xmlns="http://schemas.microsoft.com/sharepoint/v3" xsi:nil="true"/>
    <ReportDescription xmlns="http://schemas.microsoft.com/sharepoint/v3" xsi:nil="true"/>
    <ReportModified xmlns="http://schemas.microsoft.com/sharepoint/v3" xsi:nil="true"/>
    <ReportOwner xmlns="http://schemas.microsoft.com/sharepoint/v3">
      <UserInfo>
        <DisplayName/>
        <AccountId xsi:nil="true"/>
        <AccountType/>
      </UserInfo>
    </ReportOwner>
    <ReportModifiedBy xmlns="http://schemas.microsoft.com/sharepoint/v3">
      <UserInfo>
        <DisplayName/>
        <AccountId xsi:nil="true"/>
        <AccountType/>
      </UserInfo>
    </ReportModifi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FB45-9312-4530-A9F6-944A5F729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03320C-EBE4-4474-AA59-ECC365656193}">
  <ds:schemaRefs>
    <ds:schemaRef ds:uri="http://schemas.microsoft.com/sharepoint/v3/contenttype/forms"/>
  </ds:schemaRefs>
</ds:datastoreItem>
</file>

<file path=customXml/itemProps3.xml><?xml version="1.0" encoding="utf-8"?>
<ds:datastoreItem xmlns:ds="http://schemas.openxmlformats.org/officeDocument/2006/customXml" ds:itemID="{C6CD1273-1573-44C9-92C2-0054223498E3}">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sharepoint/v3"/>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1B63DDA-AA1D-4863-ADFB-FDF1D8B2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2016-08-03T11:58:00Z</cp:lastPrinted>
  <dcterms:created xsi:type="dcterms:W3CDTF">2016-08-03T11:58:00Z</dcterms:created>
  <dcterms:modified xsi:type="dcterms:W3CDTF">2016-08-03T11:58:00Z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0x01010058DDEB47312E4967BFC1576B96E8C3D40057A05F9613555D49811696C36DA32DE0</vt:lpwstr>
  </property>
</Properties>
</file>