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ABC" w:rsidRPr="001F03DE" w:rsidRDefault="008F2C53" w:rsidP="00B32ABC">
      <w:pPr>
        <w:pStyle w:val="DocumentLabel"/>
        <w:rPr>
          <w:sz w:val="20"/>
        </w:rPr>
      </w:pPr>
      <w:bookmarkStart w:id="0" w:name="_GoBack"/>
      <w:bookmarkEnd w:id="0"/>
      <w:r>
        <w:rPr>
          <w:b w:val="0"/>
          <w:caps w:val="0"/>
          <w:noProof/>
          <w:sz w:val="20"/>
        </w:rPr>
        <w:drawing>
          <wp:anchor distT="0" distB="0" distL="114300" distR="114300" simplePos="0" relativeHeight="251657728" behindDoc="0" locked="0" layoutInCell="1" allowOverlap="0">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rsidR="00B32ABC" w:rsidRPr="00833FFA" w:rsidRDefault="00B32ABC" w:rsidP="00B32ABC">
      <w:pPr>
        <w:pStyle w:val="DocumentLabel"/>
        <w:rPr>
          <w:sz w:val="22"/>
          <w:szCs w:val="22"/>
        </w:rPr>
      </w:pPr>
      <w:r w:rsidRPr="00833FFA">
        <w:rPr>
          <w:sz w:val="22"/>
          <w:szCs w:val="22"/>
        </w:rPr>
        <w:t>Rochester INSTITUTE OF TECHNOLOGY</w:t>
      </w:r>
    </w:p>
    <w:p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rsidR="00B32ABC" w:rsidRPr="001F03DE" w:rsidRDefault="00B32ABC" w:rsidP="00B32ABC">
      <w:pPr>
        <w:pStyle w:val="DocumentLabel"/>
        <w:rPr>
          <w:sz w:val="20"/>
        </w:rPr>
      </w:pPr>
    </w:p>
    <w:p w:rsidR="00B32ABC" w:rsidRDefault="00FB76D0" w:rsidP="00B32ABC">
      <w:pPr>
        <w:pStyle w:val="DocumentLabel"/>
        <w:rPr>
          <w:sz w:val="32"/>
          <w:szCs w:val="32"/>
        </w:rPr>
      </w:pPr>
      <w:r>
        <w:rPr>
          <w:sz w:val="32"/>
          <w:szCs w:val="32"/>
        </w:rPr>
        <w:t xml:space="preserve">SAUNDERS </w:t>
      </w:r>
      <w:r w:rsidR="00B32ABC">
        <w:rPr>
          <w:sz w:val="32"/>
          <w:szCs w:val="32"/>
        </w:rPr>
        <w:t>c</w:t>
      </w:r>
      <w:r w:rsidR="001634DB">
        <w:rPr>
          <w:sz w:val="32"/>
          <w:szCs w:val="32"/>
        </w:rPr>
        <w:t>ollege</w:t>
      </w:r>
    </w:p>
    <w:p w:rsidR="00FC7D3A" w:rsidRPr="004C5361" w:rsidRDefault="00FC7D3A" w:rsidP="001634DB">
      <w:pPr>
        <w:rPr>
          <w:szCs w:val="20"/>
          <w:lang w:eastAsia="ar-SA"/>
        </w:rPr>
      </w:pPr>
    </w:p>
    <w:p w:rsidR="000A7FDA" w:rsidRPr="00C2660B" w:rsidRDefault="00D04F48" w:rsidP="00D52C28">
      <w:pPr>
        <w:rPr>
          <w:b/>
          <w:lang w:eastAsia="ar-SA"/>
        </w:rPr>
      </w:pPr>
      <w:r>
        <w:rPr>
          <w:b/>
          <w:lang w:eastAsia="ar-SA"/>
        </w:rPr>
        <w:t xml:space="preserve">Certifying </w:t>
      </w:r>
      <w:r w:rsidR="00B03789">
        <w:rPr>
          <w:b/>
          <w:lang w:eastAsia="ar-SA"/>
        </w:rPr>
        <w:t>Academic Unit: Saunders College</w:t>
      </w:r>
      <w:r w:rsidR="000361DE" w:rsidRPr="00C2660B">
        <w:rPr>
          <w:b/>
          <w:lang w:eastAsia="ar-SA"/>
        </w:rPr>
        <w:t xml:space="preserve"> </w:t>
      </w:r>
    </w:p>
    <w:p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273097">
        <w:rPr>
          <w:lang w:eastAsia="ar-SA"/>
        </w:rPr>
        <w:t>Finance</w:t>
      </w:r>
    </w:p>
    <w:p w:rsidR="005F3769" w:rsidRDefault="005F3769" w:rsidP="002B61C5">
      <w:pPr>
        <w:rPr>
          <w:lang w:eastAsia="ar-SA"/>
        </w:rPr>
      </w:pPr>
    </w:p>
    <w:p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630"/>
      </w:tblGrid>
      <w:tr w:rsidR="005F3769" w:rsidTr="005F3769">
        <w:tc>
          <w:tcPr>
            <w:tcW w:w="8856" w:type="dxa"/>
          </w:tcPr>
          <w:p w:rsidR="005F3769" w:rsidRDefault="005F3769" w:rsidP="002B61C5">
            <w:pPr>
              <w:rPr>
                <w:lang w:eastAsia="ar-SA"/>
              </w:rPr>
            </w:pPr>
          </w:p>
          <w:p w:rsidR="005F3769" w:rsidRDefault="00A42AEB" w:rsidP="002B61C5">
            <w:pPr>
              <w:rPr>
                <w:lang w:eastAsia="ar-SA"/>
              </w:rPr>
            </w:pPr>
            <w:r>
              <w:rPr>
                <w:lang w:eastAsia="ar-SA"/>
              </w:rPr>
              <w:t>The finance minor provides foundational courses in corporate finance and investments and allows students to choose from an array of more advanced courses</w:t>
            </w:r>
            <w:r w:rsidR="0000586F">
              <w:rPr>
                <w:lang w:eastAsia="ar-SA"/>
              </w:rPr>
              <w:t>.</w:t>
            </w:r>
          </w:p>
        </w:tc>
      </w:tr>
    </w:tbl>
    <w:p w:rsidR="005F3769" w:rsidRPr="00C2660B" w:rsidRDefault="005F3769" w:rsidP="002B61C5">
      <w:pPr>
        <w:rPr>
          <w:lang w:eastAsia="ar-SA"/>
        </w:rPr>
      </w:pPr>
    </w:p>
    <w:p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0"/>
        <w:gridCol w:w="2378"/>
        <w:gridCol w:w="2292"/>
      </w:tblGrid>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p>
        </w:tc>
        <w:tc>
          <w:tcPr>
            <w:tcW w:w="243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rsidR="002C479A" w:rsidRPr="00C2660B" w:rsidRDefault="00EC1E55" w:rsidP="00EC1E55">
            <w:pPr>
              <w:pStyle w:val="NoSpacing"/>
              <w:rPr>
                <w:rFonts w:ascii="Times New Roman" w:hAnsi="Times New Roman"/>
                <w:sz w:val="24"/>
                <w:szCs w:val="24"/>
                <w:lang w:eastAsia="ar-SA"/>
              </w:rPr>
            </w:pPr>
            <w:r>
              <w:rPr>
                <w:rFonts w:ascii="Times New Roman" w:hAnsi="Times New Roman"/>
                <w:sz w:val="24"/>
                <w:szCs w:val="24"/>
                <w:lang w:eastAsia="ar-SA"/>
              </w:rPr>
              <w:t>12/06/1</w:t>
            </w:r>
            <w:r w:rsidR="008879C8">
              <w:rPr>
                <w:rFonts w:ascii="Times New Roman" w:hAnsi="Times New Roman"/>
                <w:sz w:val="24"/>
                <w:szCs w:val="24"/>
                <w:lang w:eastAsia="ar-SA"/>
              </w:rPr>
              <w:t>1</w:t>
            </w:r>
          </w:p>
        </w:tc>
        <w:tc>
          <w:tcPr>
            <w:tcW w:w="2340" w:type="dxa"/>
          </w:tcPr>
          <w:p w:rsidR="002C479A" w:rsidRPr="00C2660B" w:rsidRDefault="00EC1E55" w:rsidP="0056483D">
            <w:pPr>
              <w:pStyle w:val="NoSpacing"/>
              <w:rPr>
                <w:rFonts w:ascii="Times New Roman" w:hAnsi="Times New Roman"/>
                <w:sz w:val="24"/>
                <w:szCs w:val="24"/>
                <w:lang w:eastAsia="ar-SA"/>
              </w:rPr>
            </w:pPr>
            <w:r>
              <w:rPr>
                <w:rFonts w:ascii="Times New Roman" w:hAnsi="Times New Roman"/>
                <w:sz w:val="24"/>
                <w:szCs w:val="24"/>
                <w:lang w:eastAsia="ar-SA"/>
              </w:rPr>
              <w:t>01/07/12</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rsidR="002C479A" w:rsidRPr="00C2660B" w:rsidRDefault="00EC1E55" w:rsidP="0056483D">
            <w:pPr>
              <w:pStyle w:val="NoSpacing"/>
              <w:rPr>
                <w:rFonts w:ascii="Times New Roman" w:hAnsi="Times New Roman"/>
                <w:sz w:val="24"/>
                <w:szCs w:val="24"/>
                <w:lang w:eastAsia="ar-SA"/>
              </w:rPr>
            </w:pPr>
            <w:r>
              <w:rPr>
                <w:rFonts w:ascii="Times New Roman" w:hAnsi="Times New Roman"/>
                <w:sz w:val="24"/>
                <w:szCs w:val="24"/>
                <w:lang w:eastAsia="ar-SA"/>
              </w:rPr>
              <w:t>01/07/12</w:t>
            </w:r>
          </w:p>
        </w:tc>
        <w:tc>
          <w:tcPr>
            <w:tcW w:w="2340" w:type="dxa"/>
          </w:tcPr>
          <w:p w:rsidR="002C479A" w:rsidRPr="00C2660B" w:rsidRDefault="00EC1E55" w:rsidP="0056483D">
            <w:pPr>
              <w:pStyle w:val="NoSpacing"/>
              <w:rPr>
                <w:rFonts w:ascii="Times New Roman" w:hAnsi="Times New Roman"/>
                <w:sz w:val="24"/>
                <w:szCs w:val="24"/>
                <w:lang w:eastAsia="ar-SA"/>
              </w:rPr>
            </w:pPr>
            <w:r>
              <w:rPr>
                <w:rFonts w:ascii="Times New Roman" w:hAnsi="Times New Roman"/>
                <w:sz w:val="24"/>
                <w:szCs w:val="24"/>
                <w:lang w:eastAsia="ar-SA"/>
              </w:rPr>
              <w:t>04/04/12</w:t>
            </w:r>
          </w:p>
        </w:tc>
      </w:tr>
      <w:tr w:rsidR="0022219C" w:rsidRPr="00C2660B">
        <w:tc>
          <w:tcPr>
            <w:tcW w:w="4068" w:type="dxa"/>
          </w:tcPr>
          <w:p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rsidR="0022219C" w:rsidRPr="00C2660B" w:rsidRDefault="009639D2" w:rsidP="0056483D">
            <w:pPr>
              <w:pStyle w:val="NoSpacing"/>
              <w:rPr>
                <w:rFonts w:ascii="Times New Roman" w:hAnsi="Times New Roman"/>
                <w:sz w:val="24"/>
                <w:szCs w:val="24"/>
                <w:lang w:eastAsia="ar-SA"/>
              </w:rPr>
            </w:pPr>
            <w:r>
              <w:rPr>
                <w:rFonts w:ascii="Times New Roman" w:hAnsi="Times New Roman"/>
                <w:sz w:val="24"/>
                <w:szCs w:val="24"/>
                <w:lang w:eastAsia="ar-SA"/>
              </w:rPr>
              <w:t>05/04/12</w:t>
            </w:r>
          </w:p>
        </w:tc>
        <w:tc>
          <w:tcPr>
            <w:tcW w:w="2340" w:type="dxa"/>
          </w:tcPr>
          <w:p w:rsidR="0022219C" w:rsidRPr="00C2660B" w:rsidRDefault="009639D2" w:rsidP="0056483D">
            <w:pPr>
              <w:pStyle w:val="NoSpacing"/>
              <w:rPr>
                <w:rFonts w:ascii="Times New Roman" w:hAnsi="Times New Roman"/>
                <w:sz w:val="24"/>
                <w:szCs w:val="24"/>
                <w:lang w:eastAsia="ar-SA"/>
              </w:rPr>
            </w:pPr>
            <w:r>
              <w:rPr>
                <w:rFonts w:ascii="Times New Roman" w:hAnsi="Times New Roman"/>
                <w:sz w:val="24"/>
                <w:szCs w:val="24"/>
                <w:lang w:eastAsia="ar-SA"/>
              </w:rPr>
              <w:t>05/14/12</w:t>
            </w:r>
          </w:p>
        </w:tc>
      </w:tr>
    </w:tbl>
    <w:p w:rsidR="004C5361" w:rsidRPr="00C2660B" w:rsidRDefault="004C5361" w:rsidP="00AA1967"/>
    <w:p w:rsidR="00193B85" w:rsidRPr="00C2660B" w:rsidRDefault="00C2660B" w:rsidP="00193B85">
      <w:pPr>
        <w:rPr>
          <w:b/>
        </w:rPr>
      </w:pPr>
      <w:r w:rsidRPr="00C2660B">
        <w:rPr>
          <w:b/>
        </w:rPr>
        <w:t xml:space="preserve">2.0 </w:t>
      </w:r>
      <w:r w:rsidR="00AA1967" w:rsidRPr="00C2660B">
        <w:rPr>
          <w:b/>
        </w:rPr>
        <w:t xml:space="preserve">Rationale: </w:t>
      </w:r>
    </w:p>
    <w:p w:rsidR="00C60FD3"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rsidR="0022219C" w:rsidRPr="00C2660B" w:rsidRDefault="0022219C" w:rsidP="0022219C">
      <w:pPr>
        <w:pStyle w:val="NoSpacing"/>
        <w:rPr>
          <w:rFonts w:ascii="Times New Roman" w:hAnsi="Times New Roman"/>
          <w:sz w:val="24"/>
          <w:szCs w:val="24"/>
        </w:rPr>
      </w:pPr>
    </w:p>
    <w:p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630"/>
      </w:tblGrid>
      <w:tr w:rsidR="00B76275" w:rsidRPr="00C2660B">
        <w:tc>
          <w:tcPr>
            <w:tcW w:w="8856" w:type="dxa"/>
          </w:tcPr>
          <w:p w:rsidR="00B76275" w:rsidRPr="00C2660B" w:rsidRDefault="00B76275" w:rsidP="00062797">
            <w:pPr>
              <w:rPr>
                <w:b/>
              </w:rPr>
            </w:pPr>
          </w:p>
          <w:p w:rsidR="004C5361" w:rsidRPr="00C2660B" w:rsidRDefault="00CB7BB8" w:rsidP="001635A7">
            <w:pPr>
              <w:rPr>
                <w:b/>
              </w:rPr>
            </w:pPr>
            <w:r>
              <w:t xml:space="preserve">The minor in finance is designed to provide certain foundational courses and to allow choice in electives. </w:t>
            </w:r>
          </w:p>
        </w:tc>
      </w:tr>
    </w:tbl>
    <w:p w:rsidR="00AA1967" w:rsidRPr="00C2660B" w:rsidRDefault="00AA1967" w:rsidP="00AA1967">
      <w:pPr>
        <w:pStyle w:val="NoSpacing"/>
        <w:rPr>
          <w:rFonts w:ascii="Times New Roman" w:hAnsi="Times New Roman"/>
          <w:sz w:val="24"/>
          <w:szCs w:val="24"/>
        </w:rPr>
      </w:pPr>
    </w:p>
    <w:p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rsidR="00C2660B" w:rsidRPr="00C2660B" w:rsidRDefault="00C2660B" w:rsidP="009505CA">
      <w:pPr>
        <w:pStyle w:val="NoSpacing"/>
        <w:rPr>
          <w:rFonts w:ascii="Times New Roman" w:hAnsi="Times New Roman"/>
          <w:sz w:val="24"/>
          <w:szCs w:val="24"/>
        </w:rPr>
      </w:pPr>
    </w:p>
    <w:p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630"/>
      </w:tblGrid>
      <w:tr w:rsidR="009505CA" w:rsidRPr="00C2660B" w:rsidTr="00592BDF">
        <w:tc>
          <w:tcPr>
            <w:tcW w:w="8856" w:type="dxa"/>
          </w:tcPr>
          <w:p w:rsidR="004C5361" w:rsidRDefault="00CE307A" w:rsidP="00E96064">
            <w:pPr>
              <w:pStyle w:val="NoSpacing"/>
              <w:rPr>
                <w:rFonts w:ascii="Times New Roman" w:hAnsi="Times New Roman"/>
                <w:sz w:val="24"/>
                <w:szCs w:val="24"/>
              </w:rPr>
            </w:pPr>
            <w:r>
              <w:rPr>
                <w:rFonts w:ascii="Times New Roman" w:hAnsi="Times New Roman"/>
                <w:sz w:val="24"/>
                <w:szCs w:val="24"/>
              </w:rPr>
              <w:lastRenderedPageBreak/>
              <w:t>The minor requires a course in accounting, a building block for most finance courses.</w:t>
            </w:r>
          </w:p>
          <w:p w:rsidR="00E96064" w:rsidRPr="00C2660B" w:rsidRDefault="00E96064" w:rsidP="00E96064">
            <w:pPr>
              <w:pStyle w:val="NoSpacing"/>
              <w:rPr>
                <w:rFonts w:ascii="Times New Roman" w:hAnsi="Times New Roman"/>
                <w:sz w:val="24"/>
                <w:szCs w:val="24"/>
              </w:rPr>
            </w:pPr>
          </w:p>
        </w:tc>
      </w:tr>
    </w:tbl>
    <w:p w:rsidR="009505CA" w:rsidRPr="00C2660B" w:rsidRDefault="009505CA" w:rsidP="009505CA">
      <w:pPr>
        <w:pStyle w:val="NoSpacing"/>
        <w:rPr>
          <w:rFonts w:ascii="Times New Roman" w:hAnsi="Times New Roman"/>
          <w:sz w:val="24"/>
          <w:szCs w:val="24"/>
        </w:rPr>
      </w:pPr>
    </w:p>
    <w:p w:rsidR="00AA1967" w:rsidRPr="00C2660B" w:rsidRDefault="00C2660B" w:rsidP="00AA1967">
      <w:pPr>
        <w:pStyle w:val="NoSpacing"/>
        <w:rPr>
          <w:rFonts w:ascii="Times New Roman" w:hAnsi="Times New Roman"/>
          <w:b/>
          <w:sz w:val="24"/>
          <w:szCs w:val="24"/>
        </w:rPr>
      </w:pPr>
      <w:r w:rsidRPr="00C2660B">
        <w:rPr>
          <w:rFonts w:ascii="Times New Roman" w:hAnsi="Times New Roman"/>
          <w:b/>
          <w:sz w:val="24"/>
          <w:szCs w:val="24"/>
        </w:rPr>
        <w:t xml:space="preserve">4.0 </w:t>
      </w:r>
      <w:r w:rsidR="008F020F" w:rsidRPr="00C2660B">
        <w:rPr>
          <w:rFonts w:ascii="Times New Roman" w:hAnsi="Times New Roman"/>
          <w:b/>
          <w:sz w:val="24"/>
          <w:szCs w:val="24"/>
        </w:rPr>
        <w:t>Students ineligible to pursue this minor</w:t>
      </w:r>
      <w:r w:rsidR="00AA1967" w:rsidRPr="00C2660B">
        <w:rPr>
          <w:rFonts w:ascii="Times New Roman" w:hAnsi="Times New Roman"/>
          <w:b/>
          <w:sz w:val="24"/>
          <w:szCs w:val="24"/>
        </w:rPr>
        <w:t>:</w:t>
      </w:r>
    </w:p>
    <w:p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rsidR="0022219C" w:rsidRPr="00C2660B" w:rsidRDefault="0022219C" w:rsidP="0022219C"/>
    <w:p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630"/>
      </w:tblGrid>
      <w:tr w:rsidR="005E7FD9" w:rsidRPr="00C2660B">
        <w:tc>
          <w:tcPr>
            <w:tcW w:w="8856" w:type="dxa"/>
          </w:tcPr>
          <w:p w:rsidR="004C5361" w:rsidRPr="00C2660B" w:rsidRDefault="00B03789" w:rsidP="00E96064">
            <w:pPr>
              <w:pStyle w:val="NoSpacing"/>
              <w:rPr>
                <w:rFonts w:ascii="Times New Roman" w:hAnsi="Times New Roman"/>
                <w:sz w:val="24"/>
                <w:szCs w:val="24"/>
              </w:rPr>
            </w:pPr>
            <w:r>
              <w:rPr>
                <w:rFonts w:ascii="Times New Roman" w:hAnsi="Times New Roman"/>
                <w:sz w:val="24"/>
                <w:szCs w:val="24"/>
              </w:rPr>
              <w:t>Finance majors in the Saunders College cannot minor in finance; n</w:t>
            </w:r>
            <w:r w:rsidR="0000586F">
              <w:rPr>
                <w:rFonts w:ascii="Times New Roman" w:hAnsi="Times New Roman"/>
                <w:sz w:val="24"/>
                <w:szCs w:val="24"/>
              </w:rPr>
              <w:t xml:space="preserve">o </w:t>
            </w:r>
            <w:r>
              <w:rPr>
                <w:rFonts w:ascii="Times New Roman" w:hAnsi="Times New Roman"/>
                <w:sz w:val="24"/>
                <w:szCs w:val="24"/>
              </w:rPr>
              <w:t xml:space="preserve">other </w:t>
            </w:r>
            <w:r w:rsidR="0000586F">
              <w:rPr>
                <w:rFonts w:ascii="Times New Roman" w:hAnsi="Times New Roman"/>
                <w:sz w:val="24"/>
                <w:szCs w:val="24"/>
              </w:rPr>
              <w:t>exclusions</w:t>
            </w:r>
            <w:r>
              <w:rPr>
                <w:rFonts w:ascii="Times New Roman" w:hAnsi="Times New Roman"/>
                <w:sz w:val="24"/>
                <w:szCs w:val="24"/>
              </w:rPr>
              <w:t>.</w:t>
            </w:r>
          </w:p>
        </w:tc>
      </w:tr>
    </w:tbl>
    <w:p w:rsidR="00B63023" w:rsidRPr="00C2660B" w:rsidRDefault="00B63023">
      <w:pPr>
        <w:rPr>
          <w:b/>
        </w:rPr>
      </w:pPr>
    </w:p>
    <w:p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rsidR="007D4C4E" w:rsidRPr="00C2660B" w:rsidRDefault="007D4C4E" w:rsidP="007D4C4E">
      <w:pPr>
        <w:pStyle w:val="NormalWeb"/>
        <w:numPr>
          <w:ilvl w:val="0"/>
          <w:numId w:val="17"/>
        </w:numPr>
      </w:pPr>
      <w:r w:rsidRPr="00C2660B">
        <w:t xml:space="preserve">Minors may be discipline-based or interdisciplinary; </w:t>
      </w:r>
    </w:p>
    <w:p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rsidR="00D46DED" w:rsidRPr="00C2660B" w:rsidRDefault="00D46DED" w:rsidP="007D4C4E">
      <w:pPr>
        <w:pStyle w:val="ListParagraph"/>
        <w:numPr>
          <w:ilvl w:val="0"/>
          <w:numId w:val="17"/>
        </w:numPr>
      </w:pPr>
      <w:r w:rsidRPr="00C2660B">
        <w:t>Provide a program mask showing how students will complete the minor.</w:t>
      </w:r>
    </w:p>
    <w:p w:rsidR="007D4C4E" w:rsidRPr="00C2660B" w:rsidRDefault="007D4C4E" w:rsidP="007D4C4E">
      <w:pPr>
        <w:pStyle w:val="ListParagraph"/>
        <w:ind w:left="1080"/>
      </w:pPr>
    </w:p>
    <w:p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630"/>
      </w:tblGrid>
      <w:tr w:rsidR="00424A0E" w:rsidRPr="00C2660B">
        <w:tc>
          <w:tcPr>
            <w:tcW w:w="8856" w:type="dxa"/>
          </w:tcPr>
          <w:p w:rsidR="00424A0E" w:rsidRPr="00C2660B" w:rsidRDefault="00424A0E" w:rsidP="00F71169">
            <w:pPr>
              <w:pStyle w:val="NoSpacing"/>
              <w:rPr>
                <w:rFonts w:ascii="Times New Roman" w:hAnsi="Times New Roman"/>
                <w:sz w:val="24"/>
                <w:szCs w:val="24"/>
              </w:rPr>
            </w:pPr>
          </w:p>
          <w:p w:rsidR="004C5361" w:rsidRPr="00C2660B" w:rsidRDefault="00CA10AB" w:rsidP="001D0CFF">
            <w:pPr>
              <w:pStyle w:val="NoSpacing"/>
              <w:rPr>
                <w:rFonts w:ascii="Times New Roman" w:hAnsi="Times New Roman"/>
                <w:sz w:val="24"/>
                <w:szCs w:val="24"/>
              </w:rPr>
            </w:pPr>
            <w:r>
              <w:rPr>
                <w:rFonts w:ascii="Times New Roman" w:hAnsi="Times New Roman"/>
                <w:sz w:val="24"/>
                <w:szCs w:val="24"/>
              </w:rPr>
              <w:t xml:space="preserve">The minor consists of </w:t>
            </w:r>
            <w:r w:rsidR="0054758E">
              <w:rPr>
                <w:rFonts w:ascii="Times New Roman" w:hAnsi="Times New Roman"/>
                <w:sz w:val="24"/>
                <w:szCs w:val="24"/>
              </w:rPr>
              <w:t xml:space="preserve">two </w:t>
            </w:r>
            <w:r>
              <w:rPr>
                <w:rFonts w:ascii="Times New Roman" w:hAnsi="Times New Roman"/>
                <w:sz w:val="24"/>
                <w:szCs w:val="24"/>
              </w:rPr>
              <w:t xml:space="preserve">required courses and </w:t>
            </w:r>
            <w:r w:rsidR="0054758E">
              <w:rPr>
                <w:rFonts w:ascii="Times New Roman" w:hAnsi="Times New Roman"/>
                <w:sz w:val="24"/>
                <w:szCs w:val="24"/>
              </w:rPr>
              <w:t>three</w:t>
            </w:r>
            <w:r>
              <w:rPr>
                <w:rFonts w:ascii="Times New Roman" w:hAnsi="Times New Roman"/>
                <w:sz w:val="24"/>
                <w:szCs w:val="24"/>
              </w:rPr>
              <w:t xml:space="preserve"> finance </w:t>
            </w:r>
            <w:r w:rsidR="0054758E">
              <w:rPr>
                <w:rFonts w:ascii="Times New Roman" w:hAnsi="Times New Roman"/>
                <w:sz w:val="24"/>
                <w:szCs w:val="24"/>
              </w:rPr>
              <w:t>electives</w:t>
            </w:r>
            <w:r w:rsidR="000835A1">
              <w:rPr>
                <w:rFonts w:ascii="Times New Roman" w:hAnsi="Times New Roman"/>
                <w:sz w:val="24"/>
                <w:szCs w:val="24"/>
              </w:rPr>
              <w:t xml:space="preserve"> from the list detailed below</w:t>
            </w:r>
            <w:r>
              <w:rPr>
                <w:rFonts w:ascii="Times New Roman" w:hAnsi="Times New Roman"/>
                <w:sz w:val="24"/>
                <w:szCs w:val="24"/>
              </w:rPr>
              <w:t>.</w:t>
            </w:r>
            <w:r w:rsidR="001635A7">
              <w:rPr>
                <w:rFonts w:ascii="Times New Roman" w:hAnsi="Times New Roman"/>
                <w:sz w:val="24"/>
                <w:szCs w:val="24"/>
              </w:rPr>
              <w:t xml:space="preserve"> </w:t>
            </w:r>
          </w:p>
        </w:tc>
      </w:tr>
    </w:tbl>
    <w:p w:rsidR="00424A0E" w:rsidRPr="00C2660B" w:rsidRDefault="00424A0E" w:rsidP="00F71169">
      <w:pPr>
        <w:pStyle w:val="NoSpacing"/>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1874"/>
        <w:gridCol w:w="683"/>
        <w:gridCol w:w="1096"/>
        <w:gridCol w:w="1056"/>
        <w:gridCol w:w="616"/>
        <w:gridCol w:w="857"/>
        <w:gridCol w:w="1126"/>
        <w:gridCol w:w="1548"/>
      </w:tblGrid>
      <w:tr w:rsidR="00A927E3" w:rsidRPr="00C2660B" w:rsidTr="005F3769">
        <w:tc>
          <w:tcPr>
            <w:tcW w:w="1874"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Course Number &amp; Title</w:t>
            </w:r>
          </w:p>
        </w:tc>
        <w:tc>
          <w:tcPr>
            <w:tcW w:w="683"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SCH</w:t>
            </w:r>
          </w:p>
        </w:tc>
        <w:tc>
          <w:tcPr>
            <w:tcW w:w="1096"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Required</w:t>
            </w:r>
          </w:p>
        </w:tc>
        <w:tc>
          <w:tcPr>
            <w:tcW w:w="1056"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Optional</w:t>
            </w:r>
          </w:p>
        </w:tc>
        <w:tc>
          <w:tcPr>
            <w:tcW w:w="616"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Fall</w:t>
            </w:r>
          </w:p>
        </w:tc>
        <w:tc>
          <w:tcPr>
            <w:tcW w:w="857"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Spring</w:t>
            </w:r>
          </w:p>
        </w:tc>
        <w:tc>
          <w:tcPr>
            <w:tcW w:w="1126" w:type="dxa"/>
          </w:tcPr>
          <w:p w:rsidR="00A927E3" w:rsidRPr="00C2660B" w:rsidRDefault="005F3769" w:rsidP="005F3769">
            <w:pPr>
              <w:pStyle w:val="NoSpacing"/>
              <w:rPr>
                <w:rFonts w:ascii="Times New Roman" w:hAnsi="Times New Roman"/>
                <w:sz w:val="24"/>
                <w:szCs w:val="24"/>
              </w:rPr>
            </w:pPr>
            <w:r>
              <w:rPr>
                <w:rFonts w:ascii="Times New Roman" w:hAnsi="Times New Roman"/>
                <w:sz w:val="24"/>
                <w:szCs w:val="24"/>
              </w:rPr>
              <w:t>Annual/Bie</w:t>
            </w:r>
            <w:r w:rsidR="00A927E3" w:rsidRPr="00C2660B">
              <w:rPr>
                <w:rFonts w:ascii="Times New Roman" w:hAnsi="Times New Roman"/>
                <w:sz w:val="24"/>
                <w:szCs w:val="24"/>
              </w:rPr>
              <w:t>n</w:t>
            </w:r>
            <w:r w:rsidR="004C5361" w:rsidRPr="00C2660B">
              <w:rPr>
                <w:rFonts w:ascii="Times New Roman" w:hAnsi="Times New Roman"/>
                <w:sz w:val="24"/>
                <w:szCs w:val="24"/>
              </w:rPr>
              <w:t>n</w:t>
            </w:r>
            <w:r>
              <w:rPr>
                <w:rFonts w:ascii="Times New Roman" w:hAnsi="Times New Roman"/>
                <w:sz w:val="24"/>
                <w:szCs w:val="24"/>
              </w:rPr>
              <w:t>i</w:t>
            </w:r>
            <w:r w:rsidR="00A927E3" w:rsidRPr="00C2660B">
              <w:rPr>
                <w:rFonts w:ascii="Times New Roman" w:hAnsi="Times New Roman"/>
                <w:sz w:val="24"/>
                <w:szCs w:val="24"/>
              </w:rPr>
              <w:t>al</w:t>
            </w:r>
          </w:p>
        </w:tc>
        <w:tc>
          <w:tcPr>
            <w:tcW w:w="1548"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Prerequisites</w:t>
            </w:r>
          </w:p>
        </w:tc>
      </w:tr>
      <w:tr w:rsidR="00A927E3" w:rsidRPr="00C2660B" w:rsidTr="005F3769">
        <w:tc>
          <w:tcPr>
            <w:tcW w:w="1874" w:type="dxa"/>
          </w:tcPr>
          <w:p w:rsidR="00A927E3" w:rsidRPr="00C2660B" w:rsidRDefault="00CE307A" w:rsidP="00F71169">
            <w:pPr>
              <w:pStyle w:val="NoSpacing"/>
              <w:rPr>
                <w:rFonts w:ascii="Times New Roman" w:hAnsi="Times New Roman"/>
                <w:sz w:val="24"/>
                <w:szCs w:val="24"/>
              </w:rPr>
            </w:pPr>
            <w:r>
              <w:rPr>
                <w:rFonts w:ascii="Times New Roman" w:hAnsi="Times New Roman"/>
                <w:sz w:val="24"/>
                <w:szCs w:val="24"/>
              </w:rPr>
              <w:lastRenderedPageBreak/>
              <w:t>ACCT 110</w:t>
            </w:r>
            <w:r w:rsidR="005B597D">
              <w:rPr>
                <w:rFonts w:ascii="Times New Roman" w:hAnsi="Times New Roman"/>
                <w:sz w:val="24"/>
                <w:szCs w:val="24"/>
              </w:rPr>
              <w:t xml:space="preserve"> Financial Accounting</w:t>
            </w:r>
          </w:p>
        </w:tc>
        <w:tc>
          <w:tcPr>
            <w:tcW w:w="683" w:type="dxa"/>
          </w:tcPr>
          <w:p w:rsidR="00A927E3" w:rsidRPr="00C2660B" w:rsidRDefault="00CE307A"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rsidR="00A927E3" w:rsidRPr="00C2660B" w:rsidRDefault="00CA10AB" w:rsidP="00F71169">
            <w:pPr>
              <w:pStyle w:val="NoSpacing"/>
              <w:rPr>
                <w:rFonts w:ascii="Times New Roman" w:hAnsi="Times New Roman"/>
                <w:sz w:val="24"/>
                <w:szCs w:val="24"/>
              </w:rPr>
            </w:pPr>
            <w:r>
              <w:rPr>
                <w:rFonts w:ascii="Times New Roman" w:hAnsi="Times New Roman"/>
                <w:sz w:val="24"/>
                <w:szCs w:val="24"/>
              </w:rPr>
              <w:t>X</w:t>
            </w:r>
          </w:p>
        </w:tc>
        <w:tc>
          <w:tcPr>
            <w:tcW w:w="1056" w:type="dxa"/>
          </w:tcPr>
          <w:p w:rsidR="00A927E3" w:rsidRPr="00C2660B" w:rsidRDefault="00A927E3" w:rsidP="00F71169">
            <w:pPr>
              <w:pStyle w:val="NoSpacing"/>
              <w:rPr>
                <w:rFonts w:ascii="Times New Roman" w:hAnsi="Times New Roman"/>
                <w:sz w:val="24"/>
                <w:szCs w:val="24"/>
              </w:rPr>
            </w:pPr>
          </w:p>
        </w:tc>
        <w:tc>
          <w:tcPr>
            <w:tcW w:w="616" w:type="dxa"/>
          </w:tcPr>
          <w:p w:rsidR="00A927E3" w:rsidRPr="00C2660B" w:rsidRDefault="00CE307A" w:rsidP="00F71169">
            <w:pPr>
              <w:pStyle w:val="NoSpacing"/>
              <w:rPr>
                <w:rFonts w:ascii="Times New Roman" w:hAnsi="Times New Roman"/>
                <w:sz w:val="24"/>
                <w:szCs w:val="24"/>
              </w:rPr>
            </w:pPr>
            <w:r>
              <w:rPr>
                <w:rFonts w:ascii="Times New Roman" w:hAnsi="Times New Roman"/>
                <w:sz w:val="24"/>
                <w:szCs w:val="24"/>
              </w:rPr>
              <w:t>X</w:t>
            </w:r>
          </w:p>
        </w:tc>
        <w:tc>
          <w:tcPr>
            <w:tcW w:w="857" w:type="dxa"/>
          </w:tcPr>
          <w:p w:rsidR="00A927E3" w:rsidRPr="00C2660B" w:rsidRDefault="00CE307A"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rsidR="00A927E3" w:rsidRPr="00C2660B" w:rsidRDefault="00A927E3" w:rsidP="00F71169">
            <w:pPr>
              <w:pStyle w:val="NoSpacing"/>
              <w:rPr>
                <w:rFonts w:ascii="Times New Roman" w:hAnsi="Times New Roman"/>
                <w:sz w:val="24"/>
                <w:szCs w:val="24"/>
              </w:rPr>
            </w:pPr>
          </w:p>
        </w:tc>
        <w:tc>
          <w:tcPr>
            <w:tcW w:w="1548" w:type="dxa"/>
          </w:tcPr>
          <w:p w:rsidR="00A927E3" w:rsidRPr="00C2660B" w:rsidRDefault="00CA10AB" w:rsidP="00F71169">
            <w:pPr>
              <w:pStyle w:val="NoSpacing"/>
              <w:rPr>
                <w:rFonts w:ascii="Times New Roman" w:hAnsi="Times New Roman"/>
                <w:sz w:val="24"/>
                <w:szCs w:val="24"/>
              </w:rPr>
            </w:pPr>
            <w:r>
              <w:rPr>
                <w:rFonts w:ascii="Times New Roman" w:hAnsi="Times New Roman"/>
                <w:sz w:val="24"/>
                <w:szCs w:val="24"/>
              </w:rPr>
              <w:t>2</w:t>
            </w:r>
            <w:r w:rsidRPr="00CA10AB">
              <w:rPr>
                <w:rFonts w:ascii="Times New Roman" w:hAnsi="Times New Roman"/>
                <w:sz w:val="24"/>
                <w:szCs w:val="24"/>
                <w:vertAlign w:val="superscript"/>
              </w:rPr>
              <w:t>nd</w:t>
            </w:r>
            <w:r>
              <w:rPr>
                <w:rFonts w:ascii="Times New Roman" w:hAnsi="Times New Roman"/>
                <w:sz w:val="24"/>
                <w:szCs w:val="24"/>
              </w:rPr>
              <w:t xml:space="preserve"> semester</w:t>
            </w:r>
          </w:p>
        </w:tc>
      </w:tr>
      <w:tr w:rsidR="00A927E3" w:rsidRPr="00C2660B" w:rsidTr="005F3769">
        <w:tc>
          <w:tcPr>
            <w:tcW w:w="1874" w:type="dxa"/>
          </w:tcPr>
          <w:p w:rsidR="00A927E3" w:rsidRDefault="00CE307A" w:rsidP="00F71169">
            <w:pPr>
              <w:pStyle w:val="NoSpacing"/>
              <w:rPr>
                <w:rFonts w:ascii="Times New Roman" w:hAnsi="Times New Roman"/>
                <w:sz w:val="24"/>
                <w:szCs w:val="24"/>
              </w:rPr>
            </w:pPr>
            <w:r>
              <w:rPr>
                <w:rFonts w:ascii="Times New Roman" w:hAnsi="Times New Roman"/>
                <w:sz w:val="24"/>
                <w:szCs w:val="24"/>
              </w:rPr>
              <w:t>FINC 220</w:t>
            </w:r>
            <w:r w:rsidR="00397546">
              <w:rPr>
                <w:rFonts w:ascii="Times New Roman" w:hAnsi="Times New Roman"/>
                <w:sz w:val="24"/>
                <w:szCs w:val="24"/>
              </w:rPr>
              <w:t xml:space="preserve"> Financ</w:t>
            </w:r>
            <w:r w:rsidR="00297303">
              <w:rPr>
                <w:rFonts w:ascii="Times New Roman" w:hAnsi="Times New Roman"/>
                <w:sz w:val="24"/>
                <w:szCs w:val="24"/>
              </w:rPr>
              <w:t>ial Management</w:t>
            </w:r>
          </w:p>
          <w:p w:rsidR="0054758E" w:rsidRPr="00C2660B" w:rsidRDefault="0054758E" w:rsidP="001635A7">
            <w:pPr>
              <w:pStyle w:val="NoSpacing"/>
              <w:rPr>
                <w:rFonts w:ascii="Times New Roman" w:hAnsi="Times New Roman"/>
                <w:sz w:val="24"/>
                <w:szCs w:val="24"/>
              </w:rPr>
            </w:pPr>
          </w:p>
        </w:tc>
        <w:tc>
          <w:tcPr>
            <w:tcW w:w="683" w:type="dxa"/>
          </w:tcPr>
          <w:p w:rsidR="00A927E3" w:rsidRPr="00C2660B" w:rsidRDefault="00CE307A"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rsidR="00A927E3" w:rsidRPr="00C2660B" w:rsidRDefault="00CA10AB" w:rsidP="00F71169">
            <w:pPr>
              <w:pStyle w:val="NoSpacing"/>
              <w:rPr>
                <w:rFonts w:ascii="Times New Roman" w:hAnsi="Times New Roman"/>
                <w:sz w:val="24"/>
                <w:szCs w:val="24"/>
              </w:rPr>
            </w:pPr>
            <w:r>
              <w:rPr>
                <w:rFonts w:ascii="Times New Roman" w:hAnsi="Times New Roman"/>
                <w:sz w:val="24"/>
                <w:szCs w:val="24"/>
              </w:rPr>
              <w:t>X</w:t>
            </w:r>
          </w:p>
        </w:tc>
        <w:tc>
          <w:tcPr>
            <w:tcW w:w="1056" w:type="dxa"/>
          </w:tcPr>
          <w:p w:rsidR="00A927E3" w:rsidRPr="00C2660B" w:rsidRDefault="00A927E3" w:rsidP="00F71169">
            <w:pPr>
              <w:pStyle w:val="NoSpacing"/>
              <w:rPr>
                <w:rFonts w:ascii="Times New Roman" w:hAnsi="Times New Roman"/>
                <w:sz w:val="24"/>
                <w:szCs w:val="24"/>
              </w:rPr>
            </w:pPr>
          </w:p>
        </w:tc>
        <w:tc>
          <w:tcPr>
            <w:tcW w:w="616" w:type="dxa"/>
          </w:tcPr>
          <w:p w:rsidR="00A927E3" w:rsidRPr="00C2660B" w:rsidRDefault="00CE307A" w:rsidP="00F71169">
            <w:pPr>
              <w:pStyle w:val="NoSpacing"/>
              <w:rPr>
                <w:rFonts w:ascii="Times New Roman" w:hAnsi="Times New Roman"/>
                <w:sz w:val="24"/>
                <w:szCs w:val="24"/>
              </w:rPr>
            </w:pPr>
            <w:r>
              <w:rPr>
                <w:rFonts w:ascii="Times New Roman" w:hAnsi="Times New Roman"/>
                <w:sz w:val="24"/>
                <w:szCs w:val="24"/>
              </w:rPr>
              <w:t>X</w:t>
            </w:r>
          </w:p>
        </w:tc>
        <w:tc>
          <w:tcPr>
            <w:tcW w:w="857" w:type="dxa"/>
          </w:tcPr>
          <w:p w:rsidR="00A927E3" w:rsidRPr="00C2660B" w:rsidRDefault="00CE307A"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rsidR="00A927E3" w:rsidRPr="00C2660B" w:rsidRDefault="00A927E3" w:rsidP="00F71169">
            <w:pPr>
              <w:pStyle w:val="NoSpacing"/>
              <w:rPr>
                <w:rFonts w:ascii="Times New Roman" w:hAnsi="Times New Roman"/>
                <w:sz w:val="24"/>
                <w:szCs w:val="24"/>
              </w:rPr>
            </w:pPr>
          </w:p>
        </w:tc>
        <w:tc>
          <w:tcPr>
            <w:tcW w:w="1548" w:type="dxa"/>
          </w:tcPr>
          <w:p w:rsidR="0054758E" w:rsidRPr="00C2660B" w:rsidRDefault="00032087" w:rsidP="001D0CFF">
            <w:pPr>
              <w:pStyle w:val="NoSpacing"/>
              <w:rPr>
                <w:rFonts w:ascii="Times New Roman" w:hAnsi="Times New Roman"/>
                <w:sz w:val="24"/>
                <w:szCs w:val="24"/>
              </w:rPr>
            </w:pPr>
            <w:r>
              <w:rPr>
                <w:rFonts w:ascii="Verdana" w:hAnsi="Verdana"/>
                <w:color w:val="000000"/>
                <w:sz w:val="15"/>
                <w:szCs w:val="15"/>
                <w:shd w:val="clear" w:color="auto" w:fill="FFFFFF"/>
              </w:rPr>
              <w:t>(ECON-101 or ECON-201) and ACCT-110 and (STAT-145 or STAT-251 or CQAS-251 or MATH-251 or MATH-252 or STAT-205) or equivalent courses.</w:t>
            </w:r>
          </w:p>
        </w:tc>
      </w:tr>
      <w:tr w:rsidR="00CA10AB" w:rsidRPr="00C2660B" w:rsidTr="005F3769">
        <w:tc>
          <w:tcPr>
            <w:tcW w:w="1874" w:type="dxa"/>
          </w:tcPr>
          <w:p w:rsidR="00CA10AB" w:rsidRDefault="00CA10AB" w:rsidP="00F71169">
            <w:pPr>
              <w:pStyle w:val="NoSpacing"/>
              <w:rPr>
                <w:rFonts w:ascii="Times New Roman" w:hAnsi="Times New Roman"/>
                <w:sz w:val="24"/>
                <w:szCs w:val="24"/>
              </w:rPr>
            </w:pPr>
            <w:r>
              <w:rPr>
                <w:rFonts w:ascii="Times New Roman" w:hAnsi="Times New Roman"/>
                <w:sz w:val="24"/>
                <w:szCs w:val="24"/>
              </w:rPr>
              <w:t>FINC 362</w:t>
            </w:r>
            <w:r w:rsidR="00397546">
              <w:rPr>
                <w:rFonts w:ascii="Times New Roman" w:hAnsi="Times New Roman"/>
                <w:sz w:val="24"/>
                <w:szCs w:val="24"/>
              </w:rPr>
              <w:t xml:space="preserve"> Intermediate Investments</w:t>
            </w:r>
          </w:p>
        </w:tc>
        <w:tc>
          <w:tcPr>
            <w:tcW w:w="683" w:type="dxa"/>
          </w:tcPr>
          <w:p w:rsidR="00CA10AB" w:rsidRDefault="00CA10AB"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rsidR="00CA10AB" w:rsidRDefault="00CA10AB" w:rsidP="00F71169">
            <w:pPr>
              <w:pStyle w:val="NoSpacing"/>
              <w:rPr>
                <w:rFonts w:ascii="Times New Roman" w:hAnsi="Times New Roman"/>
                <w:sz w:val="24"/>
                <w:szCs w:val="24"/>
              </w:rPr>
            </w:pPr>
          </w:p>
        </w:tc>
        <w:tc>
          <w:tcPr>
            <w:tcW w:w="1056" w:type="dxa"/>
          </w:tcPr>
          <w:p w:rsidR="00CA10AB" w:rsidRPr="00C2660B" w:rsidRDefault="002603CE" w:rsidP="00F71169">
            <w:pPr>
              <w:pStyle w:val="NoSpacing"/>
              <w:rPr>
                <w:rFonts w:ascii="Times New Roman" w:hAnsi="Times New Roman"/>
                <w:sz w:val="24"/>
                <w:szCs w:val="24"/>
              </w:rPr>
            </w:pPr>
            <w:r>
              <w:rPr>
                <w:rFonts w:ascii="Times New Roman" w:hAnsi="Times New Roman"/>
                <w:sz w:val="24"/>
                <w:szCs w:val="24"/>
              </w:rPr>
              <w:t>X</w:t>
            </w:r>
          </w:p>
        </w:tc>
        <w:tc>
          <w:tcPr>
            <w:tcW w:w="616" w:type="dxa"/>
          </w:tcPr>
          <w:p w:rsidR="00CA10AB" w:rsidRDefault="00CA10AB" w:rsidP="00F71169">
            <w:pPr>
              <w:pStyle w:val="NoSpacing"/>
              <w:rPr>
                <w:rFonts w:ascii="Times New Roman" w:hAnsi="Times New Roman"/>
                <w:sz w:val="24"/>
                <w:szCs w:val="24"/>
              </w:rPr>
            </w:pPr>
            <w:r>
              <w:rPr>
                <w:rFonts w:ascii="Times New Roman" w:hAnsi="Times New Roman"/>
                <w:sz w:val="24"/>
                <w:szCs w:val="24"/>
              </w:rPr>
              <w:t>X</w:t>
            </w:r>
          </w:p>
        </w:tc>
        <w:tc>
          <w:tcPr>
            <w:tcW w:w="857" w:type="dxa"/>
          </w:tcPr>
          <w:p w:rsidR="00CA10AB" w:rsidRDefault="00CA10AB"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rsidR="00CA10AB" w:rsidRPr="00C2660B" w:rsidRDefault="00CA10AB" w:rsidP="00F71169">
            <w:pPr>
              <w:pStyle w:val="NoSpacing"/>
              <w:rPr>
                <w:rFonts w:ascii="Times New Roman" w:hAnsi="Times New Roman"/>
                <w:sz w:val="24"/>
                <w:szCs w:val="24"/>
              </w:rPr>
            </w:pPr>
          </w:p>
        </w:tc>
        <w:tc>
          <w:tcPr>
            <w:tcW w:w="1548" w:type="dxa"/>
          </w:tcPr>
          <w:p w:rsidR="00297303" w:rsidRDefault="00CA10AB" w:rsidP="00F71169">
            <w:pPr>
              <w:pStyle w:val="NoSpacing"/>
              <w:rPr>
                <w:szCs w:val="20"/>
                <w:lang w:eastAsia="ar-SA"/>
              </w:rPr>
            </w:pPr>
            <w:r>
              <w:rPr>
                <w:szCs w:val="20"/>
                <w:lang w:eastAsia="ar-SA"/>
              </w:rPr>
              <w:t>SCB-</w:t>
            </w:r>
            <w:r w:rsidRPr="00F71C25">
              <w:rPr>
                <w:szCs w:val="20"/>
                <w:lang w:eastAsia="ar-SA"/>
              </w:rPr>
              <w:t>FINC-</w:t>
            </w:r>
            <w:r>
              <w:rPr>
                <w:szCs w:val="20"/>
                <w:lang w:eastAsia="ar-SA"/>
              </w:rPr>
              <w:t>220</w:t>
            </w:r>
          </w:p>
          <w:p w:rsidR="00CA10AB" w:rsidRDefault="00297303" w:rsidP="00F71169">
            <w:pPr>
              <w:pStyle w:val="NoSpacing"/>
              <w:rPr>
                <w:szCs w:val="20"/>
                <w:lang w:eastAsia="ar-SA"/>
              </w:rPr>
            </w:pPr>
            <w:r>
              <w:rPr>
                <w:szCs w:val="20"/>
                <w:lang w:eastAsia="ar-SA"/>
              </w:rPr>
              <w:t>Financial Management</w:t>
            </w:r>
            <w:r w:rsidR="00FC3958">
              <w:t xml:space="preserve"> </w:t>
            </w:r>
          </w:p>
        </w:tc>
      </w:tr>
      <w:tr w:rsidR="00CA10AB" w:rsidRPr="00C2660B" w:rsidTr="005F3769">
        <w:tc>
          <w:tcPr>
            <w:tcW w:w="1874" w:type="dxa"/>
          </w:tcPr>
          <w:p w:rsidR="00CA10AB" w:rsidRDefault="00CA10AB" w:rsidP="00F71169">
            <w:pPr>
              <w:pStyle w:val="NoSpacing"/>
              <w:rPr>
                <w:rFonts w:ascii="Times New Roman" w:hAnsi="Times New Roman"/>
                <w:sz w:val="24"/>
                <w:szCs w:val="24"/>
              </w:rPr>
            </w:pPr>
            <w:r>
              <w:rPr>
                <w:rFonts w:ascii="Times New Roman" w:hAnsi="Times New Roman"/>
                <w:sz w:val="24"/>
                <w:szCs w:val="24"/>
              </w:rPr>
              <w:t xml:space="preserve">FINC </w:t>
            </w:r>
            <w:r w:rsidR="00397546">
              <w:rPr>
                <w:rFonts w:ascii="Times New Roman" w:hAnsi="Times New Roman"/>
                <w:sz w:val="24"/>
                <w:szCs w:val="24"/>
              </w:rPr>
              <w:t>120 Personal Financial Management</w:t>
            </w:r>
          </w:p>
        </w:tc>
        <w:tc>
          <w:tcPr>
            <w:tcW w:w="683" w:type="dxa"/>
          </w:tcPr>
          <w:p w:rsidR="00CA10AB" w:rsidRDefault="00CA10AB"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rsidR="00CA10AB" w:rsidRDefault="00CA10AB" w:rsidP="00F71169">
            <w:pPr>
              <w:pStyle w:val="NoSpacing"/>
              <w:rPr>
                <w:rFonts w:ascii="Times New Roman" w:hAnsi="Times New Roman"/>
                <w:sz w:val="24"/>
                <w:szCs w:val="24"/>
              </w:rPr>
            </w:pPr>
          </w:p>
        </w:tc>
        <w:tc>
          <w:tcPr>
            <w:tcW w:w="1056" w:type="dxa"/>
          </w:tcPr>
          <w:p w:rsidR="00CA10AB" w:rsidRPr="00C2660B" w:rsidRDefault="00397546" w:rsidP="00F71169">
            <w:pPr>
              <w:pStyle w:val="NoSpacing"/>
              <w:rPr>
                <w:rFonts w:ascii="Times New Roman" w:hAnsi="Times New Roman"/>
                <w:sz w:val="24"/>
                <w:szCs w:val="24"/>
              </w:rPr>
            </w:pPr>
            <w:r>
              <w:rPr>
                <w:rFonts w:ascii="Times New Roman" w:hAnsi="Times New Roman"/>
                <w:sz w:val="24"/>
                <w:szCs w:val="24"/>
              </w:rPr>
              <w:t>X</w:t>
            </w:r>
          </w:p>
        </w:tc>
        <w:tc>
          <w:tcPr>
            <w:tcW w:w="616" w:type="dxa"/>
          </w:tcPr>
          <w:p w:rsidR="00CA10AB" w:rsidRDefault="00655808" w:rsidP="00F71169">
            <w:pPr>
              <w:pStyle w:val="NoSpacing"/>
              <w:rPr>
                <w:rFonts w:ascii="Times New Roman" w:hAnsi="Times New Roman"/>
                <w:sz w:val="24"/>
                <w:szCs w:val="24"/>
              </w:rPr>
            </w:pPr>
            <w:r>
              <w:rPr>
                <w:rFonts w:ascii="Times New Roman" w:hAnsi="Times New Roman"/>
                <w:sz w:val="24"/>
                <w:szCs w:val="24"/>
              </w:rPr>
              <w:t>X</w:t>
            </w:r>
          </w:p>
        </w:tc>
        <w:tc>
          <w:tcPr>
            <w:tcW w:w="857" w:type="dxa"/>
          </w:tcPr>
          <w:p w:rsidR="00CA10AB" w:rsidRDefault="00655808"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rsidR="00CA10AB" w:rsidRPr="00C2660B" w:rsidRDefault="00CA10AB" w:rsidP="00F71169">
            <w:pPr>
              <w:pStyle w:val="NoSpacing"/>
              <w:rPr>
                <w:rFonts w:ascii="Times New Roman" w:hAnsi="Times New Roman"/>
                <w:sz w:val="24"/>
                <w:szCs w:val="24"/>
              </w:rPr>
            </w:pPr>
          </w:p>
        </w:tc>
        <w:tc>
          <w:tcPr>
            <w:tcW w:w="1548" w:type="dxa"/>
          </w:tcPr>
          <w:p w:rsidR="00CA10AB" w:rsidRDefault="005B597D" w:rsidP="00F71169">
            <w:pPr>
              <w:pStyle w:val="NoSpacing"/>
              <w:rPr>
                <w:szCs w:val="20"/>
                <w:lang w:eastAsia="ar-SA"/>
              </w:rPr>
            </w:pPr>
            <w:r>
              <w:rPr>
                <w:szCs w:val="20"/>
                <w:lang w:eastAsia="ar-SA"/>
              </w:rPr>
              <w:t>None</w:t>
            </w:r>
          </w:p>
        </w:tc>
      </w:tr>
      <w:tr w:rsidR="00655808" w:rsidRPr="00C2660B" w:rsidTr="005F3769">
        <w:tc>
          <w:tcPr>
            <w:tcW w:w="1874" w:type="dxa"/>
          </w:tcPr>
          <w:p w:rsidR="00655808" w:rsidRDefault="00655808" w:rsidP="00297303">
            <w:pPr>
              <w:pStyle w:val="NoSpacing"/>
              <w:rPr>
                <w:rFonts w:ascii="Times New Roman" w:hAnsi="Times New Roman"/>
                <w:sz w:val="24"/>
                <w:szCs w:val="24"/>
              </w:rPr>
            </w:pPr>
            <w:r>
              <w:rPr>
                <w:rFonts w:ascii="Times New Roman" w:hAnsi="Times New Roman"/>
                <w:sz w:val="24"/>
                <w:szCs w:val="24"/>
              </w:rPr>
              <w:t xml:space="preserve">FINC 352 </w:t>
            </w:r>
            <w:r w:rsidR="00297303">
              <w:rPr>
                <w:rFonts w:ascii="Times New Roman" w:hAnsi="Times New Roman"/>
                <w:sz w:val="24"/>
                <w:szCs w:val="24"/>
              </w:rPr>
              <w:t xml:space="preserve"> Financial Management II</w:t>
            </w:r>
          </w:p>
          <w:p w:rsidR="00297303" w:rsidRDefault="00297303" w:rsidP="00297303">
            <w:pPr>
              <w:pStyle w:val="NoSpacing"/>
              <w:rPr>
                <w:rFonts w:ascii="Times New Roman" w:hAnsi="Times New Roman"/>
                <w:sz w:val="24"/>
                <w:szCs w:val="24"/>
              </w:rPr>
            </w:pPr>
          </w:p>
        </w:tc>
        <w:tc>
          <w:tcPr>
            <w:tcW w:w="683" w:type="dxa"/>
          </w:tcPr>
          <w:p w:rsidR="00655808" w:rsidRDefault="00655808"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rsidR="00655808" w:rsidRDefault="00655808" w:rsidP="00F71169">
            <w:pPr>
              <w:pStyle w:val="NoSpacing"/>
              <w:rPr>
                <w:rFonts w:ascii="Times New Roman" w:hAnsi="Times New Roman"/>
                <w:sz w:val="24"/>
                <w:szCs w:val="24"/>
              </w:rPr>
            </w:pPr>
          </w:p>
        </w:tc>
        <w:tc>
          <w:tcPr>
            <w:tcW w:w="1056" w:type="dxa"/>
          </w:tcPr>
          <w:p w:rsidR="00655808" w:rsidRPr="00C2660B" w:rsidRDefault="00655808" w:rsidP="00F71169">
            <w:pPr>
              <w:pStyle w:val="NoSpacing"/>
              <w:rPr>
                <w:rFonts w:ascii="Times New Roman" w:hAnsi="Times New Roman"/>
                <w:sz w:val="24"/>
                <w:szCs w:val="24"/>
              </w:rPr>
            </w:pPr>
            <w:r>
              <w:rPr>
                <w:rFonts w:ascii="Times New Roman" w:hAnsi="Times New Roman"/>
                <w:sz w:val="24"/>
                <w:szCs w:val="24"/>
              </w:rPr>
              <w:t>X</w:t>
            </w:r>
          </w:p>
        </w:tc>
        <w:tc>
          <w:tcPr>
            <w:tcW w:w="616" w:type="dxa"/>
          </w:tcPr>
          <w:p w:rsidR="00655808" w:rsidRDefault="00655808" w:rsidP="00592BDF">
            <w:pPr>
              <w:pStyle w:val="NoSpacing"/>
              <w:rPr>
                <w:rFonts w:ascii="Times New Roman" w:hAnsi="Times New Roman"/>
                <w:sz w:val="24"/>
                <w:szCs w:val="24"/>
              </w:rPr>
            </w:pPr>
            <w:r>
              <w:rPr>
                <w:rFonts w:ascii="Times New Roman" w:hAnsi="Times New Roman"/>
                <w:sz w:val="24"/>
                <w:szCs w:val="24"/>
              </w:rPr>
              <w:t>X</w:t>
            </w:r>
          </w:p>
        </w:tc>
        <w:tc>
          <w:tcPr>
            <w:tcW w:w="857" w:type="dxa"/>
          </w:tcPr>
          <w:p w:rsidR="00655808" w:rsidRDefault="00655808" w:rsidP="00592BDF">
            <w:pPr>
              <w:pStyle w:val="NoSpacing"/>
              <w:rPr>
                <w:rFonts w:ascii="Times New Roman" w:hAnsi="Times New Roman"/>
                <w:sz w:val="24"/>
                <w:szCs w:val="24"/>
              </w:rPr>
            </w:pPr>
            <w:r>
              <w:rPr>
                <w:rFonts w:ascii="Times New Roman" w:hAnsi="Times New Roman"/>
                <w:sz w:val="24"/>
                <w:szCs w:val="24"/>
              </w:rPr>
              <w:t>X</w:t>
            </w:r>
          </w:p>
        </w:tc>
        <w:tc>
          <w:tcPr>
            <w:tcW w:w="1126" w:type="dxa"/>
          </w:tcPr>
          <w:p w:rsidR="00655808" w:rsidRPr="00C2660B" w:rsidRDefault="00655808" w:rsidP="00F71169">
            <w:pPr>
              <w:pStyle w:val="NoSpacing"/>
              <w:rPr>
                <w:rFonts w:ascii="Times New Roman" w:hAnsi="Times New Roman"/>
                <w:sz w:val="24"/>
                <w:szCs w:val="24"/>
              </w:rPr>
            </w:pPr>
          </w:p>
        </w:tc>
        <w:tc>
          <w:tcPr>
            <w:tcW w:w="1548" w:type="dxa"/>
          </w:tcPr>
          <w:p w:rsidR="00297303" w:rsidRDefault="00655808" w:rsidP="00297303">
            <w:pPr>
              <w:pStyle w:val="NoSpacing"/>
            </w:pPr>
            <w:r>
              <w:rPr>
                <w:szCs w:val="20"/>
                <w:lang w:eastAsia="ar-SA"/>
              </w:rPr>
              <w:t>FINC 220</w:t>
            </w:r>
            <w:r>
              <w:t xml:space="preserve"> </w:t>
            </w:r>
          </w:p>
          <w:p w:rsidR="00655808" w:rsidRDefault="00297303" w:rsidP="00297303">
            <w:pPr>
              <w:pStyle w:val="NoSpacing"/>
              <w:rPr>
                <w:szCs w:val="20"/>
                <w:lang w:eastAsia="ar-SA"/>
              </w:rPr>
            </w:pPr>
            <w:r>
              <w:t>Financial Management</w:t>
            </w:r>
          </w:p>
        </w:tc>
      </w:tr>
      <w:tr w:rsidR="00655808" w:rsidRPr="00C2660B" w:rsidTr="005F3769">
        <w:tc>
          <w:tcPr>
            <w:tcW w:w="1874" w:type="dxa"/>
          </w:tcPr>
          <w:p w:rsidR="00655808" w:rsidRDefault="00655808" w:rsidP="00592BDF">
            <w:pPr>
              <w:pStyle w:val="NoSpacing"/>
              <w:rPr>
                <w:rFonts w:ascii="Times New Roman" w:hAnsi="Times New Roman"/>
                <w:sz w:val="24"/>
                <w:szCs w:val="24"/>
              </w:rPr>
            </w:pPr>
            <w:r>
              <w:rPr>
                <w:rFonts w:ascii="Times New Roman" w:hAnsi="Times New Roman"/>
                <w:sz w:val="24"/>
                <w:szCs w:val="24"/>
              </w:rPr>
              <w:t>FINC 359 Financing New Ventures</w:t>
            </w:r>
          </w:p>
        </w:tc>
        <w:tc>
          <w:tcPr>
            <w:tcW w:w="683" w:type="dxa"/>
          </w:tcPr>
          <w:p w:rsidR="00655808" w:rsidRDefault="00F22FA3" w:rsidP="00592BDF">
            <w:pPr>
              <w:pStyle w:val="NoSpacing"/>
              <w:rPr>
                <w:rFonts w:ascii="Times New Roman" w:hAnsi="Times New Roman"/>
                <w:sz w:val="24"/>
                <w:szCs w:val="24"/>
              </w:rPr>
            </w:pPr>
            <w:r>
              <w:rPr>
                <w:rFonts w:ascii="Times New Roman" w:hAnsi="Times New Roman"/>
                <w:sz w:val="24"/>
                <w:szCs w:val="24"/>
              </w:rPr>
              <w:t>3</w:t>
            </w:r>
          </w:p>
        </w:tc>
        <w:tc>
          <w:tcPr>
            <w:tcW w:w="1096" w:type="dxa"/>
          </w:tcPr>
          <w:p w:rsidR="00655808" w:rsidRDefault="00655808" w:rsidP="00592BDF">
            <w:pPr>
              <w:pStyle w:val="NoSpacing"/>
              <w:rPr>
                <w:rFonts w:ascii="Times New Roman" w:hAnsi="Times New Roman"/>
                <w:sz w:val="24"/>
                <w:szCs w:val="24"/>
              </w:rPr>
            </w:pPr>
          </w:p>
        </w:tc>
        <w:tc>
          <w:tcPr>
            <w:tcW w:w="1056" w:type="dxa"/>
          </w:tcPr>
          <w:p w:rsidR="00655808" w:rsidRDefault="00655808">
            <w:r w:rsidRPr="00990B44">
              <w:t>X</w:t>
            </w:r>
          </w:p>
        </w:tc>
        <w:tc>
          <w:tcPr>
            <w:tcW w:w="616" w:type="dxa"/>
          </w:tcPr>
          <w:p w:rsidR="00655808" w:rsidRDefault="00655808" w:rsidP="00592BDF">
            <w:pPr>
              <w:pStyle w:val="NoSpacing"/>
              <w:rPr>
                <w:rFonts w:ascii="Times New Roman" w:hAnsi="Times New Roman"/>
                <w:sz w:val="24"/>
                <w:szCs w:val="24"/>
              </w:rPr>
            </w:pPr>
            <w:r>
              <w:rPr>
                <w:rFonts w:ascii="Times New Roman" w:hAnsi="Times New Roman"/>
                <w:sz w:val="24"/>
                <w:szCs w:val="24"/>
              </w:rPr>
              <w:t>X</w:t>
            </w:r>
          </w:p>
        </w:tc>
        <w:tc>
          <w:tcPr>
            <w:tcW w:w="857" w:type="dxa"/>
          </w:tcPr>
          <w:p w:rsidR="00655808" w:rsidRDefault="00655808" w:rsidP="00592BDF">
            <w:pPr>
              <w:pStyle w:val="NoSpacing"/>
              <w:rPr>
                <w:rFonts w:ascii="Times New Roman" w:hAnsi="Times New Roman"/>
                <w:sz w:val="24"/>
                <w:szCs w:val="24"/>
              </w:rPr>
            </w:pPr>
            <w:r>
              <w:rPr>
                <w:rFonts w:ascii="Times New Roman" w:hAnsi="Times New Roman"/>
                <w:sz w:val="24"/>
                <w:szCs w:val="24"/>
              </w:rPr>
              <w:t>X</w:t>
            </w:r>
          </w:p>
        </w:tc>
        <w:tc>
          <w:tcPr>
            <w:tcW w:w="1126" w:type="dxa"/>
          </w:tcPr>
          <w:p w:rsidR="00655808" w:rsidRPr="00C2660B" w:rsidRDefault="00655808" w:rsidP="00592BDF">
            <w:pPr>
              <w:pStyle w:val="NoSpacing"/>
              <w:rPr>
                <w:rFonts w:ascii="Times New Roman" w:hAnsi="Times New Roman"/>
                <w:sz w:val="24"/>
                <w:szCs w:val="24"/>
              </w:rPr>
            </w:pPr>
          </w:p>
        </w:tc>
        <w:tc>
          <w:tcPr>
            <w:tcW w:w="1548" w:type="dxa"/>
          </w:tcPr>
          <w:p w:rsidR="00655808" w:rsidRDefault="0054758E" w:rsidP="00592BDF">
            <w:pPr>
              <w:pStyle w:val="NoSpacing"/>
              <w:rPr>
                <w:szCs w:val="20"/>
                <w:lang w:eastAsia="ar-SA"/>
              </w:rPr>
            </w:pPr>
            <w:r>
              <w:rPr>
                <w:szCs w:val="20"/>
                <w:lang w:eastAsia="ar-SA"/>
              </w:rPr>
              <w:t>N</w:t>
            </w:r>
            <w:r w:rsidR="00655808">
              <w:rPr>
                <w:szCs w:val="20"/>
                <w:lang w:eastAsia="ar-SA"/>
              </w:rPr>
              <w:t>one</w:t>
            </w:r>
          </w:p>
        </w:tc>
      </w:tr>
      <w:tr w:rsidR="00655808" w:rsidRPr="00C2660B" w:rsidTr="005F3769">
        <w:tc>
          <w:tcPr>
            <w:tcW w:w="1874" w:type="dxa"/>
          </w:tcPr>
          <w:p w:rsidR="00655808" w:rsidRDefault="00655808" w:rsidP="00592BDF">
            <w:pPr>
              <w:pStyle w:val="NoSpacing"/>
              <w:rPr>
                <w:rFonts w:ascii="Times New Roman" w:hAnsi="Times New Roman"/>
                <w:sz w:val="24"/>
                <w:szCs w:val="24"/>
              </w:rPr>
            </w:pPr>
            <w:r>
              <w:rPr>
                <w:rFonts w:ascii="Times New Roman" w:hAnsi="Times New Roman"/>
                <w:sz w:val="24"/>
                <w:szCs w:val="24"/>
              </w:rPr>
              <w:t>FINC 361 Financial Institutions and Markets</w:t>
            </w:r>
          </w:p>
        </w:tc>
        <w:tc>
          <w:tcPr>
            <w:tcW w:w="683" w:type="dxa"/>
          </w:tcPr>
          <w:p w:rsidR="00655808" w:rsidRDefault="00F22FA3" w:rsidP="00592BDF">
            <w:pPr>
              <w:pStyle w:val="NoSpacing"/>
              <w:rPr>
                <w:rFonts w:ascii="Times New Roman" w:hAnsi="Times New Roman"/>
                <w:sz w:val="24"/>
                <w:szCs w:val="24"/>
              </w:rPr>
            </w:pPr>
            <w:r>
              <w:rPr>
                <w:rFonts w:ascii="Times New Roman" w:hAnsi="Times New Roman"/>
                <w:sz w:val="24"/>
                <w:szCs w:val="24"/>
              </w:rPr>
              <w:t>3</w:t>
            </w:r>
          </w:p>
        </w:tc>
        <w:tc>
          <w:tcPr>
            <w:tcW w:w="1096" w:type="dxa"/>
          </w:tcPr>
          <w:p w:rsidR="00655808" w:rsidRDefault="00655808" w:rsidP="00592BDF">
            <w:pPr>
              <w:pStyle w:val="NoSpacing"/>
              <w:rPr>
                <w:rFonts w:ascii="Times New Roman" w:hAnsi="Times New Roman"/>
                <w:sz w:val="24"/>
                <w:szCs w:val="24"/>
              </w:rPr>
            </w:pPr>
          </w:p>
        </w:tc>
        <w:tc>
          <w:tcPr>
            <w:tcW w:w="1056" w:type="dxa"/>
          </w:tcPr>
          <w:p w:rsidR="00655808" w:rsidRDefault="00655808">
            <w:r w:rsidRPr="00990B44">
              <w:t>X</w:t>
            </w:r>
          </w:p>
        </w:tc>
        <w:tc>
          <w:tcPr>
            <w:tcW w:w="616" w:type="dxa"/>
          </w:tcPr>
          <w:p w:rsidR="00655808" w:rsidRDefault="00655808" w:rsidP="00592BDF">
            <w:pPr>
              <w:pStyle w:val="NoSpacing"/>
              <w:rPr>
                <w:rFonts w:ascii="Times New Roman" w:hAnsi="Times New Roman"/>
                <w:sz w:val="24"/>
                <w:szCs w:val="24"/>
              </w:rPr>
            </w:pPr>
          </w:p>
        </w:tc>
        <w:tc>
          <w:tcPr>
            <w:tcW w:w="857" w:type="dxa"/>
          </w:tcPr>
          <w:p w:rsidR="00655808" w:rsidRDefault="00655808" w:rsidP="00592BDF">
            <w:pPr>
              <w:pStyle w:val="NoSpacing"/>
              <w:rPr>
                <w:rFonts w:ascii="Times New Roman" w:hAnsi="Times New Roman"/>
                <w:sz w:val="24"/>
                <w:szCs w:val="24"/>
              </w:rPr>
            </w:pPr>
          </w:p>
        </w:tc>
        <w:tc>
          <w:tcPr>
            <w:tcW w:w="1126" w:type="dxa"/>
          </w:tcPr>
          <w:p w:rsidR="00655808" w:rsidRPr="00C2660B" w:rsidRDefault="00655808" w:rsidP="00592BDF">
            <w:pPr>
              <w:pStyle w:val="NoSpacing"/>
              <w:rPr>
                <w:rFonts w:ascii="Times New Roman" w:hAnsi="Times New Roman"/>
                <w:sz w:val="24"/>
                <w:szCs w:val="24"/>
              </w:rPr>
            </w:pPr>
            <w:r>
              <w:rPr>
                <w:rFonts w:ascii="Times New Roman" w:hAnsi="Times New Roman"/>
                <w:sz w:val="24"/>
                <w:szCs w:val="24"/>
              </w:rPr>
              <w:t>X</w:t>
            </w:r>
          </w:p>
        </w:tc>
        <w:tc>
          <w:tcPr>
            <w:tcW w:w="1548" w:type="dxa"/>
          </w:tcPr>
          <w:p w:rsidR="00297303" w:rsidRDefault="00655808" w:rsidP="00592BDF">
            <w:pPr>
              <w:pStyle w:val="NoSpacing"/>
            </w:pPr>
            <w:r>
              <w:t xml:space="preserve">FINC-220 </w:t>
            </w:r>
          </w:p>
          <w:p w:rsidR="00655808" w:rsidRDefault="00297303" w:rsidP="00592BDF">
            <w:pPr>
              <w:pStyle w:val="NoSpacing"/>
            </w:pPr>
            <w:r>
              <w:t>Financial Management</w:t>
            </w:r>
          </w:p>
          <w:p w:rsidR="0054758E" w:rsidRDefault="0054758E" w:rsidP="00BA0257">
            <w:pPr>
              <w:pStyle w:val="NoSpacing"/>
              <w:rPr>
                <w:szCs w:val="20"/>
                <w:lang w:eastAsia="ar-SA"/>
              </w:rPr>
            </w:pPr>
          </w:p>
        </w:tc>
      </w:tr>
      <w:tr w:rsidR="00655808" w:rsidRPr="00C2660B" w:rsidTr="005F3769">
        <w:tc>
          <w:tcPr>
            <w:tcW w:w="1874" w:type="dxa"/>
          </w:tcPr>
          <w:p w:rsidR="00655808" w:rsidRDefault="00655808" w:rsidP="00592BDF">
            <w:pPr>
              <w:pStyle w:val="NoSpacing"/>
              <w:rPr>
                <w:rFonts w:ascii="Times New Roman" w:hAnsi="Times New Roman"/>
                <w:sz w:val="24"/>
                <w:szCs w:val="24"/>
              </w:rPr>
            </w:pPr>
            <w:r>
              <w:rPr>
                <w:rFonts w:ascii="Times New Roman" w:hAnsi="Times New Roman"/>
                <w:sz w:val="24"/>
                <w:szCs w:val="24"/>
              </w:rPr>
              <w:t>FINC 420 Finance in a Global Environment</w:t>
            </w:r>
          </w:p>
        </w:tc>
        <w:tc>
          <w:tcPr>
            <w:tcW w:w="683" w:type="dxa"/>
          </w:tcPr>
          <w:p w:rsidR="00655808" w:rsidRDefault="00F22FA3" w:rsidP="00592BDF">
            <w:pPr>
              <w:pStyle w:val="NoSpacing"/>
              <w:rPr>
                <w:rFonts w:ascii="Times New Roman" w:hAnsi="Times New Roman"/>
                <w:sz w:val="24"/>
                <w:szCs w:val="24"/>
              </w:rPr>
            </w:pPr>
            <w:r>
              <w:rPr>
                <w:rFonts w:ascii="Times New Roman" w:hAnsi="Times New Roman"/>
                <w:sz w:val="24"/>
                <w:szCs w:val="24"/>
              </w:rPr>
              <w:t>3</w:t>
            </w:r>
          </w:p>
        </w:tc>
        <w:tc>
          <w:tcPr>
            <w:tcW w:w="1096" w:type="dxa"/>
          </w:tcPr>
          <w:p w:rsidR="00655808" w:rsidRDefault="00655808" w:rsidP="00592BDF">
            <w:pPr>
              <w:pStyle w:val="NoSpacing"/>
              <w:rPr>
                <w:rFonts w:ascii="Times New Roman" w:hAnsi="Times New Roman"/>
                <w:sz w:val="24"/>
                <w:szCs w:val="24"/>
              </w:rPr>
            </w:pPr>
          </w:p>
        </w:tc>
        <w:tc>
          <w:tcPr>
            <w:tcW w:w="1056" w:type="dxa"/>
          </w:tcPr>
          <w:p w:rsidR="00655808" w:rsidRDefault="00655808">
            <w:r w:rsidRPr="00990B44">
              <w:t>X</w:t>
            </w:r>
          </w:p>
        </w:tc>
        <w:tc>
          <w:tcPr>
            <w:tcW w:w="616" w:type="dxa"/>
          </w:tcPr>
          <w:p w:rsidR="00655808" w:rsidRDefault="00655808" w:rsidP="00592BDF">
            <w:pPr>
              <w:pStyle w:val="NoSpacing"/>
              <w:rPr>
                <w:rFonts w:ascii="Times New Roman" w:hAnsi="Times New Roman"/>
                <w:sz w:val="24"/>
                <w:szCs w:val="24"/>
              </w:rPr>
            </w:pPr>
          </w:p>
        </w:tc>
        <w:tc>
          <w:tcPr>
            <w:tcW w:w="857" w:type="dxa"/>
          </w:tcPr>
          <w:p w:rsidR="00655808" w:rsidRDefault="00655808" w:rsidP="00592BDF">
            <w:pPr>
              <w:pStyle w:val="NoSpacing"/>
              <w:rPr>
                <w:rFonts w:ascii="Times New Roman" w:hAnsi="Times New Roman"/>
                <w:sz w:val="24"/>
                <w:szCs w:val="24"/>
              </w:rPr>
            </w:pPr>
          </w:p>
        </w:tc>
        <w:tc>
          <w:tcPr>
            <w:tcW w:w="1126" w:type="dxa"/>
          </w:tcPr>
          <w:p w:rsidR="00655808" w:rsidRPr="00C2660B" w:rsidRDefault="00655808" w:rsidP="00592BDF">
            <w:pPr>
              <w:pStyle w:val="NoSpacing"/>
              <w:rPr>
                <w:rFonts w:ascii="Times New Roman" w:hAnsi="Times New Roman"/>
                <w:sz w:val="24"/>
                <w:szCs w:val="24"/>
              </w:rPr>
            </w:pPr>
            <w:r>
              <w:rPr>
                <w:rFonts w:ascii="Times New Roman" w:hAnsi="Times New Roman"/>
                <w:sz w:val="24"/>
                <w:szCs w:val="24"/>
              </w:rPr>
              <w:t>X</w:t>
            </w:r>
          </w:p>
        </w:tc>
        <w:tc>
          <w:tcPr>
            <w:tcW w:w="1548" w:type="dxa"/>
          </w:tcPr>
          <w:p w:rsidR="00297303" w:rsidRDefault="00297303" w:rsidP="00297303">
            <w:pPr>
              <w:pStyle w:val="NoSpacing"/>
            </w:pPr>
            <w:r>
              <w:t xml:space="preserve"> Financial Management</w:t>
            </w:r>
          </w:p>
          <w:p w:rsidR="00655808" w:rsidRDefault="00655808" w:rsidP="00592BDF">
            <w:pPr>
              <w:pStyle w:val="NoSpacing"/>
              <w:rPr>
                <w:szCs w:val="20"/>
                <w:lang w:eastAsia="ar-SA"/>
              </w:rPr>
            </w:pPr>
          </w:p>
        </w:tc>
      </w:tr>
      <w:tr w:rsidR="00655808" w:rsidRPr="00C2660B" w:rsidTr="005F3769">
        <w:tc>
          <w:tcPr>
            <w:tcW w:w="1874" w:type="dxa"/>
          </w:tcPr>
          <w:p w:rsidR="00655808" w:rsidRDefault="00655808" w:rsidP="00592BDF">
            <w:pPr>
              <w:pStyle w:val="NoSpacing"/>
              <w:rPr>
                <w:rFonts w:ascii="Times New Roman" w:hAnsi="Times New Roman"/>
                <w:sz w:val="24"/>
                <w:szCs w:val="24"/>
              </w:rPr>
            </w:pPr>
            <w:r>
              <w:rPr>
                <w:rFonts w:ascii="Times New Roman" w:hAnsi="Times New Roman"/>
                <w:sz w:val="24"/>
                <w:szCs w:val="24"/>
              </w:rPr>
              <w:t xml:space="preserve">FINC 430 Advanced Corporate </w:t>
            </w:r>
            <w:r>
              <w:rPr>
                <w:rFonts w:ascii="Times New Roman" w:hAnsi="Times New Roman"/>
                <w:sz w:val="24"/>
                <w:szCs w:val="24"/>
              </w:rPr>
              <w:lastRenderedPageBreak/>
              <w:t>Financial Planning</w:t>
            </w:r>
          </w:p>
        </w:tc>
        <w:tc>
          <w:tcPr>
            <w:tcW w:w="683" w:type="dxa"/>
          </w:tcPr>
          <w:p w:rsidR="00655808" w:rsidRDefault="00F22FA3" w:rsidP="00592BDF">
            <w:pPr>
              <w:pStyle w:val="NoSpacing"/>
              <w:rPr>
                <w:rFonts w:ascii="Times New Roman" w:hAnsi="Times New Roman"/>
                <w:sz w:val="24"/>
                <w:szCs w:val="24"/>
              </w:rPr>
            </w:pPr>
            <w:r>
              <w:rPr>
                <w:rFonts w:ascii="Times New Roman" w:hAnsi="Times New Roman"/>
                <w:sz w:val="24"/>
                <w:szCs w:val="24"/>
              </w:rPr>
              <w:lastRenderedPageBreak/>
              <w:t>3</w:t>
            </w:r>
          </w:p>
        </w:tc>
        <w:tc>
          <w:tcPr>
            <w:tcW w:w="1096" w:type="dxa"/>
          </w:tcPr>
          <w:p w:rsidR="00655808" w:rsidRDefault="00655808" w:rsidP="00592BDF">
            <w:pPr>
              <w:pStyle w:val="NoSpacing"/>
              <w:rPr>
                <w:rFonts w:ascii="Times New Roman" w:hAnsi="Times New Roman"/>
                <w:sz w:val="24"/>
                <w:szCs w:val="24"/>
              </w:rPr>
            </w:pPr>
          </w:p>
        </w:tc>
        <w:tc>
          <w:tcPr>
            <w:tcW w:w="1056" w:type="dxa"/>
          </w:tcPr>
          <w:p w:rsidR="00655808" w:rsidRDefault="00655808">
            <w:r w:rsidRPr="00990B44">
              <w:t>X</w:t>
            </w:r>
          </w:p>
        </w:tc>
        <w:tc>
          <w:tcPr>
            <w:tcW w:w="616" w:type="dxa"/>
          </w:tcPr>
          <w:p w:rsidR="00655808" w:rsidRDefault="00655808" w:rsidP="00592BDF">
            <w:pPr>
              <w:pStyle w:val="NoSpacing"/>
              <w:rPr>
                <w:rFonts w:ascii="Times New Roman" w:hAnsi="Times New Roman"/>
                <w:sz w:val="24"/>
                <w:szCs w:val="24"/>
              </w:rPr>
            </w:pPr>
          </w:p>
        </w:tc>
        <w:tc>
          <w:tcPr>
            <w:tcW w:w="857" w:type="dxa"/>
          </w:tcPr>
          <w:p w:rsidR="00655808" w:rsidRDefault="00655808" w:rsidP="00592BDF">
            <w:pPr>
              <w:pStyle w:val="NoSpacing"/>
              <w:rPr>
                <w:rFonts w:ascii="Times New Roman" w:hAnsi="Times New Roman"/>
                <w:sz w:val="24"/>
                <w:szCs w:val="24"/>
              </w:rPr>
            </w:pPr>
            <w:r>
              <w:rPr>
                <w:rFonts w:ascii="Times New Roman" w:hAnsi="Times New Roman"/>
                <w:sz w:val="24"/>
                <w:szCs w:val="24"/>
              </w:rPr>
              <w:t>X</w:t>
            </w:r>
          </w:p>
        </w:tc>
        <w:tc>
          <w:tcPr>
            <w:tcW w:w="1126" w:type="dxa"/>
          </w:tcPr>
          <w:p w:rsidR="00655808" w:rsidRPr="00C2660B" w:rsidRDefault="00655808" w:rsidP="00592BDF">
            <w:pPr>
              <w:pStyle w:val="NoSpacing"/>
              <w:rPr>
                <w:rFonts w:ascii="Times New Roman" w:hAnsi="Times New Roman"/>
                <w:sz w:val="24"/>
                <w:szCs w:val="24"/>
              </w:rPr>
            </w:pPr>
          </w:p>
        </w:tc>
        <w:tc>
          <w:tcPr>
            <w:tcW w:w="1548" w:type="dxa"/>
          </w:tcPr>
          <w:p w:rsidR="00655808" w:rsidRDefault="00655808" w:rsidP="00592BDF">
            <w:pPr>
              <w:pStyle w:val="NoSpacing"/>
              <w:rPr>
                <w:szCs w:val="20"/>
                <w:lang w:eastAsia="ar-SA"/>
              </w:rPr>
            </w:pPr>
            <w:r>
              <w:t>FINC-352 Managing Assets and Liabilities</w:t>
            </w:r>
          </w:p>
        </w:tc>
      </w:tr>
      <w:tr w:rsidR="00655808" w:rsidRPr="00C2660B" w:rsidTr="005F3769">
        <w:tc>
          <w:tcPr>
            <w:tcW w:w="1874" w:type="dxa"/>
          </w:tcPr>
          <w:p w:rsidR="00655808" w:rsidRDefault="00655808" w:rsidP="00592BDF">
            <w:pPr>
              <w:pStyle w:val="NoSpacing"/>
              <w:rPr>
                <w:rFonts w:ascii="Times New Roman" w:hAnsi="Times New Roman"/>
                <w:sz w:val="24"/>
                <w:szCs w:val="24"/>
              </w:rPr>
            </w:pPr>
            <w:r>
              <w:rPr>
                <w:rFonts w:ascii="Times New Roman" w:hAnsi="Times New Roman"/>
                <w:sz w:val="24"/>
                <w:szCs w:val="24"/>
              </w:rPr>
              <w:t>FINC 460 Financial Analysis and Modeling</w:t>
            </w:r>
          </w:p>
        </w:tc>
        <w:tc>
          <w:tcPr>
            <w:tcW w:w="683" w:type="dxa"/>
          </w:tcPr>
          <w:p w:rsidR="00655808" w:rsidRDefault="00F22FA3" w:rsidP="00592BDF">
            <w:pPr>
              <w:pStyle w:val="NoSpacing"/>
              <w:rPr>
                <w:rFonts w:ascii="Times New Roman" w:hAnsi="Times New Roman"/>
                <w:sz w:val="24"/>
                <w:szCs w:val="24"/>
              </w:rPr>
            </w:pPr>
            <w:r>
              <w:rPr>
                <w:rFonts w:ascii="Times New Roman" w:hAnsi="Times New Roman"/>
                <w:sz w:val="24"/>
                <w:szCs w:val="24"/>
              </w:rPr>
              <w:t>3</w:t>
            </w:r>
          </w:p>
        </w:tc>
        <w:tc>
          <w:tcPr>
            <w:tcW w:w="1096" w:type="dxa"/>
          </w:tcPr>
          <w:p w:rsidR="00655808" w:rsidRDefault="00655808" w:rsidP="00592BDF">
            <w:pPr>
              <w:pStyle w:val="NoSpacing"/>
              <w:rPr>
                <w:rFonts w:ascii="Times New Roman" w:hAnsi="Times New Roman"/>
                <w:sz w:val="24"/>
                <w:szCs w:val="24"/>
              </w:rPr>
            </w:pPr>
          </w:p>
        </w:tc>
        <w:tc>
          <w:tcPr>
            <w:tcW w:w="1056" w:type="dxa"/>
          </w:tcPr>
          <w:p w:rsidR="00655808" w:rsidRDefault="00655808">
            <w:r w:rsidRPr="00990B44">
              <w:t>X</w:t>
            </w:r>
          </w:p>
        </w:tc>
        <w:tc>
          <w:tcPr>
            <w:tcW w:w="616" w:type="dxa"/>
          </w:tcPr>
          <w:p w:rsidR="00655808" w:rsidRDefault="00655808" w:rsidP="00592BDF">
            <w:pPr>
              <w:pStyle w:val="NoSpacing"/>
              <w:rPr>
                <w:rFonts w:ascii="Times New Roman" w:hAnsi="Times New Roman"/>
                <w:sz w:val="24"/>
                <w:szCs w:val="24"/>
              </w:rPr>
            </w:pPr>
            <w:r>
              <w:rPr>
                <w:rFonts w:ascii="Times New Roman" w:hAnsi="Times New Roman"/>
                <w:sz w:val="24"/>
                <w:szCs w:val="24"/>
              </w:rPr>
              <w:t>X</w:t>
            </w:r>
          </w:p>
        </w:tc>
        <w:tc>
          <w:tcPr>
            <w:tcW w:w="857" w:type="dxa"/>
          </w:tcPr>
          <w:p w:rsidR="00655808" w:rsidRDefault="00655808" w:rsidP="00592BDF">
            <w:pPr>
              <w:pStyle w:val="NoSpacing"/>
              <w:rPr>
                <w:rFonts w:ascii="Times New Roman" w:hAnsi="Times New Roman"/>
                <w:sz w:val="24"/>
                <w:szCs w:val="24"/>
              </w:rPr>
            </w:pPr>
            <w:r>
              <w:rPr>
                <w:rFonts w:ascii="Times New Roman" w:hAnsi="Times New Roman"/>
                <w:sz w:val="24"/>
                <w:szCs w:val="24"/>
              </w:rPr>
              <w:t>X</w:t>
            </w:r>
          </w:p>
        </w:tc>
        <w:tc>
          <w:tcPr>
            <w:tcW w:w="1126" w:type="dxa"/>
          </w:tcPr>
          <w:p w:rsidR="00655808" w:rsidRPr="00C2660B" w:rsidRDefault="00655808" w:rsidP="00592BDF">
            <w:pPr>
              <w:pStyle w:val="NoSpacing"/>
              <w:rPr>
                <w:rFonts w:ascii="Times New Roman" w:hAnsi="Times New Roman"/>
                <w:sz w:val="24"/>
                <w:szCs w:val="24"/>
              </w:rPr>
            </w:pPr>
          </w:p>
        </w:tc>
        <w:tc>
          <w:tcPr>
            <w:tcW w:w="1548" w:type="dxa"/>
          </w:tcPr>
          <w:p w:rsidR="00655808" w:rsidRDefault="00655808" w:rsidP="00592BDF">
            <w:pPr>
              <w:pStyle w:val="NoSpacing"/>
              <w:rPr>
                <w:szCs w:val="20"/>
                <w:lang w:eastAsia="ar-SA"/>
              </w:rPr>
            </w:pPr>
            <w:r>
              <w:t>FINC-352 Managing Assets and Liabilities</w:t>
            </w:r>
          </w:p>
        </w:tc>
      </w:tr>
      <w:tr w:rsidR="00655808" w:rsidRPr="00C2660B" w:rsidTr="005F3769">
        <w:tc>
          <w:tcPr>
            <w:tcW w:w="1874" w:type="dxa"/>
          </w:tcPr>
          <w:p w:rsidR="00655808" w:rsidRDefault="00655808" w:rsidP="00592BDF">
            <w:pPr>
              <w:pStyle w:val="NoSpacing"/>
              <w:rPr>
                <w:rFonts w:ascii="Times New Roman" w:hAnsi="Times New Roman"/>
                <w:sz w:val="24"/>
                <w:szCs w:val="24"/>
              </w:rPr>
            </w:pPr>
            <w:r>
              <w:rPr>
                <w:rFonts w:ascii="Times New Roman" w:hAnsi="Times New Roman"/>
                <w:sz w:val="24"/>
                <w:szCs w:val="24"/>
              </w:rPr>
              <w:t>FINC 470 Introduction to Options and Futures</w:t>
            </w:r>
          </w:p>
        </w:tc>
        <w:tc>
          <w:tcPr>
            <w:tcW w:w="683" w:type="dxa"/>
          </w:tcPr>
          <w:p w:rsidR="00655808" w:rsidRDefault="00F22FA3" w:rsidP="00592BDF">
            <w:pPr>
              <w:pStyle w:val="NoSpacing"/>
              <w:rPr>
                <w:rFonts w:ascii="Times New Roman" w:hAnsi="Times New Roman"/>
                <w:sz w:val="24"/>
                <w:szCs w:val="24"/>
              </w:rPr>
            </w:pPr>
            <w:r>
              <w:rPr>
                <w:rFonts w:ascii="Times New Roman" w:hAnsi="Times New Roman"/>
                <w:sz w:val="24"/>
                <w:szCs w:val="24"/>
              </w:rPr>
              <w:t>3</w:t>
            </w:r>
          </w:p>
        </w:tc>
        <w:tc>
          <w:tcPr>
            <w:tcW w:w="1096" w:type="dxa"/>
          </w:tcPr>
          <w:p w:rsidR="00655808" w:rsidRDefault="00655808" w:rsidP="00592BDF">
            <w:pPr>
              <w:pStyle w:val="NoSpacing"/>
              <w:rPr>
                <w:rFonts w:ascii="Times New Roman" w:hAnsi="Times New Roman"/>
                <w:sz w:val="24"/>
                <w:szCs w:val="24"/>
              </w:rPr>
            </w:pPr>
          </w:p>
        </w:tc>
        <w:tc>
          <w:tcPr>
            <w:tcW w:w="1056" w:type="dxa"/>
          </w:tcPr>
          <w:p w:rsidR="00655808" w:rsidRDefault="00655808">
            <w:r w:rsidRPr="00990B44">
              <w:t>X</w:t>
            </w:r>
          </w:p>
        </w:tc>
        <w:tc>
          <w:tcPr>
            <w:tcW w:w="616" w:type="dxa"/>
          </w:tcPr>
          <w:p w:rsidR="00655808" w:rsidRDefault="00655808" w:rsidP="00592BDF">
            <w:pPr>
              <w:pStyle w:val="NoSpacing"/>
              <w:rPr>
                <w:rFonts w:ascii="Times New Roman" w:hAnsi="Times New Roman"/>
                <w:sz w:val="24"/>
                <w:szCs w:val="24"/>
              </w:rPr>
            </w:pPr>
            <w:r>
              <w:rPr>
                <w:rFonts w:ascii="Times New Roman" w:hAnsi="Times New Roman"/>
                <w:sz w:val="24"/>
                <w:szCs w:val="24"/>
              </w:rPr>
              <w:t>X</w:t>
            </w:r>
          </w:p>
        </w:tc>
        <w:tc>
          <w:tcPr>
            <w:tcW w:w="857" w:type="dxa"/>
          </w:tcPr>
          <w:p w:rsidR="00655808" w:rsidRDefault="00655808" w:rsidP="00592BDF">
            <w:pPr>
              <w:pStyle w:val="NoSpacing"/>
              <w:rPr>
                <w:rFonts w:ascii="Times New Roman" w:hAnsi="Times New Roman"/>
                <w:sz w:val="24"/>
                <w:szCs w:val="24"/>
              </w:rPr>
            </w:pPr>
            <w:r>
              <w:rPr>
                <w:rFonts w:ascii="Times New Roman" w:hAnsi="Times New Roman"/>
                <w:sz w:val="24"/>
                <w:szCs w:val="24"/>
              </w:rPr>
              <w:t>X</w:t>
            </w:r>
          </w:p>
        </w:tc>
        <w:tc>
          <w:tcPr>
            <w:tcW w:w="1126" w:type="dxa"/>
          </w:tcPr>
          <w:p w:rsidR="00655808" w:rsidRPr="00C2660B" w:rsidRDefault="00655808" w:rsidP="00592BDF">
            <w:pPr>
              <w:pStyle w:val="NoSpacing"/>
              <w:rPr>
                <w:rFonts w:ascii="Times New Roman" w:hAnsi="Times New Roman"/>
                <w:sz w:val="24"/>
                <w:szCs w:val="24"/>
              </w:rPr>
            </w:pPr>
          </w:p>
        </w:tc>
        <w:tc>
          <w:tcPr>
            <w:tcW w:w="1548" w:type="dxa"/>
          </w:tcPr>
          <w:p w:rsidR="00297303" w:rsidRDefault="00655808" w:rsidP="00592BDF">
            <w:pPr>
              <w:pStyle w:val="NoSpacing"/>
            </w:pPr>
            <w:r>
              <w:t xml:space="preserve">FINC-220 </w:t>
            </w:r>
            <w:r w:rsidR="00297303">
              <w:t>Financial Management</w:t>
            </w:r>
          </w:p>
          <w:p w:rsidR="00655808" w:rsidRDefault="00655808" w:rsidP="00592BDF">
            <w:pPr>
              <w:pStyle w:val="NoSpacing"/>
              <w:rPr>
                <w:szCs w:val="20"/>
                <w:lang w:eastAsia="ar-SA"/>
              </w:rPr>
            </w:pPr>
          </w:p>
        </w:tc>
      </w:tr>
      <w:tr w:rsidR="002E62F4" w:rsidRPr="00C2660B" w:rsidTr="005F3769">
        <w:tc>
          <w:tcPr>
            <w:tcW w:w="1874" w:type="dxa"/>
          </w:tcPr>
          <w:p w:rsidR="002E62F4" w:rsidRDefault="002E62F4" w:rsidP="00592BDF">
            <w:pPr>
              <w:pStyle w:val="NoSpacing"/>
              <w:rPr>
                <w:rFonts w:ascii="Times New Roman" w:hAnsi="Times New Roman"/>
                <w:sz w:val="24"/>
                <w:szCs w:val="24"/>
              </w:rPr>
            </w:pPr>
            <w:r>
              <w:rPr>
                <w:rFonts w:ascii="Times New Roman" w:hAnsi="Times New Roman"/>
                <w:sz w:val="24"/>
                <w:szCs w:val="24"/>
              </w:rPr>
              <w:t>FINC-489 Seminar in Finance</w:t>
            </w:r>
          </w:p>
        </w:tc>
        <w:tc>
          <w:tcPr>
            <w:tcW w:w="683" w:type="dxa"/>
          </w:tcPr>
          <w:p w:rsidR="002E62F4" w:rsidRDefault="00F22FA3" w:rsidP="00592BDF">
            <w:pPr>
              <w:pStyle w:val="NoSpacing"/>
              <w:rPr>
                <w:rFonts w:ascii="Times New Roman" w:hAnsi="Times New Roman"/>
                <w:sz w:val="24"/>
                <w:szCs w:val="24"/>
              </w:rPr>
            </w:pPr>
            <w:r>
              <w:rPr>
                <w:rFonts w:ascii="Times New Roman" w:hAnsi="Times New Roman"/>
                <w:sz w:val="24"/>
                <w:szCs w:val="24"/>
              </w:rPr>
              <w:t>3</w:t>
            </w:r>
          </w:p>
        </w:tc>
        <w:tc>
          <w:tcPr>
            <w:tcW w:w="1096" w:type="dxa"/>
          </w:tcPr>
          <w:p w:rsidR="002E62F4" w:rsidRDefault="002E62F4" w:rsidP="00592BDF">
            <w:pPr>
              <w:pStyle w:val="NoSpacing"/>
              <w:rPr>
                <w:rFonts w:ascii="Times New Roman" w:hAnsi="Times New Roman"/>
                <w:sz w:val="24"/>
                <w:szCs w:val="24"/>
              </w:rPr>
            </w:pPr>
          </w:p>
        </w:tc>
        <w:tc>
          <w:tcPr>
            <w:tcW w:w="1056" w:type="dxa"/>
          </w:tcPr>
          <w:p w:rsidR="002E62F4" w:rsidRPr="00990B44" w:rsidRDefault="002E62F4">
            <w:r>
              <w:t>x</w:t>
            </w:r>
          </w:p>
        </w:tc>
        <w:tc>
          <w:tcPr>
            <w:tcW w:w="616" w:type="dxa"/>
          </w:tcPr>
          <w:p w:rsidR="002E62F4" w:rsidRDefault="002E62F4" w:rsidP="00592BDF">
            <w:pPr>
              <w:pStyle w:val="NoSpacing"/>
              <w:rPr>
                <w:rFonts w:ascii="Times New Roman" w:hAnsi="Times New Roman"/>
                <w:sz w:val="24"/>
                <w:szCs w:val="24"/>
              </w:rPr>
            </w:pPr>
          </w:p>
        </w:tc>
        <w:tc>
          <w:tcPr>
            <w:tcW w:w="857" w:type="dxa"/>
          </w:tcPr>
          <w:p w:rsidR="002E62F4" w:rsidRDefault="002E62F4" w:rsidP="00592BDF">
            <w:pPr>
              <w:pStyle w:val="NoSpacing"/>
              <w:rPr>
                <w:rFonts w:ascii="Times New Roman" w:hAnsi="Times New Roman"/>
                <w:sz w:val="24"/>
                <w:szCs w:val="24"/>
              </w:rPr>
            </w:pPr>
          </w:p>
        </w:tc>
        <w:tc>
          <w:tcPr>
            <w:tcW w:w="1126" w:type="dxa"/>
          </w:tcPr>
          <w:p w:rsidR="002E62F4" w:rsidRPr="00C2660B" w:rsidRDefault="002E62F4" w:rsidP="00592BDF">
            <w:pPr>
              <w:pStyle w:val="NoSpacing"/>
              <w:rPr>
                <w:rFonts w:ascii="Times New Roman" w:hAnsi="Times New Roman"/>
                <w:sz w:val="24"/>
                <w:szCs w:val="24"/>
              </w:rPr>
            </w:pPr>
          </w:p>
        </w:tc>
        <w:tc>
          <w:tcPr>
            <w:tcW w:w="1548" w:type="dxa"/>
          </w:tcPr>
          <w:p w:rsidR="002E62F4" w:rsidRDefault="00F50F0D" w:rsidP="00592BDF">
            <w:pPr>
              <w:pStyle w:val="NoSpacing"/>
            </w:pPr>
            <w:r>
              <w:t>Depends on topic</w:t>
            </w:r>
          </w:p>
        </w:tc>
      </w:tr>
    </w:tbl>
    <w:p w:rsidR="00F71169" w:rsidRPr="00C2660B" w:rsidRDefault="00F71169"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3709"/>
        <w:gridCol w:w="4921"/>
      </w:tblGrid>
      <w:tr w:rsidR="00EB4A0C" w:rsidRPr="00C2660B">
        <w:tc>
          <w:tcPr>
            <w:tcW w:w="3798" w:type="dxa"/>
          </w:tcPr>
          <w:p w:rsidR="00EB4A0C" w:rsidRPr="00C2660B" w:rsidRDefault="00A21C31" w:rsidP="00F71169">
            <w:pPr>
              <w:pStyle w:val="NoSpacing"/>
              <w:rPr>
                <w:rFonts w:ascii="Times New Roman" w:hAnsi="Times New Roman"/>
                <w:sz w:val="24"/>
                <w:szCs w:val="24"/>
              </w:rPr>
            </w:pPr>
            <w:r w:rsidRPr="00C2660B">
              <w:rPr>
                <w:rFonts w:ascii="Times New Roman" w:hAnsi="Times New Roman"/>
                <w:sz w:val="24"/>
                <w:szCs w:val="24"/>
              </w:rPr>
              <w:t>Total credit hours:</w:t>
            </w:r>
          </w:p>
        </w:tc>
        <w:tc>
          <w:tcPr>
            <w:tcW w:w="5058" w:type="dxa"/>
          </w:tcPr>
          <w:p w:rsidR="00EB4A0C" w:rsidRPr="00C2660B" w:rsidRDefault="00CA10AB" w:rsidP="00F10355">
            <w:pPr>
              <w:pStyle w:val="NoSpacing"/>
              <w:rPr>
                <w:rFonts w:ascii="Times New Roman" w:hAnsi="Times New Roman"/>
                <w:sz w:val="24"/>
                <w:szCs w:val="24"/>
              </w:rPr>
            </w:pPr>
            <w:r>
              <w:rPr>
                <w:rFonts w:ascii="Times New Roman" w:hAnsi="Times New Roman"/>
                <w:sz w:val="24"/>
                <w:szCs w:val="24"/>
              </w:rPr>
              <w:t>15</w:t>
            </w:r>
          </w:p>
        </w:tc>
      </w:tr>
    </w:tbl>
    <w:p w:rsidR="004C5361" w:rsidRPr="00C2660B" w:rsidRDefault="004C5361" w:rsidP="00F10355">
      <w:pPr>
        <w:pStyle w:val="NoSpacing"/>
        <w:rPr>
          <w:rFonts w:ascii="Times New Roman" w:hAnsi="Times New Roman"/>
          <w:sz w:val="24"/>
          <w:szCs w:val="24"/>
        </w:rPr>
      </w:pPr>
    </w:p>
    <w:p w:rsidR="00BA4388" w:rsidRDefault="00BA4388" w:rsidP="00F71169">
      <w:pPr>
        <w:pStyle w:val="NoSpacing"/>
        <w:rPr>
          <w:rFonts w:ascii="Times New Roman" w:hAnsi="Times New Roman"/>
          <w:sz w:val="24"/>
          <w:szCs w:val="24"/>
        </w:rPr>
      </w:pPr>
    </w:p>
    <w:p w:rsidR="00F50F0D" w:rsidRPr="00C2660B" w:rsidRDefault="00F50F0D" w:rsidP="00F71169">
      <w:pPr>
        <w:pStyle w:val="NoSpacing"/>
        <w:rPr>
          <w:rFonts w:ascii="Times New Roman" w:hAnsi="Times New Roman"/>
          <w:sz w:val="24"/>
          <w:szCs w:val="24"/>
        </w:rPr>
      </w:pPr>
    </w:p>
    <w:p w:rsidR="00592BDF" w:rsidRDefault="00592BDF">
      <w:pPr>
        <w:rPr>
          <w:rFonts w:eastAsia="Calibri"/>
        </w:rPr>
      </w:pPr>
      <w:r>
        <w:rPr>
          <w:rFonts w:eastAsia="Calibri"/>
        </w:rPr>
        <w:br w:type="page"/>
      </w:r>
    </w:p>
    <w:p w:rsidR="00592BDF" w:rsidRDefault="00592BDF" w:rsidP="00592BDF">
      <w:pPr>
        <w:jc w:val="center"/>
        <w:rPr>
          <w:rFonts w:ascii="Arial" w:hAnsi="Arial" w:cs="Arial"/>
          <w:b/>
          <w:sz w:val="20"/>
          <w:szCs w:val="20"/>
        </w:rPr>
      </w:pPr>
      <w:r>
        <w:rPr>
          <w:rFonts w:ascii="Arial" w:hAnsi="Arial" w:cs="Arial"/>
          <w:b/>
          <w:sz w:val="20"/>
          <w:szCs w:val="20"/>
        </w:rPr>
        <w:lastRenderedPageBreak/>
        <w:t>Minor Course Conversion Table:  Quarter Calendar and Semester Calendar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30"/>
      </w:tblGrid>
      <w:tr w:rsidR="00592BDF" w:rsidTr="00592BDF">
        <w:tc>
          <w:tcPr>
            <w:tcW w:w="14904" w:type="dxa"/>
            <w:tcBorders>
              <w:top w:val="single" w:sz="4" w:space="0" w:color="000000"/>
              <w:left w:val="single" w:sz="4" w:space="0" w:color="000000"/>
              <w:bottom w:val="single" w:sz="4" w:space="0" w:color="000000"/>
              <w:right w:val="single" w:sz="4" w:space="0" w:color="000000"/>
            </w:tcBorders>
          </w:tcPr>
          <w:p w:rsidR="00592BDF" w:rsidRDefault="00592BDF" w:rsidP="00592BDF">
            <w:pPr>
              <w:rPr>
                <w:rFonts w:ascii="Arial" w:hAnsi="Arial" w:cs="Arial"/>
                <w:b/>
                <w:sz w:val="18"/>
                <w:szCs w:val="18"/>
              </w:rPr>
            </w:pPr>
          </w:p>
          <w:p w:rsidR="00592BDF" w:rsidRDefault="00592BDF" w:rsidP="00592BDF">
            <w:pPr>
              <w:rPr>
                <w:rFonts w:ascii="Arial" w:hAnsi="Arial" w:cs="Arial"/>
                <w:b/>
                <w:sz w:val="18"/>
                <w:szCs w:val="18"/>
              </w:rPr>
            </w:pPr>
            <w:r>
              <w:rPr>
                <w:rFonts w:ascii="Arial" w:hAnsi="Arial" w:cs="Arial"/>
                <w:b/>
                <w:sz w:val="18"/>
                <w:szCs w:val="18"/>
              </w:rPr>
              <w:t xml:space="preserve">Directions: The tables on this page will be used by the registrar’s office to aid student’s transitioning from the quarter calendar to the semester calendar. </w:t>
            </w:r>
          </w:p>
          <w:p w:rsidR="00592BDF" w:rsidRDefault="00592BDF" w:rsidP="00592BDF">
            <w:pPr>
              <w:rPr>
                <w:rFonts w:ascii="Arial" w:hAnsi="Arial" w:cs="Arial"/>
                <w:b/>
                <w:sz w:val="18"/>
                <w:szCs w:val="18"/>
              </w:rPr>
            </w:pPr>
          </w:p>
          <w:p w:rsidR="00592BDF" w:rsidRDefault="00592BDF" w:rsidP="00592BDF">
            <w:pPr>
              <w:rPr>
                <w:rFonts w:ascii="Arial" w:hAnsi="Arial" w:cs="Arial"/>
                <w:b/>
                <w:sz w:val="18"/>
                <w:szCs w:val="18"/>
              </w:rPr>
            </w:pPr>
            <w:r>
              <w:rPr>
                <w:rFonts w:ascii="Arial" w:hAnsi="Arial" w:cs="Arial"/>
                <w:b/>
                <w:sz w:val="18"/>
                <w:szCs w:val="18"/>
              </w:rPr>
              <w:t xml:space="preserve"> If this minor existed in the quarter calendar and is being converted to the semester calendar please complete the following tables. </w:t>
            </w:r>
          </w:p>
          <w:p w:rsidR="00592BDF" w:rsidRDefault="00592BDF" w:rsidP="00592BDF">
            <w:pPr>
              <w:rPr>
                <w:rFonts w:ascii="Arial" w:hAnsi="Arial" w:cs="Arial"/>
                <w:b/>
                <w:sz w:val="18"/>
                <w:szCs w:val="18"/>
              </w:rPr>
            </w:pPr>
          </w:p>
          <w:p w:rsidR="00592BDF" w:rsidRDefault="00592BDF" w:rsidP="00592BDF">
            <w:pPr>
              <w:rPr>
                <w:rFonts w:ascii="Arial" w:hAnsi="Arial" w:cs="Arial"/>
                <w:b/>
                <w:sz w:val="18"/>
                <w:szCs w:val="18"/>
              </w:rPr>
            </w:pPr>
            <w:r>
              <w:rPr>
                <w:rFonts w:ascii="Arial" w:hAnsi="Arial" w:cs="Arial"/>
                <w:b/>
                <w:sz w:val="18"/>
                <w:szCs w:val="18"/>
              </w:rPr>
              <w:t xml:space="preserve"> If this is a </w:t>
            </w:r>
            <w:r>
              <w:rPr>
                <w:rFonts w:ascii="Arial" w:hAnsi="Arial" w:cs="Arial"/>
                <w:b/>
                <w:sz w:val="18"/>
                <w:szCs w:val="18"/>
                <w:u w:val="single"/>
              </w:rPr>
              <w:t>new minor</w:t>
            </w:r>
            <w:r>
              <w:rPr>
                <w:rFonts w:ascii="Arial" w:hAnsi="Arial" w:cs="Arial"/>
                <w:b/>
                <w:sz w:val="18"/>
                <w:szCs w:val="18"/>
              </w:rPr>
              <w:t xml:space="preserve"> that did not exist under the quarter calendar do not complete the following tables.</w:t>
            </w:r>
          </w:p>
          <w:p w:rsidR="00592BDF" w:rsidRDefault="00592BDF" w:rsidP="00592BDF">
            <w:pPr>
              <w:rPr>
                <w:rFonts w:ascii="Arial" w:hAnsi="Arial" w:cs="Arial"/>
                <w:b/>
                <w:sz w:val="18"/>
                <w:szCs w:val="18"/>
              </w:rPr>
            </w:pPr>
          </w:p>
          <w:p w:rsidR="00592BDF" w:rsidRDefault="00592BDF" w:rsidP="00592BDF">
            <w:pPr>
              <w:rPr>
                <w:rFonts w:ascii="Arial" w:hAnsi="Arial" w:cs="Arial"/>
                <w:sz w:val="18"/>
                <w:szCs w:val="18"/>
              </w:rPr>
            </w:pPr>
            <w:r>
              <w:rPr>
                <w:rFonts w:ascii="Arial" w:hAnsi="Arial" w:cs="Arial"/>
                <w:sz w:val="18"/>
                <w:szCs w:val="18"/>
              </w:rPr>
              <w:t>Use the following tables to show minor course comparison in quarter and semester calendar formats.  Use courses in the (2011-12) minor mask for this table. Display all required and elective minor courses.  If necessary clarify how course sequences in the quarter calendar convert to semesters by either bracketing or using some other notation.</w:t>
            </w:r>
          </w:p>
          <w:p w:rsidR="00592BDF" w:rsidRDefault="00592BDF" w:rsidP="00592BDF">
            <w:pPr>
              <w:rPr>
                <w:rFonts w:ascii="Arial" w:hAnsi="Arial" w:cs="Arial"/>
                <w:sz w:val="20"/>
                <w:szCs w:val="20"/>
              </w:rPr>
            </w:pPr>
          </w:p>
        </w:tc>
      </w:tr>
    </w:tbl>
    <w:p w:rsidR="00592BDF" w:rsidRDefault="00592BDF" w:rsidP="00592BDF">
      <w:pPr>
        <w:jc w:val="center"/>
        <w:rPr>
          <w:rFonts w:ascii="Arial" w:hAnsi="Arial" w:cs="Arial"/>
          <w:b/>
          <w:sz w:val="20"/>
          <w:szCs w:val="20"/>
        </w:rPr>
      </w:pPr>
    </w:p>
    <w:p w:rsidR="00592BDF" w:rsidRDefault="00592BDF" w:rsidP="00592BDF">
      <w:pPr>
        <w:jc w:val="center"/>
        <w:rPr>
          <w:rFonts w:ascii="Arial" w:hAnsi="Arial" w:cs="Arial"/>
          <w:b/>
          <w:sz w:val="20"/>
          <w:szCs w:val="20"/>
        </w:rPr>
      </w:pPr>
    </w:p>
    <w:p w:rsidR="00592BDF" w:rsidRDefault="00592BDF" w:rsidP="00592BDF">
      <w:pPr>
        <w:jc w:val="center"/>
        <w:rPr>
          <w:rFonts w:ascii="Arial" w:hAnsi="Arial" w:cs="Arial"/>
          <w:b/>
          <w:sz w:val="20"/>
          <w:szCs w:val="20"/>
        </w:rPr>
      </w:pPr>
    </w:p>
    <w:tbl>
      <w:tblPr>
        <w:tblStyle w:val="TableGrid"/>
        <w:tblW w:w="0" w:type="auto"/>
        <w:tblLook w:val="04A0" w:firstRow="1" w:lastRow="0" w:firstColumn="1" w:lastColumn="0" w:noHBand="0" w:noVBand="1"/>
      </w:tblPr>
      <w:tblGrid>
        <w:gridCol w:w="2750"/>
        <w:gridCol w:w="5880"/>
      </w:tblGrid>
      <w:tr w:rsidR="00592BDF" w:rsidTr="00592BDF">
        <w:tc>
          <w:tcPr>
            <w:tcW w:w="2808" w:type="dxa"/>
            <w:tcBorders>
              <w:top w:val="single" w:sz="4" w:space="0" w:color="000000"/>
              <w:left w:val="single" w:sz="4" w:space="0" w:color="000000"/>
              <w:bottom w:val="single" w:sz="4" w:space="0" w:color="000000"/>
              <w:right w:val="single" w:sz="4" w:space="0" w:color="000000"/>
            </w:tcBorders>
            <w:hideMark/>
          </w:tcPr>
          <w:p w:rsidR="00592BDF" w:rsidRDefault="00592BDF" w:rsidP="00592BDF">
            <w:pPr>
              <w:rPr>
                <w:rFonts w:ascii="Arial" w:hAnsi="Arial" w:cs="Arial"/>
                <w:sz w:val="20"/>
                <w:szCs w:val="20"/>
              </w:rPr>
            </w:pPr>
            <w:r>
              <w:rPr>
                <w:rFonts w:ascii="Arial" w:hAnsi="Arial" w:cs="Arial"/>
                <w:sz w:val="20"/>
                <w:szCs w:val="20"/>
              </w:rPr>
              <w:t>Name of Minor in Semester Calendar:</w:t>
            </w:r>
          </w:p>
        </w:tc>
        <w:tc>
          <w:tcPr>
            <w:tcW w:w="6048" w:type="dxa"/>
            <w:tcBorders>
              <w:top w:val="single" w:sz="4" w:space="0" w:color="000000"/>
              <w:left w:val="single" w:sz="4" w:space="0" w:color="000000"/>
              <w:bottom w:val="single" w:sz="4" w:space="0" w:color="000000"/>
              <w:right w:val="single" w:sz="4" w:space="0" w:color="000000"/>
            </w:tcBorders>
            <w:hideMark/>
          </w:tcPr>
          <w:p w:rsidR="00592BDF" w:rsidRDefault="00592BDF" w:rsidP="00592BDF">
            <w:pPr>
              <w:rPr>
                <w:rFonts w:ascii="Arial" w:hAnsi="Arial" w:cs="Arial"/>
                <w:sz w:val="20"/>
                <w:szCs w:val="20"/>
              </w:rPr>
            </w:pPr>
            <w:r>
              <w:rPr>
                <w:rFonts w:ascii="Arial" w:hAnsi="Arial" w:cs="Arial"/>
                <w:sz w:val="20"/>
                <w:szCs w:val="20"/>
              </w:rPr>
              <w:t>Finance</w:t>
            </w:r>
          </w:p>
        </w:tc>
      </w:tr>
      <w:tr w:rsidR="00592BDF" w:rsidTr="00592BDF">
        <w:tc>
          <w:tcPr>
            <w:tcW w:w="2808" w:type="dxa"/>
            <w:tcBorders>
              <w:top w:val="single" w:sz="4" w:space="0" w:color="000000"/>
              <w:left w:val="single" w:sz="4" w:space="0" w:color="000000"/>
              <w:bottom w:val="single" w:sz="4" w:space="0" w:color="000000"/>
              <w:right w:val="single" w:sz="4" w:space="0" w:color="000000"/>
            </w:tcBorders>
            <w:hideMark/>
          </w:tcPr>
          <w:p w:rsidR="00592BDF" w:rsidRDefault="00592BDF" w:rsidP="00592BDF">
            <w:pPr>
              <w:rPr>
                <w:rFonts w:ascii="Arial" w:hAnsi="Arial" w:cs="Arial"/>
                <w:sz w:val="20"/>
                <w:szCs w:val="20"/>
              </w:rPr>
            </w:pPr>
            <w:r>
              <w:rPr>
                <w:rFonts w:ascii="Arial" w:hAnsi="Arial" w:cs="Arial"/>
                <w:sz w:val="20"/>
                <w:szCs w:val="20"/>
              </w:rPr>
              <w:t>Name of Minor in Quarter Calendar:</w:t>
            </w:r>
          </w:p>
        </w:tc>
        <w:tc>
          <w:tcPr>
            <w:tcW w:w="6048" w:type="dxa"/>
            <w:tcBorders>
              <w:top w:val="single" w:sz="4" w:space="0" w:color="000000"/>
              <w:left w:val="single" w:sz="4" w:space="0" w:color="000000"/>
              <w:bottom w:val="single" w:sz="4" w:space="0" w:color="000000"/>
              <w:right w:val="single" w:sz="4" w:space="0" w:color="000000"/>
            </w:tcBorders>
            <w:hideMark/>
          </w:tcPr>
          <w:p w:rsidR="00592BDF" w:rsidRDefault="00592BDF" w:rsidP="00592BDF">
            <w:pPr>
              <w:rPr>
                <w:rFonts w:ascii="Arial" w:hAnsi="Arial" w:cs="Arial"/>
                <w:sz w:val="20"/>
                <w:szCs w:val="20"/>
              </w:rPr>
            </w:pPr>
            <w:r>
              <w:rPr>
                <w:rFonts w:ascii="Arial" w:hAnsi="Arial" w:cs="Arial"/>
                <w:sz w:val="20"/>
                <w:szCs w:val="20"/>
              </w:rPr>
              <w:t>Finance</w:t>
            </w:r>
          </w:p>
        </w:tc>
      </w:tr>
      <w:tr w:rsidR="00592BDF" w:rsidTr="00592BDF">
        <w:tc>
          <w:tcPr>
            <w:tcW w:w="2808" w:type="dxa"/>
            <w:tcBorders>
              <w:top w:val="single" w:sz="4" w:space="0" w:color="000000"/>
              <w:left w:val="single" w:sz="4" w:space="0" w:color="000000"/>
              <w:bottom w:val="single" w:sz="4" w:space="0" w:color="000000"/>
              <w:right w:val="single" w:sz="4" w:space="0" w:color="000000"/>
            </w:tcBorders>
            <w:hideMark/>
          </w:tcPr>
          <w:p w:rsidR="00592BDF" w:rsidRDefault="00592BDF" w:rsidP="00592BDF">
            <w:pPr>
              <w:rPr>
                <w:rFonts w:ascii="Arial" w:hAnsi="Arial" w:cs="Arial"/>
                <w:sz w:val="20"/>
                <w:szCs w:val="20"/>
              </w:rPr>
            </w:pPr>
            <w:r>
              <w:rPr>
                <w:rFonts w:ascii="Arial" w:hAnsi="Arial" w:cs="Arial"/>
                <w:sz w:val="20"/>
                <w:szCs w:val="20"/>
              </w:rPr>
              <w:t>Name of Certifying Academic Unit:</w:t>
            </w:r>
          </w:p>
        </w:tc>
        <w:tc>
          <w:tcPr>
            <w:tcW w:w="6048" w:type="dxa"/>
            <w:tcBorders>
              <w:top w:val="single" w:sz="4" w:space="0" w:color="000000"/>
              <w:left w:val="single" w:sz="4" w:space="0" w:color="000000"/>
              <w:bottom w:val="single" w:sz="4" w:space="0" w:color="000000"/>
              <w:right w:val="single" w:sz="4" w:space="0" w:color="000000"/>
            </w:tcBorders>
            <w:hideMark/>
          </w:tcPr>
          <w:p w:rsidR="00592BDF" w:rsidRDefault="00592BDF" w:rsidP="00592BDF">
            <w:pPr>
              <w:rPr>
                <w:rFonts w:ascii="Arial" w:hAnsi="Arial" w:cs="Arial"/>
                <w:sz w:val="20"/>
                <w:szCs w:val="20"/>
              </w:rPr>
            </w:pPr>
            <w:r>
              <w:rPr>
                <w:rFonts w:ascii="Arial" w:hAnsi="Arial" w:cs="Arial"/>
                <w:sz w:val="20"/>
                <w:szCs w:val="20"/>
              </w:rPr>
              <w:t>E. Philip Saunders College of Business</w:t>
            </w:r>
          </w:p>
        </w:tc>
      </w:tr>
    </w:tbl>
    <w:p w:rsidR="00592BDF" w:rsidRDefault="00592BDF" w:rsidP="00592BDF">
      <w:pPr>
        <w:rPr>
          <w:rFonts w:ascii="Arial" w:hAnsi="Arial" w:cs="Arial"/>
          <w:sz w:val="20"/>
          <w:szCs w:val="20"/>
        </w:rPr>
      </w:pPr>
    </w:p>
    <w:p w:rsidR="00592BDF" w:rsidRDefault="00592BDF" w:rsidP="00592BDF">
      <w:pPr>
        <w:rPr>
          <w:rFonts w:ascii="Arial" w:hAnsi="Arial" w:cs="Arial"/>
          <w:sz w:val="20"/>
          <w:szCs w:val="20"/>
        </w:rPr>
      </w:pPr>
    </w:p>
    <w:p w:rsidR="00592BDF" w:rsidRDefault="00592BDF" w:rsidP="00592BDF">
      <w:pPr>
        <w:rPr>
          <w:rFonts w:ascii="Arial" w:hAnsi="Arial" w:cs="Arial"/>
        </w:rPr>
      </w:pPr>
    </w:p>
    <w:p w:rsidR="00592BDF" w:rsidRDefault="00592BDF" w:rsidP="00592BDF">
      <w:pPr>
        <w:jc w:val="center"/>
        <w:rPr>
          <w:rFonts w:ascii="Arial" w:hAnsi="Arial" w:cs="Arial"/>
          <w:b/>
          <w:sz w:val="20"/>
          <w:szCs w:val="20"/>
        </w:rPr>
      </w:pPr>
    </w:p>
    <w:p w:rsidR="00592BDF" w:rsidRDefault="00592BDF" w:rsidP="00592BDF">
      <w:pPr>
        <w:jc w:val="center"/>
        <w:rPr>
          <w:rFonts w:ascii="Arial" w:hAnsi="Arial" w:cs="Arial"/>
          <w:b/>
          <w:sz w:val="20"/>
          <w:szCs w:val="20"/>
        </w:rPr>
      </w:pPr>
      <w:r>
        <w:rPr>
          <w:rFonts w:ascii="Arial" w:hAnsi="Arial" w:cs="Arial"/>
          <w:b/>
          <w:sz w:val="20"/>
          <w:szCs w:val="20"/>
        </w:rPr>
        <w:t>QUARTER:  Current Minor Courses</w:t>
      </w:r>
    </w:p>
    <w:p w:rsidR="00592BDF" w:rsidRDefault="00592BDF" w:rsidP="00592BDF">
      <w:pPr>
        <w:jc w:val="center"/>
        <w:rPr>
          <w:rFonts w:ascii="Arial" w:hAnsi="Arial" w:cs="Arial"/>
          <w:b/>
          <w:sz w:val="20"/>
          <w:szCs w:val="20"/>
        </w:rPr>
      </w:pPr>
      <w:r>
        <w:rPr>
          <w:rFonts w:ascii="Arial" w:hAnsi="Arial" w:cs="Arial"/>
          <w:b/>
          <w:sz w:val="20"/>
          <w:szCs w:val="20"/>
        </w:rPr>
        <w:t>SEMESTER:  Converted Minor Courses</w:t>
      </w:r>
    </w:p>
    <w:p w:rsidR="00592BDF" w:rsidRDefault="00592BDF" w:rsidP="00592BDF">
      <w:pPr>
        <w:jc w:val="center"/>
        <w:rPr>
          <w:rFonts w:ascii="Arial" w:hAnsi="Arial" w:cs="Arial"/>
          <w:b/>
          <w:sz w:val="20"/>
          <w:szCs w:val="20"/>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60"/>
        <w:gridCol w:w="1475"/>
        <w:gridCol w:w="661"/>
        <w:gridCol w:w="861"/>
        <w:gridCol w:w="1420"/>
        <w:gridCol w:w="639"/>
        <w:gridCol w:w="2497"/>
      </w:tblGrid>
      <w:tr w:rsidR="00592BDF" w:rsidRPr="009B2339" w:rsidTr="00592BDF">
        <w:trPr>
          <w:tblHeader/>
        </w:trPr>
        <w:tc>
          <w:tcPr>
            <w:tcW w:w="1866" w:type="pct"/>
            <w:gridSpan w:val="3"/>
            <w:tcBorders>
              <w:top w:val="single" w:sz="4" w:space="0" w:color="auto"/>
            </w:tcBorders>
            <w:shd w:val="clear" w:color="auto" w:fill="EEECE1"/>
          </w:tcPr>
          <w:p w:rsidR="00592BDF" w:rsidRPr="009B2339" w:rsidRDefault="00592BDF" w:rsidP="00592BDF">
            <w:pPr>
              <w:jc w:val="center"/>
              <w:rPr>
                <w:rFonts w:ascii="Arial" w:hAnsi="Arial" w:cs="Arial"/>
                <w:b/>
                <w:sz w:val="20"/>
                <w:szCs w:val="20"/>
              </w:rPr>
            </w:pPr>
            <w:r>
              <w:rPr>
                <w:rFonts w:ascii="Arial" w:hAnsi="Arial" w:cs="Arial"/>
                <w:b/>
                <w:sz w:val="20"/>
                <w:szCs w:val="20"/>
              </w:rPr>
              <w:t xml:space="preserve">QUARTER:  </w:t>
            </w:r>
            <w:r w:rsidRPr="009B2339">
              <w:rPr>
                <w:rFonts w:ascii="Arial" w:hAnsi="Arial" w:cs="Arial"/>
                <w:b/>
                <w:sz w:val="20"/>
                <w:szCs w:val="20"/>
              </w:rPr>
              <w:t xml:space="preserve">Current </w:t>
            </w:r>
            <w:r>
              <w:rPr>
                <w:rFonts w:ascii="Arial" w:hAnsi="Arial" w:cs="Arial"/>
                <w:b/>
                <w:sz w:val="20"/>
                <w:szCs w:val="20"/>
              </w:rPr>
              <w:t>Minor</w:t>
            </w:r>
            <w:r w:rsidRPr="009B2339">
              <w:rPr>
                <w:rFonts w:ascii="Arial" w:hAnsi="Arial" w:cs="Arial"/>
                <w:b/>
                <w:sz w:val="20"/>
                <w:szCs w:val="20"/>
              </w:rPr>
              <w:t xml:space="preserve"> Courses</w:t>
            </w:r>
          </w:p>
        </w:tc>
        <w:tc>
          <w:tcPr>
            <w:tcW w:w="1552" w:type="pct"/>
            <w:gridSpan w:val="3"/>
            <w:tcBorders>
              <w:top w:val="single" w:sz="4" w:space="0" w:color="auto"/>
            </w:tcBorders>
            <w:shd w:val="clear" w:color="auto" w:fill="EEECE1"/>
          </w:tcPr>
          <w:p w:rsidR="00592BDF" w:rsidRPr="009B2339" w:rsidRDefault="00592BDF" w:rsidP="00592BDF">
            <w:pPr>
              <w:jc w:val="center"/>
              <w:rPr>
                <w:rFonts w:ascii="Arial" w:hAnsi="Arial" w:cs="Arial"/>
                <w:b/>
                <w:sz w:val="20"/>
                <w:szCs w:val="20"/>
              </w:rPr>
            </w:pPr>
            <w:r>
              <w:rPr>
                <w:rFonts w:ascii="Arial" w:hAnsi="Arial" w:cs="Arial"/>
                <w:b/>
                <w:sz w:val="20"/>
                <w:szCs w:val="20"/>
              </w:rPr>
              <w:t xml:space="preserve">SEMESTER:  </w:t>
            </w:r>
            <w:r w:rsidRPr="009B2339">
              <w:rPr>
                <w:rFonts w:ascii="Arial" w:hAnsi="Arial" w:cs="Arial"/>
                <w:b/>
                <w:sz w:val="20"/>
                <w:szCs w:val="20"/>
              </w:rPr>
              <w:t xml:space="preserve">Converted </w:t>
            </w:r>
            <w:r>
              <w:rPr>
                <w:rFonts w:ascii="Arial" w:hAnsi="Arial" w:cs="Arial"/>
                <w:b/>
                <w:sz w:val="20"/>
                <w:szCs w:val="20"/>
              </w:rPr>
              <w:t>Minor</w:t>
            </w:r>
            <w:r w:rsidRPr="009B2339">
              <w:rPr>
                <w:rFonts w:ascii="Arial" w:hAnsi="Arial" w:cs="Arial"/>
                <w:b/>
                <w:sz w:val="20"/>
                <w:szCs w:val="20"/>
              </w:rPr>
              <w:t xml:space="preserve"> Courses</w:t>
            </w:r>
          </w:p>
        </w:tc>
        <w:tc>
          <w:tcPr>
            <w:tcW w:w="1582" w:type="pct"/>
            <w:tcBorders>
              <w:top w:val="single" w:sz="4" w:space="0" w:color="auto"/>
              <w:right w:val="single" w:sz="4" w:space="0" w:color="auto"/>
            </w:tcBorders>
            <w:shd w:val="clear" w:color="auto" w:fill="EEECE1"/>
          </w:tcPr>
          <w:p w:rsidR="00592BDF" w:rsidRPr="009B2339" w:rsidRDefault="00592BDF" w:rsidP="00592BDF">
            <w:pPr>
              <w:jc w:val="center"/>
              <w:rPr>
                <w:rFonts w:ascii="Arial" w:hAnsi="Arial" w:cs="Arial"/>
                <w:b/>
                <w:sz w:val="20"/>
                <w:szCs w:val="20"/>
              </w:rPr>
            </w:pPr>
          </w:p>
        </w:tc>
      </w:tr>
      <w:tr w:rsidR="00592BDF" w:rsidRPr="009B2339" w:rsidTr="00592BDF">
        <w:tc>
          <w:tcPr>
            <w:tcW w:w="657" w:type="pct"/>
            <w:tcBorders>
              <w:bottom w:val="single" w:sz="4" w:space="0" w:color="auto"/>
            </w:tcBorders>
            <w:shd w:val="clear" w:color="auto" w:fill="EEECE1"/>
          </w:tcPr>
          <w:p w:rsidR="00592BDF" w:rsidRPr="009B2339" w:rsidRDefault="00592BDF" w:rsidP="00592BDF">
            <w:pPr>
              <w:rPr>
                <w:rFonts w:ascii="Arial" w:hAnsi="Arial" w:cs="Arial"/>
                <w:sz w:val="20"/>
                <w:szCs w:val="20"/>
              </w:rPr>
            </w:pPr>
            <w:r w:rsidRPr="009B2339">
              <w:rPr>
                <w:rFonts w:ascii="Arial" w:hAnsi="Arial" w:cs="Arial"/>
                <w:sz w:val="20"/>
                <w:szCs w:val="20"/>
              </w:rPr>
              <w:t>Course #</w:t>
            </w:r>
          </w:p>
        </w:tc>
        <w:tc>
          <w:tcPr>
            <w:tcW w:w="834" w:type="pct"/>
            <w:tcBorders>
              <w:bottom w:val="single" w:sz="4" w:space="0" w:color="auto"/>
            </w:tcBorders>
            <w:shd w:val="clear" w:color="auto" w:fill="EEECE1"/>
          </w:tcPr>
          <w:p w:rsidR="00592BDF" w:rsidRPr="009B2339" w:rsidRDefault="00592BDF" w:rsidP="00592BDF">
            <w:pPr>
              <w:rPr>
                <w:rFonts w:ascii="Arial" w:hAnsi="Arial" w:cs="Arial"/>
                <w:sz w:val="20"/>
                <w:szCs w:val="20"/>
              </w:rPr>
            </w:pPr>
            <w:r w:rsidRPr="009B2339">
              <w:rPr>
                <w:rFonts w:ascii="Arial" w:hAnsi="Arial" w:cs="Arial"/>
                <w:sz w:val="20"/>
                <w:szCs w:val="20"/>
              </w:rPr>
              <w:t>Course Title</w:t>
            </w:r>
          </w:p>
        </w:tc>
        <w:tc>
          <w:tcPr>
            <w:tcW w:w="374" w:type="pct"/>
            <w:tcBorders>
              <w:bottom w:val="single" w:sz="4" w:space="0" w:color="auto"/>
            </w:tcBorders>
            <w:shd w:val="clear" w:color="auto" w:fill="EEECE1"/>
          </w:tcPr>
          <w:p w:rsidR="00592BDF" w:rsidRPr="009B2339" w:rsidRDefault="00592BDF" w:rsidP="00592BDF">
            <w:pPr>
              <w:rPr>
                <w:rFonts w:ascii="Arial" w:hAnsi="Arial" w:cs="Arial"/>
                <w:sz w:val="20"/>
                <w:szCs w:val="20"/>
              </w:rPr>
            </w:pPr>
            <w:r>
              <w:rPr>
                <w:rFonts w:ascii="Arial" w:hAnsi="Arial" w:cs="Arial"/>
                <w:sz w:val="20"/>
                <w:szCs w:val="20"/>
              </w:rPr>
              <w:t>QCH</w:t>
            </w:r>
          </w:p>
        </w:tc>
        <w:tc>
          <w:tcPr>
            <w:tcW w:w="487" w:type="pct"/>
            <w:tcBorders>
              <w:bottom w:val="single" w:sz="4" w:space="0" w:color="auto"/>
            </w:tcBorders>
            <w:shd w:val="clear" w:color="auto" w:fill="EEECE1"/>
          </w:tcPr>
          <w:p w:rsidR="00592BDF" w:rsidRPr="009B2339" w:rsidRDefault="00592BDF" w:rsidP="00592BDF">
            <w:pPr>
              <w:rPr>
                <w:rFonts w:ascii="Arial" w:hAnsi="Arial" w:cs="Arial"/>
                <w:sz w:val="20"/>
                <w:szCs w:val="20"/>
              </w:rPr>
            </w:pPr>
            <w:r w:rsidRPr="009B2339">
              <w:rPr>
                <w:rFonts w:ascii="Arial" w:hAnsi="Arial" w:cs="Arial"/>
                <w:sz w:val="20"/>
                <w:szCs w:val="20"/>
              </w:rPr>
              <w:t>Course</w:t>
            </w:r>
            <w:r>
              <w:rPr>
                <w:rFonts w:ascii="Arial" w:hAnsi="Arial" w:cs="Arial"/>
                <w:sz w:val="20"/>
                <w:szCs w:val="20"/>
              </w:rPr>
              <w:t xml:space="preserve">  #</w:t>
            </w:r>
          </w:p>
        </w:tc>
        <w:tc>
          <w:tcPr>
            <w:tcW w:w="703" w:type="pct"/>
            <w:tcBorders>
              <w:bottom w:val="single" w:sz="4" w:space="0" w:color="auto"/>
            </w:tcBorders>
            <w:shd w:val="clear" w:color="auto" w:fill="EEECE1"/>
          </w:tcPr>
          <w:p w:rsidR="00592BDF" w:rsidRPr="009B2339" w:rsidRDefault="00592BDF" w:rsidP="00592BDF">
            <w:pPr>
              <w:rPr>
                <w:rFonts w:ascii="Arial" w:hAnsi="Arial" w:cs="Arial"/>
                <w:sz w:val="20"/>
                <w:szCs w:val="20"/>
              </w:rPr>
            </w:pPr>
            <w:r w:rsidRPr="009B2339">
              <w:rPr>
                <w:rFonts w:ascii="Arial" w:hAnsi="Arial" w:cs="Arial"/>
                <w:sz w:val="20"/>
                <w:szCs w:val="20"/>
              </w:rPr>
              <w:t>Course Title</w:t>
            </w:r>
          </w:p>
        </w:tc>
        <w:tc>
          <w:tcPr>
            <w:tcW w:w="362" w:type="pct"/>
            <w:tcBorders>
              <w:bottom w:val="single" w:sz="4" w:space="0" w:color="auto"/>
            </w:tcBorders>
            <w:shd w:val="clear" w:color="auto" w:fill="EEECE1"/>
          </w:tcPr>
          <w:p w:rsidR="00592BDF" w:rsidRPr="009B2339" w:rsidRDefault="00592BDF" w:rsidP="00592BDF">
            <w:pPr>
              <w:rPr>
                <w:rFonts w:ascii="Arial" w:hAnsi="Arial" w:cs="Arial"/>
                <w:sz w:val="20"/>
                <w:szCs w:val="20"/>
              </w:rPr>
            </w:pPr>
            <w:r w:rsidRPr="009B2339">
              <w:rPr>
                <w:rFonts w:ascii="Arial" w:hAnsi="Arial" w:cs="Arial"/>
                <w:sz w:val="20"/>
                <w:szCs w:val="20"/>
              </w:rPr>
              <w:t>S</w:t>
            </w:r>
            <w:r>
              <w:rPr>
                <w:rFonts w:ascii="Arial" w:hAnsi="Arial" w:cs="Arial"/>
                <w:sz w:val="20"/>
                <w:szCs w:val="20"/>
              </w:rPr>
              <w:t>CH</w:t>
            </w:r>
          </w:p>
        </w:tc>
        <w:tc>
          <w:tcPr>
            <w:tcW w:w="1582" w:type="pct"/>
            <w:tcBorders>
              <w:bottom w:val="single" w:sz="4" w:space="0" w:color="auto"/>
              <w:right w:val="single" w:sz="4" w:space="0" w:color="auto"/>
            </w:tcBorders>
            <w:shd w:val="clear" w:color="auto" w:fill="EEECE1"/>
          </w:tcPr>
          <w:p w:rsidR="00592BDF" w:rsidRPr="009B2339" w:rsidRDefault="00592BDF" w:rsidP="00592BDF">
            <w:pPr>
              <w:jc w:val="center"/>
              <w:rPr>
                <w:rFonts w:ascii="Arial" w:hAnsi="Arial" w:cs="Arial"/>
                <w:sz w:val="20"/>
                <w:szCs w:val="20"/>
              </w:rPr>
            </w:pPr>
            <w:r>
              <w:rPr>
                <w:rFonts w:ascii="Arial" w:hAnsi="Arial" w:cs="Arial"/>
                <w:b/>
                <w:sz w:val="20"/>
                <w:szCs w:val="20"/>
              </w:rPr>
              <w:t>Comments</w:t>
            </w:r>
          </w:p>
        </w:tc>
      </w:tr>
      <w:tr w:rsidR="00592BDF" w:rsidRPr="005437F6" w:rsidTr="00592BDF">
        <w:tc>
          <w:tcPr>
            <w:tcW w:w="657" w:type="pct"/>
            <w:tcBorders>
              <w:top w:val="single" w:sz="4" w:space="0" w:color="auto"/>
            </w:tcBorders>
          </w:tcPr>
          <w:p w:rsidR="00592BDF" w:rsidRPr="00E04DA3" w:rsidRDefault="00592BDF" w:rsidP="00592BDF">
            <w:pPr>
              <w:rPr>
                <w:sz w:val="22"/>
                <w:szCs w:val="22"/>
              </w:rPr>
            </w:pPr>
            <w:r w:rsidRPr="00DA5BB9">
              <w:rPr>
                <w:sz w:val="22"/>
                <w:szCs w:val="22"/>
              </w:rPr>
              <w:t>010</w:t>
            </w:r>
            <w:r>
              <w:rPr>
                <w:sz w:val="22"/>
                <w:szCs w:val="22"/>
              </w:rPr>
              <w:t>1</w:t>
            </w:r>
            <w:r w:rsidRPr="00DA5BB9">
              <w:rPr>
                <w:sz w:val="22"/>
                <w:szCs w:val="22"/>
              </w:rPr>
              <w:t>-301</w:t>
            </w:r>
          </w:p>
        </w:tc>
        <w:tc>
          <w:tcPr>
            <w:tcW w:w="834" w:type="pct"/>
            <w:tcBorders>
              <w:top w:val="single" w:sz="4" w:space="0" w:color="auto"/>
            </w:tcBorders>
          </w:tcPr>
          <w:p w:rsidR="00592BDF" w:rsidRPr="005437F6" w:rsidRDefault="00592BDF" w:rsidP="00592BDF">
            <w:pPr>
              <w:rPr>
                <w:sz w:val="22"/>
                <w:szCs w:val="22"/>
              </w:rPr>
            </w:pPr>
            <w:r w:rsidRPr="00592BDF">
              <w:rPr>
                <w:sz w:val="22"/>
                <w:szCs w:val="22"/>
              </w:rPr>
              <w:t>Financial Accounting</w:t>
            </w:r>
          </w:p>
        </w:tc>
        <w:tc>
          <w:tcPr>
            <w:tcW w:w="374" w:type="pct"/>
            <w:tcBorders>
              <w:top w:val="single" w:sz="4" w:space="0" w:color="auto"/>
            </w:tcBorders>
          </w:tcPr>
          <w:p w:rsidR="00592BDF" w:rsidRPr="005437F6" w:rsidRDefault="00592BDF" w:rsidP="00592BDF">
            <w:pPr>
              <w:rPr>
                <w:sz w:val="22"/>
                <w:szCs w:val="22"/>
              </w:rPr>
            </w:pPr>
            <w:r w:rsidRPr="00DA5BB9">
              <w:rPr>
                <w:sz w:val="22"/>
                <w:szCs w:val="22"/>
              </w:rPr>
              <w:t>4</w:t>
            </w:r>
          </w:p>
        </w:tc>
        <w:tc>
          <w:tcPr>
            <w:tcW w:w="487" w:type="pct"/>
            <w:tcBorders>
              <w:top w:val="single" w:sz="4" w:space="0" w:color="auto"/>
            </w:tcBorders>
          </w:tcPr>
          <w:p w:rsidR="00592BDF" w:rsidRPr="005437F6" w:rsidRDefault="00592BDF" w:rsidP="00592BDF">
            <w:pPr>
              <w:rPr>
                <w:sz w:val="22"/>
                <w:szCs w:val="22"/>
              </w:rPr>
            </w:pPr>
            <w:r>
              <w:rPr>
                <w:sz w:val="22"/>
                <w:szCs w:val="22"/>
              </w:rPr>
              <w:t>ACCT 110</w:t>
            </w:r>
          </w:p>
        </w:tc>
        <w:tc>
          <w:tcPr>
            <w:tcW w:w="703" w:type="pct"/>
            <w:tcBorders>
              <w:top w:val="single" w:sz="4" w:space="0" w:color="auto"/>
            </w:tcBorders>
          </w:tcPr>
          <w:p w:rsidR="00592BDF" w:rsidRPr="005437F6" w:rsidRDefault="00592BDF" w:rsidP="00592BDF">
            <w:pPr>
              <w:rPr>
                <w:sz w:val="22"/>
                <w:szCs w:val="22"/>
              </w:rPr>
            </w:pPr>
            <w:r w:rsidRPr="00592BDF">
              <w:rPr>
                <w:sz w:val="22"/>
                <w:szCs w:val="22"/>
              </w:rPr>
              <w:t>Financial Accounting</w:t>
            </w:r>
          </w:p>
        </w:tc>
        <w:tc>
          <w:tcPr>
            <w:tcW w:w="362" w:type="pct"/>
            <w:tcBorders>
              <w:top w:val="single" w:sz="4" w:space="0" w:color="auto"/>
            </w:tcBorders>
          </w:tcPr>
          <w:p w:rsidR="00592BDF" w:rsidRPr="00E04DA3" w:rsidRDefault="00592BDF" w:rsidP="00592BDF">
            <w:pPr>
              <w:rPr>
                <w:sz w:val="22"/>
                <w:szCs w:val="22"/>
              </w:rPr>
            </w:pPr>
            <w:r>
              <w:rPr>
                <w:sz w:val="22"/>
                <w:szCs w:val="22"/>
              </w:rPr>
              <w:t>3</w:t>
            </w:r>
          </w:p>
        </w:tc>
        <w:tc>
          <w:tcPr>
            <w:tcW w:w="1582" w:type="pct"/>
            <w:tcBorders>
              <w:top w:val="single" w:sz="4" w:space="0" w:color="auto"/>
            </w:tcBorders>
          </w:tcPr>
          <w:p w:rsidR="00592BDF" w:rsidRPr="005437F6" w:rsidRDefault="00592BDF" w:rsidP="00592BDF">
            <w:pPr>
              <w:rPr>
                <w:sz w:val="22"/>
                <w:szCs w:val="22"/>
              </w:rPr>
            </w:pPr>
          </w:p>
        </w:tc>
      </w:tr>
      <w:tr w:rsidR="00592BDF" w:rsidRPr="005437F6" w:rsidTr="00592BDF">
        <w:tc>
          <w:tcPr>
            <w:tcW w:w="657" w:type="pct"/>
          </w:tcPr>
          <w:p w:rsidR="00592BDF" w:rsidRPr="005437F6" w:rsidRDefault="00592BDF" w:rsidP="00592BDF">
            <w:pPr>
              <w:rPr>
                <w:sz w:val="22"/>
                <w:szCs w:val="22"/>
              </w:rPr>
            </w:pPr>
            <w:r w:rsidRPr="00DA5BB9">
              <w:rPr>
                <w:sz w:val="22"/>
                <w:szCs w:val="22"/>
              </w:rPr>
              <w:t>0104</w:t>
            </w:r>
            <w:r w:rsidRPr="00DA5BB9">
              <w:rPr>
                <w:sz w:val="22"/>
                <w:szCs w:val="22"/>
              </w:rPr>
              <w:noBreakHyphen/>
              <w:t>350</w:t>
            </w:r>
          </w:p>
        </w:tc>
        <w:tc>
          <w:tcPr>
            <w:tcW w:w="834" w:type="pct"/>
          </w:tcPr>
          <w:p w:rsidR="00592BDF" w:rsidRPr="005437F6" w:rsidRDefault="00592BDF" w:rsidP="00592BDF">
            <w:pPr>
              <w:rPr>
                <w:sz w:val="22"/>
                <w:szCs w:val="22"/>
              </w:rPr>
            </w:pPr>
            <w:r w:rsidRPr="00592BDF">
              <w:rPr>
                <w:sz w:val="22"/>
                <w:szCs w:val="22"/>
              </w:rPr>
              <w:t>Corporate Finance</w:t>
            </w:r>
          </w:p>
        </w:tc>
        <w:tc>
          <w:tcPr>
            <w:tcW w:w="374" w:type="pct"/>
          </w:tcPr>
          <w:p w:rsidR="00592BDF" w:rsidRPr="005437F6" w:rsidRDefault="00592BDF" w:rsidP="00592BDF">
            <w:pPr>
              <w:rPr>
                <w:sz w:val="22"/>
                <w:szCs w:val="22"/>
              </w:rPr>
            </w:pPr>
            <w:r w:rsidRPr="00DA5BB9">
              <w:rPr>
                <w:sz w:val="22"/>
                <w:szCs w:val="22"/>
              </w:rPr>
              <w:t>4</w:t>
            </w:r>
          </w:p>
        </w:tc>
        <w:tc>
          <w:tcPr>
            <w:tcW w:w="487" w:type="pct"/>
          </w:tcPr>
          <w:p w:rsidR="00592BDF" w:rsidRPr="005437F6" w:rsidRDefault="00592BDF" w:rsidP="00592BDF">
            <w:pPr>
              <w:rPr>
                <w:sz w:val="22"/>
                <w:szCs w:val="22"/>
              </w:rPr>
            </w:pPr>
            <w:r>
              <w:rPr>
                <w:sz w:val="22"/>
                <w:szCs w:val="22"/>
              </w:rPr>
              <w:t>FINC 220</w:t>
            </w:r>
          </w:p>
        </w:tc>
        <w:tc>
          <w:tcPr>
            <w:tcW w:w="703" w:type="pct"/>
          </w:tcPr>
          <w:p w:rsidR="00592BDF" w:rsidRPr="005437F6" w:rsidRDefault="00592BDF" w:rsidP="00592BDF">
            <w:pPr>
              <w:rPr>
                <w:sz w:val="22"/>
                <w:szCs w:val="22"/>
              </w:rPr>
            </w:pPr>
            <w:r w:rsidRPr="00592BDF">
              <w:rPr>
                <w:sz w:val="22"/>
                <w:szCs w:val="22"/>
              </w:rPr>
              <w:t>Corporate Finance</w:t>
            </w:r>
          </w:p>
        </w:tc>
        <w:tc>
          <w:tcPr>
            <w:tcW w:w="362" w:type="pct"/>
          </w:tcPr>
          <w:p w:rsidR="00592BDF" w:rsidRPr="005437F6" w:rsidRDefault="00592BDF" w:rsidP="00592BDF">
            <w:pPr>
              <w:rPr>
                <w:sz w:val="22"/>
                <w:szCs w:val="22"/>
              </w:rPr>
            </w:pPr>
            <w:r>
              <w:rPr>
                <w:sz w:val="22"/>
                <w:szCs w:val="22"/>
              </w:rPr>
              <w:t>3</w:t>
            </w:r>
          </w:p>
        </w:tc>
        <w:tc>
          <w:tcPr>
            <w:tcW w:w="1582" w:type="pct"/>
          </w:tcPr>
          <w:p w:rsidR="00592BDF" w:rsidRPr="005437F6" w:rsidRDefault="00592BDF" w:rsidP="00592BDF">
            <w:pPr>
              <w:rPr>
                <w:sz w:val="22"/>
                <w:szCs w:val="22"/>
              </w:rPr>
            </w:pPr>
          </w:p>
        </w:tc>
      </w:tr>
      <w:tr w:rsidR="00592BDF" w:rsidRPr="005437F6" w:rsidTr="00592BDF">
        <w:tc>
          <w:tcPr>
            <w:tcW w:w="657" w:type="pct"/>
          </w:tcPr>
          <w:p w:rsidR="00592BDF" w:rsidRPr="005437F6" w:rsidRDefault="00592BDF" w:rsidP="00592BDF">
            <w:pPr>
              <w:rPr>
                <w:sz w:val="22"/>
                <w:szCs w:val="22"/>
              </w:rPr>
            </w:pPr>
            <w:r w:rsidRPr="00DA5BB9">
              <w:rPr>
                <w:sz w:val="22"/>
                <w:szCs w:val="22"/>
              </w:rPr>
              <w:t>0104</w:t>
            </w:r>
            <w:r w:rsidRPr="00DA5BB9">
              <w:rPr>
                <w:sz w:val="22"/>
                <w:szCs w:val="22"/>
              </w:rPr>
              <w:noBreakHyphen/>
              <w:t>220</w:t>
            </w:r>
          </w:p>
        </w:tc>
        <w:tc>
          <w:tcPr>
            <w:tcW w:w="834" w:type="pct"/>
          </w:tcPr>
          <w:p w:rsidR="00592BDF" w:rsidRPr="005437F6" w:rsidRDefault="00592BDF" w:rsidP="00592BDF">
            <w:pPr>
              <w:rPr>
                <w:sz w:val="22"/>
                <w:szCs w:val="22"/>
              </w:rPr>
            </w:pPr>
            <w:r w:rsidRPr="00592BDF">
              <w:rPr>
                <w:sz w:val="22"/>
                <w:szCs w:val="22"/>
              </w:rPr>
              <w:t>Personal Financial Management</w:t>
            </w:r>
          </w:p>
        </w:tc>
        <w:tc>
          <w:tcPr>
            <w:tcW w:w="374" w:type="pct"/>
          </w:tcPr>
          <w:p w:rsidR="00592BDF" w:rsidRPr="005437F6" w:rsidRDefault="00592BDF" w:rsidP="00592BDF">
            <w:pPr>
              <w:rPr>
                <w:sz w:val="22"/>
                <w:szCs w:val="22"/>
              </w:rPr>
            </w:pPr>
            <w:r w:rsidRPr="00DA5BB9">
              <w:rPr>
                <w:sz w:val="22"/>
                <w:szCs w:val="22"/>
              </w:rPr>
              <w:t>4</w:t>
            </w:r>
          </w:p>
        </w:tc>
        <w:tc>
          <w:tcPr>
            <w:tcW w:w="487" w:type="pct"/>
          </w:tcPr>
          <w:p w:rsidR="00592BDF" w:rsidRPr="005437F6" w:rsidRDefault="00592BDF" w:rsidP="00592BDF">
            <w:pPr>
              <w:rPr>
                <w:sz w:val="22"/>
                <w:szCs w:val="22"/>
              </w:rPr>
            </w:pPr>
            <w:r>
              <w:rPr>
                <w:sz w:val="22"/>
                <w:szCs w:val="22"/>
              </w:rPr>
              <w:t>FINC 120</w:t>
            </w:r>
          </w:p>
        </w:tc>
        <w:tc>
          <w:tcPr>
            <w:tcW w:w="703" w:type="pct"/>
          </w:tcPr>
          <w:p w:rsidR="00592BDF" w:rsidRPr="005437F6" w:rsidRDefault="00592BDF" w:rsidP="00592BDF">
            <w:pPr>
              <w:rPr>
                <w:sz w:val="22"/>
                <w:szCs w:val="22"/>
              </w:rPr>
            </w:pPr>
            <w:r w:rsidRPr="00592BDF">
              <w:rPr>
                <w:sz w:val="22"/>
                <w:szCs w:val="22"/>
              </w:rPr>
              <w:t>Personal Financial Management</w:t>
            </w:r>
          </w:p>
        </w:tc>
        <w:tc>
          <w:tcPr>
            <w:tcW w:w="362" w:type="pct"/>
          </w:tcPr>
          <w:p w:rsidR="00592BDF" w:rsidRPr="005437F6" w:rsidRDefault="00592BDF" w:rsidP="00592BDF">
            <w:pPr>
              <w:rPr>
                <w:sz w:val="22"/>
                <w:szCs w:val="22"/>
              </w:rPr>
            </w:pPr>
            <w:r>
              <w:rPr>
                <w:sz w:val="22"/>
                <w:szCs w:val="22"/>
              </w:rPr>
              <w:t>3</w:t>
            </w:r>
          </w:p>
        </w:tc>
        <w:tc>
          <w:tcPr>
            <w:tcW w:w="1582" w:type="pct"/>
          </w:tcPr>
          <w:p w:rsidR="00592BDF" w:rsidRPr="005437F6" w:rsidRDefault="00592BDF" w:rsidP="00592BDF">
            <w:pPr>
              <w:rPr>
                <w:sz w:val="22"/>
                <w:szCs w:val="22"/>
              </w:rPr>
            </w:pPr>
          </w:p>
        </w:tc>
      </w:tr>
      <w:tr w:rsidR="00592BDF" w:rsidRPr="005437F6" w:rsidTr="00592BDF">
        <w:tc>
          <w:tcPr>
            <w:tcW w:w="657" w:type="pct"/>
          </w:tcPr>
          <w:p w:rsidR="00592BDF" w:rsidRPr="005437F6" w:rsidRDefault="00592BDF" w:rsidP="00592BDF">
            <w:pPr>
              <w:rPr>
                <w:sz w:val="22"/>
                <w:szCs w:val="22"/>
              </w:rPr>
            </w:pPr>
            <w:r w:rsidRPr="00DA5BB9">
              <w:rPr>
                <w:sz w:val="22"/>
                <w:szCs w:val="22"/>
              </w:rPr>
              <w:lastRenderedPageBreak/>
              <w:t>0104</w:t>
            </w:r>
            <w:r w:rsidRPr="00DA5BB9">
              <w:rPr>
                <w:sz w:val="22"/>
                <w:szCs w:val="22"/>
              </w:rPr>
              <w:noBreakHyphen/>
              <w:t>359</w:t>
            </w:r>
          </w:p>
        </w:tc>
        <w:tc>
          <w:tcPr>
            <w:tcW w:w="834" w:type="pct"/>
          </w:tcPr>
          <w:p w:rsidR="00592BDF" w:rsidRPr="005437F6" w:rsidRDefault="00592BDF" w:rsidP="00592BDF">
            <w:pPr>
              <w:rPr>
                <w:sz w:val="22"/>
                <w:szCs w:val="22"/>
              </w:rPr>
            </w:pPr>
            <w:r w:rsidRPr="00592BDF">
              <w:rPr>
                <w:sz w:val="22"/>
                <w:szCs w:val="22"/>
              </w:rPr>
              <w:t>Financing New Ventures</w:t>
            </w:r>
          </w:p>
        </w:tc>
        <w:tc>
          <w:tcPr>
            <w:tcW w:w="374" w:type="pct"/>
          </w:tcPr>
          <w:p w:rsidR="00592BDF" w:rsidRPr="005437F6" w:rsidRDefault="00592BDF" w:rsidP="00592BDF">
            <w:pPr>
              <w:rPr>
                <w:sz w:val="22"/>
                <w:szCs w:val="22"/>
              </w:rPr>
            </w:pPr>
            <w:r w:rsidRPr="00DA5BB9">
              <w:rPr>
                <w:sz w:val="22"/>
                <w:szCs w:val="22"/>
              </w:rPr>
              <w:t>4</w:t>
            </w:r>
          </w:p>
        </w:tc>
        <w:tc>
          <w:tcPr>
            <w:tcW w:w="487" w:type="pct"/>
          </w:tcPr>
          <w:p w:rsidR="00592BDF" w:rsidRPr="005437F6" w:rsidRDefault="00592BDF" w:rsidP="00592BDF">
            <w:pPr>
              <w:rPr>
                <w:sz w:val="22"/>
                <w:szCs w:val="22"/>
              </w:rPr>
            </w:pPr>
            <w:r>
              <w:rPr>
                <w:sz w:val="22"/>
                <w:szCs w:val="22"/>
              </w:rPr>
              <w:t>FINC 359</w:t>
            </w:r>
          </w:p>
        </w:tc>
        <w:tc>
          <w:tcPr>
            <w:tcW w:w="703" w:type="pct"/>
          </w:tcPr>
          <w:p w:rsidR="00592BDF" w:rsidRPr="005437F6" w:rsidRDefault="00592BDF" w:rsidP="00592BDF">
            <w:pPr>
              <w:rPr>
                <w:sz w:val="22"/>
                <w:szCs w:val="22"/>
              </w:rPr>
            </w:pPr>
            <w:r w:rsidRPr="00592BDF">
              <w:rPr>
                <w:sz w:val="22"/>
                <w:szCs w:val="22"/>
              </w:rPr>
              <w:t>Financing New Ventures</w:t>
            </w:r>
          </w:p>
        </w:tc>
        <w:tc>
          <w:tcPr>
            <w:tcW w:w="362" w:type="pct"/>
          </w:tcPr>
          <w:p w:rsidR="00592BDF" w:rsidRPr="005437F6" w:rsidRDefault="00592BDF" w:rsidP="00592BDF">
            <w:pPr>
              <w:rPr>
                <w:sz w:val="22"/>
                <w:szCs w:val="22"/>
              </w:rPr>
            </w:pPr>
            <w:r>
              <w:rPr>
                <w:sz w:val="22"/>
                <w:szCs w:val="22"/>
              </w:rPr>
              <w:t>3</w:t>
            </w:r>
          </w:p>
        </w:tc>
        <w:tc>
          <w:tcPr>
            <w:tcW w:w="1582" w:type="pct"/>
          </w:tcPr>
          <w:p w:rsidR="00592BDF" w:rsidRPr="005437F6" w:rsidRDefault="00592BDF" w:rsidP="00592BDF">
            <w:pPr>
              <w:rPr>
                <w:sz w:val="22"/>
                <w:szCs w:val="22"/>
              </w:rPr>
            </w:pPr>
          </w:p>
        </w:tc>
      </w:tr>
      <w:tr w:rsidR="00592BDF" w:rsidRPr="005437F6" w:rsidTr="00592BDF">
        <w:tc>
          <w:tcPr>
            <w:tcW w:w="657" w:type="pct"/>
          </w:tcPr>
          <w:p w:rsidR="00592BDF" w:rsidRPr="005437F6" w:rsidRDefault="00592BDF" w:rsidP="00592BDF">
            <w:pPr>
              <w:rPr>
                <w:sz w:val="22"/>
                <w:szCs w:val="22"/>
              </w:rPr>
            </w:pPr>
            <w:r w:rsidRPr="00DA5BB9">
              <w:rPr>
                <w:sz w:val="22"/>
                <w:szCs w:val="22"/>
              </w:rPr>
              <w:t>0104</w:t>
            </w:r>
            <w:r w:rsidRPr="00DA5BB9">
              <w:rPr>
                <w:sz w:val="22"/>
                <w:szCs w:val="22"/>
              </w:rPr>
              <w:noBreakHyphen/>
              <w:t>361</w:t>
            </w:r>
          </w:p>
        </w:tc>
        <w:tc>
          <w:tcPr>
            <w:tcW w:w="834" w:type="pct"/>
          </w:tcPr>
          <w:p w:rsidR="00592BDF" w:rsidRPr="005437F6" w:rsidRDefault="00592BDF" w:rsidP="00592BDF">
            <w:pPr>
              <w:rPr>
                <w:sz w:val="22"/>
                <w:szCs w:val="22"/>
              </w:rPr>
            </w:pPr>
            <w:r w:rsidRPr="00592BDF">
              <w:rPr>
                <w:sz w:val="22"/>
                <w:szCs w:val="22"/>
              </w:rPr>
              <w:t>Financial Institutions And Markets</w:t>
            </w:r>
            <w:r w:rsidRPr="00DA5BB9">
              <w:rPr>
                <w:sz w:val="22"/>
                <w:szCs w:val="22"/>
              </w:rPr>
              <w:t> </w:t>
            </w:r>
          </w:p>
        </w:tc>
        <w:tc>
          <w:tcPr>
            <w:tcW w:w="374" w:type="pct"/>
          </w:tcPr>
          <w:p w:rsidR="00592BDF" w:rsidRPr="005437F6" w:rsidRDefault="00592BDF" w:rsidP="00592BDF">
            <w:pPr>
              <w:rPr>
                <w:sz w:val="22"/>
                <w:szCs w:val="22"/>
              </w:rPr>
            </w:pPr>
            <w:r w:rsidRPr="00DA5BB9">
              <w:rPr>
                <w:sz w:val="22"/>
                <w:szCs w:val="22"/>
              </w:rPr>
              <w:t>4</w:t>
            </w:r>
          </w:p>
        </w:tc>
        <w:tc>
          <w:tcPr>
            <w:tcW w:w="487" w:type="pct"/>
          </w:tcPr>
          <w:p w:rsidR="00592BDF" w:rsidRPr="005437F6" w:rsidRDefault="00592BDF" w:rsidP="00592BDF">
            <w:pPr>
              <w:rPr>
                <w:sz w:val="22"/>
                <w:szCs w:val="22"/>
              </w:rPr>
            </w:pPr>
            <w:r>
              <w:rPr>
                <w:sz w:val="22"/>
                <w:szCs w:val="22"/>
              </w:rPr>
              <w:t>FINC 361</w:t>
            </w:r>
          </w:p>
        </w:tc>
        <w:tc>
          <w:tcPr>
            <w:tcW w:w="703" w:type="pct"/>
          </w:tcPr>
          <w:p w:rsidR="00592BDF" w:rsidRPr="005437F6" w:rsidRDefault="00592BDF" w:rsidP="00592BDF">
            <w:pPr>
              <w:rPr>
                <w:sz w:val="22"/>
                <w:szCs w:val="22"/>
              </w:rPr>
            </w:pPr>
            <w:r w:rsidRPr="00592BDF">
              <w:rPr>
                <w:sz w:val="22"/>
                <w:szCs w:val="22"/>
              </w:rPr>
              <w:t>Financial Institutions And Markets</w:t>
            </w:r>
            <w:r w:rsidRPr="005437F6">
              <w:rPr>
                <w:sz w:val="22"/>
                <w:szCs w:val="22"/>
              </w:rPr>
              <w:t> </w:t>
            </w:r>
          </w:p>
        </w:tc>
        <w:tc>
          <w:tcPr>
            <w:tcW w:w="362" w:type="pct"/>
          </w:tcPr>
          <w:p w:rsidR="00592BDF" w:rsidRPr="005437F6" w:rsidRDefault="00592BDF" w:rsidP="00592BDF">
            <w:pPr>
              <w:rPr>
                <w:sz w:val="22"/>
                <w:szCs w:val="22"/>
              </w:rPr>
            </w:pPr>
            <w:r>
              <w:rPr>
                <w:sz w:val="22"/>
                <w:szCs w:val="22"/>
              </w:rPr>
              <w:t>3</w:t>
            </w:r>
          </w:p>
        </w:tc>
        <w:tc>
          <w:tcPr>
            <w:tcW w:w="1582" w:type="pct"/>
          </w:tcPr>
          <w:p w:rsidR="00592BDF" w:rsidRPr="005437F6" w:rsidRDefault="00592BDF" w:rsidP="00592BDF">
            <w:pPr>
              <w:rPr>
                <w:sz w:val="22"/>
                <w:szCs w:val="22"/>
              </w:rPr>
            </w:pPr>
          </w:p>
          <w:p w:rsidR="00592BDF" w:rsidRPr="005437F6" w:rsidRDefault="00592BDF" w:rsidP="00592BDF">
            <w:pPr>
              <w:rPr>
                <w:sz w:val="22"/>
                <w:szCs w:val="22"/>
              </w:rPr>
            </w:pPr>
          </w:p>
          <w:p w:rsidR="00592BDF" w:rsidRPr="005437F6" w:rsidRDefault="00592BDF" w:rsidP="00592BDF">
            <w:pPr>
              <w:rPr>
                <w:sz w:val="22"/>
                <w:szCs w:val="22"/>
              </w:rPr>
            </w:pPr>
          </w:p>
        </w:tc>
      </w:tr>
      <w:tr w:rsidR="00592BDF" w:rsidRPr="005437F6" w:rsidTr="00592BDF">
        <w:tc>
          <w:tcPr>
            <w:tcW w:w="657" w:type="pct"/>
          </w:tcPr>
          <w:p w:rsidR="00592BDF" w:rsidRPr="005437F6" w:rsidRDefault="00592BDF" w:rsidP="00592BDF">
            <w:pPr>
              <w:rPr>
                <w:sz w:val="22"/>
                <w:szCs w:val="22"/>
              </w:rPr>
            </w:pPr>
            <w:r w:rsidRPr="00DA5BB9">
              <w:rPr>
                <w:sz w:val="22"/>
                <w:szCs w:val="22"/>
              </w:rPr>
              <w:t>0104</w:t>
            </w:r>
            <w:r w:rsidRPr="00DA5BB9">
              <w:rPr>
                <w:sz w:val="22"/>
                <w:szCs w:val="22"/>
              </w:rPr>
              <w:noBreakHyphen/>
              <w:t>452</w:t>
            </w:r>
          </w:p>
        </w:tc>
        <w:tc>
          <w:tcPr>
            <w:tcW w:w="834" w:type="pct"/>
          </w:tcPr>
          <w:p w:rsidR="00592BDF" w:rsidRPr="005437F6" w:rsidRDefault="00592BDF" w:rsidP="00592BDF">
            <w:pPr>
              <w:rPr>
                <w:sz w:val="22"/>
                <w:szCs w:val="22"/>
              </w:rPr>
            </w:pPr>
            <w:r w:rsidRPr="00592BDF">
              <w:rPr>
                <w:sz w:val="22"/>
                <w:szCs w:val="22"/>
              </w:rPr>
              <w:t>Managing Corporate Assets And Liabilities</w:t>
            </w:r>
            <w:r w:rsidRPr="00DA5BB9">
              <w:rPr>
                <w:sz w:val="22"/>
                <w:szCs w:val="22"/>
              </w:rPr>
              <w:t> </w:t>
            </w:r>
          </w:p>
        </w:tc>
        <w:tc>
          <w:tcPr>
            <w:tcW w:w="374" w:type="pct"/>
          </w:tcPr>
          <w:p w:rsidR="00592BDF" w:rsidRPr="005437F6" w:rsidRDefault="00592BDF" w:rsidP="00592BDF">
            <w:pPr>
              <w:rPr>
                <w:sz w:val="22"/>
                <w:szCs w:val="22"/>
              </w:rPr>
            </w:pPr>
            <w:r w:rsidRPr="00DA5BB9">
              <w:rPr>
                <w:sz w:val="22"/>
                <w:szCs w:val="22"/>
              </w:rPr>
              <w:t>4</w:t>
            </w:r>
          </w:p>
        </w:tc>
        <w:tc>
          <w:tcPr>
            <w:tcW w:w="487" w:type="pct"/>
          </w:tcPr>
          <w:p w:rsidR="00592BDF" w:rsidRPr="005437F6" w:rsidRDefault="00592BDF" w:rsidP="00592BDF">
            <w:pPr>
              <w:rPr>
                <w:sz w:val="22"/>
                <w:szCs w:val="22"/>
              </w:rPr>
            </w:pPr>
            <w:r>
              <w:rPr>
                <w:sz w:val="22"/>
                <w:szCs w:val="22"/>
              </w:rPr>
              <w:t>FINC 352</w:t>
            </w:r>
          </w:p>
        </w:tc>
        <w:tc>
          <w:tcPr>
            <w:tcW w:w="703" w:type="pct"/>
          </w:tcPr>
          <w:p w:rsidR="00592BDF" w:rsidRPr="00E04DA3" w:rsidRDefault="00592BDF" w:rsidP="00592BDF">
            <w:pPr>
              <w:rPr>
                <w:sz w:val="22"/>
                <w:szCs w:val="22"/>
              </w:rPr>
            </w:pPr>
            <w:r w:rsidRPr="00592BDF">
              <w:rPr>
                <w:sz w:val="22"/>
                <w:szCs w:val="22"/>
              </w:rPr>
              <w:t>Managing Assets And Liabilities</w:t>
            </w:r>
            <w:r w:rsidRPr="005437F6">
              <w:rPr>
                <w:sz w:val="22"/>
                <w:szCs w:val="22"/>
              </w:rPr>
              <w:t> </w:t>
            </w:r>
          </w:p>
        </w:tc>
        <w:tc>
          <w:tcPr>
            <w:tcW w:w="362" w:type="pct"/>
          </w:tcPr>
          <w:p w:rsidR="00592BDF" w:rsidRPr="005437F6" w:rsidRDefault="00592BDF" w:rsidP="00592BDF">
            <w:pPr>
              <w:rPr>
                <w:sz w:val="22"/>
                <w:szCs w:val="22"/>
              </w:rPr>
            </w:pPr>
            <w:r>
              <w:rPr>
                <w:sz w:val="22"/>
                <w:szCs w:val="22"/>
              </w:rPr>
              <w:t>3</w:t>
            </w:r>
          </w:p>
        </w:tc>
        <w:tc>
          <w:tcPr>
            <w:tcW w:w="1582" w:type="pct"/>
          </w:tcPr>
          <w:p w:rsidR="00592BDF" w:rsidRPr="005437F6" w:rsidRDefault="00592BDF" w:rsidP="00592BDF">
            <w:pPr>
              <w:rPr>
                <w:sz w:val="22"/>
                <w:szCs w:val="22"/>
              </w:rPr>
            </w:pPr>
          </w:p>
        </w:tc>
      </w:tr>
      <w:tr w:rsidR="00592BDF" w:rsidRPr="005437F6" w:rsidTr="00592BDF">
        <w:tc>
          <w:tcPr>
            <w:tcW w:w="657" w:type="pct"/>
          </w:tcPr>
          <w:p w:rsidR="00592BDF" w:rsidRPr="005437F6" w:rsidRDefault="00592BDF" w:rsidP="00592BDF">
            <w:pPr>
              <w:rPr>
                <w:sz w:val="22"/>
                <w:szCs w:val="22"/>
              </w:rPr>
            </w:pPr>
            <w:r w:rsidRPr="00DA5BB9">
              <w:rPr>
                <w:sz w:val="22"/>
                <w:szCs w:val="22"/>
              </w:rPr>
              <w:t>0104</w:t>
            </w:r>
            <w:r w:rsidRPr="00DA5BB9">
              <w:rPr>
                <w:sz w:val="22"/>
                <w:szCs w:val="22"/>
              </w:rPr>
              <w:noBreakHyphen/>
              <w:t>453</w:t>
            </w:r>
          </w:p>
        </w:tc>
        <w:tc>
          <w:tcPr>
            <w:tcW w:w="834" w:type="pct"/>
          </w:tcPr>
          <w:p w:rsidR="00592BDF" w:rsidRPr="005437F6" w:rsidRDefault="00592BDF" w:rsidP="00592BDF">
            <w:pPr>
              <w:rPr>
                <w:sz w:val="22"/>
                <w:szCs w:val="22"/>
              </w:rPr>
            </w:pPr>
            <w:r w:rsidRPr="00592BDF">
              <w:rPr>
                <w:sz w:val="22"/>
                <w:szCs w:val="22"/>
              </w:rPr>
              <w:t>Intermediate Investments</w:t>
            </w:r>
            <w:r w:rsidRPr="00DA5BB9">
              <w:rPr>
                <w:sz w:val="22"/>
                <w:szCs w:val="22"/>
              </w:rPr>
              <w:t> </w:t>
            </w:r>
          </w:p>
        </w:tc>
        <w:tc>
          <w:tcPr>
            <w:tcW w:w="374" w:type="pct"/>
          </w:tcPr>
          <w:p w:rsidR="00592BDF" w:rsidRPr="005437F6" w:rsidRDefault="00592BDF" w:rsidP="00592BDF">
            <w:pPr>
              <w:rPr>
                <w:sz w:val="22"/>
                <w:szCs w:val="22"/>
              </w:rPr>
            </w:pPr>
            <w:r w:rsidRPr="00DA5BB9">
              <w:rPr>
                <w:sz w:val="22"/>
                <w:szCs w:val="22"/>
              </w:rPr>
              <w:t>4</w:t>
            </w:r>
          </w:p>
        </w:tc>
        <w:tc>
          <w:tcPr>
            <w:tcW w:w="487" w:type="pct"/>
          </w:tcPr>
          <w:p w:rsidR="00592BDF" w:rsidRPr="005437F6" w:rsidRDefault="00592BDF" w:rsidP="00592BDF">
            <w:pPr>
              <w:rPr>
                <w:sz w:val="22"/>
                <w:szCs w:val="22"/>
              </w:rPr>
            </w:pPr>
            <w:r>
              <w:rPr>
                <w:sz w:val="22"/>
                <w:szCs w:val="22"/>
              </w:rPr>
              <w:t>FINC 362</w:t>
            </w:r>
          </w:p>
        </w:tc>
        <w:tc>
          <w:tcPr>
            <w:tcW w:w="703" w:type="pct"/>
          </w:tcPr>
          <w:p w:rsidR="00592BDF" w:rsidRPr="005437F6" w:rsidRDefault="00592BDF" w:rsidP="00592BDF">
            <w:pPr>
              <w:rPr>
                <w:sz w:val="22"/>
                <w:szCs w:val="22"/>
              </w:rPr>
            </w:pPr>
            <w:r w:rsidRPr="00592BDF">
              <w:rPr>
                <w:sz w:val="22"/>
                <w:szCs w:val="22"/>
              </w:rPr>
              <w:t>Intermediate Investments</w:t>
            </w:r>
            <w:r w:rsidRPr="005437F6">
              <w:rPr>
                <w:sz w:val="22"/>
                <w:szCs w:val="22"/>
              </w:rPr>
              <w:t> </w:t>
            </w:r>
          </w:p>
        </w:tc>
        <w:tc>
          <w:tcPr>
            <w:tcW w:w="362" w:type="pct"/>
          </w:tcPr>
          <w:p w:rsidR="00592BDF" w:rsidRPr="005437F6" w:rsidRDefault="00592BDF" w:rsidP="00592BDF">
            <w:pPr>
              <w:rPr>
                <w:sz w:val="22"/>
                <w:szCs w:val="22"/>
              </w:rPr>
            </w:pPr>
            <w:r>
              <w:rPr>
                <w:sz w:val="22"/>
                <w:szCs w:val="22"/>
              </w:rPr>
              <w:t>3</w:t>
            </w:r>
          </w:p>
        </w:tc>
        <w:tc>
          <w:tcPr>
            <w:tcW w:w="1582" w:type="pct"/>
          </w:tcPr>
          <w:p w:rsidR="00592BDF" w:rsidRPr="005437F6" w:rsidRDefault="00592BDF" w:rsidP="00592BDF">
            <w:pPr>
              <w:rPr>
                <w:sz w:val="22"/>
                <w:szCs w:val="22"/>
              </w:rPr>
            </w:pPr>
          </w:p>
        </w:tc>
      </w:tr>
      <w:tr w:rsidR="00592BDF" w:rsidRPr="005437F6" w:rsidTr="00592BDF">
        <w:tc>
          <w:tcPr>
            <w:tcW w:w="657" w:type="pct"/>
          </w:tcPr>
          <w:p w:rsidR="00592BDF" w:rsidRPr="005437F6" w:rsidRDefault="00592BDF" w:rsidP="00592BDF">
            <w:pPr>
              <w:rPr>
                <w:sz w:val="22"/>
                <w:szCs w:val="22"/>
              </w:rPr>
            </w:pPr>
            <w:r w:rsidRPr="00DA5BB9">
              <w:rPr>
                <w:sz w:val="22"/>
                <w:szCs w:val="22"/>
              </w:rPr>
              <w:t>0104</w:t>
            </w:r>
            <w:r w:rsidRPr="00DA5BB9">
              <w:rPr>
                <w:sz w:val="22"/>
                <w:szCs w:val="22"/>
              </w:rPr>
              <w:noBreakHyphen/>
              <w:t>460</w:t>
            </w:r>
          </w:p>
        </w:tc>
        <w:tc>
          <w:tcPr>
            <w:tcW w:w="834" w:type="pct"/>
          </w:tcPr>
          <w:p w:rsidR="00592BDF" w:rsidRPr="005437F6" w:rsidRDefault="00592BDF" w:rsidP="00592BDF">
            <w:pPr>
              <w:rPr>
                <w:sz w:val="22"/>
                <w:szCs w:val="22"/>
              </w:rPr>
            </w:pPr>
            <w:r w:rsidRPr="00592BDF">
              <w:rPr>
                <w:sz w:val="22"/>
                <w:szCs w:val="22"/>
              </w:rPr>
              <w:t>Financial Analysis And Modeling</w:t>
            </w:r>
            <w:r w:rsidRPr="00DA5BB9">
              <w:rPr>
                <w:sz w:val="22"/>
                <w:szCs w:val="22"/>
              </w:rPr>
              <w:t>  </w:t>
            </w:r>
          </w:p>
        </w:tc>
        <w:tc>
          <w:tcPr>
            <w:tcW w:w="374" w:type="pct"/>
          </w:tcPr>
          <w:p w:rsidR="00592BDF" w:rsidRPr="005437F6" w:rsidRDefault="00592BDF" w:rsidP="00592BDF">
            <w:pPr>
              <w:rPr>
                <w:sz w:val="22"/>
                <w:szCs w:val="22"/>
              </w:rPr>
            </w:pPr>
            <w:r w:rsidRPr="00DA5BB9">
              <w:rPr>
                <w:sz w:val="22"/>
                <w:szCs w:val="22"/>
              </w:rPr>
              <w:t>4</w:t>
            </w:r>
          </w:p>
        </w:tc>
        <w:tc>
          <w:tcPr>
            <w:tcW w:w="487" w:type="pct"/>
          </w:tcPr>
          <w:p w:rsidR="00592BDF" w:rsidRPr="005437F6" w:rsidRDefault="00592BDF" w:rsidP="00592BDF">
            <w:pPr>
              <w:rPr>
                <w:sz w:val="22"/>
                <w:szCs w:val="22"/>
              </w:rPr>
            </w:pPr>
            <w:r>
              <w:rPr>
                <w:sz w:val="22"/>
                <w:szCs w:val="22"/>
              </w:rPr>
              <w:t>FINC 460</w:t>
            </w:r>
          </w:p>
        </w:tc>
        <w:tc>
          <w:tcPr>
            <w:tcW w:w="703" w:type="pct"/>
          </w:tcPr>
          <w:p w:rsidR="00592BDF" w:rsidRPr="005437F6" w:rsidRDefault="00592BDF" w:rsidP="00592BDF">
            <w:pPr>
              <w:rPr>
                <w:sz w:val="22"/>
                <w:szCs w:val="22"/>
              </w:rPr>
            </w:pPr>
            <w:r w:rsidRPr="00592BDF">
              <w:rPr>
                <w:sz w:val="22"/>
                <w:szCs w:val="22"/>
              </w:rPr>
              <w:t>Financial Analysis And Modeling</w:t>
            </w:r>
            <w:r w:rsidRPr="005437F6">
              <w:rPr>
                <w:sz w:val="22"/>
                <w:szCs w:val="22"/>
              </w:rPr>
              <w:t>  </w:t>
            </w:r>
          </w:p>
        </w:tc>
        <w:tc>
          <w:tcPr>
            <w:tcW w:w="362" w:type="pct"/>
          </w:tcPr>
          <w:p w:rsidR="00592BDF" w:rsidRPr="005437F6" w:rsidRDefault="00592BDF" w:rsidP="00592BDF">
            <w:pPr>
              <w:rPr>
                <w:sz w:val="22"/>
                <w:szCs w:val="22"/>
              </w:rPr>
            </w:pPr>
            <w:r>
              <w:rPr>
                <w:sz w:val="22"/>
                <w:szCs w:val="22"/>
              </w:rPr>
              <w:t>3</w:t>
            </w:r>
          </w:p>
        </w:tc>
        <w:tc>
          <w:tcPr>
            <w:tcW w:w="1582" w:type="pct"/>
          </w:tcPr>
          <w:p w:rsidR="00592BDF" w:rsidRPr="005437F6" w:rsidRDefault="00592BDF" w:rsidP="00592BDF">
            <w:pPr>
              <w:rPr>
                <w:sz w:val="22"/>
                <w:szCs w:val="22"/>
              </w:rPr>
            </w:pPr>
          </w:p>
        </w:tc>
      </w:tr>
      <w:tr w:rsidR="00592BDF" w:rsidRPr="005437F6" w:rsidTr="00592BDF">
        <w:tc>
          <w:tcPr>
            <w:tcW w:w="657" w:type="pct"/>
          </w:tcPr>
          <w:p w:rsidR="00592BDF" w:rsidRPr="005437F6" w:rsidRDefault="00592BDF" w:rsidP="00592BDF">
            <w:pPr>
              <w:rPr>
                <w:sz w:val="22"/>
                <w:szCs w:val="22"/>
              </w:rPr>
            </w:pPr>
            <w:r w:rsidRPr="00DA5BB9">
              <w:rPr>
                <w:sz w:val="22"/>
                <w:szCs w:val="22"/>
              </w:rPr>
              <w:t>0104</w:t>
            </w:r>
            <w:r w:rsidRPr="00DA5BB9">
              <w:rPr>
                <w:sz w:val="22"/>
                <w:szCs w:val="22"/>
              </w:rPr>
              <w:noBreakHyphen/>
              <w:t>504</w:t>
            </w:r>
          </w:p>
        </w:tc>
        <w:tc>
          <w:tcPr>
            <w:tcW w:w="834" w:type="pct"/>
          </w:tcPr>
          <w:p w:rsidR="00592BDF" w:rsidRPr="005437F6" w:rsidRDefault="00592BDF" w:rsidP="00592BDF">
            <w:pPr>
              <w:rPr>
                <w:sz w:val="22"/>
                <w:szCs w:val="22"/>
              </w:rPr>
            </w:pPr>
            <w:r w:rsidRPr="00592BDF">
              <w:rPr>
                <w:sz w:val="22"/>
                <w:szCs w:val="22"/>
              </w:rPr>
              <w:t>Finance In The Global Environment</w:t>
            </w:r>
            <w:r w:rsidRPr="00DA5BB9">
              <w:rPr>
                <w:sz w:val="22"/>
                <w:szCs w:val="22"/>
              </w:rPr>
              <w:t>  </w:t>
            </w:r>
          </w:p>
        </w:tc>
        <w:tc>
          <w:tcPr>
            <w:tcW w:w="374" w:type="pct"/>
          </w:tcPr>
          <w:p w:rsidR="00592BDF" w:rsidRPr="005437F6" w:rsidRDefault="00592BDF" w:rsidP="00592BDF">
            <w:pPr>
              <w:rPr>
                <w:sz w:val="22"/>
                <w:szCs w:val="22"/>
              </w:rPr>
            </w:pPr>
            <w:r w:rsidRPr="00DA5BB9">
              <w:rPr>
                <w:sz w:val="22"/>
                <w:szCs w:val="22"/>
              </w:rPr>
              <w:t>4</w:t>
            </w:r>
          </w:p>
        </w:tc>
        <w:tc>
          <w:tcPr>
            <w:tcW w:w="487" w:type="pct"/>
          </w:tcPr>
          <w:p w:rsidR="00592BDF" w:rsidRPr="005437F6" w:rsidRDefault="00592BDF" w:rsidP="00592BDF">
            <w:pPr>
              <w:rPr>
                <w:sz w:val="22"/>
                <w:szCs w:val="22"/>
              </w:rPr>
            </w:pPr>
            <w:r>
              <w:rPr>
                <w:sz w:val="22"/>
                <w:szCs w:val="22"/>
              </w:rPr>
              <w:t>FINC 420</w:t>
            </w:r>
          </w:p>
        </w:tc>
        <w:tc>
          <w:tcPr>
            <w:tcW w:w="703" w:type="pct"/>
          </w:tcPr>
          <w:p w:rsidR="00592BDF" w:rsidRPr="00E04DA3" w:rsidRDefault="00592BDF" w:rsidP="00592BDF">
            <w:pPr>
              <w:rPr>
                <w:sz w:val="22"/>
                <w:szCs w:val="22"/>
              </w:rPr>
            </w:pPr>
            <w:r w:rsidRPr="00592BDF">
              <w:rPr>
                <w:sz w:val="22"/>
                <w:szCs w:val="22"/>
              </w:rPr>
              <w:t>Finance In a Global Environment</w:t>
            </w:r>
            <w:r w:rsidRPr="005437F6">
              <w:rPr>
                <w:sz w:val="22"/>
                <w:szCs w:val="22"/>
              </w:rPr>
              <w:t> </w:t>
            </w:r>
          </w:p>
        </w:tc>
        <w:tc>
          <w:tcPr>
            <w:tcW w:w="362" w:type="pct"/>
          </w:tcPr>
          <w:p w:rsidR="00592BDF" w:rsidRPr="005437F6" w:rsidRDefault="00592BDF" w:rsidP="00592BDF">
            <w:pPr>
              <w:rPr>
                <w:sz w:val="22"/>
                <w:szCs w:val="22"/>
              </w:rPr>
            </w:pPr>
            <w:r>
              <w:rPr>
                <w:sz w:val="22"/>
                <w:szCs w:val="22"/>
              </w:rPr>
              <w:t>3</w:t>
            </w:r>
          </w:p>
        </w:tc>
        <w:tc>
          <w:tcPr>
            <w:tcW w:w="1582" w:type="pct"/>
          </w:tcPr>
          <w:p w:rsidR="00592BDF" w:rsidRPr="005437F6" w:rsidRDefault="00592BDF" w:rsidP="00592BDF">
            <w:pPr>
              <w:rPr>
                <w:sz w:val="22"/>
                <w:szCs w:val="22"/>
              </w:rPr>
            </w:pPr>
          </w:p>
        </w:tc>
      </w:tr>
      <w:tr w:rsidR="00592BDF" w:rsidRPr="005437F6" w:rsidTr="00592BDF">
        <w:trPr>
          <w:trHeight w:val="962"/>
        </w:trPr>
        <w:tc>
          <w:tcPr>
            <w:tcW w:w="657" w:type="pct"/>
          </w:tcPr>
          <w:p w:rsidR="00592BDF" w:rsidRPr="00E04DA3" w:rsidRDefault="00592BDF" w:rsidP="00592BDF">
            <w:pPr>
              <w:rPr>
                <w:sz w:val="22"/>
                <w:szCs w:val="22"/>
              </w:rPr>
            </w:pPr>
            <w:r w:rsidRPr="00DA5BB9">
              <w:rPr>
                <w:sz w:val="22"/>
                <w:szCs w:val="22"/>
              </w:rPr>
              <w:t>0104</w:t>
            </w:r>
            <w:r w:rsidRPr="00DA5BB9">
              <w:rPr>
                <w:sz w:val="22"/>
                <w:szCs w:val="22"/>
              </w:rPr>
              <w:noBreakHyphen/>
              <w:t xml:space="preserve">505  </w:t>
            </w:r>
          </w:p>
        </w:tc>
        <w:tc>
          <w:tcPr>
            <w:tcW w:w="834" w:type="pct"/>
            <w:vAlign w:val="center"/>
          </w:tcPr>
          <w:p w:rsidR="00592BDF" w:rsidRPr="005437F6" w:rsidRDefault="00592BDF" w:rsidP="00592BDF">
            <w:pPr>
              <w:rPr>
                <w:sz w:val="22"/>
                <w:szCs w:val="22"/>
              </w:rPr>
            </w:pPr>
            <w:r w:rsidRPr="00592BDF">
              <w:rPr>
                <w:sz w:val="22"/>
                <w:szCs w:val="22"/>
              </w:rPr>
              <w:t>Advanced Corporate Financial Planning</w:t>
            </w:r>
            <w:r w:rsidRPr="00DA5BB9">
              <w:rPr>
                <w:sz w:val="22"/>
                <w:szCs w:val="22"/>
              </w:rPr>
              <w:t>  </w:t>
            </w:r>
          </w:p>
        </w:tc>
        <w:tc>
          <w:tcPr>
            <w:tcW w:w="374" w:type="pct"/>
          </w:tcPr>
          <w:p w:rsidR="00592BDF" w:rsidRPr="005437F6" w:rsidRDefault="00592BDF" w:rsidP="00592BDF">
            <w:pPr>
              <w:rPr>
                <w:sz w:val="22"/>
                <w:szCs w:val="22"/>
              </w:rPr>
            </w:pPr>
            <w:r w:rsidRPr="00DA5BB9">
              <w:rPr>
                <w:sz w:val="22"/>
                <w:szCs w:val="22"/>
              </w:rPr>
              <w:t>4</w:t>
            </w:r>
          </w:p>
        </w:tc>
        <w:tc>
          <w:tcPr>
            <w:tcW w:w="487" w:type="pct"/>
          </w:tcPr>
          <w:p w:rsidR="00592BDF" w:rsidRPr="005437F6" w:rsidRDefault="00592BDF" w:rsidP="00592BDF">
            <w:pPr>
              <w:rPr>
                <w:sz w:val="22"/>
                <w:szCs w:val="22"/>
              </w:rPr>
            </w:pPr>
            <w:r>
              <w:rPr>
                <w:sz w:val="22"/>
                <w:szCs w:val="22"/>
              </w:rPr>
              <w:t>FINC 430</w:t>
            </w:r>
          </w:p>
        </w:tc>
        <w:tc>
          <w:tcPr>
            <w:tcW w:w="703" w:type="pct"/>
          </w:tcPr>
          <w:p w:rsidR="00592BDF" w:rsidRPr="005437F6" w:rsidRDefault="00592BDF" w:rsidP="00592BDF">
            <w:pPr>
              <w:rPr>
                <w:sz w:val="22"/>
                <w:szCs w:val="22"/>
              </w:rPr>
            </w:pPr>
            <w:r w:rsidRPr="00592BDF">
              <w:rPr>
                <w:sz w:val="22"/>
                <w:szCs w:val="22"/>
              </w:rPr>
              <w:t>Advanced Corporate Financial Planning</w:t>
            </w:r>
            <w:r w:rsidRPr="005437F6">
              <w:rPr>
                <w:sz w:val="22"/>
                <w:szCs w:val="22"/>
              </w:rPr>
              <w:t>  </w:t>
            </w:r>
          </w:p>
        </w:tc>
        <w:tc>
          <w:tcPr>
            <w:tcW w:w="362" w:type="pct"/>
          </w:tcPr>
          <w:p w:rsidR="00592BDF" w:rsidRPr="005437F6" w:rsidRDefault="00592BDF" w:rsidP="00592BDF">
            <w:pPr>
              <w:rPr>
                <w:sz w:val="22"/>
                <w:szCs w:val="22"/>
              </w:rPr>
            </w:pPr>
            <w:r>
              <w:rPr>
                <w:sz w:val="22"/>
                <w:szCs w:val="22"/>
              </w:rPr>
              <w:t>3</w:t>
            </w:r>
          </w:p>
        </w:tc>
        <w:tc>
          <w:tcPr>
            <w:tcW w:w="1582" w:type="pct"/>
          </w:tcPr>
          <w:p w:rsidR="00592BDF" w:rsidRPr="005437F6" w:rsidRDefault="00592BDF" w:rsidP="00592BDF">
            <w:pPr>
              <w:rPr>
                <w:sz w:val="22"/>
                <w:szCs w:val="22"/>
              </w:rPr>
            </w:pPr>
          </w:p>
        </w:tc>
      </w:tr>
      <w:tr w:rsidR="00592BDF" w:rsidRPr="005437F6" w:rsidTr="00592BDF">
        <w:tc>
          <w:tcPr>
            <w:tcW w:w="657" w:type="pct"/>
          </w:tcPr>
          <w:p w:rsidR="00592BDF" w:rsidRPr="005437F6" w:rsidRDefault="00592BDF" w:rsidP="00592BDF">
            <w:pPr>
              <w:rPr>
                <w:sz w:val="22"/>
                <w:szCs w:val="22"/>
              </w:rPr>
            </w:pPr>
            <w:r w:rsidRPr="00DA5BB9">
              <w:rPr>
                <w:sz w:val="22"/>
                <w:szCs w:val="22"/>
              </w:rPr>
              <w:t>0104</w:t>
            </w:r>
            <w:r w:rsidRPr="00DA5BB9">
              <w:rPr>
                <w:sz w:val="22"/>
                <w:szCs w:val="22"/>
              </w:rPr>
              <w:noBreakHyphen/>
              <w:t>520</w:t>
            </w:r>
          </w:p>
        </w:tc>
        <w:tc>
          <w:tcPr>
            <w:tcW w:w="834" w:type="pct"/>
            <w:vAlign w:val="center"/>
          </w:tcPr>
          <w:p w:rsidR="00592BDF" w:rsidRPr="005437F6" w:rsidRDefault="00592BDF" w:rsidP="00592BDF">
            <w:pPr>
              <w:rPr>
                <w:sz w:val="22"/>
                <w:szCs w:val="22"/>
              </w:rPr>
            </w:pPr>
            <w:r w:rsidRPr="00592BDF">
              <w:rPr>
                <w:sz w:val="22"/>
                <w:szCs w:val="22"/>
              </w:rPr>
              <w:t>Introduction To Options And Futures</w:t>
            </w:r>
            <w:r w:rsidRPr="00DA5BB9">
              <w:rPr>
                <w:sz w:val="22"/>
                <w:szCs w:val="22"/>
              </w:rPr>
              <w:t> </w:t>
            </w:r>
          </w:p>
        </w:tc>
        <w:tc>
          <w:tcPr>
            <w:tcW w:w="374" w:type="pct"/>
          </w:tcPr>
          <w:p w:rsidR="00592BDF" w:rsidRPr="005437F6" w:rsidRDefault="00592BDF" w:rsidP="00592BDF">
            <w:pPr>
              <w:rPr>
                <w:sz w:val="22"/>
                <w:szCs w:val="22"/>
              </w:rPr>
            </w:pPr>
            <w:r w:rsidRPr="00DA5BB9">
              <w:rPr>
                <w:sz w:val="22"/>
                <w:szCs w:val="22"/>
              </w:rPr>
              <w:t>4</w:t>
            </w:r>
          </w:p>
        </w:tc>
        <w:tc>
          <w:tcPr>
            <w:tcW w:w="487" w:type="pct"/>
          </w:tcPr>
          <w:p w:rsidR="00592BDF" w:rsidRPr="005437F6" w:rsidRDefault="00592BDF" w:rsidP="00592BDF">
            <w:pPr>
              <w:rPr>
                <w:sz w:val="22"/>
                <w:szCs w:val="22"/>
              </w:rPr>
            </w:pPr>
            <w:r>
              <w:rPr>
                <w:sz w:val="22"/>
                <w:szCs w:val="22"/>
              </w:rPr>
              <w:t>FINC 470</w:t>
            </w:r>
          </w:p>
        </w:tc>
        <w:tc>
          <w:tcPr>
            <w:tcW w:w="703" w:type="pct"/>
          </w:tcPr>
          <w:p w:rsidR="00592BDF" w:rsidRPr="005437F6" w:rsidRDefault="00592BDF" w:rsidP="00592BDF">
            <w:pPr>
              <w:rPr>
                <w:sz w:val="22"/>
                <w:szCs w:val="22"/>
              </w:rPr>
            </w:pPr>
            <w:r w:rsidRPr="00592BDF">
              <w:rPr>
                <w:sz w:val="22"/>
                <w:szCs w:val="22"/>
              </w:rPr>
              <w:t>Introduction To Options And Futures</w:t>
            </w:r>
          </w:p>
        </w:tc>
        <w:tc>
          <w:tcPr>
            <w:tcW w:w="362" w:type="pct"/>
          </w:tcPr>
          <w:p w:rsidR="00592BDF" w:rsidRPr="005437F6" w:rsidRDefault="00592BDF" w:rsidP="00592BDF">
            <w:pPr>
              <w:rPr>
                <w:sz w:val="22"/>
                <w:szCs w:val="22"/>
              </w:rPr>
            </w:pPr>
            <w:r>
              <w:rPr>
                <w:sz w:val="22"/>
                <w:szCs w:val="22"/>
              </w:rPr>
              <w:t>3</w:t>
            </w:r>
          </w:p>
        </w:tc>
        <w:tc>
          <w:tcPr>
            <w:tcW w:w="1582" w:type="pct"/>
          </w:tcPr>
          <w:p w:rsidR="00592BDF" w:rsidRPr="005437F6" w:rsidRDefault="00592BDF" w:rsidP="00592BDF">
            <w:pPr>
              <w:rPr>
                <w:sz w:val="22"/>
                <w:szCs w:val="22"/>
              </w:rPr>
            </w:pPr>
          </w:p>
        </w:tc>
      </w:tr>
      <w:tr w:rsidR="00592BDF" w:rsidRPr="005437F6" w:rsidTr="00592BDF">
        <w:tc>
          <w:tcPr>
            <w:tcW w:w="657" w:type="pct"/>
          </w:tcPr>
          <w:p w:rsidR="00592BDF" w:rsidRPr="005437F6" w:rsidRDefault="00592BDF" w:rsidP="00592BDF">
            <w:pPr>
              <w:rPr>
                <w:sz w:val="22"/>
                <w:szCs w:val="22"/>
              </w:rPr>
            </w:pPr>
            <w:r w:rsidRPr="00DA5BB9">
              <w:rPr>
                <w:sz w:val="22"/>
                <w:szCs w:val="22"/>
              </w:rPr>
              <w:t>0104</w:t>
            </w:r>
            <w:r w:rsidRPr="00DA5BB9">
              <w:rPr>
                <w:sz w:val="22"/>
                <w:szCs w:val="22"/>
              </w:rPr>
              <w:noBreakHyphen/>
              <w:t>554</w:t>
            </w:r>
          </w:p>
        </w:tc>
        <w:tc>
          <w:tcPr>
            <w:tcW w:w="834" w:type="pct"/>
          </w:tcPr>
          <w:p w:rsidR="00592BDF" w:rsidRPr="005437F6" w:rsidRDefault="00592BDF" w:rsidP="00592BDF">
            <w:pPr>
              <w:rPr>
                <w:sz w:val="22"/>
                <w:szCs w:val="22"/>
              </w:rPr>
            </w:pPr>
            <w:r w:rsidRPr="00592BDF">
              <w:rPr>
                <w:sz w:val="22"/>
                <w:szCs w:val="22"/>
              </w:rPr>
              <w:t>Seminar In Finance</w:t>
            </w:r>
          </w:p>
        </w:tc>
        <w:tc>
          <w:tcPr>
            <w:tcW w:w="374" w:type="pct"/>
          </w:tcPr>
          <w:p w:rsidR="00592BDF" w:rsidRPr="005437F6" w:rsidRDefault="00592BDF" w:rsidP="00592BDF">
            <w:pPr>
              <w:rPr>
                <w:sz w:val="22"/>
                <w:szCs w:val="22"/>
              </w:rPr>
            </w:pPr>
            <w:r w:rsidRPr="00DA5BB9">
              <w:rPr>
                <w:sz w:val="22"/>
                <w:szCs w:val="22"/>
              </w:rPr>
              <w:t>4</w:t>
            </w:r>
          </w:p>
        </w:tc>
        <w:tc>
          <w:tcPr>
            <w:tcW w:w="487" w:type="pct"/>
          </w:tcPr>
          <w:p w:rsidR="00592BDF" w:rsidRPr="005437F6" w:rsidRDefault="00592BDF" w:rsidP="00592BDF">
            <w:pPr>
              <w:rPr>
                <w:sz w:val="22"/>
                <w:szCs w:val="22"/>
              </w:rPr>
            </w:pPr>
            <w:r>
              <w:rPr>
                <w:sz w:val="22"/>
                <w:szCs w:val="22"/>
              </w:rPr>
              <w:t>FINC 489</w:t>
            </w:r>
          </w:p>
        </w:tc>
        <w:tc>
          <w:tcPr>
            <w:tcW w:w="703" w:type="pct"/>
          </w:tcPr>
          <w:p w:rsidR="00592BDF" w:rsidRPr="005437F6" w:rsidRDefault="00592BDF" w:rsidP="00592BDF">
            <w:pPr>
              <w:rPr>
                <w:sz w:val="22"/>
                <w:szCs w:val="22"/>
              </w:rPr>
            </w:pPr>
            <w:r w:rsidRPr="00592BDF">
              <w:rPr>
                <w:sz w:val="22"/>
                <w:szCs w:val="22"/>
              </w:rPr>
              <w:t>Seminar In Finance</w:t>
            </w:r>
          </w:p>
        </w:tc>
        <w:tc>
          <w:tcPr>
            <w:tcW w:w="362" w:type="pct"/>
          </w:tcPr>
          <w:p w:rsidR="00592BDF" w:rsidRPr="005437F6" w:rsidRDefault="00592BDF" w:rsidP="00592BDF">
            <w:pPr>
              <w:rPr>
                <w:sz w:val="22"/>
                <w:szCs w:val="22"/>
              </w:rPr>
            </w:pPr>
            <w:r>
              <w:rPr>
                <w:sz w:val="22"/>
                <w:szCs w:val="22"/>
              </w:rPr>
              <w:t>3</w:t>
            </w:r>
          </w:p>
        </w:tc>
        <w:tc>
          <w:tcPr>
            <w:tcW w:w="1582" w:type="pct"/>
          </w:tcPr>
          <w:p w:rsidR="00592BDF" w:rsidRPr="005437F6" w:rsidRDefault="00592BDF" w:rsidP="00592BDF">
            <w:pPr>
              <w:rPr>
                <w:sz w:val="22"/>
                <w:szCs w:val="22"/>
              </w:rPr>
            </w:pPr>
          </w:p>
        </w:tc>
      </w:tr>
    </w:tbl>
    <w:p w:rsidR="00592BDF" w:rsidRPr="005437F6" w:rsidRDefault="00592BDF" w:rsidP="00592BDF">
      <w:pPr>
        <w:rPr>
          <w:sz w:val="22"/>
          <w:szCs w:val="22"/>
        </w:rPr>
      </w:pPr>
    </w:p>
    <w:p w:rsidR="004C5361" w:rsidRDefault="004C5361">
      <w:pPr>
        <w:rPr>
          <w:rFonts w:eastAsia="Calibri"/>
        </w:rPr>
      </w:pPr>
    </w:p>
    <w:p w:rsidR="005B57D2" w:rsidRDefault="005B57D2">
      <w:pPr>
        <w:rPr>
          <w:rFonts w:eastAsia="Calibri"/>
        </w:rPr>
      </w:pPr>
      <w:r>
        <w:br w:type="page"/>
      </w:r>
    </w:p>
    <w:p w:rsidR="00ED2094" w:rsidRPr="005B57D2" w:rsidRDefault="00ED2094" w:rsidP="005B57D2">
      <w:pPr>
        <w:pStyle w:val="NoSpacing"/>
        <w:rPr>
          <w:rFonts w:ascii="Times New Roman" w:hAnsi="Times New Roman"/>
          <w:sz w:val="24"/>
          <w:szCs w:val="24"/>
          <w:lang w:eastAsia="ar-SA"/>
        </w:rPr>
      </w:pPr>
      <w:r w:rsidRPr="00077876">
        <w:rPr>
          <w:rFonts w:ascii="Times New Roman" w:hAnsi="Times New Roman"/>
          <w:sz w:val="24"/>
          <w:szCs w:val="24"/>
        </w:rPr>
        <w:lastRenderedPageBreak/>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rsidR="00ED2094" w:rsidRPr="00077876" w:rsidRDefault="00ED2094" w:rsidP="00ED2094">
      <w:pPr>
        <w:pStyle w:val="NormalWeb"/>
      </w:pPr>
      <w:r w:rsidRPr="00077876">
        <w:t xml:space="preserve"> 1. </w:t>
      </w:r>
      <w:r w:rsidRPr="00077876">
        <w:rPr>
          <w:u w:val="single"/>
        </w:rPr>
        <w:t>Definition</w:t>
      </w:r>
    </w:p>
    <w:p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rsidR="00ED2094" w:rsidRDefault="00ED2094" w:rsidP="00ED2094"/>
    <w:p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rsidR="00ED2094" w:rsidRPr="00077876" w:rsidRDefault="00ED2094" w:rsidP="00ED2094">
      <w:pPr>
        <w:pStyle w:val="NormalWeb"/>
      </w:pPr>
      <w:r w:rsidRPr="00077876">
        <w:t xml:space="preserve">2. </w:t>
      </w:r>
      <w:r w:rsidRPr="00077876">
        <w:rPr>
          <w:u w:val="single"/>
        </w:rPr>
        <w:t>Institutional parameters</w:t>
      </w:r>
      <w:r w:rsidRPr="00077876">
        <w:t xml:space="preserve"> </w:t>
      </w:r>
    </w:p>
    <w:p w:rsidR="00ED2094" w:rsidRPr="00077876" w:rsidRDefault="00ED2094" w:rsidP="00ED2094">
      <w:pPr>
        <w:pStyle w:val="NormalWeb"/>
        <w:numPr>
          <w:ilvl w:val="0"/>
          <w:numId w:val="8"/>
        </w:numPr>
      </w:pPr>
      <w:r w:rsidRPr="00077876">
        <w:t>Minors may be discip</w:t>
      </w:r>
      <w:r>
        <w:t>line-based or interdisciplinary;</w:t>
      </w:r>
      <w:r w:rsidRPr="00077876">
        <w:t xml:space="preserve"> </w:t>
      </w:r>
    </w:p>
    <w:p w:rsidR="00ED2094" w:rsidRPr="00077876" w:rsidRDefault="00ED2094" w:rsidP="00ED2094">
      <w:pPr>
        <w:pStyle w:val="NormalWeb"/>
        <w:numPr>
          <w:ilvl w:val="0"/>
          <w:numId w:val="8"/>
        </w:numPr>
      </w:pPr>
      <w:r w:rsidRPr="00077876">
        <w:t>Only matriculated</w:t>
      </w:r>
      <w:r>
        <w:t xml:space="preserve"> students may enroll in a minor;</w:t>
      </w:r>
    </w:p>
    <w:p w:rsidR="00ED2094" w:rsidRPr="00077876" w:rsidRDefault="00ED2094" w:rsidP="00ED2094">
      <w:pPr>
        <w:pStyle w:val="NormalWeb"/>
        <w:numPr>
          <w:ilvl w:val="0"/>
          <w:numId w:val="8"/>
        </w:numPr>
      </w:pPr>
      <w:r w:rsidRPr="00077876">
        <w:t xml:space="preserve">At least nine semester credit hours of the minor must consist of courses not required by the student's home program; </w:t>
      </w:r>
    </w:p>
    <w:p w:rsidR="00ED2094" w:rsidRPr="00077876" w:rsidRDefault="00ED2094"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rsidR="00ED2094" w:rsidRPr="00077876" w:rsidRDefault="00ED2094"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rsidR="00ED2094" w:rsidRPr="00077876" w:rsidRDefault="00ED2094" w:rsidP="00ED2094">
      <w:pPr>
        <w:pStyle w:val="ListParagraph"/>
        <w:numPr>
          <w:ilvl w:val="0"/>
          <w:numId w:val="8"/>
        </w:numPr>
      </w:pPr>
      <w:r w:rsidRPr="00077876">
        <w:t>Posting of the minor on the student's academic transcript requires a minimum GPA of 2</w:t>
      </w:r>
      <w:r>
        <w:t>.0 in each of the minor courses;</w:t>
      </w:r>
      <w:r w:rsidRPr="00077876">
        <w:t xml:space="preserve"> </w:t>
      </w:r>
    </w:p>
    <w:p w:rsidR="00ED2094" w:rsidRPr="00077876" w:rsidRDefault="00ED2094" w:rsidP="00ED2094">
      <w:pPr>
        <w:pStyle w:val="ListParagraph"/>
        <w:numPr>
          <w:ilvl w:val="0"/>
          <w:numId w:val="8"/>
        </w:numPr>
      </w:pPr>
      <w:r w:rsidRPr="00077876">
        <w:t xml:space="preserve">Minors may not be added to the student's academic record after the granting of the bachelor's degree. </w:t>
      </w:r>
    </w:p>
    <w:p w:rsidR="00C2660B" w:rsidRDefault="00C2660B">
      <w:r>
        <w:br w:type="page"/>
      </w:r>
    </w:p>
    <w:p w:rsidR="00ED2094" w:rsidRPr="00077876" w:rsidRDefault="00ED2094" w:rsidP="00ED2094">
      <w:pPr>
        <w:pStyle w:val="NormalWeb"/>
      </w:pPr>
      <w:r w:rsidRPr="00077876">
        <w:lastRenderedPageBreak/>
        <w:t xml:space="preserve">3. </w:t>
      </w:r>
      <w:r w:rsidRPr="00077876">
        <w:rPr>
          <w:u w:val="single"/>
        </w:rPr>
        <w:t xml:space="preserve">Development/approval/administration processes </w:t>
      </w:r>
    </w:p>
    <w:p w:rsidR="00ED2094" w:rsidRPr="00077876" w:rsidRDefault="00ED2094"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rsidR="00ED2094" w:rsidRPr="00077876" w:rsidRDefault="00ED2094" w:rsidP="00ED2094">
      <w:pPr>
        <w:pStyle w:val="ListParagraph"/>
        <w:numPr>
          <w:ilvl w:val="2"/>
          <w:numId w:val="18"/>
        </w:numPr>
      </w:pPr>
      <w:r w:rsidRPr="00077876">
        <w:t xml:space="preserve">students ineligible for the proposed minor will be identified; </w:t>
      </w:r>
    </w:p>
    <w:p w:rsidR="00ED2094" w:rsidRPr="00077876" w:rsidRDefault="00ED2094" w:rsidP="00ED2094">
      <w:pPr>
        <w:pStyle w:val="ListParagraph"/>
        <w:numPr>
          <w:ilvl w:val="2"/>
          <w:numId w:val="18"/>
        </w:numPr>
      </w:pPr>
      <w:r w:rsidRPr="00077876">
        <w:t xml:space="preserve">prerequisites, if any, will be identified; </w:t>
      </w:r>
    </w:p>
    <w:p w:rsidR="00ED2094" w:rsidRPr="00077876" w:rsidRDefault="00ED2094"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rsidR="00ED2094" w:rsidRPr="00077876" w:rsidRDefault="00ED2094"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rsidR="00ED2094" w:rsidRPr="00077876" w:rsidRDefault="00ED2094" w:rsidP="00ED2094">
      <w:pPr>
        <w:pStyle w:val="ListParagraph"/>
        <w:numPr>
          <w:ilvl w:val="2"/>
          <w:numId w:val="18"/>
        </w:numPr>
      </w:pPr>
      <w:r w:rsidRPr="00077876">
        <w:t xml:space="preserve">enrolling students in the minor (as space permits); </w:t>
      </w:r>
    </w:p>
    <w:p w:rsidR="00ED2094" w:rsidRPr="00077876" w:rsidRDefault="00ED2094" w:rsidP="00ED2094">
      <w:pPr>
        <w:pStyle w:val="ListParagraph"/>
        <w:numPr>
          <w:ilvl w:val="2"/>
          <w:numId w:val="18"/>
        </w:numPr>
      </w:pPr>
      <w:r w:rsidRPr="00077876">
        <w:t xml:space="preserve">monitoring students progress toward completion of the minor; </w:t>
      </w:r>
    </w:p>
    <w:p w:rsidR="00ED2094" w:rsidRPr="00077876" w:rsidRDefault="00ED2094" w:rsidP="00ED2094">
      <w:pPr>
        <w:pStyle w:val="ListParagraph"/>
        <w:numPr>
          <w:ilvl w:val="2"/>
          <w:numId w:val="18"/>
        </w:numPr>
      </w:pPr>
      <w:r w:rsidRPr="00077876">
        <w:t>authorizing the recording of the minor's completio</w:t>
      </w:r>
      <w:r>
        <w:t>n on student's academic records;</w:t>
      </w:r>
      <w:r w:rsidRPr="00077876">
        <w:t> </w:t>
      </w:r>
    </w:p>
    <w:p w:rsidR="00ED2094" w:rsidRPr="00077876" w:rsidRDefault="00ED2094"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rsidR="00ED2094" w:rsidRPr="00077876" w:rsidRDefault="00ED2094" w:rsidP="00ED2094">
      <w:pPr>
        <w:pStyle w:val="ListParagraph"/>
        <w:numPr>
          <w:ilvl w:val="2"/>
          <w:numId w:val="18"/>
        </w:numPr>
      </w:pPr>
      <w:r w:rsidRPr="00077876">
        <w:t>responding to student requests for removal from the minor.</w:t>
      </w:r>
    </w:p>
    <w:p w:rsidR="00ED2094" w:rsidRPr="00077876" w:rsidRDefault="00ED2094" w:rsidP="00ED2094">
      <w:pPr>
        <w:pStyle w:val="ListParagraph"/>
        <w:ind w:left="1440"/>
      </w:pPr>
    </w:p>
    <w:p w:rsidR="00ED2094" w:rsidRPr="00077876" w:rsidRDefault="00ED2094"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rsidR="00ED2094" w:rsidRPr="00077876" w:rsidRDefault="00ED2094" w:rsidP="00ED2094">
      <w:pPr>
        <w:pStyle w:val="NormalWeb"/>
      </w:pPr>
      <w:r w:rsidRPr="00077876">
        <w:t xml:space="preserve">4. </w:t>
      </w:r>
      <w:r w:rsidRPr="00077876">
        <w:rPr>
          <w:u w:val="single"/>
        </w:rPr>
        <w:t>Procedures for Minor revision</w:t>
      </w:r>
    </w:p>
    <w:p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rsidR="00297303" w:rsidRDefault="00297303" w:rsidP="00ED2094">
      <w:pPr>
        <w:pStyle w:val="NormalWeb"/>
        <w:ind w:left="720"/>
      </w:pPr>
    </w:p>
    <w:p w:rsidR="00297303" w:rsidRPr="00297303" w:rsidRDefault="00297303" w:rsidP="00297303">
      <w:pPr>
        <w:spacing w:after="200" w:line="276" w:lineRule="auto"/>
        <w:rPr>
          <w:rFonts w:asciiTheme="minorHAnsi" w:eastAsiaTheme="minorEastAsia" w:hAnsiTheme="minorHAnsi" w:cstheme="minorBidi"/>
          <w:sz w:val="22"/>
          <w:szCs w:val="22"/>
        </w:rPr>
      </w:pPr>
      <w:r w:rsidRPr="00297303">
        <w:rPr>
          <w:rFonts w:asciiTheme="minorHAnsi" w:eastAsiaTheme="minorEastAsia" w:hAnsiTheme="minorHAnsi" w:cstheme="minorBidi"/>
          <w:sz w:val="20"/>
          <w:szCs w:val="20"/>
        </w:rPr>
        <w:t>Updated FINC 220- name changed from Corporate Finance to Financial Management; Updated FINC 352-name changed from Managing Assets and Liabilities to Financial Management II</w:t>
      </w:r>
      <w:r>
        <w:rPr>
          <w:rFonts w:asciiTheme="minorHAnsi" w:eastAsiaTheme="minorEastAsia" w:hAnsiTheme="minorHAnsi" w:cstheme="minorBidi"/>
          <w:sz w:val="20"/>
          <w:szCs w:val="20"/>
        </w:rPr>
        <w:t>; LB, 05-16-2016</w:t>
      </w:r>
    </w:p>
    <w:p w:rsidR="00B81A21" w:rsidRPr="00174AD6" w:rsidRDefault="00B81A21" w:rsidP="00174AD6">
      <w:pPr>
        <w:rPr>
          <w:rFonts w:ascii="Calibri" w:eastAsia="Calibri" w:hAnsi="Calibri"/>
          <w:sz w:val="22"/>
          <w:szCs w:val="20"/>
          <w:lang w:eastAsia="ar-SA"/>
        </w:rPr>
      </w:pPr>
    </w:p>
    <w:sectPr w:rsidR="00B81A21" w:rsidRPr="00174AD6" w:rsidSect="00B014EB">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3E7" w:rsidRDefault="004763E7">
      <w:r>
        <w:separator/>
      </w:r>
    </w:p>
  </w:endnote>
  <w:endnote w:type="continuationSeparator" w:id="0">
    <w:p w:rsidR="004763E7" w:rsidRDefault="00476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064" w:rsidRDefault="00667C25" w:rsidP="00FA7FB9">
    <w:pPr>
      <w:pStyle w:val="Footer"/>
      <w:framePr w:wrap="around" w:vAnchor="text" w:hAnchor="margin" w:xAlign="right" w:y="1"/>
      <w:rPr>
        <w:rStyle w:val="PageNumber"/>
      </w:rPr>
    </w:pPr>
    <w:r>
      <w:rPr>
        <w:rStyle w:val="PageNumber"/>
      </w:rPr>
      <w:fldChar w:fldCharType="begin"/>
    </w:r>
    <w:r w:rsidR="00E96064">
      <w:rPr>
        <w:rStyle w:val="PageNumber"/>
      </w:rPr>
      <w:instrText xml:space="preserve">PAGE  </w:instrText>
    </w:r>
    <w:r>
      <w:rPr>
        <w:rStyle w:val="PageNumber"/>
      </w:rPr>
      <w:fldChar w:fldCharType="end"/>
    </w:r>
  </w:p>
  <w:p w:rsidR="00E96064" w:rsidRDefault="00E96064"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064" w:rsidRDefault="00667C25" w:rsidP="00FA7FB9">
    <w:pPr>
      <w:pStyle w:val="Footer"/>
      <w:framePr w:wrap="around" w:vAnchor="text" w:hAnchor="margin" w:xAlign="right" w:y="1"/>
      <w:rPr>
        <w:rStyle w:val="PageNumber"/>
      </w:rPr>
    </w:pPr>
    <w:r>
      <w:rPr>
        <w:rStyle w:val="PageNumber"/>
      </w:rPr>
      <w:fldChar w:fldCharType="begin"/>
    </w:r>
    <w:r w:rsidR="00E96064">
      <w:rPr>
        <w:rStyle w:val="PageNumber"/>
      </w:rPr>
      <w:instrText xml:space="preserve">PAGE  </w:instrText>
    </w:r>
    <w:r>
      <w:rPr>
        <w:rStyle w:val="PageNumber"/>
      </w:rPr>
      <w:fldChar w:fldCharType="separate"/>
    </w:r>
    <w:r w:rsidR="00B26CCA">
      <w:rPr>
        <w:rStyle w:val="PageNumber"/>
        <w:noProof/>
      </w:rPr>
      <w:t>2</w:t>
    </w:r>
    <w:r>
      <w:rPr>
        <w:rStyle w:val="PageNumber"/>
      </w:rPr>
      <w:fldChar w:fldCharType="end"/>
    </w:r>
  </w:p>
  <w:p w:rsidR="00E96064" w:rsidRDefault="00E96064"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3E7" w:rsidRDefault="004763E7">
      <w:r>
        <w:separator/>
      </w:r>
    </w:p>
  </w:footnote>
  <w:footnote w:type="continuationSeparator" w:id="0">
    <w:p w:rsidR="004763E7" w:rsidRDefault="004763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CB"/>
    <w:rsid w:val="0000586F"/>
    <w:rsid w:val="0002707C"/>
    <w:rsid w:val="00032087"/>
    <w:rsid w:val="00036190"/>
    <w:rsid w:val="000361DE"/>
    <w:rsid w:val="00043483"/>
    <w:rsid w:val="00045FC9"/>
    <w:rsid w:val="00062797"/>
    <w:rsid w:val="00083024"/>
    <w:rsid w:val="000835A1"/>
    <w:rsid w:val="0009269F"/>
    <w:rsid w:val="000A7FDA"/>
    <w:rsid w:val="000B091F"/>
    <w:rsid w:val="000C1385"/>
    <w:rsid w:val="000C5998"/>
    <w:rsid w:val="000D54E6"/>
    <w:rsid w:val="000D5F77"/>
    <w:rsid w:val="000E37E7"/>
    <w:rsid w:val="000E5916"/>
    <w:rsid w:val="00100CD2"/>
    <w:rsid w:val="00101CA2"/>
    <w:rsid w:val="00114D86"/>
    <w:rsid w:val="00137B34"/>
    <w:rsid w:val="001634DB"/>
    <w:rsid w:val="001635A7"/>
    <w:rsid w:val="00174AD6"/>
    <w:rsid w:val="00176947"/>
    <w:rsid w:val="00180F7B"/>
    <w:rsid w:val="00192218"/>
    <w:rsid w:val="001934A6"/>
    <w:rsid w:val="00193B85"/>
    <w:rsid w:val="001A71E5"/>
    <w:rsid w:val="001B32CE"/>
    <w:rsid w:val="001B3FA5"/>
    <w:rsid w:val="001B41A8"/>
    <w:rsid w:val="001C50C8"/>
    <w:rsid w:val="001C6459"/>
    <w:rsid w:val="001D0CFF"/>
    <w:rsid w:val="001D78B1"/>
    <w:rsid w:val="001E0C1B"/>
    <w:rsid w:val="001E3743"/>
    <w:rsid w:val="001E4419"/>
    <w:rsid w:val="002068F6"/>
    <w:rsid w:val="00207366"/>
    <w:rsid w:val="002150DD"/>
    <w:rsid w:val="00221E72"/>
    <w:rsid w:val="0022219C"/>
    <w:rsid w:val="00226025"/>
    <w:rsid w:val="00235A06"/>
    <w:rsid w:val="00242BB9"/>
    <w:rsid w:val="002431D9"/>
    <w:rsid w:val="002535CB"/>
    <w:rsid w:val="00254673"/>
    <w:rsid w:val="002546A5"/>
    <w:rsid w:val="002603CE"/>
    <w:rsid w:val="00273097"/>
    <w:rsid w:val="002730E7"/>
    <w:rsid w:val="00297303"/>
    <w:rsid w:val="002A3328"/>
    <w:rsid w:val="002A6A0D"/>
    <w:rsid w:val="002B1C5B"/>
    <w:rsid w:val="002B61C5"/>
    <w:rsid w:val="002C260F"/>
    <w:rsid w:val="002C2A20"/>
    <w:rsid w:val="002C3564"/>
    <w:rsid w:val="002C479A"/>
    <w:rsid w:val="002D0228"/>
    <w:rsid w:val="002E4DF9"/>
    <w:rsid w:val="002E62F4"/>
    <w:rsid w:val="002F4796"/>
    <w:rsid w:val="002F6290"/>
    <w:rsid w:val="002F7D30"/>
    <w:rsid w:val="00303CB7"/>
    <w:rsid w:val="00310BBD"/>
    <w:rsid w:val="00315CA9"/>
    <w:rsid w:val="00324F01"/>
    <w:rsid w:val="0033060F"/>
    <w:rsid w:val="00331129"/>
    <w:rsid w:val="00347BD3"/>
    <w:rsid w:val="00355730"/>
    <w:rsid w:val="00356229"/>
    <w:rsid w:val="0037110B"/>
    <w:rsid w:val="00397546"/>
    <w:rsid w:val="003C3404"/>
    <w:rsid w:val="003D3B2D"/>
    <w:rsid w:val="003D4A1A"/>
    <w:rsid w:val="003F0232"/>
    <w:rsid w:val="003F066E"/>
    <w:rsid w:val="00404E87"/>
    <w:rsid w:val="0041335C"/>
    <w:rsid w:val="00417757"/>
    <w:rsid w:val="00424A0E"/>
    <w:rsid w:val="00436AE1"/>
    <w:rsid w:val="00436C74"/>
    <w:rsid w:val="004510AB"/>
    <w:rsid w:val="004523F7"/>
    <w:rsid w:val="0047305E"/>
    <w:rsid w:val="004763E7"/>
    <w:rsid w:val="00490307"/>
    <w:rsid w:val="004A3C19"/>
    <w:rsid w:val="004B42FE"/>
    <w:rsid w:val="004C039F"/>
    <w:rsid w:val="004C057F"/>
    <w:rsid w:val="004C4DFB"/>
    <w:rsid w:val="004C5361"/>
    <w:rsid w:val="004C639A"/>
    <w:rsid w:val="004D73BD"/>
    <w:rsid w:val="00501932"/>
    <w:rsid w:val="00502F41"/>
    <w:rsid w:val="00522588"/>
    <w:rsid w:val="00525AA3"/>
    <w:rsid w:val="00540CF6"/>
    <w:rsid w:val="00542674"/>
    <w:rsid w:val="0054758E"/>
    <w:rsid w:val="005517B0"/>
    <w:rsid w:val="00554FB4"/>
    <w:rsid w:val="00563203"/>
    <w:rsid w:val="0056483D"/>
    <w:rsid w:val="00577456"/>
    <w:rsid w:val="0058705F"/>
    <w:rsid w:val="00592BDF"/>
    <w:rsid w:val="00597DC2"/>
    <w:rsid w:val="005B1752"/>
    <w:rsid w:val="005B57D2"/>
    <w:rsid w:val="005B597D"/>
    <w:rsid w:val="005C274A"/>
    <w:rsid w:val="005C4821"/>
    <w:rsid w:val="005C7579"/>
    <w:rsid w:val="005D7166"/>
    <w:rsid w:val="005E4308"/>
    <w:rsid w:val="005E5BCA"/>
    <w:rsid w:val="005E7FD9"/>
    <w:rsid w:val="005F3769"/>
    <w:rsid w:val="005F3C58"/>
    <w:rsid w:val="00617672"/>
    <w:rsid w:val="0063459C"/>
    <w:rsid w:val="00642A3B"/>
    <w:rsid w:val="00655808"/>
    <w:rsid w:val="00666C45"/>
    <w:rsid w:val="00667C25"/>
    <w:rsid w:val="00680121"/>
    <w:rsid w:val="006878C0"/>
    <w:rsid w:val="00690DA6"/>
    <w:rsid w:val="00692590"/>
    <w:rsid w:val="006A6661"/>
    <w:rsid w:val="006B1409"/>
    <w:rsid w:val="006B1BDD"/>
    <w:rsid w:val="006B2661"/>
    <w:rsid w:val="006D4AEA"/>
    <w:rsid w:val="006D7F32"/>
    <w:rsid w:val="006E7981"/>
    <w:rsid w:val="006F4356"/>
    <w:rsid w:val="00713507"/>
    <w:rsid w:val="00720DF5"/>
    <w:rsid w:val="007248AA"/>
    <w:rsid w:val="007277CF"/>
    <w:rsid w:val="00737682"/>
    <w:rsid w:val="0075201C"/>
    <w:rsid w:val="007534BB"/>
    <w:rsid w:val="00780FE6"/>
    <w:rsid w:val="00782219"/>
    <w:rsid w:val="0078492C"/>
    <w:rsid w:val="007873EC"/>
    <w:rsid w:val="00797986"/>
    <w:rsid w:val="00797E00"/>
    <w:rsid w:val="007A50AF"/>
    <w:rsid w:val="007B5D29"/>
    <w:rsid w:val="007D4643"/>
    <w:rsid w:val="007D4C4E"/>
    <w:rsid w:val="007D6BD0"/>
    <w:rsid w:val="007E2BA3"/>
    <w:rsid w:val="007E7CF3"/>
    <w:rsid w:val="007F072F"/>
    <w:rsid w:val="0081688E"/>
    <w:rsid w:val="00833FFA"/>
    <w:rsid w:val="00837307"/>
    <w:rsid w:val="00840DA3"/>
    <w:rsid w:val="0084325D"/>
    <w:rsid w:val="008463F1"/>
    <w:rsid w:val="00863EBE"/>
    <w:rsid w:val="00872B8C"/>
    <w:rsid w:val="008828D1"/>
    <w:rsid w:val="008879C8"/>
    <w:rsid w:val="00895436"/>
    <w:rsid w:val="008A08FA"/>
    <w:rsid w:val="008C16F0"/>
    <w:rsid w:val="008C22B1"/>
    <w:rsid w:val="008D192A"/>
    <w:rsid w:val="008E0ABE"/>
    <w:rsid w:val="008F020F"/>
    <w:rsid w:val="008F22CC"/>
    <w:rsid w:val="008F2C53"/>
    <w:rsid w:val="00904845"/>
    <w:rsid w:val="00916F67"/>
    <w:rsid w:val="009279AF"/>
    <w:rsid w:val="00937E54"/>
    <w:rsid w:val="00941DA3"/>
    <w:rsid w:val="009453B8"/>
    <w:rsid w:val="0094595C"/>
    <w:rsid w:val="009505CA"/>
    <w:rsid w:val="009639D2"/>
    <w:rsid w:val="00986039"/>
    <w:rsid w:val="00993D6F"/>
    <w:rsid w:val="00993E22"/>
    <w:rsid w:val="009A608C"/>
    <w:rsid w:val="009C0022"/>
    <w:rsid w:val="009C3A18"/>
    <w:rsid w:val="009D6F8D"/>
    <w:rsid w:val="009E1E8E"/>
    <w:rsid w:val="00A21C31"/>
    <w:rsid w:val="00A23A9A"/>
    <w:rsid w:val="00A27305"/>
    <w:rsid w:val="00A413E9"/>
    <w:rsid w:val="00A42AEB"/>
    <w:rsid w:val="00A47BD5"/>
    <w:rsid w:val="00A54205"/>
    <w:rsid w:val="00A64D3C"/>
    <w:rsid w:val="00A77F3E"/>
    <w:rsid w:val="00A927E3"/>
    <w:rsid w:val="00A97989"/>
    <w:rsid w:val="00AA0125"/>
    <w:rsid w:val="00AA1967"/>
    <w:rsid w:val="00AA5239"/>
    <w:rsid w:val="00B014EB"/>
    <w:rsid w:val="00B03789"/>
    <w:rsid w:val="00B1091A"/>
    <w:rsid w:val="00B1169A"/>
    <w:rsid w:val="00B2427D"/>
    <w:rsid w:val="00B26CCA"/>
    <w:rsid w:val="00B31D1F"/>
    <w:rsid w:val="00B32ABC"/>
    <w:rsid w:val="00B454C5"/>
    <w:rsid w:val="00B63023"/>
    <w:rsid w:val="00B76275"/>
    <w:rsid w:val="00B76DA1"/>
    <w:rsid w:val="00B77736"/>
    <w:rsid w:val="00B81A21"/>
    <w:rsid w:val="00B93AAE"/>
    <w:rsid w:val="00BA0257"/>
    <w:rsid w:val="00BA2DBC"/>
    <w:rsid w:val="00BA4388"/>
    <w:rsid w:val="00BB2165"/>
    <w:rsid w:val="00BE2FB7"/>
    <w:rsid w:val="00BE7777"/>
    <w:rsid w:val="00C00351"/>
    <w:rsid w:val="00C05B6B"/>
    <w:rsid w:val="00C11EDE"/>
    <w:rsid w:val="00C13916"/>
    <w:rsid w:val="00C15035"/>
    <w:rsid w:val="00C15592"/>
    <w:rsid w:val="00C20384"/>
    <w:rsid w:val="00C21038"/>
    <w:rsid w:val="00C23E36"/>
    <w:rsid w:val="00C259D6"/>
    <w:rsid w:val="00C2660B"/>
    <w:rsid w:val="00C35EAD"/>
    <w:rsid w:val="00C57267"/>
    <w:rsid w:val="00C60FD3"/>
    <w:rsid w:val="00C61822"/>
    <w:rsid w:val="00C65652"/>
    <w:rsid w:val="00C75863"/>
    <w:rsid w:val="00C7588D"/>
    <w:rsid w:val="00C75BD4"/>
    <w:rsid w:val="00C7667A"/>
    <w:rsid w:val="00C8073F"/>
    <w:rsid w:val="00CA10AB"/>
    <w:rsid w:val="00CA4365"/>
    <w:rsid w:val="00CA5379"/>
    <w:rsid w:val="00CB5F90"/>
    <w:rsid w:val="00CB65E7"/>
    <w:rsid w:val="00CB7BB8"/>
    <w:rsid w:val="00CC7958"/>
    <w:rsid w:val="00CE307A"/>
    <w:rsid w:val="00CF0896"/>
    <w:rsid w:val="00D02524"/>
    <w:rsid w:val="00D04F48"/>
    <w:rsid w:val="00D078E4"/>
    <w:rsid w:val="00D22245"/>
    <w:rsid w:val="00D25B01"/>
    <w:rsid w:val="00D46DED"/>
    <w:rsid w:val="00D52C28"/>
    <w:rsid w:val="00DB50FD"/>
    <w:rsid w:val="00DF4959"/>
    <w:rsid w:val="00E151D0"/>
    <w:rsid w:val="00E50602"/>
    <w:rsid w:val="00E55C0D"/>
    <w:rsid w:val="00E65D20"/>
    <w:rsid w:val="00E83AE9"/>
    <w:rsid w:val="00E921F4"/>
    <w:rsid w:val="00E96064"/>
    <w:rsid w:val="00EB4A0C"/>
    <w:rsid w:val="00EC1E55"/>
    <w:rsid w:val="00ED2094"/>
    <w:rsid w:val="00EF6047"/>
    <w:rsid w:val="00F04766"/>
    <w:rsid w:val="00F10355"/>
    <w:rsid w:val="00F17B27"/>
    <w:rsid w:val="00F201BF"/>
    <w:rsid w:val="00F22FA3"/>
    <w:rsid w:val="00F374CB"/>
    <w:rsid w:val="00F40FC5"/>
    <w:rsid w:val="00F50F0D"/>
    <w:rsid w:val="00F529E9"/>
    <w:rsid w:val="00F56E32"/>
    <w:rsid w:val="00F57B8F"/>
    <w:rsid w:val="00F71169"/>
    <w:rsid w:val="00F74292"/>
    <w:rsid w:val="00F75607"/>
    <w:rsid w:val="00F91AA6"/>
    <w:rsid w:val="00F957D9"/>
    <w:rsid w:val="00FA2A63"/>
    <w:rsid w:val="00FA775F"/>
    <w:rsid w:val="00FA7FB9"/>
    <w:rsid w:val="00FB63D9"/>
    <w:rsid w:val="00FB76D0"/>
    <w:rsid w:val="00FC3958"/>
    <w:rsid w:val="00FC7D3A"/>
    <w:rsid w:val="00FF02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docId w15:val="{61B56196-E5EC-4B82-8EB3-F5C44E02A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01014271">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D60E2-B376-4659-8BE8-55580F2AE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1481</Words>
  <Characters>8442</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9904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Karel Shapiro</cp:lastModifiedBy>
  <cp:revision>2</cp:revision>
  <cp:lastPrinted>2016-08-01T19:05:00Z</cp:lastPrinted>
  <dcterms:created xsi:type="dcterms:W3CDTF">2016-08-01T19:05:00Z</dcterms:created>
  <dcterms:modified xsi:type="dcterms:W3CDTF">2016-08-01T19:05:00Z</dcterms:modified>
</cp:coreProperties>
</file>