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F24431" w:rsidRPr="00F24431" w:rsidRDefault="00F24431" w:rsidP="00F24431">
      <w:pPr>
        <w:pBdr>
          <w:top w:val="double" w:sz="6" w:space="8" w:color="808080"/>
          <w:bottom w:val="double" w:sz="6" w:space="8" w:color="808080"/>
        </w:pBdr>
        <w:spacing w:after="40" w:line="240" w:lineRule="atLeast"/>
        <w:jc w:val="center"/>
        <w:rPr>
          <w:rFonts w:ascii="Garamond" w:hAnsi="Garamond"/>
          <w:b/>
          <w:caps/>
          <w:spacing w:val="20"/>
          <w:sz w:val="32"/>
          <w:szCs w:val="32"/>
        </w:rPr>
      </w:pPr>
      <w:r w:rsidRPr="00F24431">
        <w:rPr>
          <w:rFonts w:ascii="Garamond" w:hAnsi="Garamond"/>
          <w:b/>
          <w:caps/>
          <w:spacing w:val="20"/>
          <w:sz w:val="32"/>
          <w:szCs w:val="32"/>
        </w:rPr>
        <w:t xml:space="preserve">College of Applied Science and Technology </w:t>
      </w:r>
    </w:p>
    <w:p w:rsidR="00FC7D3A" w:rsidRPr="004C5361" w:rsidRDefault="00FC7D3A" w:rsidP="001634DB">
      <w:pPr>
        <w:rPr>
          <w:szCs w:val="20"/>
          <w:lang w:eastAsia="ar-SA"/>
        </w:rPr>
      </w:pPr>
    </w:p>
    <w:p w:rsidR="000A7FDA" w:rsidRDefault="006769A6" w:rsidP="008D192A">
      <w:pPr>
        <w:jc w:val="center"/>
        <w:rPr>
          <w:b/>
          <w:lang w:eastAsia="ar-SA"/>
        </w:rPr>
      </w:pPr>
      <w:r>
        <w:rPr>
          <w:b/>
          <w:lang w:eastAsia="ar-SA"/>
        </w:rPr>
        <w:t>Air Force &amp; Army Reserve Officer Training Corps</w:t>
      </w:r>
    </w:p>
    <w:p w:rsidR="006769A6" w:rsidRPr="00C2660B" w:rsidRDefault="006769A6"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6769A6">
        <w:rPr>
          <w:lang w:eastAsia="ar-SA"/>
        </w:rPr>
        <w:t>Minor in Military Studies &amp; Leadership</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6769A6" w:rsidP="00EC1562">
            <w:pPr>
              <w:rPr>
                <w:lang w:eastAsia="ar-SA"/>
              </w:rPr>
            </w:pPr>
            <w:r>
              <w:rPr>
                <w:lang w:eastAsia="ar-SA"/>
              </w:rPr>
              <w:t xml:space="preserve">The minor in Military Studies &amp; Leadership is offered through the Departments of Aerospace Studies (Air Force ROTC) &amp; Military Science (Army ROTC).  This </w:t>
            </w:r>
            <w:r w:rsidR="00EC1562">
              <w:rPr>
                <w:lang w:eastAsia="ar-SA"/>
              </w:rPr>
              <w:t xml:space="preserve">interdisciplinary </w:t>
            </w:r>
            <w:r>
              <w:rPr>
                <w:lang w:eastAsia="ar-SA"/>
              </w:rPr>
              <w:t xml:space="preserve">minor provides RIT students the opportunity to learn about military officer training and their mission to develop leaders for tomorrow’s Armed Forces.  The Aerospace Studies and Military Science Departments accomplish this through a series of courses promoting leadership and management that can be employed in any career field, along with courses analyzing the military’s role in national security affairs and foreign policy.  </w:t>
            </w:r>
            <w:r w:rsidR="00660AB2">
              <w:rPr>
                <w:lang w:eastAsia="ar-SA"/>
              </w:rPr>
              <w:t xml:space="preserve">This minor is available to all ROTC cadets.  </w:t>
            </w:r>
            <w:r w:rsidR="00660AB2" w:rsidRPr="00660AB2">
              <w:t>Other students (non-cadets) must be approved &amp; waivered by the respective department chairs, Professor of Aerospace Studies (Air Force) or Professor of Military Science (Army)</w:t>
            </w:r>
            <w:r w:rsidR="00EC1562">
              <w:t xml:space="preserve"> to enroll in the minor or individual ROTC courses</w:t>
            </w:r>
            <w:r w:rsidR="00660AB2" w:rsidRPr="00660AB2">
              <w:t>.</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EC1562" w:rsidP="0056483D">
            <w:pPr>
              <w:pStyle w:val="NoSpacing"/>
              <w:rPr>
                <w:rFonts w:ascii="Times New Roman" w:hAnsi="Times New Roman"/>
                <w:sz w:val="24"/>
                <w:szCs w:val="24"/>
                <w:lang w:eastAsia="ar-SA"/>
              </w:rPr>
            </w:pPr>
            <w:r>
              <w:rPr>
                <w:rFonts w:ascii="Times New Roman" w:hAnsi="Times New Roman"/>
                <w:sz w:val="24"/>
                <w:szCs w:val="24"/>
                <w:lang w:eastAsia="ar-SA"/>
              </w:rPr>
              <w:t>April 1, 2013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EC1562" w:rsidP="0056483D">
            <w:pPr>
              <w:pStyle w:val="NoSpacing"/>
              <w:rPr>
                <w:rFonts w:ascii="Times New Roman" w:hAnsi="Times New Roman"/>
                <w:sz w:val="24"/>
                <w:szCs w:val="24"/>
                <w:lang w:eastAsia="ar-SA"/>
              </w:rPr>
            </w:pPr>
            <w:r>
              <w:rPr>
                <w:rFonts w:ascii="Times New Roman" w:hAnsi="Times New Roman"/>
                <w:sz w:val="24"/>
                <w:szCs w:val="24"/>
                <w:lang w:eastAsia="ar-SA"/>
              </w:rPr>
              <w:t>April 10, 2013</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25715E" w:rsidRPr="00C2660B" w:rsidRDefault="008F020F" w:rsidP="0025715E">
      <w:pPr>
        <w:ind w:left="720" w:right="-90"/>
        <w:rPr>
          <w:b/>
        </w:rPr>
      </w:pPr>
      <w:r w:rsidRPr="00C2660B">
        <w:t>A minor at RIT is a related set of academic courses consisting of no fewer than 15 semester hours leading to formal designation on a student's baccalaureate transcript</w:t>
      </w:r>
      <w:r w:rsidR="0025715E">
        <w:t>.</w:t>
      </w: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F74253" w:rsidRPr="005429BD" w:rsidRDefault="00F74253" w:rsidP="00961A25">
            <w:r w:rsidRPr="005429BD">
              <w:t>This is an existing minor being converted for semesters.</w:t>
            </w:r>
          </w:p>
          <w:p w:rsidR="0025715E" w:rsidRPr="00EC1562" w:rsidRDefault="0025715E" w:rsidP="00961A25">
            <w:r w:rsidRPr="00EC1562">
              <w:t>Both</w:t>
            </w:r>
            <w:r w:rsidR="006769A6" w:rsidRPr="00EC1562">
              <w:t xml:space="preserve"> Air Force &amp; Army ROTC </w:t>
            </w:r>
            <w:r w:rsidRPr="00EC1562">
              <w:t xml:space="preserve">curriculum are curated, maintained, updated and provided annually by their respective headquarters to develop and train a qualified college student into a military leader and officer upon completion.  Each curriculum focus on basic military organization, history, the national security process, regional studies, advanced leadership ethics, and service-specific doctrine.  Students study the military as a profession, </w:t>
            </w:r>
            <w:proofErr w:type="spellStart"/>
            <w:r w:rsidRPr="00EC1562">
              <w:t>officership</w:t>
            </w:r>
            <w:proofErr w:type="spellEnd"/>
            <w:r w:rsidRPr="00EC1562">
              <w:t xml:space="preserve">, military justice, civilian control of the military, preparation for active duty, as well as current issues affecting military professionalism.  Both courses </w:t>
            </w:r>
            <w:r w:rsidRPr="00EC1562">
              <w:lastRenderedPageBreak/>
              <w:t>also continue development of communication skills through class participation, writing and briefing assignments.  Additionally, Leadership Laboratory is mandatory for ROTC cadets and complements the courses by providing management and applied leadership experience.</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25715E">
      <w:pPr>
        <w:rPr>
          <w:b/>
        </w:rPr>
      </w:pPr>
      <w:r w:rsidRPr="00C2660B">
        <w:rPr>
          <w:b/>
        </w:rPr>
        <w:t xml:space="preserve">3.0 </w:t>
      </w:r>
      <w:r w:rsidR="009505CA" w:rsidRPr="00C2660B">
        <w:rPr>
          <w:b/>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092807">
        <w:tc>
          <w:tcPr>
            <w:tcW w:w="8856" w:type="dxa"/>
          </w:tcPr>
          <w:p w:rsidR="004C5361" w:rsidRPr="00C2660B" w:rsidRDefault="00660AB2" w:rsidP="00660AB2">
            <w:pPr>
              <w:pStyle w:val="NoSpacing"/>
              <w:rPr>
                <w:rFonts w:ascii="Times New Roman" w:hAnsi="Times New Roman"/>
                <w:sz w:val="24"/>
                <w:szCs w:val="24"/>
              </w:rPr>
            </w:pPr>
            <w:r>
              <w:rPr>
                <w:rFonts w:ascii="Times New Roman" w:hAnsi="Times New Roman"/>
                <w:sz w:val="24"/>
                <w:szCs w:val="24"/>
              </w:rPr>
              <w:t xml:space="preserve">This minor is independently managed by the Aerospace Studies Department (Air Force) and the Military Science Department (Army).  The Air Force is assisted by the Saunders School of Business who co-teach the two </w:t>
            </w:r>
            <w:r w:rsidR="000F1410">
              <w:rPr>
                <w:rFonts w:ascii="Times New Roman" w:hAnsi="Times New Roman"/>
                <w:sz w:val="24"/>
                <w:szCs w:val="24"/>
              </w:rPr>
              <w:t xml:space="preserve">converted </w:t>
            </w:r>
            <w:r>
              <w:rPr>
                <w:rFonts w:ascii="Times New Roman" w:hAnsi="Times New Roman"/>
                <w:sz w:val="24"/>
                <w:szCs w:val="24"/>
              </w:rPr>
              <w:t>300 level Air Force curriculum classes.</w:t>
            </w:r>
          </w:p>
        </w:tc>
      </w:tr>
    </w:tbl>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660AB2" w:rsidP="00660AB2">
            <w:pPr>
              <w:pStyle w:val="NoSpacing"/>
              <w:rPr>
                <w:rFonts w:ascii="Times New Roman" w:hAnsi="Times New Roman"/>
                <w:sz w:val="24"/>
                <w:szCs w:val="24"/>
              </w:rPr>
            </w:pPr>
            <w:r w:rsidRPr="00660AB2">
              <w:rPr>
                <w:rFonts w:ascii="Times New Roman" w:hAnsi="Times New Roman"/>
                <w:sz w:val="24"/>
                <w:szCs w:val="24"/>
              </w:rPr>
              <w:t>All Air Force &amp; Army ROTC cadets (students) who complete all 8 semesters</w:t>
            </w:r>
            <w:r>
              <w:rPr>
                <w:rFonts w:ascii="Times New Roman" w:hAnsi="Times New Roman"/>
                <w:sz w:val="24"/>
                <w:szCs w:val="24"/>
              </w:rPr>
              <w:t xml:space="preserve"> (4 academic years) </w:t>
            </w:r>
            <w:r w:rsidRPr="00660AB2">
              <w:rPr>
                <w:rFonts w:ascii="Times New Roman" w:hAnsi="Times New Roman"/>
                <w:sz w:val="24"/>
                <w:szCs w:val="24"/>
              </w:rPr>
              <w:t xml:space="preserve">of their respective </w:t>
            </w:r>
            <w:r w:rsidR="000F1410">
              <w:rPr>
                <w:rFonts w:ascii="Times New Roman" w:hAnsi="Times New Roman"/>
                <w:sz w:val="24"/>
                <w:szCs w:val="24"/>
              </w:rPr>
              <w:t xml:space="preserve">ROTC </w:t>
            </w:r>
            <w:r w:rsidRPr="00660AB2">
              <w:rPr>
                <w:rFonts w:ascii="Times New Roman" w:hAnsi="Times New Roman"/>
                <w:sz w:val="24"/>
                <w:szCs w:val="24"/>
              </w:rPr>
              <w:t>curriculum are eligible for this minor.  Other students (non-cadets) must be approved &amp; waivered by the respective department chairs, Professor of Aerospace Studies (Air Force) or Professor of Military Science (Army)</w:t>
            </w:r>
            <w:r w:rsidR="00EC1562">
              <w:t xml:space="preserve"> </w:t>
            </w:r>
            <w:r w:rsidR="00EC1562" w:rsidRPr="00EC1562">
              <w:rPr>
                <w:rFonts w:ascii="Times New Roman" w:hAnsi="Times New Roman"/>
                <w:sz w:val="24"/>
                <w:szCs w:val="24"/>
              </w:rPr>
              <w:t>to enroll in the minor or individual ROTC courses.</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4C5361" w:rsidRDefault="00EC1562" w:rsidP="00EC1562">
            <w:pPr>
              <w:pStyle w:val="NoSpacing"/>
              <w:rPr>
                <w:rFonts w:ascii="Times New Roman" w:hAnsi="Times New Roman"/>
                <w:sz w:val="24"/>
                <w:szCs w:val="24"/>
              </w:rPr>
            </w:pPr>
            <w:r w:rsidRPr="00EC1562">
              <w:rPr>
                <w:rFonts w:ascii="Times New Roman" w:hAnsi="Times New Roman"/>
                <w:sz w:val="24"/>
                <w:szCs w:val="24"/>
              </w:rPr>
              <w:t xml:space="preserve">As described in the rationale, both Air Force &amp; Army ROTC curriculum are curated, maintained, updated and provided annually by their respective headquarters to develop </w:t>
            </w:r>
            <w:r w:rsidRPr="00EC1562">
              <w:rPr>
                <w:rFonts w:ascii="Times New Roman" w:hAnsi="Times New Roman"/>
                <w:sz w:val="24"/>
                <w:szCs w:val="24"/>
              </w:rPr>
              <w:lastRenderedPageBreak/>
              <w:t xml:space="preserve">and train a qualified college student into a military leader and officer upon completion.  </w:t>
            </w:r>
          </w:p>
          <w:p w:rsidR="00EC1562" w:rsidRPr="00EC1562" w:rsidRDefault="00E461C8" w:rsidP="000F1410">
            <w:pPr>
              <w:pStyle w:val="NoSpacing"/>
              <w:rPr>
                <w:rFonts w:ascii="Times New Roman" w:hAnsi="Times New Roman"/>
                <w:sz w:val="24"/>
                <w:szCs w:val="24"/>
              </w:rPr>
            </w:pPr>
            <w:r>
              <w:rPr>
                <w:rFonts w:ascii="Times New Roman" w:hAnsi="Times New Roman"/>
                <w:sz w:val="24"/>
                <w:szCs w:val="24"/>
              </w:rPr>
              <w:t>The courses are taken in a specific order</w:t>
            </w:r>
            <w:r w:rsidR="000F1410">
              <w:rPr>
                <w:rFonts w:ascii="Times New Roman" w:hAnsi="Times New Roman"/>
                <w:sz w:val="24"/>
                <w:szCs w:val="24"/>
              </w:rPr>
              <w:t>. Th</w:t>
            </w:r>
            <w:r>
              <w:rPr>
                <w:rFonts w:ascii="Times New Roman" w:hAnsi="Times New Roman"/>
                <w:sz w:val="24"/>
                <w:szCs w:val="24"/>
              </w:rPr>
              <w:t xml:space="preserve">e </w:t>
            </w:r>
            <w:r w:rsidR="00EC1562">
              <w:rPr>
                <w:rFonts w:ascii="Times New Roman" w:hAnsi="Times New Roman"/>
                <w:sz w:val="24"/>
                <w:szCs w:val="24"/>
              </w:rPr>
              <w:t xml:space="preserve">minor is structured </w:t>
            </w:r>
            <w:r>
              <w:rPr>
                <w:rFonts w:ascii="Times New Roman" w:hAnsi="Times New Roman"/>
                <w:sz w:val="24"/>
                <w:szCs w:val="24"/>
              </w:rPr>
              <w:t xml:space="preserve">from a building/developmental perspective to prepare students with increasing skills sets needed for successful military careers upon graduation. </w:t>
            </w:r>
          </w:p>
        </w:tc>
      </w:tr>
    </w:tbl>
    <w:p w:rsidR="00424A0E" w:rsidRDefault="00424A0E" w:rsidP="00F71169">
      <w:pPr>
        <w:pStyle w:val="NoSpacing"/>
        <w:rPr>
          <w:rFonts w:ascii="Times New Roman" w:hAnsi="Times New Roman"/>
          <w:sz w:val="24"/>
          <w:szCs w:val="24"/>
        </w:rPr>
      </w:pPr>
    </w:p>
    <w:p w:rsidR="00661D35" w:rsidRDefault="00661D35" w:rsidP="00F71169">
      <w:pPr>
        <w:pStyle w:val="NoSpacing"/>
        <w:rPr>
          <w:rFonts w:ascii="Times New Roman" w:hAnsi="Times New Roman"/>
          <w:sz w:val="24"/>
          <w:szCs w:val="24"/>
        </w:rPr>
      </w:pPr>
    </w:p>
    <w:p w:rsidR="003657B0" w:rsidRPr="00C2660B" w:rsidRDefault="003657B0" w:rsidP="00F71169">
      <w:pPr>
        <w:pStyle w:val="NoSpacing"/>
        <w:rPr>
          <w:rFonts w:ascii="Times New Roman" w:hAnsi="Times New Roman"/>
          <w:sz w:val="24"/>
          <w:szCs w:val="24"/>
        </w:rPr>
      </w:pPr>
      <w:r>
        <w:rPr>
          <w:rFonts w:ascii="Times New Roman" w:hAnsi="Times New Roman"/>
          <w:sz w:val="24"/>
          <w:szCs w:val="24"/>
        </w:rPr>
        <w:t>Air Force ROTC</w:t>
      </w:r>
      <w:r w:rsidR="00290595">
        <w:rPr>
          <w:rFonts w:ascii="Times New Roman" w:hAnsi="Times New Roman"/>
          <w:sz w:val="24"/>
          <w:szCs w:val="24"/>
        </w:rPr>
        <w:t xml:space="preserve"> track</w:t>
      </w:r>
    </w:p>
    <w:tbl>
      <w:tblPr>
        <w:tblStyle w:val="TableGrid"/>
        <w:tblW w:w="0" w:type="auto"/>
        <w:tblLayout w:type="fixed"/>
        <w:tblLook w:val="04A0" w:firstRow="1" w:lastRow="0" w:firstColumn="1" w:lastColumn="0" w:noHBand="0" w:noVBand="1"/>
      </w:tblPr>
      <w:tblGrid>
        <w:gridCol w:w="2898"/>
        <w:gridCol w:w="683"/>
        <w:gridCol w:w="1096"/>
        <w:gridCol w:w="616"/>
        <w:gridCol w:w="857"/>
        <w:gridCol w:w="1126"/>
        <w:gridCol w:w="1548"/>
      </w:tblGrid>
      <w:tr w:rsidR="003657B0" w:rsidRPr="00C2660B" w:rsidTr="003657B0">
        <w:tc>
          <w:tcPr>
            <w:tcW w:w="2898" w:type="dxa"/>
          </w:tcPr>
          <w:p w:rsidR="003657B0" w:rsidRPr="00C2660B" w:rsidRDefault="003657B0"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3657B0" w:rsidRPr="00C2660B" w:rsidRDefault="003657B0"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3657B0" w:rsidRPr="00C2660B" w:rsidRDefault="003657B0"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616" w:type="dxa"/>
          </w:tcPr>
          <w:p w:rsidR="003657B0" w:rsidRPr="00C2660B" w:rsidRDefault="003657B0"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3657B0" w:rsidRPr="00C2660B" w:rsidRDefault="003657B0"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3657B0" w:rsidRPr="00C2660B" w:rsidRDefault="003657B0" w:rsidP="005F3769">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rsidR="003657B0" w:rsidRPr="00C2660B" w:rsidRDefault="003657B0"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3657B0" w:rsidRPr="00C2660B" w:rsidTr="00661D35">
        <w:tc>
          <w:tcPr>
            <w:tcW w:w="2898" w:type="dxa"/>
          </w:tcPr>
          <w:p w:rsidR="003657B0" w:rsidRPr="00C2660B" w:rsidRDefault="00660AB2" w:rsidP="00660AB2">
            <w:pPr>
              <w:pStyle w:val="NoSpacing"/>
              <w:rPr>
                <w:rFonts w:ascii="Times New Roman" w:hAnsi="Times New Roman"/>
                <w:sz w:val="24"/>
                <w:szCs w:val="24"/>
              </w:rPr>
            </w:pPr>
            <w:r>
              <w:rPr>
                <w:rFonts w:ascii="Times New Roman" w:hAnsi="Times New Roman"/>
                <w:sz w:val="24"/>
                <w:szCs w:val="24"/>
              </w:rPr>
              <w:t>CAST-A</w:t>
            </w:r>
            <w:r w:rsidR="003657B0">
              <w:rPr>
                <w:rFonts w:ascii="Times New Roman" w:hAnsi="Times New Roman"/>
                <w:sz w:val="24"/>
                <w:szCs w:val="24"/>
              </w:rPr>
              <w:t>ERO-101</w:t>
            </w:r>
            <w:r w:rsidR="003657B0">
              <w:rPr>
                <w:rFonts w:ascii="Times New Roman" w:hAnsi="Times New Roman"/>
                <w:sz w:val="24"/>
                <w:szCs w:val="24"/>
              </w:rPr>
              <w:br/>
            </w:r>
            <w:r w:rsidR="003657B0" w:rsidRPr="003657B0">
              <w:rPr>
                <w:rFonts w:ascii="Times New Roman" w:hAnsi="Times New Roman"/>
                <w:sz w:val="18"/>
                <w:szCs w:val="24"/>
              </w:rPr>
              <w:t>Foundations of the U.S. Air Force</w:t>
            </w:r>
            <w:r w:rsidR="003657B0">
              <w:rPr>
                <w:rFonts w:ascii="Times New Roman" w:hAnsi="Times New Roman"/>
                <w:sz w:val="18"/>
                <w:szCs w:val="24"/>
              </w:rPr>
              <w:t xml:space="preserve"> I</w:t>
            </w:r>
          </w:p>
        </w:tc>
        <w:tc>
          <w:tcPr>
            <w:tcW w:w="683" w:type="dxa"/>
            <w:vAlign w:val="center"/>
          </w:tcPr>
          <w:p w:rsidR="003657B0"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1</w:t>
            </w:r>
          </w:p>
        </w:tc>
        <w:tc>
          <w:tcPr>
            <w:tcW w:w="1096" w:type="dxa"/>
            <w:vAlign w:val="center"/>
          </w:tcPr>
          <w:p w:rsidR="003657B0"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Yes</w:t>
            </w:r>
          </w:p>
        </w:tc>
        <w:tc>
          <w:tcPr>
            <w:tcW w:w="616" w:type="dxa"/>
            <w:vAlign w:val="center"/>
          </w:tcPr>
          <w:p w:rsidR="003657B0"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857" w:type="dxa"/>
            <w:vAlign w:val="center"/>
          </w:tcPr>
          <w:p w:rsidR="003657B0" w:rsidRPr="00661D35" w:rsidRDefault="003657B0" w:rsidP="00661D35">
            <w:pPr>
              <w:pStyle w:val="NoSpacing"/>
              <w:jc w:val="center"/>
              <w:rPr>
                <w:rFonts w:ascii="Times New Roman" w:hAnsi="Times New Roman"/>
                <w:sz w:val="24"/>
                <w:szCs w:val="24"/>
              </w:rPr>
            </w:pPr>
          </w:p>
        </w:tc>
        <w:tc>
          <w:tcPr>
            <w:tcW w:w="1126" w:type="dxa"/>
            <w:vAlign w:val="center"/>
          </w:tcPr>
          <w:p w:rsidR="003657B0" w:rsidRPr="00661D35" w:rsidRDefault="00661D35" w:rsidP="00661D35">
            <w:pPr>
              <w:pStyle w:val="NoSpacing"/>
              <w:jc w:val="center"/>
              <w:rPr>
                <w:rFonts w:ascii="Times New Roman" w:hAnsi="Times New Roman"/>
                <w:sz w:val="24"/>
                <w:szCs w:val="24"/>
              </w:rPr>
            </w:pPr>
            <w:r>
              <w:rPr>
                <w:rFonts w:ascii="Times New Roman" w:hAnsi="Times New Roman"/>
                <w:sz w:val="24"/>
                <w:szCs w:val="24"/>
              </w:rPr>
              <w:t>N/A</w:t>
            </w:r>
          </w:p>
        </w:tc>
        <w:tc>
          <w:tcPr>
            <w:tcW w:w="1548" w:type="dxa"/>
            <w:vAlign w:val="center"/>
          </w:tcPr>
          <w:p w:rsidR="003657B0" w:rsidRPr="00660AB2" w:rsidRDefault="00661D35" w:rsidP="00661D35">
            <w:pPr>
              <w:pStyle w:val="NoSpacing"/>
              <w:jc w:val="center"/>
              <w:rPr>
                <w:rFonts w:ascii="Times New Roman" w:hAnsi="Times New Roman"/>
                <w:sz w:val="16"/>
                <w:szCs w:val="16"/>
              </w:rPr>
            </w:pPr>
            <w:r w:rsidRPr="00660AB2">
              <w:rPr>
                <w:rFonts w:ascii="Times New Roman" w:hAnsi="Times New Roman"/>
                <w:sz w:val="16"/>
                <w:szCs w:val="16"/>
              </w:rPr>
              <w:t>None</w:t>
            </w:r>
          </w:p>
        </w:tc>
      </w:tr>
      <w:tr w:rsidR="00661D35" w:rsidRPr="00C2660B" w:rsidTr="00661D35">
        <w:tc>
          <w:tcPr>
            <w:tcW w:w="2898" w:type="dxa"/>
          </w:tcPr>
          <w:p w:rsidR="00661D35" w:rsidRDefault="00660AB2">
            <w:r>
              <w:t>CAST-</w:t>
            </w:r>
            <w:r w:rsidR="00661D35">
              <w:t>AERO-102</w:t>
            </w:r>
            <w:r w:rsidR="00661D35" w:rsidRPr="0023108E">
              <w:br/>
            </w:r>
            <w:r w:rsidR="00661D35" w:rsidRPr="0023108E">
              <w:rPr>
                <w:sz w:val="18"/>
              </w:rPr>
              <w:t>Foundations of the U.S. Air Force I</w:t>
            </w:r>
            <w:r w:rsidR="00661D35">
              <w:rPr>
                <w:sz w:val="18"/>
              </w:rPr>
              <w:t>I</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1</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p>
        </w:tc>
        <w:tc>
          <w:tcPr>
            <w:tcW w:w="857"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1126" w:type="dxa"/>
            <w:vAlign w:val="center"/>
          </w:tcPr>
          <w:p w:rsidR="00661D35" w:rsidRDefault="00661D35" w:rsidP="00661D35">
            <w:pPr>
              <w:jc w:val="center"/>
            </w:pPr>
            <w:r w:rsidRPr="00BB41DD">
              <w:t>N/A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sidRPr="00660AB2">
              <w:rPr>
                <w:rFonts w:ascii="Times New Roman" w:hAnsi="Times New Roman"/>
                <w:sz w:val="16"/>
                <w:szCs w:val="16"/>
              </w:rPr>
              <w:t>CAST-</w:t>
            </w:r>
            <w:r w:rsidR="00661D35" w:rsidRPr="00660AB2">
              <w:rPr>
                <w:rFonts w:ascii="Times New Roman" w:hAnsi="Times New Roman"/>
                <w:sz w:val="16"/>
                <w:szCs w:val="16"/>
              </w:rPr>
              <w:t>AERO-101</w:t>
            </w:r>
          </w:p>
        </w:tc>
      </w:tr>
      <w:tr w:rsidR="00661D35" w:rsidRPr="00C2660B" w:rsidTr="00661D35">
        <w:tc>
          <w:tcPr>
            <w:tcW w:w="2898" w:type="dxa"/>
          </w:tcPr>
          <w:p w:rsidR="00661D35" w:rsidRDefault="00660AB2" w:rsidP="00661D35">
            <w:r>
              <w:t>CAST-</w:t>
            </w:r>
            <w:r w:rsidR="00661D35">
              <w:t>AERO-2</w:t>
            </w:r>
            <w:r w:rsidR="00661D35" w:rsidRPr="0023108E">
              <w:t>01</w:t>
            </w:r>
            <w:r w:rsidR="00661D35" w:rsidRPr="0023108E">
              <w:br/>
            </w:r>
            <w:r w:rsidR="00661D35">
              <w:rPr>
                <w:sz w:val="18"/>
              </w:rPr>
              <w:t>History of Airpower I</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1</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857" w:type="dxa"/>
            <w:vAlign w:val="center"/>
          </w:tcPr>
          <w:p w:rsidR="00661D35" w:rsidRPr="00661D35" w:rsidRDefault="00661D35" w:rsidP="00661D35">
            <w:pPr>
              <w:pStyle w:val="NoSpacing"/>
              <w:jc w:val="center"/>
              <w:rPr>
                <w:rFonts w:ascii="Times New Roman" w:hAnsi="Times New Roman"/>
                <w:sz w:val="24"/>
                <w:szCs w:val="24"/>
              </w:rPr>
            </w:pPr>
          </w:p>
        </w:tc>
        <w:tc>
          <w:tcPr>
            <w:tcW w:w="1126" w:type="dxa"/>
            <w:vAlign w:val="center"/>
          </w:tcPr>
          <w:p w:rsidR="00661D35" w:rsidRDefault="00661D35" w:rsidP="00661D35">
            <w:pPr>
              <w:jc w:val="center"/>
            </w:pPr>
            <w:r w:rsidRPr="00BB41DD">
              <w:t>N/A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Pr>
                <w:rFonts w:ascii="Times New Roman" w:hAnsi="Times New Roman"/>
                <w:sz w:val="16"/>
                <w:szCs w:val="16"/>
              </w:rPr>
              <w:t>CAST-</w:t>
            </w:r>
            <w:r w:rsidR="00661D35" w:rsidRPr="00660AB2">
              <w:rPr>
                <w:rFonts w:ascii="Times New Roman" w:hAnsi="Times New Roman"/>
                <w:sz w:val="16"/>
                <w:szCs w:val="16"/>
              </w:rPr>
              <w:t>AERO-102</w:t>
            </w:r>
          </w:p>
        </w:tc>
      </w:tr>
      <w:tr w:rsidR="00661D35" w:rsidRPr="00C2660B" w:rsidTr="00661D35">
        <w:tc>
          <w:tcPr>
            <w:tcW w:w="2898" w:type="dxa"/>
          </w:tcPr>
          <w:p w:rsidR="00661D35" w:rsidRDefault="00660AB2" w:rsidP="00661D35">
            <w:r>
              <w:t>CAST-</w:t>
            </w:r>
            <w:r w:rsidR="00661D35">
              <w:t>AERO-202</w:t>
            </w:r>
            <w:r w:rsidR="00661D35" w:rsidRPr="0023108E">
              <w:br/>
            </w:r>
            <w:r w:rsidR="00661D35">
              <w:rPr>
                <w:sz w:val="18"/>
              </w:rPr>
              <w:t>History of Airpower II</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1</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p>
        </w:tc>
        <w:tc>
          <w:tcPr>
            <w:tcW w:w="857"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1126" w:type="dxa"/>
            <w:vAlign w:val="center"/>
          </w:tcPr>
          <w:p w:rsidR="00661D35" w:rsidRDefault="00661D35" w:rsidP="00661D35">
            <w:pPr>
              <w:jc w:val="center"/>
            </w:pPr>
            <w:r w:rsidRPr="00BB41DD">
              <w:t>N/A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Pr>
                <w:rFonts w:ascii="Times New Roman" w:hAnsi="Times New Roman"/>
                <w:sz w:val="16"/>
                <w:szCs w:val="16"/>
              </w:rPr>
              <w:t>CAST-</w:t>
            </w:r>
            <w:r w:rsidR="00661D35" w:rsidRPr="00660AB2">
              <w:rPr>
                <w:rFonts w:ascii="Times New Roman" w:hAnsi="Times New Roman"/>
                <w:sz w:val="16"/>
                <w:szCs w:val="16"/>
              </w:rPr>
              <w:t>AERO-201</w:t>
            </w:r>
          </w:p>
        </w:tc>
      </w:tr>
      <w:tr w:rsidR="00661D35" w:rsidRPr="00C2660B" w:rsidTr="00661D35">
        <w:tc>
          <w:tcPr>
            <w:tcW w:w="2898" w:type="dxa"/>
          </w:tcPr>
          <w:p w:rsidR="00661D35" w:rsidRDefault="00660AB2" w:rsidP="00350988">
            <w:r>
              <w:t>SCB-</w:t>
            </w:r>
            <w:r w:rsidR="00661D35">
              <w:t>MGMT-3</w:t>
            </w:r>
            <w:r w:rsidR="00661D35" w:rsidRPr="0023108E">
              <w:t>0</w:t>
            </w:r>
            <w:r w:rsidR="00350988">
              <w:t>0</w:t>
            </w:r>
            <w:r w:rsidR="00661D35" w:rsidRPr="0023108E">
              <w:br/>
            </w:r>
            <w:r w:rsidR="00661D35">
              <w:rPr>
                <w:sz w:val="18"/>
              </w:rPr>
              <w:t>Air Force Management &amp; Leadership I</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3</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857" w:type="dxa"/>
            <w:vAlign w:val="center"/>
          </w:tcPr>
          <w:p w:rsidR="00661D35" w:rsidRPr="00661D35" w:rsidRDefault="00661D35" w:rsidP="00661D35">
            <w:pPr>
              <w:pStyle w:val="NoSpacing"/>
              <w:jc w:val="center"/>
              <w:rPr>
                <w:rFonts w:ascii="Times New Roman" w:hAnsi="Times New Roman"/>
                <w:sz w:val="24"/>
                <w:szCs w:val="24"/>
              </w:rPr>
            </w:pPr>
          </w:p>
        </w:tc>
        <w:tc>
          <w:tcPr>
            <w:tcW w:w="1126" w:type="dxa"/>
            <w:vAlign w:val="center"/>
          </w:tcPr>
          <w:p w:rsidR="00661D35" w:rsidRDefault="00661D35" w:rsidP="00661D35">
            <w:pPr>
              <w:jc w:val="center"/>
            </w:pPr>
            <w:r w:rsidRPr="00BB41DD">
              <w:t>N/A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Pr>
                <w:rFonts w:ascii="Times New Roman" w:hAnsi="Times New Roman"/>
                <w:sz w:val="16"/>
                <w:szCs w:val="16"/>
              </w:rPr>
              <w:t>CAST-</w:t>
            </w:r>
            <w:r w:rsidR="00661D35" w:rsidRPr="00660AB2">
              <w:rPr>
                <w:rFonts w:ascii="Times New Roman" w:hAnsi="Times New Roman"/>
                <w:sz w:val="16"/>
                <w:szCs w:val="16"/>
              </w:rPr>
              <w:t>AERO-202</w:t>
            </w:r>
          </w:p>
        </w:tc>
      </w:tr>
      <w:tr w:rsidR="00661D35" w:rsidRPr="00C2660B" w:rsidTr="00661D35">
        <w:tc>
          <w:tcPr>
            <w:tcW w:w="2898" w:type="dxa"/>
          </w:tcPr>
          <w:p w:rsidR="00661D35" w:rsidRDefault="00660AB2" w:rsidP="00350988">
            <w:r>
              <w:t>SCB-</w:t>
            </w:r>
            <w:r w:rsidR="00661D35">
              <w:t>MGMT-30</w:t>
            </w:r>
            <w:r w:rsidR="00350988">
              <w:t>1</w:t>
            </w:r>
            <w:r w:rsidR="00661D35" w:rsidRPr="0023108E">
              <w:br/>
            </w:r>
            <w:r w:rsidR="00661D35">
              <w:rPr>
                <w:sz w:val="18"/>
              </w:rPr>
              <w:t>Air Force Management &amp; Leadership II</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3</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p>
        </w:tc>
        <w:tc>
          <w:tcPr>
            <w:tcW w:w="857"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1126" w:type="dxa"/>
            <w:vAlign w:val="center"/>
          </w:tcPr>
          <w:p w:rsidR="00661D35" w:rsidRDefault="00661D35" w:rsidP="00661D35">
            <w:pPr>
              <w:jc w:val="center"/>
            </w:pPr>
            <w:r w:rsidRPr="00BB41DD">
              <w:t>N/A</w:t>
            </w:r>
          </w:p>
        </w:tc>
        <w:tc>
          <w:tcPr>
            <w:tcW w:w="1548" w:type="dxa"/>
            <w:vAlign w:val="center"/>
          </w:tcPr>
          <w:p w:rsidR="00661D35" w:rsidRPr="00660AB2" w:rsidRDefault="00660AB2" w:rsidP="00350988">
            <w:pPr>
              <w:pStyle w:val="NoSpacing"/>
              <w:jc w:val="center"/>
              <w:rPr>
                <w:rFonts w:ascii="Times New Roman" w:hAnsi="Times New Roman"/>
                <w:sz w:val="16"/>
                <w:szCs w:val="16"/>
              </w:rPr>
            </w:pPr>
            <w:r>
              <w:rPr>
                <w:rFonts w:ascii="Times New Roman" w:hAnsi="Times New Roman"/>
                <w:sz w:val="16"/>
                <w:szCs w:val="16"/>
              </w:rPr>
              <w:t>SCB-</w:t>
            </w:r>
            <w:r w:rsidR="00661D35" w:rsidRPr="00660AB2">
              <w:rPr>
                <w:rFonts w:ascii="Times New Roman" w:hAnsi="Times New Roman"/>
                <w:sz w:val="16"/>
                <w:szCs w:val="16"/>
              </w:rPr>
              <w:t>MGMT-30</w:t>
            </w:r>
            <w:r w:rsidR="00350988">
              <w:rPr>
                <w:rFonts w:ascii="Times New Roman" w:hAnsi="Times New Roman"/>
                <w:sz w:val="16"/>
                <w:szCs w:val="16"/>
              </w:rPr>
              <w:t>0</w:t>
            </w:r>
          </w:p>
        </w:tc>
      </w:tr>
      <w:tr w:rsidR="00661D35" w:rsidRPr="00C2660B" w:rsidTr="00661D35">
        <w:tc>
          <w:tcPr>
            <w:tcW w:w="2898" w:type="dxa"/>
          </w:tcPr>
          <w:p w:rsidR="00661D35" w:rsidRDefault="00660AB2" w:rsidP="00661D35">
            <w:r>
              <w:t>CAST-</w:t>
            </w:r>
            <w:r w:rsidR="00661D35">
              <w:t>AERO-4</w:t>
            </w:r>
            <w:r w:rsidR="00661D35" w:rsidRPr="0023108E">
              <w:t>01</w:t>
            </w:r>
            <w:r w:rsidR="00661D35" w:rsidRPr="0023108E">
              <w:br/>
            </w:r>
            <w:r w:rsidR="00661D35">
              <w:rPr>
                <w:sz w:val="18"/>
              </w:rPr>
              <w:t>National Security Forces I</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3</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857" w:type="dxa"/>
            <w:vAlign w:val="center"/>
          </w:tcPr>
          <w:p w:rsidR="00661D35" w:rsidRPr="00661D35" w:rsidRDefault="00661D35" w:rsidP="00661D35">
            <w:pPr>
              <w:pStyle w:val="NoSpacing"/>
              <w:jc w:val="center"/>
              <w:rPr>
                <w:rFonts w:ascii="Times New Roman" w:hAnsi="Times New Roman"/>
                <w:sz w:val="24"/>
                <w:szCs w:val="24"/>
              </w:rPr>
            </w:pPr>
          </w:p>
        </w:tc>
        <w:tc>
          <w:tcPr>
            <w:tcW w:w="1126" w:type="dxa"/>
            <w:vAlign w:val="center"/>
          </w:tcPr>
          <w:p w:rsidR="00661D35" w:rsidRDefault="00661D35" w:rsidP="00661D35">
            <w:pPr>
              <w:jc w:val="center"/>
            </w:pPr>
            <w:r w:rsidRPr="00BB41DD">
              <w:t>N/A</w:t>
            </w:r>
          </w:p>
        </w:tc>
        <w:tc>
          <w:tcPr>
            <w:tcW w:w="1548" w:type="dxa"/>
            <w:vAlign w:val="center"/>
          </w:tcPr>
          <w:p w:rsidR="00661D35" w:rsidRPr="00660AB2" w:rsidRDefault="00660AB2" w:rsidP="00350988">
            <w:pPr>
              <w:pStyle w:val="NoSpacing"/>
              <w:jc w:val="center"/>
              <w:rPr>
                <w:rFonts w:ascii="Times New Roman" w:hAnsi="Times New Roman"/>
                <w:sz w:val="16"/>
                <w:szCs w:val="16"/>
              </w:rPr>
            </w:pPr>
            <w:r>
              <w:rPr>
                <w:rFonts w:ascii="Times New Roman" w:hAnsi="Times New Roman"/>
                <w:sz w:val="16"/>
                <w:szCs w:val="16"/>
              </w:rPr>
              <w:t>SCB-</w:t>
            </w:r>
            <w:r w:rsidR="00661D35" w:rsidRPr="00660AB2">
              <w:rPr>
                <w:rFonts w:ascii="Times New Roman" w:hAnsi="Times New Roman"/>
                <w:sz w:val="16"/>
                <w:szCs w:val="16"/>
              </w:rPr>
              <w:t>MGMT-30</w:t>
            </w:r>
            <w:r w:rsidR="00350988">
              <w:rPr>
                <w:rFonts w:ascii="Times New Roman" w:hAnsi="Times New Roman"/>
                <w:sz w:val="16"/>
                <w:szCs w:val="16"/>
              </w:rPr>
              <w:t>1</w:t>
            </w:r>
          </w:p>
        </w:tc>
      </w:tr>
      <w:tr w:rsidR="00661D35" w:rsidRPr="00C2660B" w:rsidTr="00661D35">
        <w:tc>
          <w:tcPr>
            <w:tcW w:w="2898" w:type="dxa"/>
          </w:tcPr>
          <w:p w:rsidR="00661D35" w:rsidRDefault="00660AB2" w:rsidP="00661D35">
            <w:r>
              <w:t>CAST-</w:t>
            </w:r>
            <w:r w:rsidR="00661D35">
              <w:t>AERO-402</w:t>
            </w:r>
            <w:r w:rsidR="00661D35" w:rsidRPr="0023108E">
              <w:br/>
            </w:r>
            <w:r w:rsidR="00661D35">
              <w:rPr>
                <w:sz w:val="18"/>
              </w:rPr>
              <w:t>National Security Forces II and Preparation for Active Duty</w:t>
            </w:r>
          </w:p>
        </w:tc>
        <w:tc>
          <w:tcPr>
            <w:tcW w:w="683"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3</w:t>
            </w:r>
          </w:p>
        </w:tc>
        <w:tc>
          <w:tcPr>
            <w:tcW w:w="1096" w:type="dxa"/>
            <w:vAlign w:val="center"/>
          </w:tcPr>
          <w:p w:rsidR="00661D35" w:rsidRPr="00661D35" w:rsidRDefault="00661D35" w:rsidP="00661D35">
            <w:pPr>
              <w:jc w:val="center"/>
            </w:pPr>
            <w:r w:rsidRPr="00661D35">
              <w:t>Yes</w:t>
            </w:r>
          </w:p>
        </w:tc>
        <w:tc>
          <w:tcPr>
            <w:tcW w:w="616" w:type="dxa"/>
            <w:vAlign w:val="center"/>
          </w:tcPr>
          <w:p w:rsidR="00661D35" w:rsidRPr="00661D35" w:rsidRDefault="00661D35" w:rsidP="00661D35">
            <w:pPr>
              <w:pStyle w:val="NoSpacing"/>
              <w:jc w:val="center"/>
              <w:rPr>
                <w:rFonts w:ascii="Times New Roman" w:hAnsi="Times New Roman"/>
                <w:sz w:val="24"/>
                <w:szCs w:val="24"/>
              </w:rPr>
            </w:pPr>
          </w:p>
        </w:tc>
        <w:tc>
          <w:tcPr>
            <w:tcW w:w="857" w:type="dxa"/>
            <w:vAlign w:val="center"/>
          </w:tcPr>
          <w:p w:rsidR="00661D35" w:rsidRPr="00661D35" w:rsidRDefault="00661D35" w:rsidP="00661D35">
            <w:pPr>
              <w:pStyle w:val="NoSpacing"/>
              <w:jc w:val="center"/>
              <w:rPr>
                <w:rFonts w:ascii="Times New Roman" w:hAnsi="Times New Roman"/>
                <w:sz w:val="24"/>
                <w:szCs w:val="24"/>
              </w:rPr>
            </w:pPr>
            <w:r w:rsidRPr="00661D35">
              <w:rPr>
                <w:rFonts w:ascii="Times New Roman" w:hAnsi="Times New Roman"/>
                <w:sz w:val="24"/>
                <w:szCs w:val="24"/>
              </w:rPr>
              <w:t>X</w:t>
            </w:r>
          </w:p>
        </w:tc>
        <w:tc>
          <w:tcPr>
            <w:tcW w:w="1126" w:type="dxa"/>
            <w:vAlign w:val="center"/>
          </w:tcPr>
          <w:p w:rsidR="00661D35" w:rsidRDefault="00661D35" w:rsidP="00661D35">
            <w:pPr>
              <w:jc w:val="center"/>
            </w:pPr>
            <w:r w:rsidRPr="00BB41DD">
              <w:t>N/A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Pr>
                <w:rFonts w:ascii="Times New Roman" w:hAnsi="Times New Roman"/>
                <w:sz w:val="16"/>
                <w:szCs w:val="16"/>
              </w:rPr>
              <w:t>CAST-</w:t>
            </w:r>
            <w:r w:rsidR="00661D35" w:rsidRPr="00660AB2">
              <w:rPr>
                <w:rFonts w:ascii="Times New Roman" w:hAnsi="Times New Roman"/>
                <w:sz w:val="16"/>
                <w:szCs w:val="16"/>
              </w:rPr>
              <w:t>AERO-401</w:t>
            </w:r>
          </w:p>
        </w:tc>
      </w:tr>
      <w:tr w:rsidR="00290595" w:rsidRPr="00C2660B" w:rsidTr="00F45AFA">
        <w:tc>
          <w:tcPr>
            <w:tcW w:w="2898" w:type="dxa"/>
          </w:tcPr>
          <w:p w:rsidR="00290595" w:rsidRPr="00C2660B" w:rsidRDefault="00290595" w:rsidP="00D90C86">
            <w:pPr>
              <w:pStyle w:val="NoSpacing"/>
              <w:rPr>
                <w:rFonts w:ascii="Times New Roman" w:hAnsi="Times New Roman"/>
                <w:sz w:val="24"/>
                <w:szCs w:val="24"/>
              </w:rPr>
            </w:pPr>
            <w:r w:rsidRPr="00C2660B">
              <w:rPr>
                <w:rFonts w:ascii="Times New Roman" w:hAnsi="Times New Roman"/>
                <w:sz w:val="24"/>
                <w:szCs w:val="24"/>
              </w:rPr>
              <w:t>Total credit hours:</w:t>
            </w:r>
          </w:p>
        </w:tc>
        <w:tc>
          <w:tcPr>
            <w:tcW w:w="5926" w:type="dxa"/>
            <w:gridSpan w:val="6"/>
          </w:tcPr>
          <w:p w:rsidR="00290595" w:rsidRDefault="00290595" w:rsidP="00661D35">
            <w:pPr>
              <w:pStyle w:val="NoSpacing"/>
              <w:jc w:val="center"/>
              <w:rPr>
                <w:rFonts w:ascii="Times New Roman" w:hAnsi="Times New Roman"/>
                <w:sz w:val="16"/>
                <w:szCs w:val="16"/>
              </w:rPr>
            </w:pPr>
            <w:r>
              <w:rPr>
                <w:rFonts w:ascii="Times New Roman" w:hAnsi="Times New Roman"/>
                <w:sz w:val="24"/>
                <w:szCs w:val="24"/>
              </w:rPr>
              <w:t>16</w:t>
            </w:r>
          </w:p>
        </w:tc>
      </w:tr>
    </w:tbl>
    <w:p w:rsidR="00F71169" w:rsidRDefault="00F71169" w:rsidP="00F71169">
      <w:pPr>
        <w:pStyle w:val="NoSpacing"/>
        <w:rPr>
          <w:rFonts w:ascii="Times New Roman" w:hAnsi="Times New Roman"/>
          <w:sz w:val="24"/>
          <w:szCs w:val="24"/>
        </w:rPr>
      </w:pPr>
    </w:p>
    <w:p w:rsidR="00290595" w:rsidRPr="00C2660B" w:rsidRDefault="00290595" w:rsidP="00F71169">
      <w:pPr>
        <w:pStyle w:val="NoSpacing"/>
        <w:rPr>
          <w:rFonts w:ascii="Times New Roman" w:hAnsi="Times New Roman"/>
          <w:sz w:val="24"/>
          <w:szCs w:val="24"/>
        </w:rPr>
      </w:pPr>
    </w:p>
    <w:p w:rsidR="003657B0" w:rsidRPr="00C2660B" w:rsidRDefault="003657B0" w:rsidP="003657B0">
      <w:pPr>
        <w:pStyle w:val="NoSpacing"/>
        <w:rPr>
          <w:rFonts w:ascii="Times New Roman" w:hAnsi="Times New Roman"/>
          <w:sz w:val="24"/>
          <w:szCs w:val="24"/>
        </w:rPr>
      </w:pPr>
      <w:r>
        <w:rPr>
          <w:rFonts w:ascii="Times New Roman" w:hAnsi="Times New Roman"/>
          <w:sz w:val="24"/>
          <w:szCs w:val="24"/>
        </w:rPr>
        <w:t>Army ROTC</w:t>
      </w:r>
      <w:r w:rsidR="00290595">
        <w:rPr>
          <w:rFonts w:ascii="Times New Roman" w:hAnsi="Times New Roman"/>
          <w:sz w:val="24"/>
          <w:szCs w:val="24"/>
        </w:rPr>
        <w:t xml:space="preserve"> track</w:t>
      </w:r>
    </w:p>
    <w:tbl>
      <w:tblPr>
        <w:tblStyle w:val="TableGrid"/>
        <w:tblW w:w="0" w:type="auto"/>
        <w:tblLayout w:type="fixed"/>
        <w:tblLook w:val="04A0" w:firstRow="1" w:lastRow="0" w:firstColumn="1" w:lastColumn="0" w:noHBand="0" w:noVBand="1"/>
      </w:tblPr>
      <w:tblGrid>
        <w:gridCol w:w="2898"/>
        <w:gridCol w:w="683"/>
        <w:gridCol w:w="1096"/>
        <w:gridCol w:w="616"/>
        <w:gridCol w:w="857"/>
        <w:gridCol w:w="1126"/>
        <w:gridCol w:w="1548"/>
      </w:tblGrid>
      <w:tr w:rsidR="003657B0" w:rsidRPr="00C2660B" w:rsidTr="003657B0">
        <w:tc>
          <w:tcPr>
            <w:tcW w:w="2898" w:type="dxa"/>
          </w:tcPr>
          <w:p w:rsidR="003657B0" w:rsidRPr="00C2660B" w:rsidRDefault="003657B0" w:rsidP="00092807">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3657B0" w:rsidRPr="00C2660B" w:rsidRDefault="003657B0" w:rsidP="00092807">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3657B0" w:rsidRPr="00C2660B" w:rsidRDefault="003657B0" w:rsidP="00092807">
            <w:pPr>
              <w:pStyle w:val="NoSpacing"/>
              <w:rPr>
                <w:rFonts w:ascii="Times New Roman" w:hAnsi="Times New Roman"/>
                <w:sz w:val="24"/>
                <w:szCs w:val="24"/>
              </w:rPr>
            </w:pPr>
            <w:r w:rsidRPr="00C2660B">
              <w:rPr>
                <w:rFonts w:ascii="Times New Roman" w:hAnsi="Times New Roman"/>
                <w:sz w:val="24"/>
                <w:szCs w:val="24"/>
              </w:rPr>
              <w:t>Required</w:t>
            </w:r>
          </w:p>
        </w:tc>
        <w:tc>
          <w:tcPr>
            <w:tcW w:w="616" w:type="dxa"/>
          </w:tcPr>
          <w:p w:rsidR="003657B0" w:rsidRPr="00C2660B" w:rsidRDefault="003657B0" w:rsidP="00092807">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3657B0" w:rsidRPr="00C2660B" w:rsidRDefault="003657B0" w:rsidP="00092807">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3657B0" w:rsidRPr="00C2660B" w:rsidRDefault="003657B0" w:rsidP="00092807">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rsidR="003657B0" w:rsidRPr="00C2660B" w:rsidRDefault="003657B0" w:rsidP="00092807">
            <w:pPr>
              <w:pStyle w:val="NoSpacing"/>
              <w:rPr>
                <w:rFonts w:ascii="Times New Roman" w:hAnsi="Times New Roman"/>
                <w:sz w:val="24"/>
                <w:szCs w:val="24"/>
              </w:rPr>
            </w:pPr>
            <w:r w:rsidRPr="00C2660B">
              <w:rPr>
                <w:rFonts w:ascii="Times New Roman" w:hAnsi="Times New Roman"/>
                <w:sz w:val="24"/>
                <w:szCs w:val="24"/>
              </w:rPr>
              <w:t>Prerequisites</w:t>
            </w:r>
          </w:p>
        </w:tc>
      </w:tr>
      <w:tr w:rsidR="003657B0" w:rsidRPr="00C2660B" w:rsidTr="00661D35">
        <w:tc>
          <w:tcPr>
            <w:tcW w:w="2898" w:type="dxa"/>
          </w:tcPr>
          <w:p w:rsidR="003657B0" w:rsidRPr="00C2660B" w:rsidRDefault="00660AB2" w:rsidP="00661D35">
            <w:pPr>
              <w:pStyle w:val="NoSpacing"/>
              <w:rPr>
                <w:rFonts w:ascii="Times New Roman" w:hAnsi="Times New Roman"/>
                <w:sz w:val="24"/>
                <w:szCs w:val="24"/>
              </w:rPr>
            </w:pPr>
            <w:r>
              <w:rPr>
                <w:rFonts w:ascii="Times New Roman" w:hAnsi="Times New Roman"/>
                <w:sz w:val="24"/>
                <w:szCs w:val="24"/>
              </w:rPr>
              <w:t>CAST-</w:t>
            </w:r>
            <w:r w:rsidR="00661D35">
              <w:rPr>
                <w:rFonts w:ascii="Times New Roman" w:hAnsi="Times New Roman"/>
                <w:sz w:val="24"/>
                <w:szCs w:val="24"/>
              </w:rPr>
              <w:t>ARMY-101</w:t>
            </w:r>
            <w:r w:rsidR="00661D35">
              <w:rPr>
                <w:rFonts w:ascii="Times New Roman" w:hAnsi="Times New Roman"/>
                <w:sz w:val="24"/>
                <w:szCs w:val="24"/>
              </w:rPr>
              <w:br/>
            </w:r>
            <w:r w:rsidR="00661D35">
              <w:rPr>
                <w:rFonts w:ascii="Times New Roman" w:hAnsi="Times New Roman"/>
                <w:sz w:val="18"/>
                <w:szCs w:val="24"/>
              </w:rPr>
              <w:t>Introduction to Leadership</w:t>
            </w:r>
          </w:p>
        </w:tc>
        <w:tc>
          <w:tcPr>
            <w:tcW w:w="683" w:type="dxa"/>
            <w:vAlign w:val="center"/>
          </w:tcPr>
          <w:p w:rsidR="003657B0" w:rsidRPr="00C2660B" w:rsidRDefault="00661D35"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3657B0" w:rsidRPr="00C2660B" w:rsidRDefault="00661D35" w:rsidP="00661D35">
            <w:pPr>
              <w:pStyle w:val="NoSpacing"/>
              <w:jc w:val="center"/>
              <w:rPr>
                <w:rFonts w:ascii="Times New Roman" w:hAnsi="Times New Roman"/>
                <w:sz w:val="24"/>
                <w:szCs w:val="24"/>
              </w:rPr>
            </w:pPr>
            <w:r>
              <w:rPr>
                <w:rFonts w:ascii="Times New Roman" w:hAnsi="Times New Roman"/>
                <w:sz w:val="24"/>
                <w:szCs w:val="24"/>
              </w:rPr>
              <w:t>Yes</w:t>
            </w:r>
          </w:p>
        </w:tc>
        <w:tc>
          <w:tcPr>
            <w:tcW w:w="616" w:type="dxa"/>
            <w:vAlign w:val="center"/>
          </w:tcPr>
          <w:p w:rsidR="003657B0" w:rsidRPr="00C2660B" w:rsidRDefault="00661D35" w:rsidP="00661D35">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3657B0" w:rsidRPr="00C2660B" w:rsidRDefault="003657B0" w:rsidP="00661D35">
            <w:pPr>
              <w:pStyle w:val="NoSpacing"/>
              <w:jc w:val="center"/>
              <w:rPr>
                <w:rFonts w:ascii="Times New Roman" w:hAnsi="Times New Roman"/>
                <w:sz w:val="24"/>
                <w:szCs w:val="24"/>
              </w:rPr>
            </w:pPr>
          </w:p>
        </w:tc>
        <w:tc>
          <w:tcPr>
            <w:tcW w:w="1126" w:type="dxa"/>
            <w:vAlign w:val="center"/>
          </w:tcPr>
          <w:p w:rsidR="003657B0" w:rsidRPr="00C2660B" w:rsidRDefault="00661D35" w:rsidP="00661D35">
            <w:pPr>
              <w:pStyle w:val="NoSpacing"/>
              <w:jc w:val="center"/>
              <w:rPr>
                <w:rFonts w:ascii="Times New Roman" w:hAnsi="Times New Roman"/>
                <w:sz w:val="24"/>
                <w:szCs w:val="24"/>
              </w:rPr>
            </w:pPr>
            <w:r>
              <w:rPr>
                <w:rFonts w:ascii="Times New Roman" w:hAnsi="Times New Roman"/>
                <w:sz w:val="24"/>
                <w:szCs w:val="24"/>
              </w:rPr>
              <w:t>N/A</w:t>
            </w:r>
          </w:p>
        </w:tc>
        <w:tc>
          <w:tcPr>
            <w:tcW w:w="1548" w:type="dxa"/>
            <w:vAlign w:val="center"/>
          </w:tcPr>
          <w:p w:rsidR="003657B0" w:rsidRPr="00660AB2" w:rsidRDefault="0049143E" w:rsidP="00661D35">
            <w:pPr>
              <w:pStyle w:val="NoSpacing"/>
              <w:jc w:val="center"/>
              <w:rPr>
                <w:rFonts w:ascii="Times New Roman" w:hAnsi="Times New Roman"/>
                <w:sz w:val="16"/>
                <w:szCs w:val="16"/>
              </w:rPr>
            </w:pPr>
            <w:r w:rsidRPr="00660AB2">
              <w:rPr>
                <w:rFonts w:ascii="Times New Roman" w:hAnsi="Times New Roman"/>
                <w:sz w:val="16"/>
                <w:szCs w:val="16"/>
              </w:rPr>
              <w:t>None</w:t>
            </w:r>
          </w:p>
        </w:tc>
      </w:tr>
      <w:tr w:rsidR="00661D35" w:rsidRPr="00C2660B" w:rsidTr="00661D35">
        <w:tc>
          <w:tcPr>
            <w:tcW w:w="2898" w:type="dxa"/>
          </w:tcPr>
          <w:p w:rsidR="00661D35" w:rsidRPr="00C2660B" w:rsidRDefault="00660AB2" w:rsidP="00092807">
            <w:pPr>
              <w:pStyle w:val="NoSpacing"/>
              <w:rPr>
                <w:rFonts w:ascii="Times New Roman" w:hAnsi="Times New Roman"/>
                <w:sz w:val="24"/>
                <w:szCs w:val="24"/>
              </w:rPr>
            </w:pPr>
            <w:r>
              <w:rPr>
                <w:rFonts w:ascii="Times New Roman" w:hAnsi="Times New Roman"/>
                <w:sz w:val="24"/>
                <w:szCs w:val="24"/>
              </w:rPr>
              <w:t>CAST-</w:t>
            </w:r>
            <w:r w:rsidR="00661D35">
              <w:rPr>
                <w:rFonts w:ascii="Times New Roman" w:hAnsi="Times New Roman"/>
                <w:sz w:val="24"/>
                <w:szCs w:val="24"/>
              </w:rPr>
              <w:t>ARMY-102</w:t>
            </w:r>
            <w:r w:rsidR="00661D35">
              <w:rPr>
                <w:rFonts w:ascii="Times New Roman" w:hAnsi="Times New Roman"/>
                <w:sz w:val="24"/>
                <w:szCs w:val="24"/>
              </w:rPr>
              <w:br/>
            </w:r>
            <w:r w:rsidR="00661D35">
              <w:rPr>
                <w:rFonts w:ascii="Times New Roman" w:hAnsi="Times New Roman"/>
                <w:sz w:val="18"/>
                <w:szCs w:val="24"/>
              </w:rPr>
              <w:t>Introduction to Tactical Leadership</w:t>
            </w:r>
          </w:p>
        </w:tc>
        <w:tc>
          <w:tcPr>
            <w:tcW w:w="683" w:type="dxa"/>
            <w:vAlign w:val="center"/>
          </w:tcPr>
          <w:p w:rsidR="00661D35" w:rsidRPr="00C2660B" w:rsidRDefault="00661D35"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661D35" w:rsidRDefault="00661D35" w:rsidP="00661D35">
            <w:pPr>
              <w:jc w:val="center"/>
            </w:pPr>
            <w:r w:rsidRPr="002C1C99">
              <w:t>Yes</w:t>
            </w:r>
          </w:p>
        </w:tc>
        <w:tc>
          <w:tcPr>
            <w:tcW w:w="616" w:type="dxa"/>
            <w:vAlign w:val="center"/>
          </w:tcPr>
          <w:p w:rsidR="00661D35" w:rsidRPr="00C2660B" w:rsidRDefault="00661D35" w:rsidP="00661D35">
            <w:pPr>
              <w:pStyle w:val="NoSpacing"/>
              <w:jc w:val="center"/>
              <w:rPr>
                <w:rFonts w:ascii="Times New Roman" w:hAnsi="Times New Roman"/>
                <w:sz w:val="24"/>
                <w:szCs w:val="24"/>
              </w:rPr>
            </w:pPr>
          </w:p>
        </w:tc>
        <w:tc>
          <w:tcPr>
            <w:tcW w:w="857" w:type="dxa"/>
            <w:vAlign w:val="center"/>
          </w:tcPr>
          <w:p w:rsidR="00661D35" w:rsidRPr="00C2660B" w:rsidRDefault="00661D35" w:rsidP="00661D35">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661D35" w:rsidRDefault="00661D35" w:rsidP="00661D35">
            <w:pPr>
              <w:jc w:val="center"/>
            </w:pPr>
            <w:r w:rsidRPr="00F116C0">
              <w:t>N/A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Pr>
                <w:rFonts w:ascii="Times New Roman" w:hAnsi="Times New Roman"/>
                <w:sz w:val="16"/>
                <w:szCs w:val="16"/>
              </w:rPr>
              <w:t>CAST-</w:t>
            </w:r>
            <w:r w:rsidR="0049143E" w:rsidRPr="00660AB2">
              <w:rPr>
                <w:rFonts w:ascii="Times New Roman" w:hAnsi="Times New Roman"/>
                <w:sz w:val="16"/>
                <w:szCs w:val="16"/>
              </w:rPr>
              <w:t>ARMY-101</w:t>
            </w:r>
          </w:p>
        </w:tc>
      </w:tr>
      <w:tr w:rsidR="00661D35" w:rsidRPr="00C2660B" w:rsidTr="00661D35">
        <w:tc>
          <w:tcPr>
            <w:tcW w:w="2898" w:type="dxa"/>
          </w:tcPr>
          <w:p w:rsidR="00661D35" w:rsidRPr="00C2660B" w:rsidRDefault="00660AB2" w:rsidP="008F5592">
            <w:pPr>
              <w:pStyle w:val="NoSpacing"/>
              <w:rPr>
                <w:rFonts w:ascii="Times New Roman" w:hAnsi="Times New Roman"/>
                <w:sz w:val="24"/>
                <w:szCs w:val="24"/>
              </w:rPr>
            </w:pPr>
            <w:r>
              <w:rPr>
                <w:rFonts w:ascii="Times New Roman" w:hAnsi="Times New Roman"/>
                <w:sz w:val="24"/>
                <w:szCs w:val="24"/>
              </w:rPr>
              <w:t>CAST-</w:t>
            </w:r>
            <w:r w:rsidR="00661D35">
              <w:rPr>
                <w:rFonts w:ascii="Times New Roman" w:hAnsi="Times New Roman"/>
                <w:sz w:val="24"/>
                <w:szCs w:val="24"/>
              </w:rPr>
              <w:t>ARMY-201</w:t>
            </w:r>
            <w:r w:rsidR="00661D35">
              <w:rPr>
                <w:rFonts w:ascii="Times New Roman" w:hAnsi="Times New Roman"/>
                <w:sz w:val="24"/>
                <w:szCs w:val="24"/>
              </w:rPr>
              <w:br/>
            </w:r>
            <w:r w:rsidR="008F5592">
              <w:rPr>
                <w:rFonts w:ascii="Times New Roman" w:hAnsi="Times New Roman"/>
                <w:sz w:val="18"/>
                <w:szCs w:val="24"/>
              </w:rPr>
              <w:t>Innovative Team Leadership</w:t>
            </w:r>
          </w:p>
        </w:tc>
        <w:tc>
          <w:tcPr>
            <w:tcW w:w="683" w:type="dxa"/>
            <w:vAlign w:val="center"/>
          </w:tcPr>
          <w:p w:rsidR="00661D35" w:rsidRPr="00C2660B" w:rsidRDefault="00661D35"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661D35" w:rsidRDefault="00661D35" w:rsidP="00661D35">
            <w:pPr>
              <w:jc w:val="center"/>
            </w:pPr>
            <w:r w:rsidRPr="002C1C99">
              <w:t>Yes</w:t>
            </w:r>
          </w:p>
        </w:tc>
        <w:tc>
          <w:tcPr>
            <w:tcW w:w="616" w:type="dxa"/>
            <w:vAlign w:val="center"/>
          </w:tcPr>
          <w:p w:rsidR="00661D35" w:rsidRPr="00C2660B" w:rsidRDefault="00661D35" w:rsidP="00661D35">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661D35" w:rsidRPr="00C2660B" w:rsidRDefault="00661D35" w:rsidP="00661D35">
            <w:pPr>
              <w:pStyle w:val="NoSpacing"/>
              <w:jc w:val="center"/>
              <w:rPr>
                <w:rFonts w:ascii="Times New Roman" w:hAnsi="Times New Roman"/>
                <w:sz w:val="24"/>
                <w:szCs w:val="24"/>
              </w:rPr>
            </w:pPr>
          </w:p>
        </w:tc>
        <w:tc>
          <w:tcPr>
            <w:tcW w:w="1126" w:type="dxa"/>
            <w:vAlign w:val="center"/>
          </w:tcPr>
          <w:p w:rsidR="00661D35" w:rsidRDefault="00661D35" w:rsidP="00661D35">
            <w:pPr>
              <w:jc w:val="center"/>
            </w:pPr>
            <w:r w:rsidRPr="00F116C0">
              <w:t>N/A</w:t>
            </w:r>
          </w:p>
        </w:tc>
        <w:tc>
          <w:tcPr>
            <w:tcW w:w="1548" w:type="dxa"/>
            <w:vAlign w:val="center"/>
          </w:tcPr>
          <w:p w:rsidR="00661D35" w:rsidRPr="00660AB2" w:rsidRDefault="00660AB2" w:rsidP="00661D35">
            <w:pPr>
              <w:pStyle w:val="NoSpacing"/>
              <w:jc w:val="center"/>
              <w:rPr>
                <w:rFonts w:ascii="Times New Roman" w:hAnsi="Times New Roman"/>
                <w:sz w:val="16"/>
                <w:szCs w:val="16"/>
              </w:rPr>
            </w:pPr>
            <w:r>
              <w:rPr>
                <w:rFonts w:ascii="Times New Roman" w:hAnsi="Times New Roman"/>
                <w:sz w:val="16"/>
                <w:szCs w:val="16"/>
              </w:rPr>
              <w:t>CAST-</w:t>
            </w:r>
            <w:r w:rsidR="0049143E" w:rsidRPr="00660AB2">
              <w:rPr>
                <w:rFonts w:ascii="Times New Roman" w:hAnsi="Times New Roman"/>
                <w:sz w:val="16"/>
                <w:szCs w:val="16"/>
              </w:rPr>
              <w:t>ARMY-102</w:t>
            </w:r>
          </w:p>
        </w:tc>
      </w:tr>
      <w:tr w:rsidR="00661D35" w:rsidRPr="00C2660B" w:rsidTr="00661D35">
        <w:tc>
          <w:tcPr>
            <w:tcW w:w="2898" w:type="dxa"/>
          </w:tcPr>
          <w:p w:rsidR="00661D35" w:rsidRPr="00C2660B" w:rsidRDefault="00660AB2" w:rsidP="008F5592">
            <w:pPr>
              <w:pStyle w:val="NoSpacing"/>
              <w:rPr>
                <w:rFonts w:ascii="Times New Roman" w:hAnsi="Times New Roman"/>
                <w:sz w:val="24"/>
                <w:szCs w:val="24"/>
              </w:rPr>
            </w:pPr>
            <w:r>
              <w:rPr>
                <w:rFonts w:ascii="Times New Roman" w:hAnsi="Times New Roman"/>
                <w:sz w:val="24"/>
                <w:szCs w:val="24"/>
              </w:rPr>
              <w:t>CAST-</w:t>
            </w:r>
            <w:r w:rsidR="00661D35">
              <w:rPr>
                <w:rFonts w:ascii="Times New Roman" w:hAnsi="Times New Roman"/>
                <w:sz w:val="24"/>
                <w:szCs w:val="24"/>
              </w:rPr>
              <w:t>ARMY-202</w:t>
            </w:r>
            <w:r w:rsidR="00661D35">
              <w:rPr>
                <w:rFonts w:ascii="Times New Roman" w:hAnsi="Times New Roman"/>
                <w:sz w:val="24"/>
                <w:szCs w:val="24"/>
              </w:rPr>
              <w:br/>
            </w:r>
            <w:r w:rsidR="008F5592">
              <w:rPr>
                <w:rFonts w:ascii="Times New Roman" w:hAnsi="Times New Roman"/>
                <w:sz w:val="18"/>
                <w:szCs w:val="24"/>
              </w:rPr>
              <w:t>Foundations of Tactical Leadership</w:t>
            </w:r>
          </w:p>
        </w:tc>
        <w:tc>
          <w:tcPr>
            <w:tcW w:w="683" w:type="dxa"/>
            <w:vAlign w:val="center"/>
          </w:tcPr>
          <w:p w:rsidR="00661D35" w:rsidRPr="00C2660B" w:rsidRDefault="00661D35"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661D35" w:rsidRDefault="00661D35" w:rsidP="00661D35">
            <w:pPr>
              <w:jc w:val="center"/>
            </w:pPr>
            <w:r w:rsidRPr="002C1C99">
              <w:t>Yes</w:t>
            </w:r>
          </w:p>
        </w:tc>
        <w:tc>
          <w:tcPr>
            <w:tcW w:w="616" w:type="dxa"/>
            <w:vAlign w:val="center"/>
          </w:tcPr>
          <w:p w:rsidR="00661D35" w:rsidRPr="00C2660B" w:rsidRDefault="00661D35" w:rsidP="00661D35">
            <w:pPr>
              <w:pStyle w:val="NoSpacing"/>
              <w:jc w:val="center"/>
              <w:rPr>
                <w:rFonts w:ascii="Times New Roman" w:hAnsi="Times New Roman"/>
                <w:sz w:val="24"/>
                <w:szCs w:val="24"/>
              </w:rPr>
            </w:pPr>
          </w:p>
        </w:tc>
        <w:tc>
          <w:tcPr>
            <w:tcW w:w="857" w:type="dxa"/>
            <w:vAlign w:val="center"/>
          </w:tcPr>
          <w:p w:rsidR="00661D35" w:rsidRPr="00C2660B" w:rsidRDefault="00661D35" w:rsidP="00661D35">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661D35" w:rsidRDefault="00661D35" w:rsidP="00661D35">
            <w:pPr>
              <w:jc w:val="center"/>
            </w:pPr>
            <w:r w:rsidRPr="00F116C0">
              <w:t>N/A</w:t>
            </w:r>
          </w:p>
        </w:tc>
        <w:tc>
          <w:tcPr>
            <w:tcW w:w="1548" w:type="dxa"/>
            <w:vAlign w:val="center"/>
          </w:tcPr>
          <w:p w:rsidR="00661D35" w:rsidRPr="00660AB2" w:rsidRDefault="00660AB2" w:rsidP="0049143E">
            <w:pPr>
              <w:pStyle w:val="NoSpacing"/>
              <w:jc w:val="center"/>
              <w:rPr>
                <w:rFonts w:ascii="Times New Roman" w:hAnsi="Times New Roman"/>
                <w:sz w:val="16"/>
                <w:szCs w:val="16"/>
              </w:rPr>
            </w:pPr>
            <w:r>
              <w:rPr>
                <w:rFonts w:ascii="Times New Roman" w:hAnsi="Times New Roman"/>
                <w:sz w:val="16"/>
                <w:szCs w:val="16"/>
              </w:rPr>
              <w:t>CAST-</w:t>
            </w:r>
            <w:r w:rsidR="0049143E" w:rsidRPr="00660AB2">
              <w:rPr>
                <w:rFonts w:ascii="Times New Roman" w:hAnsi="Times New Roman"/>
                <w:sz w:val="16"/>
                <w:szCs w:val="16"/>
              </w:rPr>
              <w:t>ARMY-201</w:t>
            </w:r>
          </w:p>
        </w:tc>
      </w:tr>
      <w:tr w:rsidR="0049143E" w:rsidRPr="00C2660B" w:rsidTr="0049143E">
        <w:tc>
          <w:tcPr>
            <w:tcW w:w="2898" w:type="dxa"/>
          </w:tcPr>
          <w:p w:rsidR="0049143E" w:rsidRPr="00C2660B" w:rsidRDefault="00660AB2" w:rsidP="003157C5">
            <w:pPr>
              <w:pStyle w:val="NoSpacing"/>
              <w:rPr>
                <w:rFonts w:ascii="Times New Roman" w:hAnsi="Times New Roman"/>
                <w:sz w:val="24"/>
                <w:szCs w:val="24"/>
              </w:rPr>
            </w:pPr>
            <w:r>
              <w:rPr>
                <w:rFonts w:ascii="Times New Roman" w:hAnsi="Times New Roman"/>
                <w:sz w:val="24"/>
                <w:szCs w:val="24"/>
              </w:rPr>
              <w:t>CAST-</w:t>
            </w:r>
            <w:r w:rsidR="0049143E">
              <w:rPr>
                <w:rFonts w:ascii="Times New Roman" w:hAnsi="Times New Roman"/>
                <w:sz w:val="24"/>
                <w:szCs w:val="24"/>
              </w:rPr>
              <w:t>ARMY-30</w:t>
            </w:r>
            <w:r w:rsidR="003157C5">
              <w:rPr>
                <w:rFonts w:ascii="Times New Roman" w:hAnsi="Times New Roman"/>
                <w:sz w:val="24"/>
                <w:szCs w:val="24"/>
              </w:rPr>
              <w:t>1</w:t>
            </w:r>
            <w:r w:rsidR="0049143E">
              <w:rPr>
                <w:rFonts w:ascii="Times New Roman" w:hAnsi="Times New Roman"/>
                <w:sz w:val="24"/>
                <w:szCs w:val="24"/>
              </w:rPr>
              <w:br/>
            </w:r>
            <w:r w:rsidR="008F5592">
              <w:rPr>
                <w:rFonts w:ascii="Times New Roman" w:hAnsi="Times New Roman"/>
                <w:sz w:val="18"/>
                <w:szCs w:val="24"/>
              </w:rPr>
              <w:t>Adaptive Team Leadership</w:t>
            </w:r>
          </w:p>
        </w:tc>
        <w:tc>
          <w:tcPr>
            <w:tcW w:w="683"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49143E" w:rsidRDefault="0049143E" w:rsidP="00661D35">
            <w:pPr>
              <w:jc w:val="center"/>
            </w:pPr>
            <w:r w:rsidRPr="002C1C99">
              <w:t>Yes</w:t>
            </w:r>
          </w:p>
        </w:tc>
        <w:tc>
          <w:tcPr>
            <w:tcW w:w="616"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49143E" w:rsidRPr="00C2660B" w:rsidRDefault="0049143E" w:rsidP="00661D35">
            <w:pPr>
              <w:pStyle w:val="NoSpacing"/>
              <w:jc w:val="center"/>
              <w:rPr>
                <w:rFonts w:ascii="Times New Roman" w:hAnsi="Times New Roman"/>
                <w:sz w:val="24"/>
                <w:szCs w:val="24"/>
              </w:rPr>
            </w:pPr>
          </w:p>
        </w:tc>
        <w:tc>
          <w:tcPr>
            <w:tcW w:w="1126" w:type="dxa"/>
            <w:vAlign w:val="center"/>
          </w:tcPr>
          <w:p w:rsidR="0049143E" w:rsidRDefault="0049143E" w:rsidP="00661D35">
            <w:pPr>
              <w:jc w:val="center"/>
            </w:pPr>
            <w:r w:rsidRPr="00F116C0">
              <w:t>N/A</w:t>
            </w:r>
          </w:p>
        </w:tc>
        <w:tc>
          <w:tcPr>
            <w:tcW w:w="1548" w:type="dxa"/>
            <w:vAlign w:val="center"/>
          </w:tcPr>
          <w:p w:rsidR="0049143E" w:rsidRPr="00660AB2" w:rsidRDefault="00660AB2" w:rsidP="0049143E">
            <w:pPr>
              <w:jc w:val="center"/>
              <w:rPr>
                <w:sz w:val="16"/>
                <w:szCs w:val="16"/>
              </w:rPr>
            </w:pPr>
            <w:r>
              <w:rPr>
                <w:sz w:val="16"/>
                <w:szCs w:val="16"/>
              </w:rPr>
              <w:t>CAST-</w:t>
            </w:r>
            <w:r w:rsidR="0049143E" w:rsidRPr="00660AB2">
              <w:rPr>
                <w:sz w:val="16"/>
                <w:szCs w:val="16"/>
              </w:rPr>
              <w:t>ARMY-202</w:t>
            </w:r>
          </w:p>
        </w:tc>
      </w:tr>
      <w:tr w:rsidR="0049143E" w:rsidRPr="00C2660B" w:rsidTr="0049143E">
        <w:tc>
          <w:tcPr>
            <w:tcW w:w="2898" w:type="dxa"/>
          </w:tcPr>
          <w:p w:rsidR="0049143E" w:rsidRPr="00C2660B" w:rsidRDefault="00660AB2" w:rsidP="003157C5">
            <w:pPr>
              <w:pStyle w:val="NoSpacing"/>
              <w:rPr>
                <w:rFonts w:ascii="Times New Roman" w:hAnsi="Times New Roman"/>
                <w:sz w:val="24"/>
                <w:szCs w:val="24"/>
              </w:rPr>
            </w:pPr>
            <w:r>
              <w:rPr>
                <w:rFonts w:ascii="Times New Roman" w:hAnsi="Times New Roman"/>
                <w:sz w:val="24"/>
                <w:szCs w:val="24"/>
              </w:rPr>
              <w:t>CAST-</w:t>
            </w:r>
            <w:r w:rsidR="0049143E">
              <w:rPr>
                <w:rFonts w:ascii="Times New Roman" w:hAnsi="Times New Roman"/>
                <w:sz w:val="24"/>
                <w:szCs w:val="24"/>
              </w:rPr>
              <w:t>ARMY-30</w:t>
            </w:r>
            <w:r w:rsidR="003157C5">
              <w:rPr>
                <w:rFonts w:ascii="Times New Roman" w:hAnsi="Times New Roman"/>
                <w:sz w:val="24"/>
                <w:szCs w:val="24"/>
              </w:rPr>
              <w:t>2</w:t>
            </w:r>
            <w:r w:rsidR="0049143E">
              <w:rPr>
                <w:rFonts w:ascii="Times New Roman" w:hAnsi="Times New Roman"/>
                <w:sz w:val="24"/>
                <w:szCs w:val="24"/>
              </w:rPr>
              <w:br/>
            </w:r>
            <w:r w:rsidR="003157C5">
              <w:rPr>
                <w:rFonts w:ascii="Times New Roman" w:hAnsi="Times New Roman"/>
                <w:sz w:val="18"/>
                <w:szCs w:val="24"/>
              </w:rPr>
              <w:t>Applied</w:t>
            </w:r>
            <w:r w:rsidR="008F5592">
              <w:rPr>
                <w:rFonts w:ascii="Times New Roman" w:hAnsi="Times New Roman"/>
                <w:sz w:val="18"/>
                <w:szCs w:val="24"/>
              </w:rPr>
              <w:t xml:space="preserve"> Team</w:t>
            </w:r>
            <w:r w:rsidR="0049143E">
              <w:rPr>
                <w:rFonts w:ascii="Times New Roman" w:hAnsi="Times New Roman"/>
                <w:sz w:val="18"/>
                <w:szCs w:val="24"/>
              </w:rPr>
              <w:t xml:space="preserve"> Leadership</w:t>
            </w:r>
          </w:p>
        </w:tc>
        <w:tc>
          <w:tcPr>
            <w:tcW w:w="683"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49143E" w:rsidRDefault="0049143E" w:rsidP="00661D35">
            <w:pPr>
              <w:jc w:val="center"/>
            </w:pPr>
            <w:r w:rsidRPr="002C1C99">
              <w:t>Yes</w:t>
            </w:r>
          </w:p>
        </w:tc>
        <w:tc>
          <w:tcPr>
            <w:tcW w:w="616" w:type="dxa"/>
            <w:vAlign w:val="center"/>
          </w:tcPr>
          <w:p w:rsidR="0049143E" w:rsidRPr="00C2660B" w:rsidRDefault="0049143E" w:rsidP="00661D35">
            <w:pPr>
              <w:pStyle w:val="NoSpacing"/>
              <w:jc w:val="center"/>
              <w:rPr>
                <w:rFonts w:ascii="Times New Roman" w:hAnsi="Times New Roman"/>
                <w:sz w:val="24"/>
                <w:szCs w:val="24"/>
              </w:rPr>
            </w:pPr>
          </w:p>
        </w:tc>
        <w:tc>
          <w:tcPr>
            <w:tcW w:w="857"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49143E" w:rsidRDefault="0049143E" w:rsidP="00661D35">
            <w:pPr>
              <w:jc w:val="center"/>
            </w:pPr>
            <w:r w:rsidRPr="00F116C0">
              <w:t>N/A</w:t>
            </w:r>
          </w:p>
        </w:tc>
        <w:tc>
          <w:tcPr>
            <w:tcW w:w="1548" w:type="dxa"/>
            <w:vAlign w:val="center"/>
          </w:tcPr>
          <w:p w:rsidR="0049143E" w:rsidRPr="00660AB2" w:rsidRDefault="00660AB2" w:rsidP="003157C5">
            <w:pPr>
              <w:jc w:val="center"/>
              <w:rPr>
                <w:sz w:val="16"/>
                <w:szCs w:val="16"/>
              </w:rPr>
            </w:pPr>
            <w:r>
              <w:rPr>
                <w:sz w:val="16"/>
                <w:szCs w:val="16"/>
              </w:rPr>
              <w:t>CAST-</w:t>
            </w:r>
            <w:r w:rsidR="0049143E" w:rsidRPr="00660AB2">
              <w:rPr>
                <w:sz w:val="16"/>
                <w:szCs w:val="16"/>
              </w:rPr>
              <w:t>ARMY-30</w:t>
            </w:r>
            <w:r w:rsidR="003157C5">
              <w:rPr>
                <w:sz w:val="16"/>
                <w:szCs w:val="16"/>
              </w:rPr>
              <w:t>1</w:t>
            </w:r>
          </w:p>
        </w:tc>
      </w:tr>
      <w:tr w:rsidR="0049143E" w:rsidRPr="00C2660B" w:rsidTr="0049143E">
        <w:tc>
          <w:tcPr>
            <w:tcW w:w="2898" w:type="dxa"/>
          </w:tcPr>
          <w:p w:rsidR="0049143E" w:rsidRPr="00C2660B" w:rsidRDefault="00660AB2" w:rsidP="008F5592">
            <w:pPr>
              <w:pStyle w:val="NoSpacing"/>
              <w:rPr>
                <w:rFonts w:ascii="Times New Roman" w:hAnsi="Times New Roman"/>
                <w:sz w:val="24"/>
                <w:szCs w:val="24"/>
              </w:rPr>
            </w:pPr>
            <w:r>
              <w:rPr>
                <w:rFonts w:ascii="Times New Roman" w:hAnsi="Times New Roman"/>
                <w:sz w:val="24"/>
                <w:szCs w:val="24"/>
              </w:rPr>
              <w:t>CAST-</w:t>
            </w:r>
            <w:r w:rsidR="0049143E">
              <w:rPr>
                <w:rFonts w:ascii="Times New Roman" w:hAnsi="Times New Roman"/>
                <w:sz w:val="24"/>
                <w:szCs w:val="24"/>
              </w:rPr>
              <w:t>ARMY-401</w:t>
            </w:r>
            <w:r w:rsidR="0049143E">
              <w:rPr>
                <w:rFonts w:ascii="Times New Roman" w:hAnsi="Times New Roman"/>
                <w:sz w:val="24"/>
                <w:szCs w:val="24"/>
              </w:rPr>
              <w:br/>
            </w:r>
            <w:r w:rsidR="008F5592">
              <w:rPr>
                <w:rFonts w:ascii="Times New Roman" w:hAnsi="Times New Roman"/>
                <w:sz w:val="18"/>
                <w:szCs w:val="24"/>
              </w:rPr>
              <w:t>Adaptive Team Leadership II</w:t>
            </w:r>
          </w:p>
        </w:tc>
        <w:tc>
          <w:tcPr>
            <w:tcW w:w="683"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49143E" w:rsidRDefault="0049143E" w:rsidP="00661D35">
            <w:pPr>
              <w:jc w:val="center"/>
            </w:pPr>
            <w:r w:rsidRPr="002C1C99">
              <w:t>Yes</w:t>
            </w:r>
          </w:p>
        </w:tc>
        <w:tc>
          <w:tcPr>
            <w:tcW w:w="616"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X</w:t>
            </w:r>
          </w:p>
        </w:tc>
        <w:tc>
          <w:tcPr>
            <w:tcW w:w="857" w:type="dxa"/>
            <w:vAlign w:val="center"/>
          </w:tcPr>
          <w:p w:rsidR="0049143E" w:rsidRPr="00C2660B" w:rsidRDefault="0049143E" w:rsidP="00661D35">
            <w:pPr>
              <w:pStyle w:val="NoSpacing"/>
              <w:jc w:val="center"/>
              <w:rPr>
                <w:rFonts w:ascii="Times New Roman" w:hAnsi="Times New Roman"/>
                <w:sz w:val="24"/>
                <w:szCs w:val="24"/>
              </w:rPr>
            </w:pPr>
          </w:p>
        </w:tc>
        <w:tc>
          <w:tcPr>
            <w:tcW w:w="1126" w:type="dxa"/>
            <w:vAlign w:val="center"/>
          </w:tcPr>
          <w:p w:rsidR="0049143E" w:rsidRDefault="0049143E" w:rsidP="00661D35">
            <w:pPr>
              <w:jc w:val="center"/>
            </w:pPr>
            <w:r w:rsidRPr="00F116C0">
              <w:t>N/A</w:t>
            </w:r>
          </w:p>
        </w:tc>
        <w:tc>
          <w:tcPr>
            <w:tcW w:w="1548" w:type="dxa"/>
            <w:vAlign w:val="center"/>
          </w:tcPr>
          <w:p w:rsidR="0049143E" w:rsidRPr="00660AB2" w:rsidRDefault="00660AB2" w:rsidP="003157C5">
            <w:pPr>
              <w:jc w:val="center"/>
              <w:rPr>
                <w:sz w:val="16"/>
                <w:szCs w:val="16"/>
              </w:rPr>
            </w:pPr>
            <w:r>
              <w:rPr>
                <w:sz w:val="16"/>
                <w:szCs w:val="16"/>
              </w:rPr>
              <w:t>CAST-</w:t>
            </w:r>
            <w:r w:rsidR="0049143E" w:rsidRPr="00660AB2">
              <w:rPr>
                <w:sz w:val="16"/>
                <w:szCs w:val="16"/>
              </w:rPr>
              <w:t>ARMY-30</w:t>
            </w:r>
            <w:r w:rsidR="003157C5">
              <w:rPr>
                <w:sz w:val="16"/>
                <w:szCs w:val="16"/>
              </w:rPr>
              <w:t>2</w:t>
            </w:r>
          </w:p>
        </w:tc>
      </w:tr>
      <w:tr w:rsidR="0049143E" w:rsidRPr="00C2660B" w:rsidTr="0049143E">
        <w:tc>
          <w:tcPr>
            <w:tcW w:w="2898" w:type="dxa"/>
          </w:tcPr>
          <w:p w:rsidR="0049143E" w:rsidRPr="00C2660B" w:rsidRDefault="00660AB2" w:rsidP="008F5592">
            <w:pPr>
              <w:pStyle w:val="NoSpacing"/>
              <w:rPr>
                <w:rFonts w:ascii="Times New Roman" w:hAnsi="Times New Roman"/>
                <w:sz w:val="24"/>
                <w:szCs w:val="24"/>
              </w:rPr>
            </w:pPr>
            <w:r>
              <w:rPr>
                <w:rFonts w:ascii="Times New Roman" w:hAnsi="Times New Roman"/>
                <w:sz w:val="24"/>
                <w:szCs w:val="24"/>
              </w:rPr>
              <w:t>CAST-</w:t>
            </w:r>
            <w:r w:rsidR="0049143E">
              <w:rPr>
                <w:rFonts w:ascii="Times New Roman" w:hAnsi="Times New Roman"/>
                <w:sz w:val="24"/>
                <w:szCs w:val="24"/>
              </w:rPr>
              <w:t>ARMY-402</w:t>
            </w:r>
            <w:r w:rsidR="0049143E">
              <w:rPr>
                <w:rFonts w:ascii="Times New Roman" w:hAnsi="Times New Roman"/>
                <w:sz w:val="24"/>
                <w:szCs w:val="24"/>
              </w:rPr>
              <w:br/>
            </w:r>
            <w:r w:rsidR="008F5592">
              <w:rPr>
                <w:rFonts w:ascii="Times New Roman" w:hAnsi="Times New Roman"/>
                <w:sz w:val="18"/>
                <w:szCs w:val="24"/>
              </w:rPr>
              <w:t>Leadership in a Complex World</w:t>
            </w:r>
          </w:p>
        </w:tc>
        <w:tc>
          <w:tcPr>
            <w:tcW w:w="683"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2</w:t>
            </w:r>
          </w:p>
        </w:tc>
        <w:tc>
          <w:tcPr>
            <w:tcW w:w="1096" w:type="dxa"/>
            <w:vAlign w:val="center"/>
          </w:tcPr>
          <w:p w:rsidR="0049143E" w:rsidRDefault="0049143E" w:rsidP="00661D35">
            <w:pPr>
              <w:jc w:val="center"/>
            </w:pPr>
            <w:r w:rsidRPr="002C1C99">
              <w:t>Yes</w:t>
            </w:r>
          </w:p>
        </w:tc>
        <w:tc>
          <w:tcPr>
            <w:tcW w:w="616" w:type="dxa"/>
            <w:vAlign w:val="center"/>
          </w:tcPr>
          <w:p w:rsidR="0049143E" w:rsidRPr="00C2660B" w:rsidRDefault="0049143E" w:rsidP="00661D35">
            <w:pPr>
              <w:pStyle w:val="NoSpacing"/>
              <w:jc w:val="center"/>
              <w:rPr>
                <w:rFonts w:ascii="Times New Roman" w:hAnsi="Times New Roman"/>
                <w:sz w:val="24"/>
                <w:szCs w:val="24"/>
              </w:rPr>
            </w:pPr>
          </w:p>
        </w:tc>
        <w:tc>
          <w:tcPr>
            <w:tcW w:w="857" w:type="dxa"/>
            <w:vAlign w:val="center"/>
          </w:tcPr>
          <w:p w:rsidR="0049143E" w:rsidRPr="00C2660B" w:rsidRDefault="0049143E" w:rsidP="00661D35">
            <w:pPr>
              <w:pStyle w:val="NoSpacing"/>
              <w:jc w:val="center"/>
              <w:rPr>
                <w:rFonts w:ascii="Times New Roman" w:hAnsi="Times New Roman"/>
                <w:sz w:val="24"/>
                <w:szCs w:val="24"/>
              </w:rPr>
            </w:pPr>
            <w:r>
              <w:rPr>
                <w:rFonts w:ascii="Times New Roman" w:hAnsi="Times New Roman"/>
                <w:sz w:val="24"/>
                <w:szCs w:val="24"/>
              </w:rPr>
              <w:t>X</w:t>
            </w:r>
          </w:p>
        </w:tc>
        <w:tc>
          <w:tcPr>
            <w:tcW w:w="1126" w:type="dxa"/>
            <w:vAlign w:val="center"/>
          </w:tcPr>
          <w:p w:rsidR="0049143E" w:rsidRDefault="0049143E" w:rsidP="00661D35">
            <w:pPr>
              <w:jc w:val="center"/>
            </w:pPr>
            <w:r w:rsidRPr="00F116C0">
              <w:t>N/A</w:t>
            </w:r>
          </w:p>
        </w:tc>
        <w:tc>
          <w:tcPr>
            <w:tcW w:w="1548" w:type="dxa"/>
            <w:vAlign w:val="center"/>
          </w:tcPr>
          <w:p w:rsidR="0049143E" w:rsidRPr="00660AB2" w:rsidRDefault="00660AB2" w:rsidP="0049143E">
            <w:pPr>
              <w:jc w:val="center"/>
              <w:rPr>
                <w:sz w:val="16"/>
                <w:szCs w:val="16"/>
              </w:rPr>
            </w:pPr>
            <w:r>
              <w:rPr>
                <w:sz w:val="16"/>
                <w:szCs w:val="16"/>
              </w:rPr>
              <w:t>CAST-</w:t>
            </w:r>
            <w:r w:rsidR="0049143E" w:rsidRPr="00660AB2">
              <w:rPr>
                <w:sz w:val="16"/>
                <w:szCs w:val="16"/>
              </w:rPr>
              <w:t>ARMY-401</w:t>
            </w:r>
          </w:p>
        </w:tc>
      </w:tr>
      <w:tr w:rsidR="00290595" w:rsidRPr="00C2660B" w:rsidTr="00361D43">
        <w:tc>
          <w:tcPr>
            <w:tcW w:w="2898" w:type="dxa"/>
          </w:tcPr>
          <w:p w:rsidR="00290595" w:rsidRPr="00C2660B" w:rsidRDefault="00290595" w:rsidP="0035760E">
            <w:pPr>
              <w:pStyle w:val="NoSpacing"/>
              <w:rPr>
                <w:rFonts w:ascii="Times New Roman" w:hAnsi="Times New Roman"/>
                <w:sz w:val="24"/>
                <w:szCs w:val="24"/>
              </w:rPr>
            </w:pPr>
            <w:r w:rsidRPr="00C2660B">
              <w:rPr>
                <w:rFonts w:ascii="Times New Roman" w:hAnsi="Times New Roman"/>
                <w:sz w:val="24"/>
                <w:szCs w:val="24"/>
              </w:rPr>
              <w:lastRenderedPageBreak/>
              <w:t>Total credit hours:</w:t>
            </w:r>
          </w:p>
        </w:tc>
        <w:tc>
          <w:tcPr>
            <w:tcW w:w="5926" w:type="dxa"/>
            <w:gridSpan w:val="6"/>
          </w:tcPr>
          <w:p w:rsidR="00290595" w:rsidRDefault="00290595" w:rsidP="0049143E">
            <w:pPr>
              <w:jc w:val="center"/>
              <w:rPr>
                <w:sz w:val="16"/>
                <w:szCs w:val="16"/>
              </w:rPr>
            </w:pPr>
            <w:r>
              <w:t>16</w:t>
            </w:r>
          </w:p>
        </w:tc>
      </w:tr>
    </w:tbl>
    <w:p w:rsidR="003657B0" w:rsidRPr="00C2660B" w:rsidRDefault="003657B0" w:rsidP="003657B0">
      <w:pPr>
        <w:pStyle w:val="NoSpacing"/>
        <w:rPr>
          <w:rFonts w:ascii="Times New Roman" w:hAnsi="Times New Roman"/>
          <w:sz w:val="24"/>
          <w:szCs w:val="24"/>
        </w:rPr>
      </w:pPr>
    </w:p>
    <w:p w:rsidR="00290595" w:rsidRDefault="00290595" w:rsidP="00870677">
      <w:pPr>
        <w:jc w:val="center"/>
        <w:rPr>
          <w:rFonts w:ascii="Arial" w:hAnsi="Arial" w:cs="Arial"/>
          <w:b/>
          <w:sz w:val="20"/>
          <w:szCs w:val="20"/>
        </w:rPr>
      </w:pPr>
    </w:p>
    <w:p w:rsidR="00290595" w:rsidRDefault="00290595" w:rsidP="00870677">
      <w:pPr>
        <w:jc w:val="center"/>
        <w:rPr>
          <w:rFonts w:ascii="Arial" w:hAnsi="Arial" w:cs="Arial"/>
          <w:b/>
          <w:sz w:val="20"/>
          <w:szCs w:val="20"/>
        </w:rPr>
      </w:pPr>
    </w:p>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p w:rsidR="00956E98" w:rsidRPr="002B1770" w:rsidRDefault="00956E98" w:rsidP="00870677">
      <w:pPr>
        <w:jc w:val="center"/>
        <w:rPr>
          <w:rFonts w:ascii="Arial" w:hAnsi="Arial" w:cs="Arial"/>
          <w:b/>
          <w:sz w:val="20"/>
          <w:szCs w:val="20"/>
        </w:rPr>
      </w:pPr>
    </w:p>
    <w:tbl>
      <w:tblPr>
        <w:tblStyle w:val="TableGrid"/>
        <w:tblW w:w="9288" w:type="dxa"/>
        <w:tblLook w:val="04A0" w:firstRow="1" w:lastRow="0" w:firstColumn="1" w:lastColumn="0" w:noHBand="0" w:noVBand="1"/>
      </w:tblPr>
      <w:tblGrid>
        <w:gridCol w:w="3618"/>
        <w:gridCol w:w="5670"/>
      </w:tblGrid>
      <w:tr w:rsidR="00935502" w:rsidTr="00610884">
        <w:tc>
          <w:tcPr>
            <w:tcW w:w="361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5670" w:type="dxa"/>
          </w:tcPr>
          <w:p w:rsidR="00935502" w:rsidRDefault="00610884" w:rsidP="00870677">
            <w:pPr>
              <w:rPr>
                <w:rFonts w:ascii="Arial" w:hAnsi="Arial" w:cs="Arial"/>
                <w:sz w:val="20"/>
                <w:szCs w:val="20"/>
              </w:rPr>
            </w:pPr>
            <w:r>
              <w:rPr>
                <w:rFonts w:ascii="Arial" w:hAnsi="Arial" w:cs="Arial"/>
                <w:sz w:val="20"/>
                <w:szCs w:val="20"/>
              </w:rPr>
              <w:t>Minor in Military Studies and Leadership</w:t>
            </w:r>
          </w:p>
        </w:tc>
      </w:tr>
      <w:tr w:rsidR="00956E98" w:rsidTr="00610884">
        <w:tc>
          <w:tcPr>
            <w:tcW w:w="361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5670" w:type="dxa"/>
          </w:tcPr>
          <w:p w:rsidR="00956E98" w:rsidRDefault="00610884" w:rsidP="00870677">
            <w:pPr>
              <w:rPr>
                <w:rFonts w:ascii="Arial" w:hAnsi="Arial" w:cs="Arial"/>
                <w:sz w:val="20"/>
                <w:szCs w:val="20"/>
              </w:rPr>
            </w:pPr>
            <w:r>
              <w:rPr>
                <w:rFonts w:ascii="Arial" w:hAnsi="Arial" w:cs="Arial"/>
                <w:sz w:val="20"/>
                <w:szCs w:val="20"/>
              </w:rPr>
              <w:t>Minor in Military Studies and Leadership</w:t>
            </w:r>
          </w:p>
        </w:tc>
      </w:tr>
      <w:tr w:rsidR="00935502" w:rsidTr="00610884">
        <w:tc>
          <w:tcPr>
            <w:tcW w:w="361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5670" w:type="dxa"/>
          </w:tcPr>
          <w:p w:rsidR="00935502" w:rsidRDefault="00610884" w:rsidP="00870677">
            <w:pPr>
              <w:rPr>
                <w:rFonts w:ascii="Arial" w:hAnsi="Arial" w:cs="Arial"/>
                <w:sz w:val="20"/>
                <w:szCs w:val="20"/>
              </w:rPr>
            </w:pPr>
            <w:r>
              <w:rPr>
                <w:rFonts w:ascii="Arial" w:hAnsi="Arial" w:cs="Arial"/>
                <w:sz w:val="20"/>
                <w:szCs w:val="20"/>
              </w:rPr>
              <w:t>Air Force or Army Reserve Officer Training Corps (ROTC)</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52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0"/>
        <w:gridCol w:w="1406"/>
        <w:gridCol w:w="578"/>
        <w:gridCol w:w="1133"/>
        <w:gridCol w:w="1712"/>
        <w:gridCol w:w="632"/>
        <w:gridCol w:w="3054"/>
      </w:tblGrid>
      <w:tr w:rsidR="000C5BC0" w:rsidRPr="009B2339" w:rsidTr="000C5BC0">
        <w:trPr>
          <w:tblHeader/>
        </w:trPr>
        <w:tc>
          <w:tcPr>
            <w:tcW w:w="151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854"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629" w:type="pct"/>
            <w:tcBorders>
              <w:top w:val="single" w:sz="4" w:space="0" w:color="auto"/>
              <w:right w:val="single" w:sz="4" w:space="0" w:color="auto"/>
            </w:tcBorders>
            <w:shd w:val="clear" w:color="auto" w:fill="EEECE1"/>
          </w:tcPr>
          <w:p w:rsidR="00870677" w:rsidRPr="009B2339" w:rsidRDefault="00870677" w:rsidP="00092807">
            <w:pPr>
              <w:jc w:val="center"/>
              <w:rPr>
                <w:rFonts w:ascii="Arial" w:hAnsi="Arial" w:cs="Arial"/>
                <w:b/>
                <w:sz w:val="20"/>
                <w:szCs w:val="20"/>
              </w:rPr>
            </w:pPr>
          </w:p>
        </w:tc>
      </w:tr>
      <w:tr w:rsidR="00610884" w:rsidRPr="009B2339" w:rsidTr="000C5BC0">
        <w:tc>
          <w:tcPr>
            <w:tcW w:w="459" w:type="pct"/>
            <w:tcBorders>
              <w:bottom w:val="single" w:sz="4" w:space="0" w:color="auto"/>
            </w:tcBorders>
            <w:shd w:val="clear" w:color="auto" w:fill="EEECE1"/>
          </w:tcPr>
          <w:p w:rsidR="001137EE" w:rsidRPr="00610884" w:rsidRDefault="001137EE" w:rsidP="00610884">
            <w:pPr>
              <w:ind w:left="-90"/>
              <w:jc w:val="center"/>
              <w:rPr>
                <w:rFonts w:ascii="Arial" w:hAnsi="Arial" w:cs="Arial"/>
                <w:b/>
                <w:sz w:val="16"/>
                <w:szCs w:val="20"/>
              </w:rPr>
            </w:pPr>
            <w:r w:rsidRPr="00610884">
              <w:rPr>
                <w:rFonts w:ascii="Arial" w:hAnsi="Arial" w:cs="Arial"/>
                <w:b/>
                <w:sz w:val="16"/>
                <w:szCs w:val="20"/>
              </w:rPr>
              <w:t>Course</w:t>
            </w:r>
            <w:r w:rsidR="00610884" w:rsidRPr="00610884">
              <w:rPr>
                <w:rFonts w:ascii="Arial" w:hAnsi="Arial" w:cs="Arial"/>
                <w:b/>
                <w:sz w:val="16"/>
                <w:szCs w:val="20"/>
              </w:rPr>
              <w:t xml:space="preserve"> </w:t>
            </w:r>
            <w:r w:rsidRPr="00610884">
              <w:rPr>
                <w:rFonts w:ascii="Arial" w:hAnsi="Arial" w:cs="Arial"/>
                <w:b/>
                <w:sz w:val="16"/>
                <w:szCs w:val="20"/>
              </w:rPr>
              <w:t>#</w:t>
            </w:r>
          </w:p>
        </w:tc>
        <w:tc>
          <w:tcPr>
            <w:tcW w:w="750" w:type="pct"/>
            <w:tcBorders>
              <w:bottom w:val="single" w:sz="4" w:space="0" w:color="auto"/>
            </w:tcBorders>
            <w:shd w:val="clear" w:color="auto" w:fill="EEECE1"/>
          </w:tcPr>
          <w:p w:rsidR="001137EE" w:rsidRPr="00610884" w:rsidRDefault="001137EE" w:rsidP="00610884">
            <w:pPr>
              <w:jc w:val="center"/>
              <w:rPr>
                <w:rFonts w:ascii="Arial" w:hAnsi="Arial" w:cs="Arial"/>
                <w:b/>
                <w:sz w:val="16"/>
                <w:szCs w:val="20"/>
              </w:rPr>
            </w:pPr>
            <w:r w:rsidRPr="00610884">
              <w:rPr>
                <w:rFonts w:ascii="Arial" w:hAnsi="Arial" w:cs="Arial"/>
                <w:b/>
                <w:sz w:val="16"/>
                <w:szCs w:val="20"/>
              </w:rPr>
              <w:t>Course Title</w:t>
            </w:r>
          </w:p>
        </w:tc>
        <w:tc>
          <w:tcPr>
            <w:tcW w:w="308" w:type="pct"/>
            <w:tcBorders>
              <w:bottom w:val="single" w:sz="4" w:space="0" w:color="auto"/>
            </w:tcBorders>
            <w:shd w:val="clear" w:color="auto" w:fill="EEECE1"/>
          </w:tcPr>
          <w:p w:rsidR="001137EE" w:rsidRPr="00610884" w:rsidRDefault="001137EE" w:rsidP="00610884">
            <w:pPr>
              <w:jc w:val="center"/>
              <w:rPr>
                <w:rFonts w:ascii="Arial" w:hAnsi="Arial" w:cs="Arial"/>
                <w:b/>
                <w:sz w:val="16"/>
                <w:szCs w:val="20"/>
              </w:rPr>
            </w:pPr>
            <w:r w:rsidRPr="00610884">
              <w:rPr>
                <w:rFonts w:ascii="Arial" w:hAnsi="Arial" w:cs="Arial"/>
                <w:b/>
                <w:sz w:val="16"/>
                <w:szCs w:val="20"/>
              </w:rPr>
              <w:t>QCH</w:t>
            </w:r>
          </w:p>
        </w:tc>
        <w:tc>
          <w:tcPr>
            <w:tcW w:w="604" w:type="pct"/>
            <w:tcBorders>
              <w:bottom w:val="single" w:sz="4" w:space="0" w:color="auto"/>
            </w:tcBorders>
            <w:shd w:val="clear" w:color="auto" w:fill="EEECE1"/>
          </w:tcPr>
          <w:p w:rsidR="001137EE" w:rsidRPr="00610884" w:rsidRDefault="001137EE" w:rsidP="00610884">
            <w:pPr>
              <w:ind w:left="-91"/>
              <w:jc w:val="center"/>
              <w:rPr>
                <w:rFonts w:ascii="Arial" w:hAnsi="Arial" w:cs="Arial"/>
                <w:b/>
                <w:sz w:val="16"/>
                <w:szCs w:val="20"/>
              </w:rPr>
            </w:pPr>
            <w:r w:rsidRPr="00610884">
              <w:rPr>
                <w:rFonts w:ascii="Arial" w:hAnsi="Arial" w:cs="Arial"/>
                <w:b/>
                <w:sz w:val="16"/>
                <w:szCs w:val="20"/>
              </w:rPr>
              <w:t>Course  #</w:t>
            </w:r>
          </w:p>
        </w:tc>
        <w:tc>
          <w:tcPr>
            <w:tcW w:w="913" w:type="pct"/>
            <w:tcBorders>
              <w:bottom w:val="single" w:sz="4" w:space="0" w:color="auto"/>
            </w:tcBorders>
            <w:shd w:val="clear" w:color="auto" w:fill="EEECE1"/>
          </w:tcPr>
          <w:p w:rsidR="001137EE" w:rsidRPr="00610884" w:rsidRDefault="001137EE" w:rsidP="00610884">
            <w:pPr>
              <w:jc w:val="center"/>
              <w:rPr>
                <w:rFonts w:ascii="Arial" w:hAnsi="Arial" w:cs="Arial"/>
                <w:b/>
                <w:sz w:val="16"/>
                <w:szCs w:val="20"/>
              </w:rPr>
            </w:pPr>
            <w:r w:rsidRPr="00610884">
              <w:rPr>
                <w:rFonts w:ascii="Arial" w:hAnsi="Arial" w:cs="Arial"/>
                <w:b/>
                <w:sz w:val="16"/>
                <w:szCs w:val="20"/>
              </w:rPr>
              <w:t>Course Title</w:t>
            </w:r>
          </w:p>
        </w:tc>
        <w:tc>
          <w:tcPr>
            <w:tcW w:w="337" w:type="pct"/>
            <w:tcBorders>
              <w:bottom w:val="single" w:sz="4" w:space="0" w:color="auto"/>
            </w:tcBorders>
            <w:shd w:val="clear" w:color="auto" w:fill="EEECE1"/>
          </w:tcPr>
          <w:p w:rsidR="001137EE" w:rsidRPr="00610884" w:rsidRDefault="001137EE" w:rsidP="00610884">
            <w:pPr>
              <w:jc w:val="center"/>
              <w:rPr>
                <w:rFonts w:ascii="Arial" w:hAnsi="Arial" w:cs="Arial"/>
                <w:b/>
                <w:sz w:val="16"/>
                <w:szCs w:val="20"/>
              </w:rPr>
            </w:pPr>
            <w:r w:rsidRPr="00610884">
              <w:rPr>
                <w:rFonts w:ascii="Arial" w:hAnsi="Arial" w:cs="Arial"/>
                <w:b/>
                <w:sz w:val="16"/>
                <w:szCs w:val="20"/>
              </w:rPr>
              <w:t>SCH</w:t>
            </w:r>
          </w:p>
        </w:tc>
        <w:tc>
          <w:tcPr>
            <w:tcW w:w="1629" w:type="pct"/>
            <w:tcBorders>
              <w:bottom w:val="single" w:sz="4" w:space="0" w:color="auto"/>
              <w:right w:val="single" w:sz="4" w:space="0" w:color="auto"/>
            </w:tcBorders>
            <w:shd w:val="clear" w:color="auto" w:fill="EEECE1"/>
          </w:tcPr>
          <w:p w:rsidR="001137EE" w:rsidRPr="00610884" w:rsidRDefault="00956E98" w:rsidP="00610884">
            <w:pPr>
              <w:jc w:val="center"/>
              <w:rPr>
                <w:rFonts w:ascii="Arial" w:hAnsi="Arial" w:cs="Arial"/>
                <w:b/>
                <w:sz w:val="16"/>
                <w:szCs w:val="20"/>
              </w:rPr>
            </w:pPr>
            <w:r w:rsidRPr="00610884">
              <w:rPr>
                <w:rFonts w:ascii="Arial" w:hAnsi="Arial" w:cs="Arial"/>
                <w:b/>
                <w:sz w:val="16"/>
                <w:szCs w:val="20"/>
              </w:rPr>
              <w:t>Comments</w:t>
            </w:r>
          </w:p>
        </w:tc>
      </w:tr>
      <w:tr w:rsidR="00610884" w:rsidRPr="009B2339" w:rsidTr="000C5BC0">
        <w:tc>
          <w:tcPr>
            <w:tcW w:w="459" w:type="pct"/>
            <w:tcBorders>
              <w:top w:val="single" w:sz="4" w:space="0" w:color="auto"/>
            </w:tcBorders>
            <w:vAlign w:val="center"/>
          </w:tcPr>
          <w:p w:rsidR="001137EE" w:rsidRPr="00610884" w:rsidRDefault="00610884" w:rsidP="00610884">
            <w:pPr>
              <w:jc w:val="center"/>
              <w:rPr>
                <w:sz w:val="16"/>
                <w:szCs w:val="18"/>
              </w:rPr>
            </w:pPr>
            <w:r w:rsidRPr="00610884">
              <w:rPr>
                <w:sz w:val="16"/>
                <w:szCs w:val="18"/>
              </w:rPr>
              <w:t>0650-210</w:t>
            </w:r>
          </w:p>
        </w:tc>
        <w:tc>
          <w:tcPr>
            <w:tcW w:w="750" w:type="pct"/>
            <w:tcBorders>
              <w:top w:val="single" w:sz="4" w:space="0" w:color="auto"/>
            </w:tcBorders>
            <w:vAlign w:val="center"/>
          </w:tcPr>
          <w:p w:rsidR="001137EE" w:rsidRPr="00610884" w:rsidRDefault="00610884" w:rsidP="00610884">
            <w:pPr>
              <w:rPr>
                <w:sz w:val="16"/>
                <w:szCs w:val="18"/>
              </w:rPr>
            </w:pPr>
            <w:r>
              <w:rPr>
                <w:sz w:val="16"/>
                <w:szCs w:val="18"/>
              </w:rPr>
              <w:t>The Air Force Today I</w:t>
            </w:r>
          </w:p>
        </w:tc>
        <w:tc>
          <w:tcPr>
            <w:tcW w:w="308" w:type="pct"/>
            <w:tcBorders>
              <w:top w:val="single" w:sz="4" w:space="0" w:color="auto"/>
            </w:tcBorders>
            <w:vAlign w:val="center"/>
          </w:tcPr>
          <w:p w:rsidR="001137EE" w:rsidRPr="00610884" w:rsidRDefault="00610884" w:rsidP="00610884">
            <w:pPr>
              <w:jc w:val="center"/>
              <w:rPr>
                <w:sz w:val="16"/>
                <w:szCs w:val="18"/>
              </w:rPr>
            </w:pPr>
            <w:r>
              <w:rPr>
                <w:sz w:val="16"/>
                <w:szCs w:val="18"/>
              </w:rPr>
              <w:t>1</w:t>
            </w:r>
          </w:p>
        </w:tc>
        <w:tc>
          <w:tcPr>
            <w:tcW w:w="604" w:type="pct"/>
            <w:tcBorders>
              <w:top w:val="single" w:sz="4" w:space="0" w:color="auto"/>
            </w:tcBorders>
            <w:vAlign w:val="center"/>
          </w:tcPr>
          <w:p w:rsidR="001137EE" w:rsidRPr="00660AB2" w:rsidRDefault="00660AB2" w:rsidP="00610884">
            <w:pPr>
              <w:jc w:val="center"/>
              <w:rPr>
                <w:sz w:val="12"/>
                <w:szCs w:val="18"/>
              </w:rPr>
            </w:pPr>
            <w:r w:rsidRPr="00660AB2">
              <w:rPr>
                <w:sz w:val="12"/>
                <w:szCs w:val="18"/>
              </w:rPr>
              <w:t>CAST-</w:t>
            </w:r>
            <w:r w:rsidR="00610884" w:rsidRPr="00660AB2">
              <w:rPr>
                <w:sz w:val="12"/>
                <w:szCs w:val="18"/>
              </w:rPr>
              <w:t>AERO-101</w:t>
            </w:r>
          </w:p>
        </w:tc>
        <w:tc>
          <w:tcPr>
            <w:tcW w:w="913" w:type="pct"/>
            <w:tcBorders>
              <w:top w:val="single" w:sz="4" w:space="0" w:color="auto"/>
            </w:tcBorders>
          </w:tcPr>
          <w:p w:rsidR="001137EE" w:rsidRPr="00610884" w:rsidRDefault="00610884" w:rsidP="00092807">
            <w:pPr>
              <w:rPr>
                <w:sz w:val="16"/>
                <w:szCs w:val="18"/>
              </w:rPr>
            </w:pPr>
            <w:r>
              <w:rPr>
                <w:sz w:val="16"/>
                <w:szCs w:val="18"/>
              </w:rPr>
              <w:t>Foundations of US Air Force I</w:t>
            </w:r>
          </w:p>
        </w:tc>
        <w:tc>
          <w:tcPr>
            <w:tcW w:w="337" w:type="pct"/>
            <w:tcBorders>
              <w:top w:val="single" w:sz="4" w:space="0" w:color="auto"/>
            </w:tcBorders>
            <w:vAlign w:val="center"/>
          </w:tcPr>
          <w:p w:rsidR="001137EE" w:rsidRPr="00610884" w:rsidRDefault="00610884" w:rsidP="00610884">
            <w:pPr>
              <w:jc w:val="center"/>
              <w:rPr>
                <w:sz w:val="16"/>
                <w:szCs w:val="18"/>
              </w:rPr>
            </w:pPr>
            <w:r>
              <w:rPr>
                <w:sz w:val="16"/>
                <w:szCs w:val="18"/>
              </w:rPr>
              <w:t>1</w:t>
            </w:r>
          </w:p>
        </w:tc>
        <w:tc>
          <w:tcPr>
            <w:tcW w:w="1629" w:type="pct"/>
            <w:tcBorders>
              <w:top w:val="single" w:sz="4" w:space="0" w:color="auto"/>
            </w:tcBorders>
          </w:tcPr>
          <w:p w:rsidR="001137EE" w:rsidRPr="00610884" w:rsidRDefault="001137EE" w:rsidP="00092807">
            <w:pPr>
              <w:rPr>
                <w:sz w:val="16"/>
                <w:szCs w:val="18"/>
              </w:rPr>
            </w:pPr>
          </w:p>
        </w:tc>
      </w:tr>
      <w:tr w:rsidR="00610884" w:rsidRPr="009B2339" w:rsidTr="000C5BC0">
        <w:tc>
          <w:tcPr>
            <w:tcW w:w="459" w:type="pct"/>
            <w:vAlign w:val="center"/>
          </w:tcPr>
          <w:p w:rsidR="00610884" w:rsidRPr="00610884" w:rsidRDefault="00610884" w:rsidP="00610884">
            <w:pPr>
              <w:jc w:val="center"/>
              <w:rPr>
                <w:sz w:val="16"/>
                <w:szCs w:val="18"/>
              </w:rPr>
            </w:pPr>
            <w:r>
              <w:rPr>
                <w:sz w:val="16"/>
                <w:szCs w:val="18"/>
              </w:rPr>
              <w:t>0650-211</w:t>
            </w:r>
          </w:p>
        </w:tc>
        <w:tc>
          <w:tcPr>
            <w:tcW w:w="750" w:type="pct"/>
          </w:tcPr>
          <w:p w:rsidR="00610884" w:rsidRDefault="00610884">
            <w:r w:rsidRPr="00497358">
              <w:rPr>
                <w:sz w:val="16"/>
                <w:szCs w:val="18"/>
              </w:rPr>
              <w:t>The Air Force Today I</w:t>
            </w:r>
            <w:r>
              <w:rPr>
                <w:sz w:val="16"/>
                <w:szCs w:val="18"/>
              </w:rPr>
              <w:t>I</w:t>
            </w:r>
          </w:p>
        </w:tc>
        <w:tc>
          <w:tcPr>
            <w:tcW w:w="308" w:type="pct"/>
            <w:vAlign w:val="center"/>
          </w:tcPr>
          <w:p w:rsidR="00610884" w:rsidRPr="00610884" w:rsidRDefault="00610884" w:rsidP="00610884">
            <w:pPr>
              <w:jc w:val="center"/>
              <w:rPr>
                <w:sz w:val="16"/>
                <w:szCs w:val="18"/>
              </w:rPr>
            </w:pPr>
            <w:r>
              <w:rPr>
                <w:sz w:val="16"/>
                <w:szCs w:val="18"/>
              </w:rPr>
              <w:t>1</w:t>
            </w:r>
          </w:p>
        </w:tc>
        <w:tc>
          <w:tcPr>
            <w:tcW w:w="604" w:type="pct"/>
            <w:vAlign w:val="center"/>
          </w:tcPr>
          <w:p w:rsidR="00610884" w:rsidRPr="00660AB2" w:rsidRDefault="00610884" w:rsidP="00610884">
            <w:pPr>
              <w:jc w:val="center"/>
              <w:rPr>
                <w:sz w:val="12"/>
                <w:szCs w:val="18"/>
              </w:rPr>
            </w:pPr>
          </w:p>
        </w:tc>
        <w:tc>
          <w:tcPr>
            <w:tcW w:w="913" w:type="pct"/>
          </w:tcPr>
          <w:p w:rsidR="00610884" w:rsidRPr="00610884" w:rsidRDefault="00610884" w:rsidP="00092807">
            <w:pPr>
              <w:rPr>
                <w:sz w:val="16"/>
                <w:szCs w:val="18"/>
              </w:rPr>
            </w:pPr>
          </w:p>
        </w:tc>
        <w:tc>
          <w:tcPr>
            <w:tcW w:w="337" w:type="pct"/>
            <w:vAlign w:val="center"/>
          </w:tcPr>
          <w:p w:rsidR="00610884" w:rsidRPr="00610884" w:rsidRDefault="00610884" w:rsidP="00610884">
            <w:pPr>
              <w:jc w:val="center"/>
              <w:rPr>
                <w:sz w:val="16"/>
                <w:szCs w:val="18"/>
              </w:rPr>
            </w:pPr>
          </w:p>
        </w:tc>
        <w:tc>
          <w:tcPr>
            <w:tcW w:w="1629" w:type="pct"/>
          </w:tcPr>
          <w:p w:rsidR="00610884" w:rsidRPr="00610884" w:rsidRDefault="000C5BC0" w:rsidP="00092807">
            <w:pPr>
              <w:rPr>
                <w:sz w:val="16"/>
                <w:szCs w:val="18"/>
              </w:rPr>
            </w:pPr>
            <w:r>
              <w:rPr>
                <w:sz w:val="16"/>
                <w:szCs w:val="18"/>
              </w:rPr>
              <w:t xml:space="preserve">Quarter system classes split </w:t>
            </w:r>
            <w:r w:rsidR="00092807">
              <w:rPr>
                <w:sz w:val="16"/>
                <w:szCs w:val="18"/>
              </w:rPr>
              <w:t xml:space="preserve">&amp; added </w:t>
            </w:r>
            <w:r>
              <w:rPr>
                <w:sz w:val="16"/>
                <w:szCs w:val="18"/>
              </w:rPr>
              <w:t>into semester system classes, evenly.</w:t>
            </w:r>
          </w:p>
        </w:tc>
      </w:tr>
      <w:tr w:rsidR="000C5BC0" w:rsidRPr="009B2339" w:rsidTr="000C5BC0">
        <w:tc>
          <w:tcPr>
            <w:tcW w:w="459" w:type="pct"/>
            <w:vAlign w:val="center"/>
          </w:tcPr>
          <w:p w:rsidR="000C5BC0" w:rsidRPr="00610884" w:rsidRDefault="000C5BC0" w:rsidP="00610884">
            <w:pPr>
              <w:jc w:val="center"/>
              <w:rPr>
                <w:sz w:val="16"/>
                <w:szCs w:val="18"/>
              </w:rPr>
            </w:pPr>
            <w:r>
              <w:rPr>
                <w:sz w:val="16"/>
                <w:szCs w:val="18"/>
              </w:rPr>
              <w:t>0650-212</w:t>
            </w:r>
          </w:p>
        </w:tc>
        <w:tc>
          <w:tcPr>
            <w:tcW w:w="750" w:type="pct"/>
          </w:tcPr>
          <w:p w:rsidR="000C5BC0" w:rsidRDefault="000C5BC0">
            <w:r w:rsidRPr="00497358">
              <w:rPr>
                <w:sz w:val="16"/>
                <w:szCs w:val="18"/>
              </w:rPr>
              <w:t>The Air Force Today I</w:t>
            </w:r>
            <w:r>
              <w:rPr>
                <w:sz w:val="16"/>
                <w:szCs w:val="18"/>
              </w:rPr>
              <w:t>I</w:t>
            </w:r>
          </w:p>
        </w:tc>
        <w:tc>
          <w:tcPr>
            <w:tcW w:w="308" w:type="pct"/>
            <w:vAlign w:val="center"/>
          </w:tcPr>
          <w:p w:rsidR="000C5BC0" w:rsidRPr="00610884" w:rsidRDefault="000C5BC0" w:rsidP="00610884">
            <w:pPr>
              <w:jc w:val="center"/>
              <w:rPr>
                <w:sz w:val="16"/>
                <w:szCs w:val="18"/>
              </w:rPr>
            </w:pPr>
            <w:r>
              <w:rPr>
                <w:sz w:val="16"/>
                <w:szCs w:val="18"/>
              </w:rPr>
              <w:t>1</w:t>
            </w:r>
          </w:p>
        </w:tc>
        <w:tc>
          <w:tcPr>
            <w:tcW w:w="604" w:type="pct"/>
            <w:vAlign w:val="center"/>
          </w:tcPr>
          <w:p w:rsidR="000C5BC0" w:rsidRPr="00660AB2" w:rsidRDefault="00660AB2" w:rsidP="00610884">
            <w:pPr>
              <w:jc w:val="center"/>
              <w:rPr>
                <w:sz w:val="12"/>
                <w:szCs w:val="18"/>
              </w:rPr>
            </w:pPr>
            <w:r>
              <w:rPr>
                <w:sz w:val="12"/>
                <w:szCs w:val="18"/>
              </w:rPr>
              <w:t>CAST-</w:t>
            </w:r>
            <w:r w:rsidR="000C5BC0" w:rsidRPr="00660AB2">
              <w:rPr>
                <w:sz w:val="12"/>
                <w:szCs w:val="18"/>
              </w:rPr>
              <w:t>AERO-102</w:t>
            </w:r>
          </w:p>
        </w:tc>
        <w:tc>
          <w:tcPr>
            <w:tcW w:w="913" w:type="pct"/>
          </w:tcPr>
          <w:p w:rsidR="000C5BC0" w:rsidRPr="00610884" w:rsidRDefault="000C5BC0" w:rsidP="00092807">
            <w:pPr>
              <w:rPr>
                <w:sz w:val="16"/>
                <w:szCs w:val="18"/>
              </w:rPr>
            </w:pPr>
            <w:r>
              <w:rPr>
                <w:sz w:val="16"/>
                <w:szCs w:val="18"/>
              </w:rPr>
              <w:t>Foundations of US Air Force II</w:t>
            </w:r>
          </w:p>
        </w:tc>
        <w:tc>
          <w:tcPr>
            <w:tcW w:w="337" w:type="pct"/>
            <w:vAlign w:val="center"/>
          </w:tcPr>
          <w:p w:rsidR="000C5BC0" w:rsidRPr="00610884" w:rsidRDefault="000C5BC0" w:rsidP="00610884">
            <w:pPr>
              <w:jc w:val="center"/>
              <w:rPr>
                <w:sz w:val="16"/>
                <w:szCs w:val="18"/>
              </w:rPr>
            </w:pPr>
            <w:r>
              <w:rPr>
                <w:sz w:val="16"/>
                <w:szCs w:val="18"/>
              </w:rPr>
              <w:t>1</w:t>
            </w:r>
          </w:p>
        </w:tc>
        <w:tc>
          <w:tcPr>
            <w:tcW w:w="1629" w:type="pct"/>
          </w:tcPr>
          <w:p w:rsidR="000C5BC0" w:rsidRPr="00610884" w:rsidRDefault="000C5BC0" w:rsidP="00092807">
            <w:pPr>
              <w:rPr>
                <w:sz w:val="16"/>
                <w:szCs w:val="18"/>
              </w:rPr>
            </w:pPr>
          </w:p>
        </w:tc>
      </w:tr>
      <w:tr w:rsidR="000C5BC0" w:rsidRPr="009B2339" w:rsidTr="000C5BC0">
        <w:tc>
          <w:tcPr>
            <w:tcW w:w="459" w:type="pct"/>
            <w:vAlign w:val="center"/>
          </w:tcPr>
          <w:p w:rsidR="000C5BC0" w:rsidRPr="00610884" w:rsidRDefault="000C5BC0" w:rsidP="000C5BC0">
            <w:pPr>
              <w:jc w:val="center"/>
              <w:rPr>
                <w:sz w:val="16"/>
                <w:szCs w:val="18"/>
              </w:rPr>
            </w:pPr>
            <w:r>
              <w:rPr>
                <w:sz w:val="16"/>
                <w:szCs w:val="18"/>
              </w:rPr>
              <w:t>0519-201</w:t>
            </w:r>
          </w:p>
        </w:tc>
        <w:tc>
          <w:tcPr>
            <w:tcW w:w="750" w:type="pct"/>
            <w:vAlign w:val="center"/>
          </w:tcPr>
          <w:p w:rsidR="000C5BC0" w:rsidRPr="00610884" w:rsidRDefault="000C5BC0" w:rsidP="00610884">
            <w:pPr>
              <w:rPr>
                <w:sz w:val="16"/>
                <w:szCs w:val="18"/>
              </w:rPr>
            </w:pPr>
            <w:r>
              <w:rPr>
                <w:sz w:val="16"/>
                <w:szCs w:val="18"/>
              </w:rPr>
              <w:t>History of Airpower I</w:t>
            </w:r>
          </w:p>
        </w:tc>
        <w:tc>
          <w:tcPr>
            <w:tcW w:w="308" w:type="pct"/>
            <w:vAlign w:val="center"/>
          </w:tcPr>
          <w:p w:rsidR="000C5BC0" w:rsidRPr="00610884" w:rsidRDefault="000C5BC0" w:rsidP="00610884">
            <w:pPr>
              <w:jc w:val="center"/>
              <w:rPr>
                <w:sz w:val="16"/>
                <w:szCs w:val="18"/>
              </w:rPr>
            </w:pPr>
            <w:r>
              <w:rPr>
                <w:sz w:val="16"/>
                <w:szCs w:val="18"/>
              </w:rPr>
              <w:t>1</w:t>
            </w:r>
          </w:p>
        </w:tc>
        <w:tc>
          <w:tcPr>
            <w:tcW w:w="604" w:type="pct"/>
            <w:vAlign w:val="center"/>
          </w:tcPr>
          <w:p w:rsidR="000C5BC0" w:rsidRPr="00660AB2" w:rsidRDefault="00660AB2" w:rsidP="00610884">
            <w:pPr>
              <w:jc w:val="center"/>
              <w:rPr>
                <w:sz w:val="12"/>
                <w:szCs w:val="18"/>
              </w:rPr>
            </w:pPr>
            <w:r>
              <w:rPr>
                <w:sz w:val="12"/>
                <w:szCs w:val="18"/>
              </w:rPr>
              <w:t>CAST-</w:t>
            </w:r>
            <w:r w:rsidR="000C5BC0" w:rsidRPr="00660AB2">
              <w:rPr>
                <w:sz w:val="12"/>
                <w:szCs w:val="18"/>
              </w:rPr>
              <w:t>AERO-201</w:t>
            </w:r>
          </w:p>
        </w:tc>
        <w:tc>
          <w:tcPr>
            <w:tcW w:w="913" w:type="pct"/>
          </w:tcPr>
          <w:p w:rsidR="000C5BC0" w:rsidRPr="00610884" w:rsidRDefault="000C5BC0" w:rsidP="00092807">
            <w:pPr>
              <w:rPr>
                <w:sz w:val="16"/>
                <w:szCs w:val="18"/>
              </w:rPr>
            </w:pPr>
            <w:r>
              <w:rPr>
                <w:sz w:val="16"/>
                <w:szCs w:val="18"/>
              </w:rPr>
              <w:t>History of U.S. Air Force I</w:t>
            </w:r>
          </w:p>
        </w:tc>
        <w:tc>
          <w:tcPr>
            <w:tcW w:w="337" w:type="pct"/>
            <w:vAlign w:val="center"/>
          </w:tcPr>
          <w:p w:rsidR="000C5BC0" w:rsidRPr="00610884" w:rsidRDefault="000C5BC0" w:rsidP="00610884">
            <w:pPr>
              <w:jc w:val="center"/>
              <w:rPr>
                <w:sz w:val="16"/>
                <w:szCs w:val="18"/>
              </w:rPr>
            </w:pPr>
            <w:r>
              <w:rPr>
                <w:sz w:val="16"/>
                <w:szCs w:val="18"/>
              </w:rPr>
              <w:t>1</w:t>
            </w:r>
          </w:p>
        </w:tc>
        <w:tc>
          <w:tcPr>
            <w:tcW w:w="1629" w:type="pct"/>
          </w:tcPr>
          <w:p w:rsidR="000C5BC0" w:rsidRPr="000C5BC0" w:rsidRDefault="000C5BC0" w:rsidP="00092807">
            <w:pPr>
              <w:rPr>
                <w:i/>
                <w:sz w:val="16"/>
                <w:szCs w:val="18"/>
              </w:rPr>
            </w:pPr>
          </w:p>
        </w:tc>
      </w:tr>
      <w:tr w:rsidR="000C5BC0" w:rsidRPr="009B2339" w:rsidTr="00092807">
        <w:tc>
          <w:tcPr>
            <w:tcW w:w="459" w:type="pct"/>
            <w:vAlign w:val="center"/>
          </w:tcPr>
          <w:p w:rsidR="000C5BC0" w:rsidRPr="00610884" w:rsidRDefault="000C5BC0" w:rsidP="00610884">
            <w:pPr>
              <w:jc w:val="center"/>
              <w:rPr>
                <w:sz w:val="16"/>
                <w:szCs w:val="18"/>
              </w:rPr>
            </w:pPr>
            <w:r>
              <w:rPr>
                <w:sz w:val="16"/>
                <w:szCs w:val="18"/>
              </w:rPr>
              <w:t>0519-202</w:t>
            </w:r>
          </w:p>
        </w:tc>
        <w:tc>
          <w:tcPr>
            <w:tcW w:w="750" w:type="pct"/>
          </w:tcPr>
          <w:p w:rsidR="000C5BC0" w:rsidRDefault="000C5BC0">
            <w:r w:rsidRPr="003F0684">
              <w:rPr>
                <w:sz w:val="16"/>
                <w:szCs w:val="18"/>
              </w:rPr>
              <w:t>History of Airpower I</w:t>
            </w:r>
            <w:r>
              <w:rPr>
                <w:sz w:val="16"/>
                <w:szCs w:val="18"/>
              </w:rPr>
              <w:t>I</w:t>
            </w:r>
          </w:p>
        </w:tc>
        <w:tc>
          <w:tcPr>
            <w:tcW w:w="308" w:type="pct"/>
            <w:vAlign w:val="center"/>
          </w:tcPr>
          <w:p w:rsidR="000C5BC0" w:rsidRPr="00610884" w:rsidRDefault="000C5BC0" w:rsidP="00610884">
            <w:pPr>
              <w:jc w:val="center"/>
              <w:rPr>
                <w:sz w:val="16"/>
                <w:szCs w:val="18"/>
              </w:rPr>
            </w:pPr>
            <w:r>
              <w:rPr>
                <w:sz w:val="16"/>
                <w:szCs w:val="18"/>
              </w:rPr>
              <w:t>2</w:t>
            </w:r>
          </w:p>
        </w:tc>
        <w:tc>
          <w:tcPr>
            <w:tcW w:w="604" w:type="pct"/>
            <w:vAlign w:val="center"/>
          </w:tcPr>
          <w:p w:rsidR="000C5BC0" w:rsidRPr="00660AB2" w:rsidRDefault="000C5BC0" w:rsidP="00610884">
            <w:pPr>
              <w:jc w:val="center"/>
              <w:rPr>
                <w:sz w:val="12"/>
                <w:szCs w:val="18"/>
              </w:rPr>
            </w:pPr>
          </w:p>
        </w:tc>
        <w:tc>
          <w:tcPr>
            <w:tcW w:w="913" w:type="pct"/>
          </w:tcPr>
          <w:p w:rsidR="000C5BC0" w:rsidRPr="00610884" w:rsidRDefault="000C5BC0" w:rsidP="00092807">
            <w:pPr>
              <w:rPr>
                <w:sz w:val="16"/>
                <w:szCs w:val="18"/>
              </w:rPr>
            </w:pPr>
          </w:p>
        </w:tc>
        <w:tc>
          <w:tcPr>
            <w:tcW w:w="337" w:type="pct"/>
            <w:vAlign w:val="center"/>
          </w:tcPr>
          <w:p w:rsidR="000C5BC0" w:rsidRPr="00610884" w:rsidRDefault="000C5BC0" w:rsidP="00610884">
            <w:pPr>
              <w:jc w:val="center"/>
              <w:rPr>
                <w:sz w:val="16"/>
                <w:szCs w:val="18"/>
              </w:rPr>
            </w:pPr>
          </w:p>
        </w:tc>
        <w:tc>
          <w:tcPr>
            <w:tcW w:w="1629" w:type="pct"/>
          </w:tcPr>
          <w:p w:rsidR="000C5BC0" w:rsidRPr="00610884" w:rsidRDefault="00092807" w:rsidP="00092807">
            <w:pPr>
              <w:rPr>
                <w:sz w:val="16"/>
                <w:szCs w:val="18"/>
              </w:rPr>
            </w:pPr>
            <w:r>
              <w:rPr>
                <w:sz w:val="16"/>
                <w:szCs w:val="18"/>
              </w:rPr>
              <w:t>Quarter system classes split &amp; added into semester system classes, evenly.</w:t>
            </w:r>
          </w:p>
        </w:tc>
      </w:tr>
      <w:tr w:rsidR="000C5BC0" w:rsidRPr="009B2339" w:rsidTr="00092807">
        <w:tc>
          <w:tcPr>
            <w:tcW w:w="459" w:type="pct"/>
            <w:vAlign w:val="center"/>
          </w:tcPr>
          <w:p w:rsidR="000C5BC0" w:rsidRPr="00610884" w:rsidRDefault="000C5BC0" w:rsidP="00610884">
            <w:pPr>
              <w:jc w:val="center"/>
              <w:rPr>
                <w:sz w:val="16"/>
                <w:szCs w:val="18"/>
              </w:rPr>
            </w:pPr>
            <w:r>
              <w:rPr>
                <w:sz w:val="16"/>
                <w:szCs w:val="18"/>
              </w:rPr>
              <w:t>0519-203</w:t>
            </w:r>
          </w:p>
        </w:tc>
        <w:tc>
          <w:tcPr>
            <w:tcW w:w="750" w:type="pct"/>
          </w:tcPr>
          <w:p w:rsidR="000C5BC0" w:rsidRDefault="000C5BC0">
            <w:r w:rsidRPr="003F0684">
              <w:rPr>
                <w:sz w:val="16"/>
                <w:szCs w:val="18"/>
              </w:rPr>
              <w:t>History of Airpower I</w:t>
            </w:r>
            <w:r>
              <w:rPr>
                <w:sz w:val="16"/>
                <w:szCs w:val="18"/>
              </w:rPr>
              <w:t>II</w:t>
            </w:r>
          </w:p>
        </w:tc>
        <w:tc>
          <w:tcPr>
            <w:tcW w:w="308" w:type="pct"/>
            <w:vAlign w:val="center"/>
          </w:tcPr>
          <w:p w:rsidR="000C5BC0" w:rsidRPr="00610884" w:rsidRDefault="000C5BC0" w:rsidP="00610884">
            <w:pPr>
              <w:jc w:val="center"/>
              <w:rPr>
                <w:sz w:val="16"/>
                <w:szCs w:val="18"/>
              </w:rPr>
            </w:pPr>
            <w:r>
              <w:rPr>
                <w:sz w:val="16"/>
                <w:szCs w:val="18"/>
              </w:rPr>
              <w:t>1</w:t>
            </w:r>
          </w:p>
        </w:tc>
        <w:tc>
          <w:tcPr>
            <w:tcW w:w="604" w:type="pct"/>
            <w:vAlign w:val="center"/>
          </w:tcPr>
          <w:p w:rsidR="000C5BC0" w:rsidRPr="00660AB2" w:rsidRDefault="00660AB2" w:rsidP="00610884">
            <w:pPr>
              <w:jc w:val="center"/>
              <w:rPr>
                <w:sz w:val="12"/>
                <w:szCs w:val="18"/>
              </w:rPr>
            </w:pPr>
            <w:r>
              <w:rPr>
                <w:sz w:val="12"/>
                <w:szCs w:val="18"/>
              </w:rPr>
              <w:t>CAST-</w:t>
            </w:r>
            <w:r w:rsidR="000C5BC0" w:rsidRPr="00660AB2">
              <w:rPr>
                <w:sz w:val="12"/>
                <w:szCs w:val="18"/>
              </w:rPr>
              <w:t>AERO-202</w:t>
            </w:r>
          </w:p>
        </w:tc>
        <w:tc>
          <w:tcPr>
            <w:tcW w:w="913" w:type="pct"/>
          </w:tcPr>
          <w:p w:rsidR="000C5BC0" w:rsidRPr="00610884" w:rsidRDefault="000C5BC0" w:rsidP="00092807">
            <w:pPr>
              <w:rPr>
                <w:sz w:val="16"/>
                <w:szCs w:val="18"/>
              </w:rPr>
            </w:pPr>
            <w:r>
              <w:rPr>
                <w:sz w:val="16"/>
                <w:szCs w:val="18"/>
              </w:rPr>
              <w:t>History of U.S. Air Force II</w:t>
            </w:r>
          </w:p>
        </w:tc>
        <w:tc>
          <w:tcPr>
            <w:tcW w:w="337" w:type="pct"/>
            <w:vAlign w:val="center"/>
          </w:tcPr>
          <w:p w:rsidR="000C5BC0" w:rsidRPr="00610884" w:rsidRDefault="000C5BC0" w:rsidP="00610884">
            <w:pPr>
              <w:jc w:val="center"/>
              <w:rPr>
                <w:sz w:val="16"/>
                <w:szCs w:val="18"/>
              </w:rPr>
            </w:pPr>
            <w:r>
              <w:rPr>
                <w:sz w:val="16"/>
                <w:szCs w:val="18"/>
              </w:rPr>
              <w:t>1</w:t>
            </w:r>
          </w:p>
        </w:tc>
        <w:tc>
          <w:tcPr>
            <w:tcW w:w="1629" w:type="pct"/>
          </w:tcPr>
          <w:p w:rsidR="000C5BC0" w:rsidRPr="00610884" w:rsidRDefault="000C5BC0" w:rsidP="00092807">
            <w:pPr>
              <w:rPr>
                <w:sz w:val="16"/>
                <w:szCs w:val="18"/>
              </w:rPr>
            </w:pPr>
          </w:p>
        </w:tc>
      </w:tr>
      <w:tr w:rsidR="000C5BC0" w:rsidRPr="009B2339" w:rsidTr="000C5BC0">
        <w:tc>
          <w:tcPr>
            <w:tcW w:w="459" w:type="pct"/>
            <w:vAlign w:val="center"/>
          </w:tcPr>
          <w:p w:rsidR="000C5BC0" w:rsidRPr="00610884" w:rsidRDefault="000C5BC0" w:rsidP="00610884">
            <w:pPr>
              <w:jc w:val="center"/>
              <w:rPr>
                <w:sz w:val="16"/>
                <w:szCs w:val="18"/>
              </w:rPr>
            </w:pPr>
            <w:r>
              <w:rPr>
                <w:sz w:val="16"/>
                <w:szCs w:val="18"/>
              </w:rPr>
              <w:t>0102-310</w:t>
            </w:r>
          </w:p>
        </w:tc>
        <w:tc>
          <w:tcPr>
            <w:tcW w:w="750" w:type="pct"/>
            <w:vAlign w:val="center"/>
          </w:tcPr>
          <w:p w:rsidR="000C5BC0" w:rsidRPr="00610884" w:rsidRDefault="000C5BC0" w:rsidP="00610884">
            <w:pPr>
              <w:rPr>
                <w:sz w:val="16"/>
                <w:szCs w:val="18"/>
              </w:rPr>
            </w:pPr>
            <w:r>
              <w:rPr>
                <w:sz w:val="16"/>
                <w:szCs w:val="18"/>
              </w:rPr>
              <w:t>Air Force Management &amp; Leadership I</w:t>
            </w:r>
          </w:p>
        </w:tc>
        <w:tc>
          <w:tcPr>
            <w:tcW w:w="308" w:type="pct"/>
            <w:vAlign w:val="center"/>
          </w:tcPr>
          <w:p w:rsidR="000C5BC0" w:rsidRPr="00610884" w:rsidRDefault="000C5BC0" w:rsidP="00610884">
            <w:pPr>
              <w:jc w:val="center"/>
              <w:rPr>
                <w:sz w:val="16"/>
                <w:szCs w:val="18"/>
              </w:rPr>
            </w:pPr>
            <w:r>
              <w:rPr>
                <w:sz w:val="16"/>
                <w:szCs w:val="18"/>
              </w:rPr>
              <w:t>5</w:t>
            </w:r>
          </w:p>
        </w:tc>
        <w:tc>
          <w:tcPr>
            <w:tcW w:w="604" w:type="pct"/>
            <w:vAlign w:val="center"/>
          </w:tcPr>
          <w:p w:rsidR="000C5BC0" w:rsidRPr="00660AB2" w:rsidRDefault="00660AB2" w:rsidP="00350988">
            <w:pPr>
              <w:jc w:val="center"/>
              <w:rPr>
                <w:sz w:val="12"/>
                <w:szCs w:val="18"/>
              </w:rPr>
            </w:pPr>
            <w:r>
              <w:rPr>
                <w:sz w:val="12"/>
                <w:szCs w:val="18"/>
              </w:rPr>
              <w:t>SCB-</w:t>
            </w:r>
            <w:r w:rsidR="000C5BC0" w:rsidRPr="00660AB2">
              <w:rPr>
                <w:sz w:val="12"/>
                <w:szCs w:val="18"/>
              </w:rPr>
              <w:t>AERO-30</w:t>
            </w:r>
            <w:r w:rsidR="00350988">
              <w:rPr>
                <w:sz w:val="12"/>
                <w:szCs w:val="18"/>
              </w:rPr>
              <w:t>0</w:t>
            </w:r>
          </w:p>
        </w:tc>
        <w:tc>
          <w:tcPr>
            <w:tcW w:w="913" w:type="pct"/>
          </w:tcPr>
          <w:p w:rsidR="000C5BC0" w:rsidRPr="00610884" w:rsidRDefault="000C5BC0" w:rsidP="00092807">
            <w:pPr>
              <w:rPr>
                <w:sz w:val="16"/>
                <w:szCs w:val="18"/>
              </w:rPr>
            </w:pPr>
            <w:r>
              <w:rPr>
                <w:sz w:val="16"/>
                <w:szCs w:val="18"/>
              </w:rPr>
              <w:t>Air Force Management &amp; Leadership I</w:t>
            </w:r>
          </w:p>
        </w:tc>
        <w:tc>
          <w:tcPr>
            <w:tcW w:w="337" w:type="pct"/>
            <w:vAlign w:val="center"/>
          </w:tcPr>
          <w:p w:rsidR="000C5BC0" w:rsidRPr="00610884" w:rsidRDefault="000C5BC0" w:rsidP="00610884">
            <w:pPr>
              <w:jc w:val="center"/>
              <w:rPr>
                <w:sz w:val="16"/>
                <w:szCs w:val="18"/>
              </w:rPr>
            </w:pPr>
            <w:r>
              <w:rPr>
                <w:sz w:val="16"/>
                <w:szCs w:val="18"/>
              </w:rPr>
              <w:t>3</w:t>
            </w:r>
          </w:p>
        </w:tc>
        <w:tc>
          <w:tcPr>
            <w:tcW w:w="1629" w:type="pct"/>
          </w:tcPr>
          <w:p w:rsidR="000C5BC0" w:rsidRPr="00610884" w:rsidRDefault="00660AB2" w:rsidP="00092807">
            <w:pPr>
              <w:rPr>
                <w:sz w:val="16"/>
                <w:szCs w:val="18"/>
              </w:rPr>
            </w:pPr>
            <w:r>
              <w:rPr>
                <w:sz w:val="16"/>
                <w:szCs w:val="18"/>
              </w:rPr>
              <w:t xml:space="preserve">Team Taught with Adjunct Professor from Saunders School of Business; qualifies for </w:t>
            </w:r>
            <w:r w:rsidR="0025715E">
              <w:rPr>
                <w:sz w:val="16"/>
                <w:szCs w:val="18"/>
              </w:rPr>
              <w:t>business/elective credit</w:t>
            </w:r>
          </w:p>
        </w:tc>
      </w:tr>
      <w:tr w:rsidR="0025715E" w:rsidRPr="009B2339" w:rsidTr="000C5BC0">
        <w:tc>
          <w:tcPr>
            <w:tcW w:w="459" w:type="pct"/>
            <w:vAlign w:val="center"/>
          </w:tcPr>
          <w:p w:rsidR="0025715E" w:rsidRPr="00610884" w:rsidRDefault="0025715E" w:rsidP="00610884">
            <w:pPr>
              <w:jc w:val="center"/>
              <w:rPr>
                <w:sz w:val="16"/>
                <w:szCs w:val="18"/>
              </w:rPr>
            </w:pPr>
            <w:r>
              <w:rPr>
                <w:sz w:val="16"/>
                <w:szCs w:val="18"/>
              </w:rPr>
              <w:t>0102-311</w:t>
            </w:r>
          </w:p>
        </w:tc>
        <w:tc>
          <w:tcPr>
            <w:tcW w:w="750" w:type="pct"/>
            <w:vAlign w:val="center"/>
          </w:tcPr>
          <w:p w:rsidR="0025715E" w:rsidRPr="00610884" w:rsidRDefault="0025715E" w:rsidP="00610884">
            <w:pPr>
              <w:rPr>
                <w:sz w:val="16"/>
                <w:szCs w:val="18"/>
              </w:rPr>
            </w:pPr>
            <w:r>
              <w:rPr>
                <w:sz w:val="16"/>
                <w:szCs w:val="18"/>
              </w:rPr>
              <w:t>Air Force Management &amp; Leadership II</w:t>
            </w:r>
          </w:p>
        </w:tc>
        <w:tc>
          <w:tcPr>
            <w:tcW w:w="308" w:type="pct"/>
            <w:vAlign w:val="center"/>
          </w:tcPr>
          <w:p w:rsidR="0025715E" w:rsidRPr="00610884" w:rsidRDefault="0025715E" w:rsidP="00610884">
            <w:pPr>
              <w:jc w:val="center"/>
              <w:rPr>
                <w:sz w:val="16"/>
                <w:szCs w:val="18"/>
              </w:rPr>
            </w:pPr>
            <w:r>
              <w:rPr>
                <w:sz w:val="16"/>
                <w:szCs w:val="18"/>
              </w:rPr>
              <w:t>5</w:t>
            </w:r>
          </w:p>
        </w:tc>
        <w:tc>
          <w:tcPr>
            <w:tcW w:w="604" w:type="pct"/>
            <w:vAlign w:val="center"/>
          </w:tcPr>
          <w:p w:rsidR="0025715E" w:rsidRPr="00660AB2" w:rsidRDefault="0025715E" w:rsidP="00350988">
            <w:pPr>
              <w:jc w:val="center"/>
              <w:rPr>
                <w:sz w:val="12"/>
                <w:szCs w:val="18"/>
              </w:rPr>
            </w:pPr>
            <w:r>
              <w:rPr>
                <w:sz w:val="12"/>
                <w:szCs w:val="18"/>
              </w:rPr>
              <w:t>SCB-</w:t>
            </w:r>
            <w:r w:rsidRPr="00660AB2">
              <w:rPr>
                <w:sz w:val="12"/>
                <w:szCs w:val="18"/>
              </w:rPr>
              <w:t>AERO-30</w:t>
            </w:r>
            <w:r w:rsidR="00350988">
              <w:rPr>
                <w:sz w:val="12"/>
                <w:szCs w:val="18"/>
              </w:rPr>
              <w:t>1</w:t>
            </w:r>
          </w:p>
        </w:tc>
        <w:tc>
          <w:tcPr>
            <w:tcW w:w="913" w:type="pct"/>
          </w:tcPr>
          <w:p w:rsidR="0025715E" w:rsidRPr="00610884" w:rsidRDefault="0025715E" w:rsidP="00092807">
            <w:pPr>
              <w:rPr>
                <w:sz w:val="16"/>
                <w:szCs w:val="18"/>
              </w:rPr>
            </w:pPr>
            <w:r>
              <w:rPr>
                <w:sz w:val="16"/>
                <w:szCs w:val="18"/>
              </w:rPr>
              <w:t>Air Force Management &amp; Leadership II</w:t>
            </w:r>
          </w:p>
        </w:tc>
        <w:tc>
          <w:tcPr>
            <w:tcW w:w="337" w:type="pct"/>
            <w:vAlign w:val="center"/>
          </w:tcPr>
          <w:p w:rsidR="0025715E" w:rsidRPr="00610884" w:rsidRDefault="0025715E" w:rsidP="00610884">
            <w:pPr>
              <w:jc w:val="center"/>
              <w:rPr>
                <w:sz w:val="16"/>
                <w:szCs w:val="18"/>
              </w:rPr>
            </w:pPr>
            <w:r>
              <w:rPr>
                <w:sz w:val="16"/>
                <w:szCs w:val="18"/>
              </w:rPr>
              <w:t>3</w:t>
            </w:r>
          </w:p>
        </w:tc>
        <w:tc>
          <w:tcPr>
            <w:tcW w:w="1629" w:type="pct"/>
          </w:tcPr>
          <w:p w:rsidR="0025715E" w:rsidRPr="00610884" w:rsidRDefault="0025715E" w:rsidP="00F25002">
            <w:pPr>
              <w:rPr>
                <w:sz w:val="16"/>
                <w:szCs w:val="18"/>
              </w:rPr>
            </w:pPr>
            <w:r>
              <w:rPr>
                <w:sz w:val="16"/>
                <w:szCs w:val="18"/>
              </w:rPr>
              <w:t>Team Taught with Adjunct Professor from Saunders School of Business; qualifies for business/elective credit</w:t>
            </w:r>
          </w:p>
        </w:tc>
      </w:tr>
      <w:tr w:rsidR="0025715E" w:rsidRPr="009B2339" w:rsidTr="000C5BC0">
        <w:tc>
          <w:tcPr>
            <w:tcW w:w="459" w:type="pct"/>
            <w:vAlign w:val="center"/>
          </w:tcPr>
          <w:p w:rsidR="0025715E" w:rsidRPr="00610884" w:rsidRDefault="0025715E" w:rsidP="00610884">
            <w:pPr>
              <w:jc w:val="center"/>
              <w:rPr>
                <w:sz w:val="16"/>
                <w:szCs w:val="18"/>
              </w:rPr>
            </w:pPr>
            <w:r>
              <w:rPr>
                <w:sz w:val="16"/>
                <w:szCs w:val="18"/>
              </w:rPr>
              <w:t>0513-401</w:t>
            </w:r>
          </w:p>
        </w:tc>
        <w:tc>
          <w:tcPr>
            <w:tcW w:w="750" w:type="pct"/>
            <w:vAlign w:val="center"/>
          </w:tcPr>
          <w:p w:rsidR="0025715E" w:rsidRPr="00610884" w:rsidRDefault="0025715E" w:rsidP="00610884">
            <w:pPr>
              <w:rPr>
                <w:sz w:val="16"/>
                <w:szCs w:val="18"/>
              </w:rPr>
            </w:pPr>
            <w:r>
              <w:rPr>
                <w:sz w:val="16"/>
                <w:szCs w:val="18"/>
              </w:rPr>
              <w:t>National Security Forces I</w:t>
            </w:r>
          </w:p>
        </w:tc>
        <w:tc>
          <w:tcPr>
            <w:tcW w:w="308" w:type="pct"/>
            <w:vAlign w:val="center"/>
          </w:tcPr>
          <w:p w:rsidR="0025715E" w:rsidRPr="00610884" w:rsidRDefault="0025715E" w:rsidP="00610884">
            <w:pPr>
              <w:jc w:val="center"/>
              <w:rPr>
                <w:sz w:val="16"/>
                <w:szCs w:val="18"/>
              </w:rPr>
            </w:pPr>
            <w:r>
              <w:rPr>
                <w:sz w:val="16"/>
                <w:szCs w:val="18"/>
              </w:rPr>
              <w:t>4</w:t>
            </w:r>
          </w:p>
        </w:tc>
        <w:tc>
          <w:tcPr>
            <w:tcW w:w="604" w:type="pct"/>
            <w:vAlign w:val="center"/>
          </w:tcPr>
          <w:p w:rsidR="0025715E" w:rsidRPr="00660AB2" w:rsidRDefault="0025715E" w:rsidP="00610884">
            <w:pPr>
              <w:jc w:val="center"/>
              <w:rPr>
                <w:sz w:val="12"/>
                <w:szCs w:val="18"/>
              </w:rPr>
            </w:pPr>
            <w:r>
              <w:rPr>
                <w:sz w:val="12"/>
                <w:szCs w:val="18"/>
              </w:rPr>
              <w:t>CAST-</w:t>
            </w:r>
            <w:r w:rsidRPr="00660AB2">
              <w:rPr>
                <w:sz w:val="12"/>
                <w:szCs w:val="18"/>
              </w:rPr>
              <w:t>AERO-401</w:t>
            </w:r>
          </w:p>
        </w:tc>
        <w:tc>
          <w:tcPr>
            <w:tcW w:w="913" w:type="pct"/>
          </w:tcPr>
          <w:p w:rsidR="0025715E" w:rsidRPr="00610884" w:rsidRDefault="0025715E" w:rsidP="00092807">
            <w:pPr>
              <w:rPr>
                <w:sz w:val="16"/>
                <w:szCs w:val="18"/>
              </w:rPr>
            </w:pPr>
            <w:r>
              <w:rPr>
                <w:sz w:val="16"/>
                <w:szCs w:val="18"/>
              </w:rPr>
              <w:t>National Security Forces I</w:t>
            </w:r>
          </w:p>
        </w:tc>
        <w:tc>
          <w:tcPr>
            <w:tcW w:w="337" w:type="pct"/>
            <w:vAlign w:val="center"/>
          </w:tcPr>
          <w:p w:rsidR="0025715E" w:rsidRPr="00610884" w:rsidRDefault="0025715E" w:rsidP="00610884">
            <w:pPr>
              <w:jc w:val="center"/>
              <w:rPr>
                <w:sz w:val="16"/>
                <w:szCs w:val="18"/>
              </w:rPr>
            </w:pPr>
            <w:r>
              <w:rPr>
                <w:sz w:val="16"/>
                <w:szCs w:val="18"/>
              </w:rPr>
              <w:t>3</w:t>
            </w:r>
          </w:p>
        </w:tc>
        <w:tc>
          <w:tcPr>
            <w:tcW w:w="1629" w:type="pct"/>
          </w:tcPr>
          <w:p w:rsidR="0025715E" w:rsidRPr="00610884" w:rsidRDefault="0025715E" w:rsidP="00092807">
            <w:pPr>
              <w:rPr>
                <w:sz w:val="16"/>
                <w:szCs w:val="18"/>
              </w:rPr>
            </w:pPr>
          </w:p>
        </w:tc>
      </w:tr>
      <w:tr w:rsidR="0025715E" w:rsidRPr="009B2339" w:rsidTr="000C5BC0">
        <w:tc>
          <w:tcPr>
            <w:tcW w:w="459" w:type="pct"/>
            <w:vAlign w:val="center"/>
          </w:tcPr>
          <w:p w:rsidR="0025715E" w:rsidRPr="00610884" w:rsidRDefault="0025715E" w:rsidP="00610884">
            <w:pPr>
              <w:jc w:val="center"/>
              <w:rPr>
                <w:sz w:val="16"/>
                <w:szCs w:val="18"/>
              </w:rPr>
            </w:pPr>
          </w:p>
        </w:tc>
        <w:tc>
          <w:tcPr>
            <w:tcW w:w="750" w:type="pct"/>
            <w:vAlign w:val="center"/>
          </w:tcPr>
          <w:p w:rsidR="0025715E" w:rsidRPr="00610884" w:rsidRDefault="0025715E" w:rsidP="00610884">
            <w:pPr>
              <w:rPr>
                <w:sz w:val="16"/>
                <w:szCs w:val="18"/>
              </w:rPr>
            </w:pPr>
          </w:p>
        </w:tc>
        <w:tc>
          <w:tcPr>
            <w:tcW w:w="308" w:type="pct"/>
            <w:vAlign w:val="center"/>
          </w:tcPr>
          <w:p w:rsidR="0025715E" w:rsidRPr="00610884" w:rsidRDefault="0025715E" w:rsidP="00610884">
            <w:pPr>
              <w:jc w:val="center"/>
              <w:rPr>
                <w:sz w:val="16"/>
                <w:szCs w:val="18"/>
              </w:rPr>
            </w:pPr>
          </w:p>
        </w:tc>
        <w:tc>
          <w:tcPr>
            <w:tcW w:w="604" w:type="pct"/>
            <w:vAlign w:val="center"/>
          </w:tcPr>
          <w:p w:rsidR="0025715E" w:rsidRPr="00660AB2" w:rsidRDefault="0025715E" w:rsidP="00610884">
            <w:pPr>
              <w:jc w:val="center"/>
              <w:rPr>
                <w:sz w:val="12"/>
                <w:szCs w:val="18"/>
              </w:rPr>
            </w:pPr>
            <w:r>
              <w:rPr>
                <w:sz w:val="12"/>
                <w:szCs w:val="18"/>
              </w:rPr>
              <w:t>CAST-</w:t>
            </w:r>
            <w:r w:rsidRPr="00660AB2">
              <w:rPr>
                <w:sz w:val="12"/>
                <w:szCs w:val="18"/>
              </w:rPr>
              <w:t>AERO-402</w:t>
            </w:r>
          </w:p>
        </w:tc>
        <w:tc>
          <w:tcPr>
            <w:tcW w:w="913" w:type="pct"/>
          </w:tcPr>
          <w:p w:rsidR="0025715E" w:rsidRPr="00610884" w:rsidRDefault="0025715E" w:rsidP="00092807">
            <w:pPr>
              <w:rPr>
                <w:sz w:val="16"/>
                <w:szCs w:val="18"/>
              </w:rPr>
            </w:pPr>
            <w:r>
              <w:rPr>
                <w:sz w:val="16"/>
                <w:szCs w:val="18"/>
              </w:rPr>
              <w:t>National Security Forces II and Preparation for Active Duty</w:t>
            </w:r>
          </w:p>
        </w:tc>
        <w:tc>
          <w:tcPr>
            <w:tcW w:w="337" w:type="pct"/>
            <w:vAlign w:val="center"/>
          </w:tcPr>
          <w:p w:rsidR="0025715E" w:rsidRPr="00610884" w:rsidRDefault="0025715E" w:rsidP="00610884">
            <w:pPr>
              <w:jc w:val="center"/>
              <w:rPr>
                <w:sz w:val="16"/>
                <w:szCs w:val="18"/>
              </w:rPr>
            </w:pPr>
            <w:r>
              <w:rPr>
                <w:sz w:val="16"/>
                <w:szCs w:val="18"/>
              </w:rPr>
              <w:t>3</w:t>
            </w:r>
          </w:p>
        </w:tc>
        <w:tc>
          <w:tcPr>
            <w:tcW w:w="1629" w:type="pct"/>
          </w:tcPr>
          <w:p w:rsidR="0025715E" w:rsidRPr="00610884" w:rsidRDefault="0025715E" w:rsidP="000C5BC0">
            <w:pPr>
              <w:rPr>
                <w:sz w:val="16"/>
                <w:szCs w:val="18"/>
              </w:rPr>
            </w:pPr>
            <w:r>
              <w:rPr>
                <w:sz w:val="16"/>
                <w:szCs w:val="18"/>
              </w:rPr>
              <w:t>Quarter system class (National Security Forces II) was left off original minor</w:t>
            </w:r>
          </w:p>
        </w:tc>
      </w:tr>
      <w:tr w:rsidR="0025715E" w:rsidRPr="009B2339" w:rsidTr="008F5592">
        <w:trPr>
          <w:trHeight w:val="449"/>
        </w:trPr>
        <w:tc>
          <w:tcPr>
            <w:tcW w:w="459" w:type="pct"/>
            <w:shd w:val="clear" w:color="auto" w:fill="D9D9D9" w:themeFill="background1" w:themeFillShade="D9"/>
            <w:vAlign w:val="center"/>
          </w:tcPr>
          <w:p w:rsidR="0025715E" w:rsidRPr="008F5592" w:rsidRDefault="0025715E" w:rsidP="000C5BC0">
            <w:pPr>
              <w:jc w:val="center"/>
              <w:rPr>
                <w:rFonts w:ascii="Arial" w:hAnsi="Arial" w:cs="Arial"/>
                <w:b/>
                <w:sz w:val="20"/>
                <w:szCs w:val="20"/>
              </w:rPr>
            </w:pPr>
          </w:p>
        </w:tc>
        <w:tc>
          <w:tcPr>
            <w:tcW w:w="750" w:type="pct"/>
            <w:shd w:val="clear" w:color="auto" w:fill="D9D9D9" w:themeFill="background1" w:themeFillShade="D9"/>
            <w:vAlign w:val="center"/>
          </w:tcPr>
          <w:p w:rsidR="0025715E" w:rsidRPr="008F5592" w:rsidRDefault="0025715E" w:rsidP="00610884">
            <w:pPr>
              <w:rPr>
                <w:rFonts w:ascii="Arial" w:hAnsi="Arial" w:cs="Arial"/>
                <w:b/>
                <w:sz w:val="20"/>
                <w:szCs w:val="20"/>
              </w:rPr>
            </w:pPr>
          </w:p>
        </w:tc>
        <w:tc>
          <w:tcPr>
            <w:tcW w:w="308" w:type="pct"/>
            <w:shd w:val="clear" w:color="auto" w:fill="D9D9D9" w:themeFill="background1" w:themeFillShade="D9"/>
            <w:vAlign w:val="center"/>
          </w:tcPr>
          <w:p w:rsidR="0025715E" w:rsidRPr="008F5592" w:rsidRDefault="0025715E" w:rsidP="00610884">
            <w:pPr>
              <w:jc w:val="center"/>
              <w:rPr>
                <w:rFonts w:ascii="Arial" w:hAnsi="Arial" w:cs="Arial"/>
                <w:b/>
                <w:sz w:val="20"/>
                <w:szCs w:val="20"/>
              </w:rPr>
            </w:pPr>
          </w:p>
        </w:tc>
        <w:tc>
          <w:tcPr>
            <w:tcW w:w="604" w:type="pct"/>
            <w:shd w:val="clear" w:color="auto" w:fill="D9D9D9" w:themeFill="background1" w:themeFillShade="D9"/>
            <w:vAlign w:val="center"/>
          </w:tcPr>
          <w:p w:rsidR="0025715E" w:rsidRPr="008F5592" w:rsidRDefault="0025715E" w:rsidP="00610884">
            <w:pPr>
              <w:jc w:val="center"/>
              <w:rPr>
                <w:rFonts w:ascii="Arial" w:hAnsi="Arial" w:cs="Arial"/>
                <w:b/>
                <w:sz w:val="20"/>
                <w:szCs w:val="20"/>
              </w:rPr>
            </w:pPr>
          </w:p>
        </w:tc>
        <w:tc>
          <w:tcPr>
            <w:tcW w:w="913" w:type="pct"/>
            <w:shd w:val="clear" w:color="auto" w:fill="D9D9D9" w:themeFill="background1" w:themeFillShade="D9"/>
          </w:tcPr>
          <w:p w:rsidR="0025715E" w:rsidRPr="008F5592" w:rsidRDefault="0025715E" w:rsidP="00092807">
            <w:pPr>
              <w:rPr>
                <w:rFonts w:ascii="Arial" w:hAnsi="Arial" w:cs="Arial"/>
                <w:b/>
                <w:sz w:val="20"/>
                <w:szCs w:val="20"/>
              </w:rPr>
            </w:pPr>
          </w:p>
        </w:tc>
        <w:tc>
          <w:tcPr>
            <w:tcW w:w="337" w:type="pct"/>
            <w:shd w:val="clear" w:color="auto" w:fill="D9D9D9" w:themeFill="background1" w:themeFillShade="D9"/>
            <w:vAlign w:val="center"/>
          </w:tcPr>
          <w:p w:rsidR="0025715E" w:rsidRPr="008F5592" w:rsidRDefault="0025715E" w:rsidP="00610884">
            <w:pPr>
              <w:jc w:val="center"/>
              <w:rPr>
                <w:rFonts w:ascii="Arial" w:hAnsi="Arial" w:cs="Arial"/>
                <w:b/>
                <w:sz w:val="20"/>
                <w:szCs w:val="20"/>
              </w:rPr>
            </w:pPr>
          </w:p>
        </w:tc>
        <w:tc>
          <w:tcPr>
            <w:tcW w:w="1629" w:type="pct"/>
            <w:shd w:val="clear" w:color="auto" w:fill="D9D9D9" w:themeFill="background1" w:themeFillShade="D9"/>
          </w:tcPr>
          <w:p w:rsidR="0025715E" w:rsidRPr="008F5592" w:rsidRDefault="0025715E" w:rsidP="00092807">
            <w:pPr>
              <w:rPr>
                <w:rFonts w:ascii="Arial" w:hAnsi="Arial" w:cs="Arial"/>
                <w:b/>
                <w:sz w:val="20"/>
                <w:szCs w:val="20"/>
              </w:rPr>
            </w:pPr>
          </w:p>
        </w:tc>
      </w:tr>
      <w:tr w:rsidR="0025715E" w:rsidRPr="009B2339" w:rsidTr="000C5BC0">
        <w:tc>
          <w:tcPr>
            <w:tcW w:w="459" w:type="pct"/>
            <w:vAlign w:val="center"/>
          </w:tcPr>
          <w:p w:rsidR="0025715E" w:rsidRPr="00610884" w:rsidRDefault="0025715E" w:rsidP="000C5BC0">
            <w:pPr>
              <w:jc w:val="center"/>
              <w:rPr>
                <w:sz w:val="16"/>
                <w:szCs w:val="18"/>
              </w:rPr>
            </w:pPr>
            <w:r>
              <w:rPr>
                <w:sz w:val="16"/>
                <w:szCs w:val="18"/>
              </w:rPr>
              <w:t>0640-201</w:t>
            </w:r>
          </w:p>
        </w:tc>
        <w:tc>
          <w:tcPr>
            <w:tcW w:w="750" w:type="pct"/>
            <w:vAlign w:val="center"/>
          </w:tcPr>
          <w:p w:rsidR="0025715E" w:rsidRPr="00610884" w:rsidRDefault="0025715E" w:rsidP="00610884">
            <w:pPr>
              <w:rPr>
                <w:sz w:val="16"/>
                <w:szCs w:val="18"/>
              </w:rPr>
            </w:pPr>
            <w:r>
              <w:rPr>
                <w:sz w:val="16"/>
                <w:szCs w:val="18"/>
              </w:rPr>
              <w:t>Introduction to Military Science</w:t>
            </w:r>
          </w:p>
        </w:tc>
        <w:tc>
          <w:tcPr>
            <w:tcW w:w="308" w:type="pct"/>
            <w:vAlign w:val="center"/>
          </w:tcPr>
          <w:p w:rsidR="0025715E" w:rsidRPr="00610884" w:rsidRDefault="0025715E" w:rsidP="00610884">
            <w:pPr>
              <w:jc w:val="center"/>
              <w:rPr>
                <w:sz w:val="16"/>
                <w:szCs w:val="18"/>
              </w:rPr>
            </w:pPr>
            <w:r>
              <w:rPr>
                <w:sz w:val="16"/>
                <w:szCs w:val="18"/>
              </w:rPr>
              <w:t>1</w:t>
            </w:r>
          </w:p>
        </w:tc>
        <w:tc>
          <w:tcPr>
            <w:tcW w:w="604" w:type="pct"/>
            <w:vAlign w:val="center"/>
          </w:tcPr>
          <w:p w:rsidR="0025715E" w:rsidRPr="0025715E" w:rsidRDefault="0025715E" w:rsidP="0025715E">
            <w:pPr>
              <w:ind w:left="-54"/>
              <w:jc w:val="center"/>
              <w:rPr>
                <w:sz w:val="12"/>
                <w:szCs w:val="18"/>
              </w:rPr>
            </w:pPr>
            <w:r w:rsidRPr="0025715E">
              <w:rPr>
                <w:sz w:val="12"/>
                <w:szCs w:val="18"/>
              </w:rPr>
              <w:t>CAST-ARMY-101</w:t>
            </w:r>
          </w:p>
        </w:tc>
        <w:tc>
          <w:tcPr>
            <w:tcW w:w="913" w:type="pct"/>
          </w:tcPr>
          <w:p w:rsidR="0025715E" w:rsidRPr="00610884" w:rsidRDefault="0025715E" w:rsidP="00092807">
            <w:pPr>
              <w:rPr>
                <w:sz w:val="16"/>
                <w:szCs w:val="18"/>
              </w:rPr>
            </w:pPr>
            <w:r>
              <w:rPr>
                <w:sz w:val="16"/>
                <w:szCs w:val="18"/>
              </w:rPr>
              <w:t>Introduction to Leadership</w:t>
            </w:r>
          </w:p>
        </w:tc>
        <w:tc>
          <w:tcPr>
            <w:tcW w:w="337" w:type="pct"/>
            <w:vAlign w:val="center"/>
          </w:tcPr>
          <w:p w:rsidR="0025715E" w:rsidRPr="00610884" w:rsidRDefault="0025715E" w:rsidP="00610884">
            <w:pPr>
              <w:jc w:val="center"/>
              <w:rPr>
                <w:sz w:val="16"/>
                <w:szCs w:val="18"/>
              </w:rPr>
            </w:pPr>
            <w:r>
              <w:rPr>
                <w:sz w:val="16"/>
                <w:szCs w:val="18"/>
              </w:rPr>
              <w:t>2</w:t>
            </w:r>
          </w:p>
        </w:tc>
        <w:tc>
          <w:tcPr>
            <w:tcW w:w="1629" w:type="pct"/>
          </w:tcPr>
          <w:p w:rsidR="0025715E" w:rsidRPr="00610884" w:rsidRDefault="0025715E" w:rsidP="00092807">
            <w:pPr>
              <w:rPr>
                <w:sz w:val="16"/>
                <w:szCs w:val="18"/>
              </w:rPr>
            </w:pPr>
          </w:p>
        </w:tc>
      </w:tr>
      <w:tr w:rsidR="0025715E" w:rsidRPr="009B2339" w:rsidTr="00092807">
        <w:tc>
          <w:tcPr>
            <w:tcW w:w="459" w:type="pct"/>
            <w:vAlign w:val="center"/>
          </w:tcPr>
          <w:p w:rsidR="0025715E" w:rsidRPr="00610884" w:rsidRDefault="0025715E" w:rsidP="00610884">
            <w:pPr>
              <w:jc w:val="center"/>
              <w:rPr>
                <w:sz w:val="16"/>
                <w:szCs w:val="18"/>
              </w:rPr>
            </w:pPr>
            <w:r>
              <w:rPr>
                <w:sz w:val="16"/>
                <w:szCs w:val="18"/>
              </w:rPr>
              <w:t>0640-202</w:t>
            </w:r>
          </w:p>
        </w:tc>
        <w:tc>
          <w:tcPr>
            <w:tcW w:w="750" w:type="pct"/>
            <w:vAlign w:val="center"/>
          </w:tcPr>
          <w:p w:rsidR="0025715E" w:rsidRPr="00610884" w:rsidRDefault="0025715E" w:rsidP="00610884">
            <w:pPr>
              <w:rPr>
                <w:sz w:val="16"/>
                <w:szCs w:val="18"/>
              </w:rPr>
            </w:pPr>
            <w:r>
              <w:rPr>
                <w:sz w:val="16"/>
                <w:szCs w:val="18"/>
              </w:rPr>
              <w:t>Applied Military Dynamics</w:t>
            </w:r>
          </w:p>
        </w:tc>
        <w:tc>
          <w:tcPr>
            <w:tcW w:w="308" w:type="pct"/>
            <w:vAlign w:val="center"/>
          </w:tcPr>
          <w:p w:rsidR="0025715E" w:rsidRPr="00610884" w:rsidRDefault="0025715E" w:rsidP="00610884">
            <w:pPr>
              <w:jc w:val="center"/>
              <w:rPr>
                <w:sz w:val="16"/>
                <w:szCs w:val="18"/>
              </w:rPr>
            </w:pPr>
            <w:r>
              <w:rPr>
                <w:sz w:val="16"/>
                <w:szCs w:val="18"/>
              </w:rPr>
              <w:t>1</w:t>
            </w:r>
          </w:p>
        </w:tc>
        <w:tc>
          <w:tcPr>
            <w:tcW w:w="604" w:type="pct"/>
            <w:vAlign w:val="center"/>
          </w:tcPr>
          <w:p w:rsidR="0025715E" w:rsidRPr="0025715E" w:rsidRDefault="0025715E" w:rsidP="0025715E">
            <w:pPr>
              <w:ind w:left="-54"/>
              <w:jc w:val="center"/>
              <w:rPr>
                <w:sz w:val="12"/>
              </w:rPr>
            </w:pPr>
          </w:p>
        </w:tc>
        <w:tc>
          <w:tcPr>
            <w:tcW w:w="913" w:type="pct"/>
          </w:tcPr>
          <w:p w:rsidR="0025715E" w:rsidRPr="00610884" w:rsidRDefault="0025715E" w:rsidP="00092807">
            <w:pPr>
              <w:rPr>
                <w:sz w:val="16"/>
                <w:szCs w:val="18"/>
              </w:rPr>
            </w:pPr>
          </w:p>
        </w:tc>
        <w:tc>
          <w:tcPr>
            <w:tcW w:w="337" w:type="pct"/>
            <w:vAlign w:val="center"/>
          </w:tcPr>
          <w:p w:rsidR="0025715E" w:rsidRPr="00610884" w:rsidRDefault="0025715E" w:rsidP="00610884">
            <w:pPr>
              <w:jc w:val="center"/>
              <w:rPr>
                <w:sz w:val="16"/>
                <w:szCs w:val="18"/>
              </w:rPr>
            </w:pPr>
          </w:p>
        </w:tc>
        <w:tc>
          <w:tcPr>
            <w:tcW w:w="1629" w:type="pct"/>
          </w:tcPr>
          <w:p w:rsidR="0025715E" w:rsidRPr="00610884" w:rsidRDefault="0025715E" w:rsidP="00092807">
            <w:pPr>
              <w:rPr>
                <w:sz w:val="16"/>
                <w:szCs w:val="18"/>
              </w:rPr>
            </w:pPr>
            <w:r>
              <w:rPr>
                <w:sz w:val="16"/>
                <w:szCs w:val="18"/>
              </w:rPr>
              <w:t>Quarter system classes split &amp; added into semester system classes, evenly.</w:t>
            </w:r>
          </w:p>
        </w:tc>
      </w:tr>
      <w:tr w:rsidR="0025715E" w:rsidRPr="009B2339" w:rsidTr="00092807">
        <w:tc>
          <w:tcPr>
            <w:tcW w:w="459" w:type="pct"/>
            <w:vAlign w:val="center"/>
          </w:tcPr>
          <w:p w:rsidR="0025715E" w:rsidRPr="00610884" w:rsidRDefault="0025715E" w:rsidP="00610884">
            <w:pPr>
              <w:jc w:val="center"/>
              <w:rPr>
                <w:sz w:val="16"/>
                <w:szCs w:val="18"/>
              </w:rPr>
            </w:pPr>
            <w:r>
              <w:rPr>
                <w:sz w:val="16"/>
                <w:szCs w:val="18"/>
              </w:rPr>
              <w:t>0640-203</w:t>
            </w:r>
          </w:p>
        </w:tc>
        <w:tc>
          <w:tcPr>
            <w:tcW w:w="750" w:type="pct"/>
            <w:vAlign w:val="center"/>
          </w:tcPr>
          <w:p w:rsidR="0025715E" w:rsidRPr="00610884" w:rsidRDefault="0025715E" w:rsidP="00610884">
            <w:pPr>
              <w:rPr>
                <w:sz w:val="16"/>
                <w:szCs w:val="18"/>
              </w:rPr>
            </w:pPr>
            <w:r>
              <w:rPr>
                <w:sz w:val="16"/>
                <w:szCs w:val="18"/>
              </w:rPr>
              <w:t>Military Heritage</w:t>
            </w:r>
          </w:p>
        </w:tc>
        <w:tc>
          <w:tcPr>
            <w:tcW w:w="308" w:type="pct"/>
            <w:vAlign w:val="center"/>
          </w:tcPr>
          <w:p w:rsidR="0025715E" w:rsidRPr="00610884" w:rsidRDefault="0025715E" w:rsidP="00610884">
            <w:pPr>
              <w:jc w:val="center"/>
              <w:rPr>
                <w:sz w:val="16"/>
                <w:szCs w:val="18"/>
              </w:rPr>
            </w:pPr>
            <w:r>
              <w:rPr>
                <w:sz w:val="16"/>
                <w:szCs w:val="18"/>
              </w:rPr>
              <w:t>1</w:t>
            </w:r>
          </w:p>
        </w:tc>
        <w:tc>
          <w:tcPr>
            <w:tcW w:w="604" w:type="pct"/>
            <w:vAlign w:val="center"/>
          </w:tcPr>
          <w:p w:rsidR="0025715E" w:rsidRPr="0025715E" w:rsidRDefault="0025715E" w:rsidP="0025715E">
            <w:pPr>
              <w:ind w:left="-54"/>
              <w:jc w:val="center"/>
              <w:rPr>
                <w:sz w:val="12"/>
              </w:rPr>
            </w:pPr>
            <w:r w:rsidRPr="0025715E">
              <w:rPr>
                <w:sz w:val="12"/>
                <w:szCs w:val="18"/>
              </w:rPr>
              <w:t>CAST-ARMY-102</w:t>
            </w:r>
          </w:p>
        </w:tc>
        <w:tc>
          <w:tcPr>
            <w:tcW w:w="913" w:type="pct"/>
          </w:tcPr>
          <w:p w:rsidR="0025715E" w:rsidRPr="00610884" w:rsidRDefault="0025715E" w:rsidP="00092807">
            <w:pPr>
              <w:rPr>
                <w:sz w:val="16"/>
                <w:szCs w:val="18"/>
              </w:rPr>
            </w:pPr>
            <w:r>
              <w:rPr>
                <w:sz w:val="16"/>
                <w:szCs w:val="18"/>
              </w:rPr>
              <w:t>Introduction to Tactical Leadership</w:t>
            </w:r>
          </w:p>
        </w:tc>
        <w:tc>
          <w:tcPr>
            <w:tcW w:w="337" w:type="pct"/>
            <w:vAlign w:val="center"/>
          </w:tcPr>
          <w:p w:rsidR="0025715E" w:rsidRPr="00610884" w:rsidRDefault="0025715E" w:rsidP="00610884">
            <w:pPr>
              <w:jc w:val="center"/>
              <w:rPr>
                <w:sz w:val="16"/>
                <w:szCs w:val="18"/>
              </w:rPr>
            </w:pPr>
            <w:r>
              <w:rPr>
                <w:sz w:val="16"/>
                <w:szCs w:val="18"/>
              </w:rPr>
              <w:t>2</w:t>
            </w:r>
          </w:p>
        </w:tc>
        <w:tc>
          <w:tcPr>
            <w:tcW w:w="1629" w:type="pct"/>
          </w:tcPr>
          <w:p w:rsidR="0025715E" w:rsidRPr="00610884" w:rsidRDefault="0025715E" w:rsidP="00092807">
            <w:pPr>
              <w:rPr>
                <w:sz w:val="16"/>
                <w:szCs w:val="18"/>
              </w:rPr>
            </w:pPr>
          </w:p>
        </w:tc>
      </w:tr>
      <w:tr w:rsidR="0025715E" w:rsidRPr="009B2339" w:rsidTr="00092807">
        <w:tc>
          <w:tcPr>
            <w:tcW w:w="459" w:type="pct"/>
            <w:vAlign w:val="center"/>
          </w:tcPr>
          <w:p w:rsidR="0025715E" w:rsidRPr="00610884" w:rsidRDefault="0025715E" w:rsidP="00610884">
            <w:pPr>
              <w:jc w:val="center"/>
              <w:rPr>
                <w:sz w:val="16"/>
                <w:szCs w:val="18"/>
              </w:rPr>
            </w:pPr>
            <w:r>
              <w:rPr>
                <w:sz w:val="16"/>
                <w:szCs w:val="18"/>
              </w:rPr>
              <w:t>0640-301</w:t>
            </w:r>
          </w:p>
        </w:tc>
        <w:tc>
          <w:tcPr>
            <w:tcW w:w="750" w:type="pct"/>
            <w:vAlign w:val="center"/>
          </w:tcPr>
          <w:p w:rsidR="0025715E" w:rsidRPr="00610884" w:rsidRDefault="0025715E" w:rsidP="00610884">
            <w:pPr>
              <w:rPr>
                <w:sz w:val="16"/>
                <w:szCs w:val="18"/>
              </w:rPr>
            </w:pPr>
            <w:r>
              <w:rPr>
                <w:sz w:val="16"/>
                <w:szCs w:val="18"/>
              </w:rPr>
              <w:t>Military Geography</w:t>
            </w:r>
          </w:p>
        </w:tc>
        <w:tc>
          <w:tcPr>
            <w:tcW w:w="308" w:type="pct"/>
            <w:vAlign w:val="center"/>
          </w:tcPr>
          <w:p w:rsidR="0025715E" w:rsidRPr="00610884" w:rsidRDefault="0025715E" w:rsidP="00610884">
            <w:pPr>
              <w:jc w:val="center"/>
              <w:rPr>
                <w:sz w:val="16"/>
                <w:szCs w:val="18"/>
              </w:rPr>
            </w:pPr>
            <w:r>
              <w:rPr>
                <w:sz w:val="16"/>
                <w:szCs w:val="18"/>
              </w:rPr>
              <w:t>2</w:t>
            </w:r>
          </w:p>
        </w:tc>
        <w:tc>
          <w:tcPr>
            <w:tcW w:w="604" w:type="pct"/>
            <w:vAlign w:val="center"/>
          </w:tcPr>
          <w:p w:rsidR="0025715E" w:rsidRPr="0025715E" w:rsidRDefault="0025715E" w:rsidP="0025715E">
            <w:pPr>
              <w:ind w:left="-54"/>
              <w:jc w:val="center"/>
              <w:rPr>
                <w:sz w:val="12"/>
              </w:rPr>
            </w:pPr>
            <w:r w:rsidRPr="0025715E">
              <w:rPr>
                <w:sz w:val="12"/>
                <w:szCs w:val="18"/>
              </w:rPr>
              <w:t>CAST-ARMY-201</w:t>
            </w:r>
          </w:p>
        </w:tc>
        <w:tc>
          <w:tcPr>
            <w:tcW w:w="913" w:type="pct"/>
          </w:tcPr>
          <w:p w:rsidR="0025715E" w:rsidRPr="00610884" w:rsidRDefault="0025715E" w:rsidP="00092807">
            <w:pPr>
              <w:rPr>
                <w:sz w:val="16"/>
                <w:szCs w:val="18"/>
              </w:rPr>
            </w:pPr>
            <w:r>
              <w:rPr>
                <w:sz w:val="16"/>
                <w:szCs w:val="18"/>
              </w:rPr>
              <w:t>Innovative Team Leadership</w:t>
            </w:r>
          </w:p>
        </w:tc>
        <w:tc>
          <w:tcPr>
            <w:tcW w:w="337" w:type="pct"/>
            <w:vAlign w:val="center"/>
          </w:tcPr>
          <w:p w:rsidR="0025715E" w:rsidRPr="00610884" w:rsidRDefault="0025715E" w:rsidP="00610884">
            <w:pPr>
              <w:jc w:val="center"/>
              <w:rPr>
                <w:sz w:val="16"/>
                <w:szCs w:val="18"/>
              </w:rPr>
            </w:pPr>
            <w:r>
              <w:rPr>
                <w:sz w:val="16"/>
                <w:szCs w:val="18"/>
              </w:rPr>
              <w:t>2</w:t>
            </w:r>
          </w:p>
        </w:tc>
        <w:tc>
          <w:tcPr>
            <w:tcW w:w="1629" w:type="pct"/>
          </w:tcPr>
          <w:p w:rsidR="0025715E" w:rsidRPr="00610884" w:rsidRDefault="0025715E" w:rsidP="00092807">
            <w:pPr>
              <w:rPr>
                <w:sz w:val="16"/>
                <w:szCs w:val="18"/>
              </w:rPr>
            </w:pPr>
          </w:p>
        </w:tc>
      </w:tr>
      <w:tr w:rsidR="0025715E" w:rsidRPr="009B2339" w:rsidTr="00092807">
        <w:tc>
          <w:tcPr>
            <w:tcW w:w="459" w:type="pct"/>
            <w:vAlign w:val="center"/>
          </w:tcPr>
          <w:p w:rsidR="0025715E" w:rsidRPr="00610884" w:rsidRDefault="0025715E" w:rsidP="00610884">
            <w:pPr>
              <w:jc w:val="center"/>
              <w:rPr>
                <w:sz w:val="16"/>
                <w:szCs w:val="18"/>
              </w:rPr>
            </w:pPr>
            <w:r>
              <w:rPr>
                <w:sz w:val="16"/>
                <w:szCs w:val="18"/>
              </w:rPr>
              <w:t>0640-302</w:t>
            </w:r>
          </w:p>
        </w:tc>
        <w:tc>
          <w:tcPr>
            <w:tcW w:w="750" w:type="pct"/>
            <w:vAlign w:val="center"/>
          </w:tcPr>
          <w:p w:rsidR="0025715E" w:rsidRPr="00610884" w:rsidRDefault="0025715E" w:rsidP="00610884">
            <w:pPr>
              <w:rPr>
                <w:sz w:val="16"/>
                <w:szCs w:val="18"/>
              </w:rPr>
            </w:pPr>
            <w:r>
              <w:rPr>
                <w:sz w:val="16"/>
                <w:szCs w:val="18"/>
              </w:rPr>
              <w:t>Psych &amp; Leadership</w:t>
            </w:r>
          </w:p>
        </w:tc>
        <w:tc>
          <w:tcPr>
            <w:tcW w:w="308" w:type="pct"/>
            <w:vAlign w:val="center"/>
          </w:tcPr>
          <w:p w:rsidR="0025715E" w:rsidRPr="00610884" w:rsidRDefault="0025715E" w:rsidP="00610884">
            <w:pPr>
              <w:jc w:val="center"/>
              <w:rPr>
                <w:sz w:val="16"/>
                <w:szCs w:val="18"/>
              </w:rPr>
            </w:pPr>
            <w:r>
              <w:rPr>
                <w:sz w:val="16"/>
                <w:szCs w:val="18"/>
              </w:rPr>
              <w:t>2</w:t>
            </w:r>
          </w:p>
        </w:tc>
        <w:tc>
          <w:tcPr>
            <w:tcW w:w="604" w:type="pct"/>
            <w:vAlign w:val="center"/>
          </w:tcPr>
          <w:p w:rsidR="0025715E" w:rsidRPr="0025715E" w:rsidRDefault="0025715E" w:rsidP="0025715E">
            <w:pPr>
              <w:ind w:left="-54"/>
              <w:jc w:val="center"/>
              <w:rPr>
                <w:sz w:val="12"/>
              </w:rPr>
            </w:pPr>
          </w:p>
        </w:tc>
        <w:tc>
          <w:tcPr>
            <w:tcW w:w="913" w:type="pct"/>
          </w:tcPr>
          <w:p w:rsidR="0025715E" w:rsidRPr="00610884" w:rsidRDefault="0025715E" w:rsidP="00092807">
            <w:pPr>
              <w:rPr>
                <w:sz w:val="16"/>
                <w:szCs w:val="18"/>
              </w:rPr>
            </w:pPr>
          </w:p>
        </w:tc>
        <w:tc>
          <w:tcPr>
            <w:tcW w:w="337" w:type="pct"/>
            <w:vAlign w:val="center"/>
          </w:tcPr>
          <w:p w:rsidR="0025715E" w:rsidRPr="00610884" w:rsidRDefault="0025715E" w:rsidP="00610884">
            <w:pPr>
              <w:jc w:val="center"/>
              <w:rPr>
                <w:sz w:val="16"/>
                <w:szCs w:val="18"/>
              </w:rPr>
            </w:pPr>
          </w:p>
        </w:tc>
        <w:tc>
          <w:tcPr>
            <w:tcW w:w="1629" w:type="pct"/>
          </w:tcPr>
          <w:p w:rsidR="0025715E" w:rsidRPr="00610884" w:rsidRDefault="0025715E" w:rsidP="00092807">
            <w:pPr>
              <w:rPr>
                <w:sz w:val="16"/>
                <w:szCs w:val="18"/>
              </w:rPr>
            </w:pPr>
            <w:r>
              <w:rPr>
                <w:sz w:val="16"/>
                <w:szCs w:val="18"/>
              </w:rPr>
              <w:t>Quarter system classes split &amp; added into semester system classes, evenly.</w:t>
            </w:r>
          </w:p>
        </w:tc>
      </w:tr>
      <w:tr w:rsidR="0025715E" w:rsidRPr="009B2339" w:rsidTr="00092807">
        <w:tc>
          <w:tcPr>
            <w:tcW w:w="459" w:type="pct"/>
            <w:vAlign w:val="center"/>
          </w:tcPr>
          <w:p w:rsidR="0025715E" w:rsidRPr="00610884" w:rsidRDefault="0025715E" w:rsidP="00610884">
            <w:pPr>
              <w:jc w:val="center"/>
              <w:rPr>
                <w:sz w:val="16"/>
                <w:szCs w:val="18"/>
              </w:rPr>
            </w:pPr>
            <w:r>
              <w:rPr>
                <w:sz w:val="16"/>
                <w:szCs w:val="18"/>
              </w:rPr>
              <w:t>0640-303</w:t>
            </w:r>
          </w:p>
        </w:tc>
        <w:tc>
          <w:tcPr>
            <w:tcW w:w="750" w:type="pct"/>
            <w:vAlign w:val="center"/>
          </w:tcPr>
          <w:p w:rsidR="0025715E" w:rsidRPr="00610884" w:rsidRDefault="0025715E" w:rsidP="00610884">
            <w:pPr>
              <w:rPr>
                <w:sz w:val="16"/>
                <w:szCs w:val="18"/>
              </w:rPr>
            </w:pPr>
            <w:r>
              <w:rPr>
                <w:sz w:val="16"/>
                <w:szCs w:val="18"/>
              </w:rPr>
              <w:t>Military &amp; American Society</w:t>
            </w:r>
          </w:p>
        </w:tc>
        <w:tc>
          <w:tcPr>
            <w:tcW w:w="308" w:type="pct"/>
            <w:vAlign w:val="center"/>
          </w:tcPr>
          <w:p w:rsidR="0025715E" w:rsidRPr="00610884" w:rsidRDefault="0025715E" w:rsidP="00610884">
            <w:pPr>
              <w:jc w:val="center"/>
              <w:rPr>
                <w:sz w:val="16"/>
                <w:szCs w:val="18"/>
              </w:rPr>
            </w:pPr>
            <w:r>
              <w:rPr>
                <w:sz w:val="16"/>
                <w:szCs w:val="18"/>
              </w:rPr>
              <w:t>2</w:t>
            </w:r>
          </w:p>
        </w:tc>
        <w:tc>
          <w:tcPr>
            <w:tcW w:w="604" w:type="pct"/>
            <w:vAlign w:val="center"/>
          </w:tcPr>
          <w:p w:rsidR="0025715E" w:rsidRPr="0025715E" w:rsidRDefault="0025715E" w:rsidP="0025715E">
            <w:pPr>
              <w:ind w:left="-54"/>
              <w:jc w:val="center"/>
              <w:rPr>
                <w:sz w:val="12"/>
              </w:rPr>
            </w:pPr>
            <w:r w:rsidRPr="0025715E">
              <w:rPr>
                <w:sz w:val="12"/>
                <w:szCs w:val="18"/>
              </w:rPr>
              <w:t>CAST-ARMY-202</w:t>
            </w:r>
          </w:p>
        </w:tc>
        <w:tc>
          <w:tcPr>
            <w:tcW w:w="913" w:type="pct"/>
          </w:tcPr>
          <w:p w:rsidR="0025715E" w:rsidRPr="00610884" w:rsidRDefault="0025715E" w:rsidP="00092807">
            <w:pPr>
              <w:rPr>
                <w:sz w:val="16"/>
                <w:szCs w:val="18"/>
              </w:rPr>
            </w:pPr>
            <w:r>
              <w:rPr>
                <w:sz w:val="16"/>
                <w:szCs w:val="18"/>
              </w:rPr>
              <w:t>Foundations of Tactical Leadership</w:t>
            </w:r>
          </w:p>
        </w:tc>
        <w:tc>
          <w:tcPr>
            <w:tcW w:w="337" w:type="pct"/>
            <w:vAlign w:val="center"/>
          </w:tcPr>
          <w:p w:rsidR="0025715E" w:rsidRPr="00610884" w:rsidRDefault="0025715E" w:rsidP="00610884">
            <w:pPr>
              <w:jc w:val="center"/>
              <w:rPr>
                <w:sz w:val="16"/>
                <w:szCs w:val="18"/>
              </w:rPr>
            </w:pPr>
            <w:r>
              <w:rPr>
                <w:sz w:val="16"/>
                <w:szCs w:val="18"/>
              </w:rPr>
              <w:t>2</w:t>
            </w:r>
          </w:p>
        </w:tc>
        <w:tc>
          <w:tcPr>
            <w:tcW w:w="1629" w:type="pct"/>
          </w:tcPr>
          <w:p w:rsidR="0025715E" w:rsidRPr="00610884" w:rsidRDefault="0025715E" w:rsidP="00092807">
            <w:pPr>
              <w:rPr>
                <w:sz w:val="16"/>
                <w:szCs w:val="18"/>
              </w:rPr>
            </w:pPr>
          </w:p>
        </w:tc>
      </w:tr>
      <w:tr w:rsidR="0025715E" w:rsidRPr="009B2339" w:rsidTr="00092807">
        <w:tc>
          <w:tcPr>
            <w:tcW w:w="459" w:type="pct"/>
            <w:vAlign w:val="center"/>
          </w:tcPr>
          <w:p w:rsidR="0025715E" w:rsidRPr="00610884" w:rsidRDefault="0025715E" w:rsidP="00610884">
            <w:pPr>
              <w:jc w:val="center"/>
              <w:rPr>
                <w:sz w:val="16"/>
                <w:szCs w:val="18"/>
              </w:rPr>
            </w:pPr>
            <w:r>
              <w:rPr>
                <w:sz w:val="16"/>
                <w:szCs w:val="18"/>
              </w:rPr>
              <w:t>0640-401</w:t>
            </w:r>
          </w:p>
        </w:tc>
        <w:tc>
          <w:tcPr>
            <w:tcW w:w="750" w:type="pct"/>
            <w:vAlign w:val="center"/>
          </w:tcPr>
          <w:p w:rsidR="0025715E" w:rsidRPr="00610884" w:rsidRDefault="0025715E" w:rsidP="00610884">
            <w:pPr>
              <w:rPr>
                <w:sz w:val="16"/>
                <w:szCs w:val="18"/>
              </w:rPr>
            </w:pPr>
            <w:r>
              <w:rPr>
                <w:sz w:val="16"/>
                <w:szCs w:val="18"/>
              </w:rPr>
              <w:t>Military Tactics</w:t>
            </w:r>
          </w:p>
        </w:tc>
        <w:tc>
          <w:tcPr>
            <w:tcW w:w="308" w:type="pct"/>
            <w:vAlign w:val="center"/>
          </w:tcPr>
          <w:p w:rsidR="0025715E" w:rsidRPr="00610884" w:rsidRDefault="0025715E" w:rsidP="00610884">
            <w:pPr>
              <w:jc w:val="center"/>
              <w:rPr>
                <w:sz w:val="16"/>
                <w:szCs w:val="18"/>
              </w:rPr>
            </w:pPr>
            <w:r>
              <w:rPr>
                <w:sz w:val="16"/>
                <w:szCs w:val="18"/>
              </w:rPr>
              <w:t>3</w:t>
            </w:r>
          </w:p>
        </w:tc>
        <w:tc>
          <w:tcPr>
            <w:tcW w:w="604" w:type="pct"/>
            <w:vAlign w:val="center"/>
          </w:tcPr>
          <w:p w:rsidR="0025715E" w:rsidRPr="0025715E" w:rsidRDefault="0025715E" w:rsidP="0025715E">
            <w:pPr>
              <w:ind w:left="-54"/>
              <w:jc w:val="center"/>
              <w:rPr>
                <w:sz w:val="12"/>
              </w:rPr>
            </w:pPr>
            <w:r w:rsidRPr="0025715E">
              <w:rPr>
                <w:sz w:val="12"/>
                <w:szCs w:val="18"/>
              </w:rPr>
              <w:t>CAST-ARMY-301</w:t>
            </w:r>
          </w:p>
        </w:tc>
        <w:tc>
          <w:tcPr>
            <w:tcW w:w="913" w:type="pct"/>
          </w:tcPr>
          <w:p w:rsidR="0025715E" w:rsidRPr="00610884" w:rsidRDefault="0025715E" w:rsidP="00092807">
            <w:pPr>
              <w:rPr>
                <w:sz w:val="16"/>
                <w:szCs w:val="18"/>
              </w:rPr>
            </w:pPr>
            <w:r>
              <w:rPr>
                <w:sz w:val="16"/>
                <w:szCs w:val="18"/>
              </w:rPr>
              <w:t>Adaptive Team Leadership</w:t>
            </w:r>
          </w:p>
        </w:tc>
        <w:tc>
          <w:tcPr>
            <w:tcW w:w="337" w:type="pct"/>
            <w:vAlign w:val="center"/>
          </w:tcPr>
          <w:p w:rsidR="0025715E" w:rsidRPr="00610884" w:rsidRDefault="0025715E" w:rsidP="00610884">
            <w:pPr>
              <w:jc w:val="center"/>
              <w:rPr>
                <w:sz w:val="16"/>
                <w:szCs w:val="18"/>
              </w:rPr>
            </w:pPr>
            <w:r>
              <w:rPr>
                <w:sz w:val="16"/>
                <w:szCs w:val="18"/>
              </w:rPr>
              <w:t>2</w:t>
            </w:r>
          </w:p>
        </w:tc>
        <w:tc>
          <w:tcPr>
            <w:tcW w:w="1629" w:type="pct"/>
          </w:tcPr>
          <w:p w:rsidR="0025715E" w:rsidRPr="00610884" w:rsidRDefault="0025715E" w:rsidP="00092807">
            <w:pPr>
              <w:rPr>
                <w:sz w:val="16"/>
                <w:szCs w:val="18"/>
              </w:rPr>
            </w:pPr>
          </w:p>
        </w:tc>
      </w:tr>
      <w:tr w:rsidR="0025715E" w:rsidRPr="009B2339" w:rsidTr="00092807">
        <w:tc>
          <w:tcPr>
            <w:tcW w:w="459" w:type="pct"/>
            <w:vAlign w:val="center"/>
          </w:tcPr>
          <w:p w:rsidR="0025715E" w:rsidRPr="00610884" w:rsidRDefault="0025715E" w:rsidP="00610884">
            <w:pPr>
              <w:jc w:val="center"/>
              <w:rPr>
                <w:sz w:val="16"/>
                <w:szCs w:val="18"/>
              </w:rPr>
            </w:pPr>
            <w:r>
              <w:rPr>
                <w:sz w:val="16"/>
                <w:szCs w:val="18"/>
              </w:rPr>
              <w:t>0640-402</w:t>
            </w:r>
          </w:p>
        </w:tc>
        <w:tc>
          <w:tcPr>
            <w:tcW w:w="750" w:type="pct"/>
            <w:vAlign w:val="center"/>
          </w:tcPr>
          <w:p w:rsidR="0025715E" w:rsidRPr="00610884" w:rsidRDefault="0025715E" w:rsidP="00610884">
            <w:pPr>
              <w:rPr>
                <w:sz w:val="16"/>
                <w:szCs w:val="18"/>
              </w:rPr>
            </w:pPr>
            <w:r>
              <w:rPr>
                <w:sz w:val="16"/>
                <w:szCs w:val="18"/>
              </w:rPr>
              <w:t>Military Communications</w:t>
            </w:r>
          </w:p>
        </w:tc>
        <w:tc>
          <w:tcPr>
            <w:tcW w:w="308" w:type="pct"/>
            <w:vAlign w:val="center"/>
          </w:tcPr>
          <w:p w:rsidR="0025715E" w:rsidRPr="00610884" w:rsidRDefault="0025715E" w:rsidP="00610884">
            <w:pPr>
              <w:jc w:val="center"/>
              <w:rPr>
                <w:sz w:val="16"/>
                <w:szCs w:val="18"/>
              </w:rPr>
            </w:pPr>
            <w:r>
              <w:rPr>
                <w:sz w:val="16"/>
                <w:szCs w:val="18"/>
              </w:rPr>
              <w:t>3</w:t>
            </w:r>
          </w:p>
        </w:tc>
        <w:tc>
          <w:tcPr>
            <w:tcW w:w="604" w:type="pct"/>
            <w:vAlign w:val="center"/>
          </w:tcPr>
          <w:p w:rsidR="0025715E" w:rsidRPr="0025715E" w:rsidRDefault="0025715E" w:rsidP="0025715E">
            <w:pPr>
              <w:ind w:left="-54"/>
              <w:jc w:val="center"/>
              <w:rPr>
                <w:sz w:val="12"/>
              </w:rPr>
            </w:pPr>
          </w:p>
        </w:tc>
        <w:tc>
          <w:tcPr>
            <w:tcW w:w="913" w:type="pct"/>
          </w:tcPr>
          <w:p w:rsidR="0025715E" w:rsidRPr="00610884" w:rsidRDefault="0025715E" w:rsidP="00092807">
            <w:pPr>
              <w:rPr>
                <w:sz w:val="16"/>
                <w:szCs w:val="18"/>
              </w:rPr>
            </w:pPr>
          </w:p>
        </w:tc>
        <w:tc>
          <w:tcPr>
            <w:tcW w:w="337" w:type="pct"/>
            <w:vAlign w:val="center"/>
          </w:tcPr>
          <w:p w:rsidR="0025715E" w:rsidRPr="00610884" w:rsidRDefault="0025715E" w:rsidP="00610884">
            <w:pPr>
              <w:jc w:val="center"/>
              <w:rPr>
                <w:sz w:val="16"/>
                <w:szCs w:val="18"/>
              </w:rPr>
            </w:pPr>
          </w:p>
        </w:tc>
        <w:tc>
          <w:tcPr>
            <w:tcW w:w="1629" w:type="pct"/>
          </w:tcPr>
          <w:p w:rsidR="0025715E" w:rsidRPr="00610884" w:rsidRDefault="0025715E" w:rsidP="00092807">
            <w:pPr>
              <w:rPr>
                <w:sz w:val="16"/>
                <w:szCs w:val="18"/>
              </w:rPr>
            </w:pPr>
            <w:r>
              <w:rPr>
                <w:sz w:val="16"/>
                <w:szCs w:val="18"/>
              </w:rPr>
              <w:t>Quarter system classes split &amp; added into semester system classes, evenly.</w:t>
            </w:r>
          </w:p>
        </w:tc>
      </w:tr>
      <w:tr w:rsidR="0025715E" w:rsidRPr="009B2339" w:rsidTr="00092807">
        <w:tc>
          <w:tcPr>
            <w:tcW w:w="459" w:type="pct"/>
            <w:vAlign w:val="center"/>
          </w:tcPr>
          <w:p w:rsidR="0025715E" w:rsidRPr="00610884" w:rsidRDefault="0025715E" w:rsidP="00610884">
            <w:pPr>
              <w:jc w:val="center"/>
              <w:rPr>
                <w:sz w:val="16"/>
                <w:szCs w:val="18"/>
              </w:rPr>
            </w:pPr>
            <w:r>
              <w:rPr>
                <w:sz w:val="16"/>
                <w:szCs w:val="18"/>
              </w:rPr>
              <w:t>0640-403</w:t>
            </w:r>
          </w:p>
        </w:tc>
        <w:tc>
          <w:tcPr>
            <w:tcW w:w="750" w:type="pct"/>
            <w:vAlign w:val="center"/>
          </w:tcPr>
          <w:p w:rsidR="0025715E" w:rsidRPr="00610884" w:rsidRDefault="0025715E" w:rsidP="00610884">
            <w:pPr>
              <w:rPr>
                <w:sz w:val="16"/>
                <w:szCs w:val="18"/>
              </w:rPr>
            </w:pPr>
            <w:r>
              <w:rPr>
                <w:sz w:val="16"/>
                <w:szCs w:val="18"/>
              </w:rPr>
              <w:t>Military Operations</w:t>
            </w:r>
          </w:p>
        </w:tc>
        <w:tc>
          <w:tcPr>
            <w:tcW w:w="308" w:type="pct"/>
            <w:vAlign w:val="center"/>
          </w:tcPr>
          <w:p w:rsidR="0025715E" w:rsidRPr="00610884" w:rsidRDefault="0025715E" w:rsidP="00610884">
            <w:pPr>
              <w:jc w:val="center"/>
              <w:rPr>
                <w:sz w:val="16"/>
                <w:szCs w:val="18"/>
              </w:rPr>
            </w:pPr>
            <w:r>
              <w:rPr>
                <w:sz w:val="16"/>
                <w:szCs w:val="18"/>
              </w:rPr>
              <w:t>3</w:t>
            </w:r>
          </w:p>
        </w:tc>
        <w:tc>
          <w:tcPr>
            <w:tcW w:w="604" w:type="pct"/>
            <w:vAlign w:val="center"/>
          </w:tcPr>
          <w:p w:rsidR="0025715E" w:rsidRPr="0025715E" w:rsidRDefault="0025715E" w:rsidP="0025715E">
            <w:pPr>
              <w:ind w:left="-54"/>
              <w:jc w:val="center"/>
              <w:rPr>
                <w:sz w:val="12"/>
              </w:rPr>
            </w:pPr>
            <w:r w:rsidRPr="0025715E">
              <w:rPr>
                <w:sz w:val="12"/>
                <w:szCs w:val="18"/>
              </w:rPr>
              <w:t>CAST-ARMY-302</w:t>
            </w:r>
          </w:p>
        </w:tc>
        <w:tc>
          <w:tcPr>
            <w:tcW w:w="913" w:type="pct"/>
          </w:tcPr>
          <w:p w:rsidR="0025715E" w:rsidRPr="00610884" w:rsidRDefault="003157C5" w:rsidP="00092807">
            <w:pPr>
              <w:rPr>
                <w:sz w:val="16"/>
                <w:szCs w:val="18"/>
              </w:rPr>
            </w:pPr>
            <w:r>
              <w:rPr>
                <w:sz w:val="16"/>
                <w:szCs w:val="18"/>
              </w:rPr>
              <w:t>Applied</w:t>
            </w:r>
            <w:r w:rsidR="0025715E">
              <w:rPr>
                <w:sz w:val="16"/>
                <w:szCs w:val="18"/>
              </w:rPr>
              <w:t xml:space="preserve"> Team Leadership</w:t>
            </w:r>
          </w:p>
        </w:tc>
        <w:tc>
          <w:tcPr>
            <w:tcW w:w="337" w:type="pct"/>
            <w:vAlign w:val="center"/>
          </w:tcPr>
          <w:p w:rsidR="0025715E" w:rsidRPr="00610884" w:rsidRDefault="0025715E" w:rsidP="00610884">
            <w:pPr>
              <w:jc w:val="center"/>
              <w:rPr>
                <w:sz w:val="16"/>
                <w:szCs w:val="18"/>
              </w:rPr>
            </w:pPr>
            <w:r>
              <w:rPr>
                <w:sz w:val="16"/>
                <w:szCs w:val="18"/>
              </w:rPr>
              <w:t>2</w:t>
            </w:r>
          </w:p>
        </w:tc>
        <w:tc>
          <w:tcPr>
            <w:tcW w:w="1629" w:type="pct"/>
          </w:tcPr>
          <w:p w:rsidR="0025715E" w:rsidRPr="00610884" w:rsidRDefault="0025715E" w:rsidP="00092807">
            <w:pPr>
              <w:rPr>
                <w:sz w:val="16"/>
                <w:szCs w:val="18"/>
              </w:rPr>
            </w:pPr>
          </w:p>
        </w:tc>
      </w:tr>
      <w:tr w:rsidR="0025715E" w:rsidRPr="009B2339" w:rsidTr="00092807">
        <w:tc>
          <w:tcPr>
            <w:tcW w:w="459" w:type="pct"/>
            <w:vAlign w:val="center"/>
          </w:tcPr>
          <w:p w:rsidR="0025715E" w:rsidRPr="00610884" w:rsidRDefault="0025715E" w:rsidP="00610884">
            <w:pPr>
              <w:jc w:val="center"/>
              <w:rPr>
                <w:sz w:val="16"/>
                <w:szCs w:val="18"/>
              </w:rPr>
            </w:pPr>
            <w:r>
              <w:rPr>
                <w:sz w:val="16"/>
                <w:szCs w:val="18"/>
              </w:rPr>
              <w:t>0640-501</w:t>
            </w:r>
          </w:p>
        </w:tc>
        <w:tc>
          <w:tcPr>
            <w:tcW w:w="750" w:type="pct"/>
            <w:vAlign w:val="center"/>
          </w:tcPr>
          <w:p w:rsidR="0025715E" w:rsidRPr="00610884" w:rsidRDefault="0025715E" w:rsidP="00092807">
            <w:pPr>
              <w:rPr>
                <w:sz w:val="16"/>
                <w:szCs w:val="18"/>
              </w:rPr>
            </w:pPr>
            <w:r>
              <w:rPr>
                <w:sz w:val="16"/>
                <w:szCs w:val="18"/>
              </w:rPr>
              <w:t>Army Training Systems</w:t>
            </w:r>
          </w:p>
        </w:tc>
        <w:tc>
          <w:tcPr>
            <w:tcW w:w="308" w:type="pct"/>
            <w:vAlign w:val="center"/>
          </w:tcPr>
          <w:p w:rsidR="0025715E" w:rsidRPr="00610884" w:rsidRDefault="0025715E" w:rsidP="00610884">
            <w:pPr>
              <w:jc w:val="center"/>
              <w:rPr>
                <w:sz w:val="16"/>
                <w:szCs w:val="18"/>
              </w:rPr>
            </w:pPr>
            <w:r>
              <w:rPr>
                <w:sz w:val="16"/>
                <w:szCs w:val="18"/>
              </w:rPr>
              <w:t>3</w:t>
            </w:r>
          </w:p>
        </w:tc>
        <w:tc>
          <w:tcPr>
            <w:tcW w:w="604" w:type="pct"/>
            <w:vAlign w:val="center"/>
          </w:tcPr>
          <w:p w:rsidR="0025715E" w:rsidRPr="0025715E" w:rsidRDefault="0025715E" w:rsidP="0025715E">
            <w:pPr>
              <w:ind w:left="-54"/>
              <w:jc w:val="center"/>
              <w:rPr>
                <w:sz w:val="12"/>
              </w:rPr>
            </w:pPr>
            <w:r w:rsidRPr="0025715E">
              <w:rPr>
                <w:sz w:val="12"/>
                <w:szCs w:val="18"/>
              </w:rPr>
              <w:t>CAST-ARMY-401</w:t>
            </w:r>
          </w:p>
        </w:tc>
        <w:tc>
          <w:tcPr>
            <w:tcW w:w="913" w:type="pct"/>
          </w:tcPr>
          <w:p w:rsidR="0025715E" w:rsidRPr="00610884" w:rsidRDefault="0025715E" w:rsidP="00092807">
            <w:pPr>
              <w:rPr>
                <w:sz w:val="16"/>
                <w:szCs w:val="18"/>
              </w:rPr>
            </w:pPr>
            <w:r>
              <w:rPr>
                <w:sz w:val="16"/>
                <w:szCs w:val="18"/>
              </w:rPr>
              <w:t>Adaptive Team Leadership II</w:t>
            </w:r>
          </w:p>
        </w:tc>
        <w:tc>
          <w:tcPr>
            <w:tcW w:w="337" w:type="pct"/>
            <w:vAlign w:val="center"/>
          </w:tcPr>
          <w:p w:rsidR="0025715E" w:rsidRPr="00610884" w:rsidRDefault="0025715E" w:rsidP="00610884">
            <w:pPr>
              <w:jc w:val="center"/>
              <w:rPr>
                <w:sz w:val="16"/>
                <w:szCs w:val="18"/>
              </w:rPr>
            </w:pPr>
            <w:r>
              <w:rPr>
                <w:sz w:val="16"/>
                <w:szCs w:val="18"/>
              </w:rPr>
              <w:t>2</w:t>
            </w:r>
          </w:p>
        </w:tc>
        <w:tc>
          <w:tcPr>
            <w:tcW w:w="1629" w:type="pct"/>
          </w:tcPr>
          <w:p w:rsidR="0025715E" w:rsidRPr="00610884" w:rsidRDefault="0025715E" w:rsidP="00092807">
            <w:pPr>
              <w:rPr>
                <w:sz w:val="16"/>
                <w:szCs w:val="18"/>
              </w:rPr>
            </w:pPr>
          </w:p>
        </w:tc>
      </w:tr>
      <w:tr w:rsidR="0025715E" w:rsidRPr="009B2339" w:rsidTr="00092807">
        <w:tc>
          <w:tcPr>
            <w:tcW w:w="459" w:type="pct"/>
            <w:vAlign w:val="center"/>
          </w:tcPr>
          <w:p w:rsidR="0025715E" w:rsidRPr="00610884" w:rsidRDefault="0025715E" w:rsidP="00610884">
            <w:pPr>
              <w:jc w:val="center"/>
              <w:rPr>
                <w:sz w:val="16"/>
                <w:szCs w:val="18"/>
              </w:rPr>
            </w:pPr>
            <w:r>
              <w:rPr>
                <w:sz w:val="16"/>
                <w:szCs w:val="18"/>
              </w:rPr>
              <w:t>0640-502</w:t>
            </w:r>
          </w:p>
        </w:tc>
        <w:tc>
          <w:tcPr>
            <w:tcW w:w="750" w:type="pct"/>
            <w:vAlign w:val="center"/>
          </w:tcPr>
          <w:p w:rsidR="0025715E" w:rsidRPr="00610884" w:rsidRDefault="0025715E" w:rsidP="00610884">
            <w:pPr>
              <w:rPr>
                <w:sz w:val="16"/>
                <w:szCs w:val="18"/>
              </w:rPr>
            </w:pPr>
            <w:r>
              <w:rPr>
                <w:sz w:val="16"/>
                <w:szCs w:val="18"/>
              </w:rPr>
              <w:t>Military Administration &amp; Logistics</w:t>
            </w:r>
          </w:p>
        </w:tc>
        <w:tc>
          <w:tcPr>
            <w:tcW w:w="308" w:type="pct"/>
            <w:vAlign w:val="center"/>
          </w:tcPr>
          <w:p w:rsidR="0025715E" w:rsidRPr="00610884" w:rsidRDefault="0025715E" w:rsidP="00610884">
            <w:pPr>
              <w:jc w:val="center"/>
              <w:rPr>
                <w:sz w:val="16"/>
                <w:szCs w:val="18"/>
              </w:rPr>
            </w:pPr>
            <w:r>
              <w:rPr>
                <w:sz w:val="16"/>
                <w:szCs w:val="18"/>
              </w:rPr>
              <w:t>3</w:t>
            </w:r>
          </w:p>
        </w:tc>
        <w:tc>
          <w:tcPr>
            <w:tcW w:w="604" w:type="pct"/>
            <w:vAlign w:val="center"/>
          </w:tcPr>
          <w:p w:rsidR="0025715E" w:rsidRPr="0025715E" w:rsidRDefault="0025715E" w:rsidP="0025715E">
            <w:pPr>
              <w:ind w:left="-54"/>
              <w:jc w:val="center"/>
              <w:rPr>
                <w:sz w:val="12"/>
              </w:rPr>
            </w:pPr>
            <w:r w:rsidRPr="0025715E">
              <w:rPr>
                <w:sz w:val="12"/>
                <w:szCs w:val="18"/>
              </w:rPr>
              <w:t>CAST-ARMY-402</w:t>
            </w:r>
          </w:p>
        </w:tc>
        <w:tc>
          <w:tcPr>
            <w:tcW w:w="913" w:type="pct"/>
          </w:tcPr>
          <w:p w:rsidR="0025715E" w:rsidRPr="00610884" w:rsidRDefault="0025715E" w:rsidP="00092807">
            <w:pPr>
              <w:rPr>
                <w:sz w:val="16"/>
                <w:szCs w:val="18"/>
              </w:rPr>
            </w:pPr>
            <w:r>
              <w:rPr>
                <w:sz w:val="16"/>
                <w:szCs w:val="18"/>
              </w:rPr>
              <w:t>Leadership in a Complex World</w:t>
            </w:r>
          </w:p>
        </w:tc>
        <w:tc>
          <w:tcPr>
            <w:tcW w:w="337" w:type="pct"/>
            <w:vAlign w:val="center"/>
          </w:tcPr>
          <w:p w:rsidR="0025715E" w:rsidRPr="00610884" w:rsidRDefault="0025715E" w:rsidP="00610884">
            <w:pPr>
              <w:jc w:val="center"/>
              <w:rPr>
                <w:sz w:val="16"/>
                <w:szCs w:val="18"/>
              </w:rPr>
            </w:pPr>
            <w:r>
              <w:rPr>
                <w:sz w:val="16"/>
                <w:szCs w:val="18"/>
              </w:rPr>
              <w:t>2</w:t>
            </w:r>
          </w:p>
        </w:tc>
        <w:tc>
          <w:tcPr>
            <w:tcW w:w="1629" w:type="pct"/>
          </w:tcPr>
          <w:p w:rsidR="0025715E" w:rsidRPr="00610884" w:rsidRDefault="0025715E" w:rsidP="00092807">
            <w:pPr>
              <w:rPr>
                <w:sz w:val="16"/>
                <w:szCs w:val="18"/>
              </w:rPr>
            </w:pPr>
          </w:p>
        </w:tc>
      </w:tr>
    </w:tbl>
    <w:p w:rsidR="005B57D2" w:rsidRDefault="005B57D2">
      <w:pPr>
        <w:rPr>
          <w:rFonts w:eastAsia="Calibri"/>
        </w:rPr>
      </w:pPr>
      <w:r>
        <w:lastRenderedPageBreak/>
        <w:br w:type="page"/>
      </w:r>
    </w:p>
    <w:p w:rsidR="00870677" w:rsidRDefault="00870677">
      <w:pPr>
        <w:rPr>
          <w:rFonts w:eastAsia="Calibri"/>
        </w:rPr>
      </w:pPr>
    </w:p>
    <w:p w:rsidR="00ED2094" w:rsidRPr="00481435" w:rsidRDefault="00ED2094" w:rsidP="005B57D2">
      <w:pPr>
        <w:pStyle w:val="NoSpacing"/>
        <w:rPr>
          <w:rFonts w:ascii="Times New Roman" w:hAnsi="Times New Roman"/>
          <w:sz w:val="16"/>
          <w:szCs w:val="16"/>
          <w:lang w:eastAsia="ar-SA"/>
        </w:rPr>
      </w:pPr>
      <w:r w:rsidRPr="00481435">
        <w:rPr>
          <w:rFonts w:ascii="Times New Roman" w:hAnsi="Times New Roman"/>
          <w:sz w:val="16"/>
          <w:szCs w:val="16"/>
        </w:rPr>
        <w:t xml:space="preserve">Policy Name: </w:t>
      </w:r>
      <w:r w:rsidRPr="00481435">
        <w:rPr>
          <w:rStyle w:val="Strong"/>
          <w:rFonts w:ascii="Times New Roman" w:hAnsi="Times New Roman"/>
          <w:sz w:val="16"/>
          <w:szCs w:val="16"/>
        </w:rPr>
        <w:t xml:space="preserve">D1.1 </w:t>
      </w:r>
      <w:r w:rsidRPr="00481435">
        <w:rPr>
          <w:rStyle w:val="Strong"/>
          <w:rFonts w:ascii="Times New Roman" w:hAnsi="Times New Roman"/>
          <w:sz w:val="16"/>
          <w:szCs w:val="16"/>
          <w:u w:val="single"/>
        </w:rPr>
        <w:t>MINORS POLICY</w:t>
      </w:r>
    </w:p>
    <w:p w:rsidR="00ED2094" w:rsidRPr="00481435" w:rsidRDefault="00ED2094" w:rsidP="00ED2094">
      <w:pPr>
        <w:pStyle w:val="NormalWeb"/>
        <w:rPr>
          <w:sz w:val="16"/>
          <w:szCs w:val="16"/>
        </w:rPr>
      </w:pPr>
      <w:r w:rsidRPr="00481435">
        <w:rPr>
          <w:sz w:val="16"/>
          <w:szCs w:val="16"/>
        </w:rPr>
        <w:t xml:space="preserve"> 1. </w:t>
      </w:r>
      <w:r w:rsidRPr="00481435">
        <w:rPr>
          <w:sz w:val="16"/>
          <w:szCs w:val="16"/>
          <w:u w:val="single"/>
        </w:rPr>
        <w:t>Definition</w:t>
      </w:r>
    </w:p>
    <w:p w:rsidR="00ED2094" w:rsidRPr="00481435" w:rsidRDefault="00ED2094" w:rsidP="00ED2094">
      <w:pPr>
        <w:pStyle w:val="NormalWeb"/>
        <w:rPr>
          <w:sz w:val="16"/>
          <w:szCs w:val="16"/>
        </w:rPr>
      </w:pPr>
      <w:r w:rsidRPr="00481435">
        <w:rPr>
          <w:sz w:val="16"/>
          <w:szCs w:val="16"/>
        </w:rPr>
        <w:t xml:space="preserve">A minor at RIT is a related set of academic courses consisting of no fewer than 15 semester credit hours leading to a formal designation on a student's baccalaureate transcript. </w:t>
      </w:r>
    </w:p>
    <w:p w:rsidR="00ED2094" w:rsidRPr="00481435" w:rsidRDefault="00ED2094" w:rsidP="00ED2094">
      <w:pPr>
        <w:rPr>
          <w:sz w:val="16"/>
          <w:szCs w:val="16"/>
        </w:rPr>
      </w:pPr>
      <w:r w:rsidRPr="00481435">
        <w:rPr>
          <w:sz w:val="16"/>
          <w:szCs w:val="16"/>
        </w:rPr>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ED2094" w:rsidRPr="00481435" w:rsidRDefault="00ED2094" w:rsidP="00ED2094">
      <w:pPr>
        <w:rPr>
          <w:sz w:val="16"/>
          <w:szCs w:val="16"/>
        </w:rPr>
      </w:pPr>
    </w:p>
    <w:p w:rsidR="00ED2094" w:rsidRPr="00481435" w:rsidRDefault="00ED2094" w:rsidP="00ED2094">
      <w:pPr>
        <w:rPr>
          <w:sz w:val="16"/>
          <w:szCs w:val="16"/>
        </w:rPr>
      </w:pPr>
      <w:r w:rsidRPr="00481435">
        <w:rPr>
          <w:sz w:val="16"/>
          <w:szCs w:val="16"/>
        </w:rPr>
        <w:t xml:space="preserve">In most cases, minors shall consist of a minimum of two upper division courses to provide reasonable breadth and depth within the minor.   </w:t>
      </w:r>
    </w:p>
    <w:p w:rsidR="00ED2094" w:rsidRPr="00481435" w:rsidRDefault="00ED2094" w:rsidP="00ED2094">
      <w:pPr>
        <w:pStyle w:val="NormalWeb"/>
        <w:rPr>
          <w:sz w:val="16"/>
          <w:szCs w:val="16"/>
        </w:rPr>
      </w:pPr>
      <w:r w:rsidRPr="00481435">
        <w:rPr>
          <w:sz w:val="16"/>
          <w:szCs w:val="16"/>
        </w:rPr>
        <w:t xml:space="preserve">2. </w:t>
      </w:r>
      <w:r w:rsidRPr="00481435">
        <w:rPr>
          <w:sz w:val="16"/>
          <w:szCs w:val="16"/>
          <w:u w:val="single"/>
        </w:rPr>
        <w:t>Institutional parameters</w:t>
      </w:r>
      <w:r w:rsidRPr="00481435">
        <w:rPr>
          <w:sz w:val="16"/>
          <w:szCs w:val="16"/>
        </w:rPr>
        <w:t xml:space="preserve"> </w:t>
      </w:r>
    </w:p>
    <w:p w:rsidR="00ED2094" w:rsidRPr="00481435" w:rsidRDefault="00ED2094" w:rsidP="00ED2094">
      <w:pPr>
        <w:pStyle w:val="NormalWeb"/>
        <w:numPr>
          <w:ilvl w:val="0"/>
          <w:numId w:val="8"/>
        </w:numPr>
        <w:rPr>
          <w:sz w:val="16"/>
          <w:szCs w:val="16"/>
        </w:rPr>
      </w:pPr>
      <w:r w:rsidRPr="00481435">
        <w:rPr>
          <w:sz w:val="16"/>
          <w:szCs w:val="16"/>
        </w:rPr>
        <w:t xml:space="preserve">Minors may be discipline-based or interdisciplinary; </w:t>
      </w:r>
    </w:p>
    <w:p w:rsidR="00ED2094" w:rsidRPr="00481435" w:rsidRDefault="00ED2094" w:rsidP="00ED2094">
      <w:pPr>
        <w:pStyle w:val="NormalWeb"/>
        <w:numPr>
          <w:ilvl w:val="0"/>
          <w:numId w:val="8"/>
        </w:numPr>
        <w:rPr>
          <w:sz w:val="16"/>
          <w:szCs w:val="16"/>
        </w:rPr>
      </w:pPr>
      <w:r w:rsidRPr="00481435">
        <w:rPr>
          <w:sz w:val="16"/>
          <w:szCs w:val="16"/>
        </w:rPr>
        <w:t>Only matriculated students may enroll in a minor;</w:t>
      </w:r>
    </w:p>
    <w:p w:rsidR="00ED2094" w:rsidRPr="00481435" w:rsidRDefault="00ED2094" w:rsidP="00ED2094">
      <w:pPr>
        <w:pStyle w:val="NormalWeb"/>
        <w:numPr>
          <w:ilvl w:val="0"/>
          <w:numId w:val="8"/>
        </w:numPr>
        <w:rPr>
          <w:sz w:val="16"/>
          <w:szCs w:val="16"/>
        </w:rPr>
      </w:pPr>
      <w:r w:rsidRPr="00481435">
        <w:rPr>
          <w:sz w:val="16"/>
          <w:szCs w:val="16"/>
        </w:rPr>
        <w:t xml:space="preserve">At least nine semester credit hours of the minor must consist of courses not required by the student's home program; </w:t>
      </w:r>
    </w:p>
    <w:p w:rsidR="00ED2094" w:rsidRPr="00481435" w:rsidRDefault="00ED2094" w:rsidP="00ED2094">
      <w:pPr>
        <w:pStyle w:val="NormalWeb"/>
        <w:numPr>
          <w:ilvl w:val="0"/>
          <w:numId w:val="8"/>
        </w:numPr>
        <w:rPr>
          <w:sz w:val="16"/>
          <w:szCs w:val="16"/>
        </w:rPr>
      </w:pPr>
      <w:r w:rsidRPr="00481435">
        <w:rPr>
          <w:sz w:val="16"/>
          <w:szCs w:val="16"/>
        </w:rPr>
        <w:t>Students may pursue multiple minors.  A minimum of nine semester credit hours must be designated towards each minor; these courses may not be counted towards other minors;</w:t>
      </w:r>
    </w:p>
    <w:p w:rsidR="00ED2094" w:rsidRPr="00481435" w:rsidRDefault="00ED2094" w:rsidP="00ED2094">
      <w:pPr>
        <w:pStyle w:val="ListParagraph"/>
        <w:numPr>
          <w:ilvl w:val="0"/>
          <w:numId w:val="8"/>
        </w:numPr>
        <w:rPr>
          <w:sz w:val="16"/>
          <w:szCs w:val="16"/>
        </w:rPr>
      </w:pPr>
      <w:r w:rsidRPr="00481435">
        <w:rPr>
          <w:sz w:val="16"/>
          <w:szCs w:val="16"/>
        </w:rPr>
        <w:t>The residency requirement for a minor is a minimum of nine semester credit hours consisting of RIT courses (excluding "X"</w:t>
      </w:r>
      <w:r w:rsidRPr="00481435">
        <w:rPr>
          <w:color w:val="FF0000"/>
          <w:sz w:val="16"/>
          <w:szCs w:val="16"/>
        </w:rPr>
        <w:t xml:space="preserve"> </w:t>
      </w:r>
      <w:r w:rsidRPr="00481435">
        <w:rPr>
          <w:sz w:val="16"/>
          <w:szCs w:val="16"/>
        </w:rPr>
        <w:t xml:space="preserve">graded courses); </w:t>
      </w:r>
    </w:p>
    <w:p w:rsidR="00A32ADA" w:rsidRPr="00481435" w:rsidRDefault="00ED2094" w:rsidP="00A32ADA">
      <w:pPr>
        <w:pStyle w:val="ListParagraph"/>
        <w:numPr>
          <w:ilvl w:val="0"/>
          <w:numId w:val="8"/>
        </w:numPr>
        <w:rPr>
          <w:sz w:val="16"/>
          <w:szCs w:val="16"/>
        </w:rPr>
      </w:pPr>
      <w:r w:rsidRPr="00481435">
        <w:rPr>
          <w:sz w:val="16"/>
          <w:szCs w:val="16"/>
        </w:rPr>
        <w:t xml:space="preserve">Posting of the minor on the student's academic transcript requires a minimum GPA of 2.0 in each of the minor courses; </w:t>
      </w:r>
    </w:p>
    <w:p w:rsidR="00ED2094" w:rsidRPr="00481435" w:rsidRDefault="00ED2094" w:rsidP="00ED2094">
      <w:pPr>
        <w:pStyle w:val="ListParagraph"/>
        <w:numPr>
          <w:ilvl w:val="0"/>
          <w:numId w:val="8"/>
        </w:numPr>
        <w:rPr>
          <w:sz w:val="16"/>
          <w:szCs w:val="16"/>
        </w:rPr>
      </w:pPr>
      <w:r w:rsidRPr="00481435">
        <w:rPr>
          <w:sz w:val="16"/>
          <w:szCs w:val="16"/>
        </w:rPr>
        <w:t xml:space="preserve">Minors may not be added to the student's academic record after the granting of the bachelor's degree. </w:t>
      </w:r>
    </w:p>
    <w:p w:rsidR="00481435" w:rsidRDefault="00481435" w:rsidP="00481435">
      <w:pPr>
        <w:rPr>
          <w:sz w:val="16"/>
          <w:szCs w:val="16"/>
        </w:rPr>
      </w:pPr>
    </w:p>
    <w:p w:rsidR="00ED2094" w:rsidRPr="00481435" w:rsidRDefault="00ED2094" w:rsidP="00481435">
      <w:pPr>
        <w:rPr>
          <w:sz w:val="16"/>
          <w:szCs w:val="16"/>
        </w:rPr>
      </w:pPr>
      <w:r w:rsidRPr="00481435">
        <w:rPr>
          <w:sz w:val="16"/>
          <w:szCs w:val="16"/>
        </w:rPr>
        <w:t xml:space="preserve">3. </w:t>
      </w:r>
      <w:r w:rsidRPr="00481435">
        <w:rPr>
          <w:sz w:val="16"/>
          <w:szCs w:val="16"/>
          <w:u w:val="single"/>
        </w:rPr>
        <w:t xml:space="preserve">Development/approval/administration processes </w:t>
      </w:r>
    </w:p>
    <w:p w:rsidR="00ED2094" w:rsidRPr="00481435" w:rsidRDefault="00ED2094" w:rsidP="00ED2094">
      <w:pPr>
        <w:pStyle w:val="ListParagraph"/>
        <w:numPr>
          <w:ilvl w:val="1"/>
          <w:numId w:val="18"/>
        </w:numPr>
        <w:rPr>
          <w:sz w:val="16"/>
          <w:szCs w:val="16"/>
        </w:rPr>
      </w:pPr>
      <w:r w:rsidRPr="00481435">
        <w:rPr>
          <w:sz w:val="16"/>
          <w:szCs w:val="16"/>
        </w:rPr>
        <w:t>Minors may be developed by faculty at the departmental, inter-departmental, college, or inter-college level. As part of the minor development process</w:t>
      </w:r>
      <w:r w:rsidRPr="00481435">
        <w:rPr>
          <w:color w:val="FF0000"/>
          <w:sz w:val="16"/>
          <w:szCs w:val="16"/>
        </w:rPr>
        <w:t xml:space="preserve">: </w:t>
      </w:r>
    </w:p>
    <w:p w:rsidR="00ED2094" w:rsidRPr="00481435" w:rsidRDefault="00ED2094" w:rsidP="00ED2094">
      <w:pPr>
        <w:pStyle w:val="ListParagraph"/>
        <w:numPr>
          <w:ilvl w:val="2"/>
          <w:numId w:val="18"/>
        </w:numPr>
        <w:rPr>
          <w:sz w:val="16"/>
          <w:szCs w:val="16"/>
        </w:rPr>
      </w:pPr>
      <w:r w:rsidRPr="00481435">
        <w:rPr>
          <w:sz w:val="16"/>
          <w:szCs w:val="16"/>
        </w:rPr>
        <w:t xml:space="preserve">students ineligible for the proposed minor will be identified; </w:t>
      </w:r>
    </w:p>
    <w:p w:rsidR="00ED2094" w:rsidRPr="00481435" w:rsidRDefault="00ED2094" w:rsidP="00ED2094">
      <w:pPr>
        <w:pStyle w:val="ListParagraph"/>
        <w:numPr>
          <w:ilvl w:val="2"/>
          <w:numId w:val="18"/>
        </w:numPr>
        <w:rPr>
          <w:sz w:val="16"/>
          <w:szCs w:val="16"/>
        </w:rPr>
      </w:pPr>
      <w:r w:rsidRPr="00481435">
        <w:rPr>
          <w:sz w:val="16"/>
          <w:szCs w:val="16"/>
        </w:rPr>
        <w:t xml:space="preserve">prerequisites, if any, will be identified; </w:t>
      </w:r>
    </w:p>
    <w:p w:rsidR="00ED2094" w:rsidRPr="00481435" w:rsidRDefault="00ED2094" w:rsidP="00ED2094">
      <w:pPr>
        <w:pStyle w:val="ListParagraph"/>
        <w:numPr>
          <w:ilvl w:val="1"/>
          <w:numId w:val="18"/>
        </w:numPr>
        <w:rPr>
          <w:sz w:val="16"/>
          <w:szCs w:val="16"/>
        </w:rPr>
      </w:pPr>
      <w:r w:rsidRPr="00481435">
        <w:rPr>
          <w:sz w:val="16"/>
          <w:szCs w:val="16"/>
        </w:rPr>
        <w:t>Minor proposals must be approved by the appropriate academic unit(s) curriculum committee, and college curriculum committee(s), before being sent to the Inter-College Curriculum Committee (ICC) for final consideration and approval.</w:t>
      </w:r>
    </w:p>
    <w:p w:rsidR="00ED2094" w:rsidRPr="00481435" w:rsidRDefault="00ED2094" w:rsidP="00ED2094">
      <w:pPr>
        <w:pStyle w:val="ListParagraph"/>
        <w:numPr>
          <w:ilvl w:val="1"/>
          <w:numId w:val="18"/>
        </w:numPr>
        <w:rPr>
          <w:sz w:val="16"/>
          <w:szCs w:val="16"/>
        </w:rPr>
      </w:pPr>
      <w:r w:rsidRPr="00481435">
        <w:rPr>
          <w:sz w:val="16"/>
          <w:szCs w:val="16"/>
        </w:rPr>
        <w:t xml:space="preserve">The academic unit offering the minor (in the case of interdisciplinary minors, the designated college/department) is responsible for the following: </w:t>
      </w:r>
    </w:p>
    <w:p w:rsidR="00ED2094" w:rsidRPr="00481435" w:rsidRDefault="00ED2094" w:rsidP="00ED2094">
      <w:pPr>
        <w:pStyle w:val="ListParagraph"/>
        <w:numPr>
          <w:ilvl w:val="2"/>
          <w:numId w:val="18"/>
        </w:numPr>
        <w:rPr>
          <w:sz w:val="16"/>
          <w:szCs w:val="16"/>
        </w:rPr>
      </w:pPr>
      <w:r w:rsidRPr="00481435">
        <w:rPr>
          <w:sz w:val="16"/>
          <w:szCs w:val="16"/>
        </w:rPr>
        <w:t xml:space="preserve">enrolling students in the minor (as space permits); </w:t>
      </w:r>
    </w:p>
    <w:p w:rsidR="00ED2094" w:rsidRPr="00481435" w:rsidRDefault="00ED2094" w:rsidP="00ED2094">
      <w:pPr>
        <w:pStyle w:val="ListParagraph"/>
        <w:numPr>
          <w:ilvl w:val="2"/>
          <w:numId w:val="18"/>
        </w:numPr>
        <w:rPr>
          <w:sz w:val="16"/>
          <w:szCs w:val="16"/>
        </w:rPr>
      </w:pPr>
      <w:r w:rsidRPr="00481435">
        <w:rPr>
          <w:sz w:val="16"/>
          <w:szCs w:val="16"/>
        </w:rPr>
        <w:t xml:space="preserve">monitoring students progress toward completion of the minor; </w:t>
      </w:r>
    </w:p>
    <w:p w:rsidR="00ED2094" w:rsidRPr="00481435" w:rsidRDefault="00ED2094" w:rsidP="00ED2094">
      <w:pPr>
        <w:pStyle w:val="ListParagraph"/>
        <w:numPr>
          <w:ilvl w:val="2"/>
          <w:numId w:val="18"/>
        </w:numPr>
        <w:rPr>
          <w:sz w:val="16"/>
          <w:szCs w:val="16"/>
        </w:rPr>
      </w:pPr>
      <w:r w:rsidRPr="00481435">
        <w:rPr>
          <w:sz w:val="16"/>
          <w:szCs w:val="16"/>
        </w:rPr>
        <w:t>authorizing the recording of the minor's completion on student's academic records; </w:t>
      </w:r>
    </w:p>
    <w:p w:rsidR="00ED2094" w:rsidRPr="00481435" w:rsidRDefault="00ED2094" w:rsidP="00ED2094">
      <w:pPr>
        <w:pStyle w:val="ListParagraph"/>
        <w:numPr>
          <w:ilvl w:val="2"/>
          <w:numId w:val="18"/>
        </w:numPr>
        <w:rPr>
          <w:sz w:val="16"/>
          <w:szCs w:val="16"/>
        </w:rPr>
      </w:pPr>
      <w:r w:rsidRPr="00481435">
        <w:rPr>
          <w:sz w:val="16"/>
          <w:szCs w:val="16"/>
        </w:rPr>
        <w:t xml:space="preserve">granting of transfer credit, credit by exam, credit by experience, course substitutions, and advanced placement; </w:t>
      </w:r>
    </w:p>
    <w:p w:rsidR="00ED2094" w:rsidRPr="00481435" w:rsidRDefault="00ED2094" w:rsidP="00ED2094">
      <w:pPr>
        <w:pStyle w:val="ListParagraph"/>
        <w:numPr>
          <w:ilvl w:val="2"/>
          <w:numId w:val="18"/>
        </w:numPr>
        <w:rPr>
          <w:sz w:val="16"/>
          <w:szCs w:val="16"/>
        </w:rPr>
      </w:pPr>
      <w:proofErr w:type="gramStart"/>
      <w:r w:rsidRPr="00481435">
        <w:rPr>
          <w:sz w:val="16"/>
          <w:szCs w:val="16"/>
        </w:rPr>
        <w:t>responding</w:t>
      </w:r>
      <w:proofErr w:type="gramEnd"/>
      <w:r w:rsidRPr="00481435">
        <w:rPr>
          <w:sz w:val="16"/>
          <w:szCs w:val="16"/>
        </w:rPr>
        <w:t xml:space="preserve"> to student requests for removal from the minor.</w:t>
      </w:r>
    </w:p>
    <w:p w:rsidR="00ED2094" w:rsidRPr="00481435" w:rsidRDefault="00ED2094" w:rsidP="00ED2094">
      <w:pPr>
        <w:pStyle w:val="ListParagraph"/>
        <w:ind w:left="1440"/>
        <w:rPr>
          <w:sz w:val="16"/>
          <w:szCs w:val="16"/>
        </w:rPr>
      </w:pPr>
    </w:p>
    <w:p w:rsidR="00ED2094" w:rsidRPr="00481435" w:rsidRDefault="00ED2094" w:rsidP="00ED2094">
      <w:pPr>
        <w:pStyle w:val="ListParagraph"/>
        <w:numPr>
          <w:ilvl w:val="1"/>
          <w:numId w:val="18"/>
        </w:numPr>
        <w:rPr>
          <w:sz w:val="16"/>
          <w:szCs w:val="16"/>
        </w:rPr>
      </w:pPr>
      <w:r w:rsidRPr="00481435">
        <w:rPr>
          <w:sz w:val="16"/>
          <w:szCs w:val="16"/>
        </w:rPr>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481435" w:rsidRDefault="00ED2094" w:rsidP="00ED2094">
      <w:pPr>
        <w:pStyle w:val="NormalWeb"/>
        <w:rPr>
          <w:sz w:val="16"/>
          <w:szCs w:val="16"/>
        </w:rPr>
      </w:pPr>
      <w:r w:rsidRPr="00481435">
        <w:rPr>
          <w:sz w:val="16"/>
          <w:szCs w:val="16"/>
        </w:rPr>
        <w:t xml:space="preserve">4. </w:t>
      </w:r>
      <w:r w:rsidRPr="00481435">
        <w:rPr>
          <w:sz w:val="16"/>
          <w:szCs w:val="16"/>
          <w:u w:val="single"/>
        </w:rPr>
        <w:t>Procedures for Minor revision</w:t>
      </w:r>
    </w:p>
    <w:p w:rsidR="00ED2094" w:rsidRPr="00481435" w:rsidRDefault="00ED2094" w:rsidP="00ED2094">
      <w:pPr>
        <w:pStyle w:val="NormalWeb"/>
        <w:ind w:left="720"/>
        <w:rPr>
          <w:sz w:val="16"/>
          <w:szCs w:val="16"/>
        </w:rPr>
      </w:pPr>
      <w:r w:rsidRPr="00481435">
        <w:rPr>
          <w:sz w:val="16"/>
          <w:szCs w:val="16"/>
        </w:rPr>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rsidR="00B81A21" w:rsidRPr="00481435" w:rsidRDefault="00B81A21" w:rsidP="00174AD6">
      <w:pPr>
        <w:rPr>
          <w:rFonts w:ascii="Calibri" w:eastAsia="Calibri" w:hAnsi="Calibri"/>
          <w:sz w:val="16"/>
          <w:szCs w:val="16"/>
          <w:lang w:eastAsia="ar-SA"/>
        </w:rPr>
      </w:pPr>
    </w:p>
    <w:sectPr w:rsidR="00B81A21" w:rsidRPr="00481435"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53" w:rsidRDefault="00A43253">
      <w:r>
        <w:separator/>
      </w:r>
    </w:p>
  </w:endnote>
  <w:endnote w:type="continuationSeparator" w:id="0">
    <w:p w:rsidR="00A43253" w:rsidRDefault="00A4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07" w:rsidRDefault="00092807"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807" w:rsidRDefault="00092807"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807" w:rsidRDefault="00092807"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548">
      <w:rPr>
        <w:rStyle w:val="PageNumber"/>
        <w:noProof/>
      </w:rPr>
      <w:t>6</w:t>
    </w:r>
    <w:r>
      <w:rPr>
        <w:rStyle w:val="PageNumber"/>
      </w:rPr>
      <w:fldChar w:fldCharType="end"/>
    </w:r>
  </w:p>
  <w:p w:rsidR="00092807" w:rsidRDefault="00092807"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53" w:rsidRDefault="00A43253">
      <w:r>
        <w:separator/>
      </w:r>
    </w:p>
  </w:footnote>
  <w:footnote w:type="continuationSeparator" w:id="0">
    <w:p w:rsidR="00A43253" w:rsidRDefault="00A43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0E84"/>
    <w:rsid w:val="00062797"/>
    <w:rsid w:val="00083024"/>
    <w:rsid w:val="0009269F"/>
    <w:rsid w:val="00092807"/>
    <w:rsid w:val="000A7FDA"/>
    <w:rsid w:val="000C5BC0"/>
    <w:rsid w:val="000F1410"/>
    <w:rsid w:val="00100CD2"/>
    <w:rsid w:val="001028C7"/>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1F506C"/>
    <w:rsid w:val="002068F6"/>
    <w:rsid w:val="002150DD"/>
    <w:rsid w:val="00221E72"/>
    <w:rsid w:val="0022219C"/>
    <w:rsid w:val="00226025"/>
    <w:rsid w:val="00235A06"/>
    <w:rsid w:val="00242BB9"/>
    <w:rsid w:val="002431D9"/>
    <w:rsid w:val="002535CB"/>
    <w:rsid w:val="00254673"/>
    <w:rsid w:val="002546A5"/>
    <w:rsid w:val="0025715E"/>
    <w:rsid w:val="002730E7"/>
    <w:rsid w:val="00290595"/>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7C5"/>
    <w:rsid w:val="00315CA9"/>
    <w:rsid w:val="00324F01"/>
    <w:rsid w:val="0033060F"/>
    <w:rsid w:val="00350988"/>
    <w:rsid w:val="0035565C"/>
    <w:rsid w:val="003657B0"/>
    <w:rsid w:val="0037110B"/>
    <w:rsid w:val="003C1322"/>
    <w:rsid w:val="003D3B2D"/>
    <w:rsid w:val="003D4A1A"/>
    <w:rsid w:val="003F0232"/>
    <w:rsid w:val="003F066E"/>
    <w:rsid w:val="0041335C"/>
    <w:rsid w:val="00417757"/>
    <w:rsid w:val="00424A0E"/>
    <w:rsid w:val="00436C74"/>
    <w:rsid w:val="004510AB"/>
    <w:rsid w:val="004523F7"/>
    <w:rsid w:val="00481435"/>
    <w:rsid w:val="00490307"/>
    <w:rsid w:val="0049143E"/>
    <w:rsid w:val="004B42FE"/>
    <w:rsid w:val="004C039F"/>
    <w:rsid w:val="004C057F"/>
    <w:rsid w:val="004C4DFB"/>
    <w:rsid w:val="004C5361"/>
    <w:rsid w:val="004D73BD"/>
    <w:rsid w:val="00501932"/>
    <w:rsid w:val="00502F41"/>
    <w:rsid w:val="00540CF6"/>
    <w:rsid w:val="00542674"/>
    <w:rsid w:val="005429BD"/>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0884"/>
    <w:rsid w:val="0061474A"/>
    <w:rsid w:val="00617672"/>
    <w:rsid w:val="00620D2E"/>
    <w:rsid w:val="0063459C"/>
    <w:rsid w:val="00642A3B"/>
    <w:rsid w:val="00660AB2"/>
    <w:rsid w:val="00661D35"/>
    <w:rsid w:val="00662877"/>
    <w:rsid w:val="00666C45"/>
    <w:rsid w:val="006769A6"/>
    <w:rsid w:val="00680121"/>
    <w:rsid w:val="006878C0"/>
    <w:rsid w:val="00690DA6"/>
    <w:rsid w:val="006A5387"/>
    <w:rsid w:val="006B1BDD"/>
    <w:rsid w:val="006B2661"/>
    <w:rsid w:val="006D4AEA"/>
    <w:rsid w:val="006D7F32"/>
    <w:rsid w:val="006F4356"/>
    <w:rsid w:val="00713507"/>
    <w:rsid w:val="00720DF5"/>
    <w:rsid w:val="007277CF"/>
    <w:rsid w:val="00737682"/>
    <w:rsid w:val="0075201C"/>
    <w:rsid w:val="00780FE6"/>
    <w:rsid w:val="0078492C"/>
    <w:rsid w:val="007873EC"/>
    <w:rsid w:val="007A50AF"/>
    <w:rsid w:val="007D4643"/>
    <w:rsid w:val="007D4C4E"/>
    <w:rsid w:val="007D6BD0"/>
    <w:rsid w:val="007E2BA3"/>
    <w:rsid w:val="007E7CF3"/>
    <w:rsid w:val="007F072F"/>
    <w:rsid w:val="00833FFA"/>
    <w:rsid w:val="0084325D"/>
    <w:rsid w:val="008463F1"/>
    <w:rsid w:val="008537FE"/>
    <w:rsid w:val="00863EBE"/>
    <w:rsid w:val="00870677"/>
    <w:rsid w:val="00872B8C"/>
    <w:rsid w:val="008828D1"/>
    <w:rsid w:val="00895436"/>
    <w:rsid w:val="008C16F0"/>
    <w:rsid w:val="008C22B1"/>
    <w:rsid w:val="008C3B47"/>
    <w:rsid w:val="008D192A"/>
    <w:rsid w:val="008E0ABE"/>
    <w:rsid w:val="008F020F"/>
    <w:rsid w:val="008F2C53"/>
    <w:rsid w:val="008F5592"/>
    <w:rsid w:val="00904845"/>
    <w:rsid w:val="00916F67"/>
    <w:rsid w:val="009279AF"/>
    <w:rsid w:val="00935502"/>
    <w:rsid w:val="00937E54"/>
    <w:rsid w:val="00941DA3"/>
    <w:rsid w:val="009453B8"/>
    <w:rsid w:val="0094595C"/>
    <w:rsid w:val="009505CA"/>
    <w:rsid w:val="00956E98"/>
    <w:rsid w:val="00961A25"/>
    <w:rsid w:val="00986039"/>
    <w:rsid w:val="00993D6F"/>
    <w:rsid w:val="00993E22"/>
    <w:rsid w:val="009A608C"/>
    <w:rsid w:val="009C0022"/>
    <w:rsid w:val="009C3A18"/>
    <w:rsid w:val="009D6F8D"/>
    <w:rsid w:val="009E1E8E"/>
    <w:rsid w:val="00A21C31"/>
    <w:rsid w:val="00A23A9A"/>
    <w:rsid w:val="00A26BAA"/>
    <w:rsid w:val="00A27305"/>
    <w:rsid w:val="00A32ADA"/>
    <w:rsid w:val="00A413E9"/>
    <w:rsid w:val="00A43253"/>
    <w:rsid w:val="00A77F3E"/>
    <w:rsid w:val="00A927E3"/>
    <w:rsid w:val="00A97989"/>
    <w:rsid w:val="00AA1967"/>
    <w:rsid w:val="00AA5239"/>
    <w:rsid w:val="00AB6548"/>
    <w:rsid w:val="00B014EB"/>
    <w:rsid w:val="00B1091A"/>
    <w:rsid w:val="00B1169A"/>
    <w:rsid w:val="00B20083"/>
    <w:rsid w:val="00B2427D"/>
    <w:rsid w:val="00B31D1F"/>
    <w:rsid w:val="00B32ABC"/>
    <w:rsid w:val="00B42D51"/>
    <w:rsid w:val="00B454C5"/>
    <w:rsid w:val="00B63023"/>
    <w:rsid w:val="00B76275"/>
    <w:rsid w:val="00B76DA1"/>
    <w:rsid w:val="00B81A21"/>
    <w:rsid w:val="00B93AAE"/>
    <w:rsid w:val="00BA2DBC"/>
    <w:rsid w:val="00BA4388"/>
    <w:rsid w:val="00BB2165"/>
    <w:rsid w:val="00BC7A2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C2A10"/>
    <w:rsid w:val="00CF0896"/>
    <w:rsid w:val="00D04F48"/>
    <w:rsid w:val="00D078E4"/>
    <w:rsid w:val="00D25B01"/>
    <w:rsid w:val="00D46DED"/>
    <w:rsid w:val="00DB50FD"/>
    <w:rsid w:val="00DC7567"/>
    <w:rsid w:val="00DF4959"/>
    <w:rsid w:val="00E151D0"/>
    <w:rsid w:val="00E461C8"/>
    <w:rsid w:val="00E50602"/>
    <w:rsid w:val="00E55C0D"/>
    <w:rsid w:val="00E65D20"/>
    <w:rsid w:val="00E83AE9"/>
    <w:rsid w:val="00EB4A0C"/>
    <w:rsid w:val="00EC1562"/>
    <w:rsid w:val="00ED140C"/>
    <w:rsid w:val="00ED2094"/>
    <w:rsid w:val="00F04766"/>
    <w:rsid w:val="00F10355"/>
    <w:rsid w:val="00F201BF"/>
    <w:rsid w:val="00F24431"/>
    <w:rsid w:val="00F374CB"/>
    <w:rsid w:val="00F40FC5"/>
    <w:rsid w:val="00F508D9"/>
    <w:rsid w:val="00F529E9"/>
    <w:rsid w:val="00F56E32"/>
    <w:rsid w:val="00F57B8F"/>
    <w:rsid w:val="00F71169"/>
    <w:rsid w:val="00F74253"/>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styleId="Emphasis">
    <w:name w:val="Emphasis"/>
    <w:basedOn w:val="DefaultParagraphFont"/>
    <w:qFormat/>
    <w:rsid w:val="00AB65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styleId="Emphasis">
    <w:name w:val="Emphasis"/>
    <w:basedOn w:val="DefaultParagraphFont"/>
    <w:qFormat/>
    <w:rsid w:val="00AB65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F03A-DB31-4554-8DE9-F9439D4D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2013-04-25T10:05:00Z</cp:lastPrinted>
  <dcterms:created xsi:type="dcterms:W3CDTF">2013-04-25T10:06:00Z</dcterms:created>
  <dcterms:modified xsi:type="dcterms:W3CDTF">2013-04-25T10:06:00Z</dcterms:modified>
</cp:coreProperties>
</file>