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535B" w14:textId="77777777" w:rsidR="005527E4" w:rsidRDefault="005527E4" w:rsidP="005527E4">
      <w:pPr>
        <w:tabs>
          <w:tab w:val="right" w:pos="10347"/>
        </w:tabs>
        <w:spacing w:after="64" w:line="259" w:lineRule="auto"/>
        <w:ind w:left="0" w:right="-46" w:firstLine="0"/>
        <w:jc w:val="center"/>
      </w:pPr>
      <w:r>
        <w:rPr>
          <w:noProof/>
        </w:rPr>
        <w:drawing>
          <wp:inline distT="0" distB="0" distL="0" distR="0" wp14:anchorId="0DC9B931" wp14:editId="315DA7F6">
            <wp:extent cx="2273314" cy="433705"/>
            <wp:effectExtent l="0" t="0" r="0" b="0"/>
            <wp:docPr id="1" name="Picture 1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3314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956F" w14:textId="77777777" w:rsidR="005527E4" w:rsidRDefault="005527E4" w:rsidP="005527E4">
      <w:pPr>
        <w:pStyle w:val="Heading1"/>
        <w:jc w:val="center"/>
      </w:pPr>
      <w:r>
        <w:rPr>
          <w:i/>
        </w:rPr>
        <w:t xml:space="preserve">Connect </w:t>
      </w:r>
      <w:r>
        <w:t>Grant AY 2025-26 Proposal Template</w:t>
      </w:r>
    </w:p>
    <w:p w14:paraId="466930EA" w14:textId="77777777" w:rsidR="005527E4" w:rsidRPr="008B490E" w:rsidRDefault="005527E4" w:rsidP="00A00925">
      <w:pPr>
        <w:spacing w:after="0"/>
        <w:ind w:right="967"/>
        <w:jc w:val="both"/>
        <w:rPr>
          <w:b/>
          <w:sz w:val="24"/>
          <w:szCs w:val="24"/>
        </w:rPr>
      </w:pPr>
    </w:p>
    <w:p w14:paraId="342D844A" w14:textId="77777777" w:rsidR="008F67DA" w:rsidRDefault="008F67DA" w:rsidP="00A00925">
      <w:pPr>
        <w:spacing w:after="0"/>
        <w:ind w:right="967"/>
        <w:jc w:val="both"/>
        <w:rPr>
          <w:b/>
          <w:sz w:val="24"/>
          <w:szCs w:val="24"/>
        </w:rPr>
      </w:pPr>
    </w:p>
    <w:p w14:paraId="6807F678" w14:textId="51B1FC6B" w:rsidR="00734739" w:rsidRPr="008F67DA" w:rsidRDefault="002F041F" w:rsidP="00A00925">
      <w:pPr>
        <w:spacing w:after="0"/>
        <w:ind w:right="967"/>
        <w:jc w:val="both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 xml:space="preserve">Connect Grant </w:t>
      </w:r>
      <w:r w:rsidR="00734739" w:rsidRPr="008F67DA">
        <w:rPr>
          <w:rFonts w:ascii="Times New Roman" w:hAnsi="Times New Roman" w:cs="Times New Roman"/>
          <w:b/>
          <w:sz w:val="24"/>
          <w:szCs w:val="24"/>
        </w:rPr>
        <w:t>Proposal Guidelines</w:t>
      </w:r>
      <w:r w:rsidR="00734739" w:rsidRPr="008F67DA">
        <w:rPr>
          <w:rFonts w:ascii="Times New Roman" w:hAnsi="Times New Roman" w:cs="Times New Roman"/>
          <w:sz w:val="24"/>
          <w:szCs w:val="24"/>
        </w:rPr>
        <w:t>:</w:t>
      </w:r>
    </w:p>
    <w:p w14:paraId="6E27C770" w14:textId="733F8CC2" w:rsidR="00734739" w:rsidRPr="008F67DA" w:rsidRDefault="00734739" w:rsidP="00A00925">
      <w:pPr>
        <w:spacing w:after="0"/>
        <w:ind w:right="967"/>
        <w:jc w:val="both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The </w:t>
      </w:r>
      <w:r w:rsidRPr="008F67DA">
        <w:rPr>
          <w:rFonts w:ascii="Times New Roman" w:hAnsi="Times New Roman" w:cs="Times New Roman"/>
          <w:i/>
          <w:sz w:val="24"/>
          <w:szCs w:val="24"/>
        </w:rPr>
        <w:t>Connect</w:t>
      </w:r>
      <w:r w:rsidRPr="008F67DA">
        <w:rPr>
          <w:rFonts w:ascii="Times New Roman" w:hAnsi="Times New Roman" w:cs="Times New Roman"/>
          <w:sz w:val="24"/>
          <w:szCs w:val="24"/>
        </w:rPr>
        <w:t xml:space="preserve"> Grants support faculty career development and advancement as well as academic unit-level culture change initiatives and faculty recruitment approaches. </w:t>
      </w:r>
    </w:p>
    <w:p w14:paraId="03C8DAB4" w14:textId="77777777" w:rsidR="00A00925" w:rsidRPr="008F67DA" w:rsidRDefault="00A00925" w:rsidP="00A00925">
      <w:pPr>
        <w:spacing w:after="0"/>
        <w:ind w:right="967"/>
        <w:jc w:val="both"/>
        <w:rPr>
          <w:rFonts w:ascii="Times New Roman" w:hAnsi="Times New Roman" w:cs="Times New Roman"/>
          <w:sz w:val="24"/>
          <w:szCs w:val="24"/>
        </w:rPr>
      </w:pPr>
    </w:p>
    <w:p w14:paraId="071B025C" w14:textId="34F1285C" w:rsidR="00734739" w:rsidRPr="008F67DA" w:rsidRDefault="00734739" w:rsidP="00734739">
      <w:pPr>
        <w:spacing w:after="84"/>
        <w:ind w:right="967"/>
        <w:jc w:val="both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Proposal length is limited to four (4) pages (excluding references and letters of recommendation). Proposals shall include one-inch margins on all pages, all pages shall be numbered, and font size shall be </w:t>
      </w:r>
      <w:r w:rsidR="00A864E1" w:rsidRPr="008F67DA">
        <w:rPr>
          <w:rFonts w:ascii="Times New Roman" w:hAnsi="Times New Roman" w:cs="Times New Roman"/>
          <w:sz w:val="24"/>
          <w:szCs w:val="24"/>
        </w:rPr>
        <w:t>eleven</w:t>
      </w:r>
      <w:r w:rsidRPr="008F67DA">
        <w:rPr>
          <w:rFonts w:ascii="Times New Roman" w:hAnsi="Times New Roman" w:cs="Times New Roman"/>
          <w:sz w:val="24"/>
          <w:szCs w:val="24"/>
        </w:rPr>
        <w:t xml:space="preserve"> point or larger. Please be sure to complete all parts of the proposal and note that incomplete applications will not be considered. </w:t>
      </w:r>
    </w:p>
    <w:p w14:paraId="37266AD2" w14:textId="77777777" w:rsidR="00734739" w:rsidRPr="008F67DA" w:rsidRDefault="00734739" w:rsidP="00734739">
      <w:pPr>
        <w:spacing w:after="0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 xml:space="preserve">Submission Instructions: </w:t>
      </w:r>
    </w:p>
    <w:p w14:paraId="57DCB99A" w14:textId="77777777" w:rsidR="00734739" w:rsidRPr="008F67DA" w:rsidRDefault="00734739" w:rsidP="00734739">
      <w:pPr>
        <w:spacing w:after="0" w:line="259" w:lineRule="auto"/>
        <w:ind w:left="91" w:right="0" w:firstLine="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C93571" w14:textId="4365AB18" w:rsidR="00734739" w:rsidRPr="008F67DA" w:rsidRDefault="00734739" w:rsidP="00734739">
      <w:pPr>
        <w:spacing w:after="150"/>
        <w:ind w:left="87" w:right="967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 xml:space="preserve">Proposal Template: </w:t>
      </w:r>
      <w:r w:rsidRPr="008F67DA">
        <w:rPr>
          <w:rFonts w:ascii="Times New Roman" w:hAnsi="Times New Roman" w:cs="Times New Roman"/>
          <w:sz w:val="24"/>
          <w:szCs w:val="24"/>
        </w:rPr>
        <w:t xml:space="preserve">Complete the </w:t>
      </w:r>
      <w:r w:rsidRPr="008F67DA">
        <w:rPr>
          <w:rFonts w:ascii="Times New Roman" w:hAnsi="Times New Roman" w:cs="Times New Roman"/>
          <w:i/>
          <w:sz w:val="24"/>
          <w:szCs w:val="24"/>
        </w:rPr>
        <w:t xml:space="preserve">proposal template </w:t>
      </w:r>
      <w:r w:rsidRPr="008F67DA">
        <w:rPr>
          <w:rFonts w:ascii="Times New Roman" w:hAnsi="Times New Roman" w:cs="Times New Roman"/>
          <w:sz w:val="24"/>
          <w:szCs w:val="24"/>
        </w:rPr>
        <w:t xml:space="preserve">and submit as a pdf file to </w:t>
      </w:r>
      <w:r w:rsidRPr="008F67DA">
        <w:rPr>
          <w:rFonts w:ascii="Times New Roman" w:hAnsi="Times New Roman" w:cs="Times New Roman"/>
          <w:color w:val="4F81BC"/>
          <w:sz w:val="24"/>
          <w:szCs w:val="24"/>
          <w:u w:val="single" w:color="4F81BC"/>
        </w:rPr>
        <w:t>connectgrant@rit.edu</w:t>
      </w:r>
      <w:r w:rsidR="004E61EA" w:rsidRPr="008F67DA">
        <w:rPr>
          <w:rFonts w:ascii="Times New Roman" w:hAnsi="Times New Roman" w:cs="Times New Roman"/>
          <w:sz w:val="24"/>
          <w:szCs w:val="24"/>
        </w:rPr>
        <w:t xml:space="preserve">. </w:t>
      </w:r>
      <w:r w:rsidRPr="008F67DA">
        <w:rPr>
          <w:rFonts w:ascii="Times New Roman" w:hAnsi="Times New Roman" w:cs="Times New Roman"/>
          <w:sz w:val="24"/>
          <w:szCs w:val="24"/>
        </w:rPr>
        <w:t xml:space="preserve">See the current RFP for more information. </w:t>
      </w:r>
      <w:r w:rsidR="002F041F" w:rsidRPr="003710C0">
        <w:rPr>
          <w:rFonts w:ascii="Times New Roman" w:hAnsi="Times New Roman" w:cs="Times New Roman"/>
          <w:sz w:val="24"/>
          <w:szCs w:val="24"/>
          <w:highlight w:val="cyan"/>
        </w:rPr>
        <w:t xml:space="preserve">The proposal </w:t>
      </w:r>
      <w:r w:rsidR="008E0485">
        <w:rPr>
          <w:rFonts w:ascii="Times New Roman" w:hAnsi="Times New Roman" w:cs="Times New Roman"/>
          <w:sz w:val="24"/>
          <w:szCs w:val="24"/>
          <w:highlight w:val="cyan"/>
        </w:rPr>
        <w:t xml:space="preserve">submission </w:t>
      </w:r>
      <w:r w:rsidR="002F041F" w:rsidRPr="003710C0">
        <w:rPr>
          <w:rFonts w:ascii="Times New Roman" w:hAnsi="Times New Roman" w:cs="Times New Roman"/>
          <w:sz w:val="24"/>
          <w:szCs w:val="24"/>
          <w:highlight w:val="cyan"/>
        </w:rPr>
        <w:t>deadl</w:t>
      </w:r>
      <w:r w:rsidR="00DA2241" w:rsidRPr="003710C0">
        <w:rPr>
          <w:rFonts w:ascii="Times New Roman" w:hAnsi="Times New Roman" w:cs="Times New Roman"/>
          <w:sz w:val="24"/>
          <w:szCs w:val="24"/>
          <w:highlight w:val="cyan"/>
        </w:rPr>
        <w:t>ine is</w:t>
      </w:r>
      <w:r w:rsidR="00334F9C" w:rsidRPr="003710C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93147B" w:rsidRPr="003710C0">
        <w:rPr>
          <w:rFonts w:ascii="Times New Roman" w:hAnsi="Times New Roman" w:cs="Times New Roman"/>
          <w:sz w:val="24"/>
          <w:szCs w:val="24"/>
          <w:highlight w:val="cyan"/>
        </w:rPr>
        <w:t>Monday</w:t>
      </w:r>
      <w:r w:rsidR="00334F9C" w:rsidRPr="003710C0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93147B" w:rsidRPr="003710C0">
        <w:rPr>
          <w:rFonts w:ascii="Times New Roman" w:hAnsi="Times New Roman" w:cs="Times New Roman"/>
          <w:sz w:val="24"/>
          <w:szCs w:val="24"/>
          <w:highlight w:val="cyan"/>
        </w:rPr>
        <w:t xml:space="preserve">March </w:t>
      </w:r>
      <w:r w:rsidR="008570AB" w:rsidRPr="003710C0">
        <w:rPr>
          <w:rFonts w:ascii="Times New Roman" w:hAnsi="Times New Roman" w:cs="Times New Roman"/>
          <w:sz w:val="24"/>
          <w:szCs w:val="24"/>
          <w:highlight w:val="cyan"/>
        </w:rPr>
        <w:t>24</w:t>
      </w:r>
      <w:r w:rsidR="00334F9C" w:rsidRPr="003710C0">
        <w:rPr>
          <w:rFonts w:ascii="Times New Roman" w:hAnsi="Times New Roman" w:cs="Times New Roman"/>
          <w:sz w:val="24"/>
          <w:szCs w:val="24"/>
          <w:highlight w:val="cyan"/>
        </w:rPr>
        <w:t>, 202</w:t>
      </w:r>
      <w:r w:rsidR="008570AB" w:rsidRPr="003710C0">
        <w:rPr>
          <w:rFonts w:ascii="Times New Roman" w:hAnsi="Times New Roman" w:cs="Times New Roman"/>
          <w:sz w:val="24"/>
          <w:szCs w:val="24"/>
          <w:highlight w:val="cyan"/>
        </w:rPr>
        <w:t>5</w:t>
      </w:r>
      <w:r w:rsidR="002129C6" w:rsidRPr="003710C0">
        <w:rPr>
          <w:rFonts w:ascii="Times New Roman" w:hAnsi="Times New Roman" w:cs="Times New Roman"/>
          <w:sz w:val="24"/>
          <w:szCs w:val="24"/>
          <w:highlight w:val="cyan"/>
        </w:rPr>
        <w:t>.</w:t>
      </w:r>
    </w:p>
    <w:p w14:paraId="47140A7D" w14:textId="77613B64" w:rsidR="00734739" w:rsidRPr="008F67DA" w:rsidRDefault="00734739" w:rsidP="00734739">
      <w:pPr>
        <w:spacing w:after="150"/>
        <w:ind w:left="87" w:right="967"/>
        <w:rPr>
          <w:rFonts w:ascii="Times New Roman" w:hAnsi="Times New Roman" w:cs="Times New Roman"/>
          <w:b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CV/Biosketch:</w:t>
      </w:r>
      <w:r w:rsidRPr="008F67DA">
        <w:rPr>
          <w:rFonts w:ascii="Times New Roman" w:hAnsi="Times New Roman" w:cs="Times New Roman"/>
          <w:sz w:val="24"/>
          <w:szCs w:val="24"/>
        </w:rPr>
        <w:t xml:space="preserve"> The Principal Investigator must submit a</w:t>
      </w:r>
      <w:r w:rsidRPr="008F67DA">
        <w:rPr>
          <w:rFonts w:ascii="Times New Roman" w:hAnsi="Times New Roman" w:cs="Times New Roman"/>
          <w:b/>
          <w:bCs/>
          <w:sz w:val="24"/>
          <w:szCs w:val="24"/>
        </w:rPr>
        <w:t xml:space="preserve"> CV</w:t>
      </w:r>
      <w:r w:rsidRPr="008F67DA">
        <w:rPr>
          <w:rFonts w:ascii="Times New Roman" w:hAnsi="Times New Roman" w:cs="Times New Roman"/>
          <w:sz w:val="24"/>
          <w:szCs w:val="24"/>
        </w:rPr>
        <w:t xml:space="preserve"> or Biosketch with the proposal. While no specific format is required, a condensed version (2-3 page) is recommended, such as an NSF biosketch, that highlights research or activities related to the proposal.</w:t>
      </w:r>
    </w:p>
    <w:p w14:paraId="66E34077" w14:textId="77777777" w:rsidR="00734739" w:rsidRPr="008F67DA" w:rsidRDefault="00734739" w:rsidP="00734739">
      <w:pPr>
        <w:spacing w:line="320" w:lineRule="auto"/>
        <w:ind w:left="87" w:right="967"/>
        <w:rPr>
          <w:rFonts w:ascii="Times New Roman" w:hAnsi="Times New Roman" w:cs="Times New Roman"/>
          <w:b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Letter(s) of Endorsement</w:t>
      </w:r>
    </w:p>
    <w:p w14:paraId="529A0EAD" w14:textId="77777777" w:rsidR="00734739" w:rsidRPr="008F67DA" w:rsidRDefault="00734739" w:rsidP="00585198">
      <w:pPr>
        <w:pStyle w:val="ListParagraph"/>
        <w:numPr>
          <w:ilvl w:val="0"/>
          <w:numId w:val="13"/>
        </w:numPr>
        <w:spacing w:line="320" w:lineRule="auto"/>
        <w:ind w:right="967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Letters should concisely describe the potential impact of the proposed effort on the proposer and on their respective department, college, and the university. </w:t>
      </w:r>
    </w:p>
    <w:p w14:paraId="6946835D" w14:textId="77777777" w:rsidR="0022419D" w:rsidRPr="008F67DA" w:rsidRDefault="0022419D" w:rsidP="008F67DA">
      <w:pPr>
        <w:pStyle w:val="ListParagraph"/>
        <w:spacing w:line="320" w:lineRule="auto"/>
        <w:ind w:left="437" w:right="967" w:firstLine="0"/>
        <w:rPr>
          <w:rFonts w:ascii="Times New Roman" w:hAnsi="Times New Roman" w:cs="Times New Roman"/>
          <w:sz w:val="24"/>
          <w:szCs w:val="24"/>
        </w:rPr>
      </w:pPr>
    </w:p>
    <w:p w14:paraId="7B31D8CA" w14:textId="42911C20" w:rsidR="00734739" w:rsidRPr="008F67DA" w:rsidRDefault="00734739" w:rsidP="00734739">
      <w:pPr>
        <w:pStyle w:val="ListParagraph"/>
        <w:numPr>
          <w:ilvl w:val="1"/>
          <w:numId w:val="5"/>
        </w:numPr>
        <w:spacing w:line="320" w:lineRule="auto"/>
        <w:ind w:right="967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>For proposals submitted by faculty, a letter from the Department Head indicating that this proposal aligns with your plan of work and that your chair acknowledges and supports this proposal</w:t>
      </w:r>
      <w:r w:rsidR="000A6F4A" w:rsidRPr="008F6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6A456" w14:textId="77777777" w:rsidR="00734739" w:rsidRPr="008F67DA" w:rsidRDefault="00734739" w:rsidP="00734739">
      <w:pPr>
        <w:pStyle w:val="ListParagraph"/>
        <w:numPr>
          <w:ilvl w:val="1"/>
          <w:numId w:val="5"/>
        </w:numPr>
        <w:spacing w:line="320" w:lineRule="auto"/>
        <w:ind w:right="967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For unit level proposals, recommendation letter from the college dean and from constituents/department members indicating department support for the proposed effort. </w:t>
      </w:r>
    </w:p>
    <w:p w14:paraId="1EBC5E35" w14:textId="77777777" w:rsidR="0022419D" w:rsidRPr="008F67DA" w:rsidRDefault="0022419D" w:rsidP="0022419D">
      <w:pPr>
        <w:pStyle w:val="ListParagraph"/>
        <w:spacing w:line="320" w:lineRule="auto"/>
        <w:ind w:left="1167" w:right="967" w:firstLine="0"/>
        <w:rPr>
          <w:rFonts w:ascii="Times New Roman" w:hAnsi="Times New Roman" w:cs="Times New Roman"/>
          <w:sz w:val="24"/>
          <w:szCs w:val="24"/>
        </w:rPr>
      </w:pPr>
    </w:p>
    <w:p w14:paraId="12EB4CC1" w14:textId="46D4F8BA" w:rsidR="00585198" w:rsidRPr="008F67DA" w:rsidRDefault="00585198" w:rsidP="00585198">
      <w:pPr>
        <w:pStyle w:val="ListParagraph"/>
        <w:numPr>
          <w:ilvl w:val="0"/>
          <w:numId w:val="5"/>
        </w:numPr>
        <w:spacing w:line="320" w:lineRule="auto"/>
        <w:ind w:right="967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Letters of endorsement should be emailed by the deadline to </w:t>
      </w:r>
      <w:r w:rsidR="00CA6B8D" w:rsidRPr="008F67DA">
        <w:rPr>
          <w:rFonts w:ascii="Times New Roman" w:hAnsi="Times New Roman" w:cs="Times New Roman"/>
          <w:color w:val="4F81BC"/>
          <w:sz w:val="24"/>
          <w:szCs w:val="24"/>
          <w:u w:val="single" w:color="4F81BC"/>
        </w:rPr>
        <w:t>connectgrant@rit.edu</w:t>
      </w:r>
      <w:r w:rsidR="00CA6B8D" w:rsidRPr="008F67DA">
        <w:rPr>
          <w:rFonts w:ascii="Times New Roman" w:hAnsi="Times New Roman" w:cs="Times New Roman"/>
          <w:sz w:val="24"/>
          <w:szCs w:val="24"/>
        </w:rPr>
        <w:t>.</w:t>
      </w:r>
    </w:p>
    <w:p w14:paraId="10EB40E6" w14:textId="77777777" w:rsidR="00734739" w:rsidRPr="008F67DA" w:rsidRDefault="00734739" w:rsidP="00734739">
      <w:pPr>
        <w:spacing w:line="320" w:lineRule="auto"/>
        <w:ind w:left="87" w:right="967"/>
        <w:rPr>
          <w:rFonts w:ascii="Times New Roman" w:hAnsi="Times New Roman" w:cs="Times New Roman"/>
          <w:sz w:val="24"/>
          <w:szCs w:val="24"/>
        </w:rPr>
      </w:pPr>
    </w:p>
    <w:p w14:paraId="2C25803D" w14:textId="2086EB96" w:rsidR="00734739" w:rsidRPr="008F67DA" w:rsidRDefault="00585198" w:rsidP="00CF5B49">
      <w:pPr>
        <w:spacing w:line="320" w:lineRule="auto"/>
        <w:ind w:left="87" w:right="967"/>
        <w:rPr>
          <w:rFonts w:ascii="Times New Roman" w:hAnsi="Times New Roman" w:cs="Times New Roman"/>
          <w:b/>
          <w:bCs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If you have any questions, please send an email with the subject line: </w:t>
      </w:r>
      <w:r w:rsidRPr="008F67DA">
        <w:rPr>
          <w:rFonts w:ascii="Times New Roman" w:hAnsi="Times New Roman" w:cs="Times New Roman"/>
          <w:b/>
          <w:bCs/>
          <w:sz w:val="24"/>
          <w:szCs w:val="24"/>
        </w:rPr>
        <w:t xml:space="preserve">Connect Grant query </w:t>
      </w:r>
      <w:r w:rsidRPr="008F67DA">
        <w:rPr>
          <w:rFonts w:ascii="Times New Roman" w:hAnsi="Times New Roman" w:cs="Times New Roman"/>
          <w:sz w:val="24"/>
          <w:szCs w:val="24"/>
        </w:rPr>
        <w:t>to</w:t>
      </w:r>
      <w:r w:rsidR="00CF5B49" w:rsidRPr="008F6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CF5B49" w:rsidRPr="008F67DA">
          <w:rPr>
            <w:rStyle w:val="Hyperlink"/>
            <w:rFonts w:ascii="Times New Roman" w:hAnsi="Times New Roman" w:cs="Times New Roman"/>
            <w:sz w:val="24"/>
            <w:szCs w:val="24"/>
          </w:rPr>
          <w:t>advancewomen@rit.edu</w:t>
        </w:r>
      </w:hyperlink>
      <w:r w:rsidR="00734739" w:rsidRPr="008F6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55EFB" w14:textId="77777777" w:rsidR="00734739" w:rsidRPr="008F67DA" w:rsidRDefault="00734739" w:rsidP="00734739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59"/>
          <w:tab w:val="center" w:pos="6479"/>
          <w:tab w:val="right" w:pos="10347"/>
        </w:tabs>
        <w:spacing w:after="161" w:line="259" w:lineRule="auto"/>
        <w:ind w:left="-15" w:right="-15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58"/>
        <w:gridCol w:w="8137"/>
      </w:tblGrid>
      <w:tr w:rsidR="00002876" w:rsidRPr="008F67DA" w14:paraId="5C1D217A" w14:textId="4E1916FB" w:rsidTr="003710C0">
        <w:trPr>
          <w:trHeight w:val="629"/>
        </w:trPr>
        <w:tc>
          <w:tcPr>
            <w:tcW w:w="1558" w:type="dxa"/>
            <w:shd w:val="clear" w:color="auto" w:fill="D9D9D9" w:themeFill="background1" w:themeFillShade="D9"/>
          </w:tcPr>
          <w:p w14:paraId="7F9A4384" w14:textId="73DD05D6" w:rsidR="00002876" w:rsidRPr="008F67DA" w:rsidRDefault="00621DD4" w:rsidP="004F4B90">
            <w:pPr>
              <w:spacing w:after="245" w:line="331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595AF7" w:rsidRPr="008F67D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02876"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roject Title: </w:t>
            </w:r>
          </w:p>
        </w:tc>
        <w:tc>
          <w:tcPr>
            <w:tcW w:w="8136" w:type="dxa"/>
          </w:tcPr>
          <w:p w14:paraId="33936BCF" w14:textId="77777777" w:rsidR="00002876" w:rsidRPr="008F67DA" w:rsidRDefault="00002876" w:rsidP="004F4B90">
            <w:pPr>
              <w:spacing w:after="245" w:line="331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76" w:rsidRPr="008F67DA" w14:paraId="0A171DA3" w14:textId="399BA8C2" w:rsidTr="003710C0">
        <w:trPr>
          <w:trHeight w:val="442"/>
        </w:trPr>
        <w:tc>
          <w:tcPr>
            <w:tcW w:w="9695" w:type="dxa"/>
            <w:gridSpan w:val="2"/>
            <w:shd w:val="clear" w:color="auto" w:fill="D9D9D9" w:themeFill="background1" w:themeFillShade="D9"/>
            <w:vAlign w:val="center"/>
          </w:tcPr>
          <w:p w14:paraId="23A5FC09" w14:textId="1449D0D5" w:rsidR="00002876" w:rsidRPr="008F67DA" w:rsidRDefault="00002876" w:rsidP="00734739">
            <w:pPr>
              <w:spacing w:after="331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i/>
                <w:sz w:val="24"/>
                <w:szCs w:val="24"/>
              </w:rPr>
              <w:t>For all project team members, ind</w:t>
            </w:r>
            <w:r w:rsidR="00E028CA" w:rsidRPr="008F67DA">
              <w:rPr>
                <w:rFonts w:ascii="Times New Roman" w:hAnsi="Times New Roman" w:cs="Times New Roman"/>
                <w:i/>
                <w:sz w:val="24"/>
                <w:szCs w:val="24"/>
              </w:rPr>
              <w:t>icate name, rank, and department.</w:t>
            </w:r>
          </w:p>
        </w:tc>
      </w:tr>
      <w:tr w:rsidR="00002876" w:rsidRPr="008F67DA" w14:paraId="18B68B34" w14:textId="31C2ABC7" w:rsidTr="003710C0">
        <w:trPr>
          <w:trHeight w:val="629"/>
        </w:trPr>
        <w:tc>
          <w:tcPr>
            <w:tcW w:w="1558" w:type="dxa"/>
            <w:shd w:val="clear" w:color="auto" w:fill="D9D9D9" w:themeFill="background1" w:themeFillShade="D9"/>
          </w:tcPr>
          <w:p w14:paraId="33D8A173" w14:textId="50D1AFEF" w:rsidR="00002876" w:rsidRPr="008F67DA" w:rsidRDefault="00002876" w:rsidP="00734739">
            <w:pPr>
              <w:spacing w:after="331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PI Name</w:t>
            </w:r>
          </w:p>
        </w:tc>
        <w:tc>
          <w:tcPr>
            <w:tcW w:w="8136" w:type="dxa"/>
          </w:tcPr>
          <w:p w14:paraId="1444C836" w14:textId="77777777" w:rsidR="00002876" w:rsidRPr="008F67DA" w:rsidRDefault="00002876" w:rsidP="004F4B90">
            <w:pPr>
              <w:spacing w:after="331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76" w:rsidRPr="008F67DA" w14:paraId="5C135DC0" w14:textId="2DC18E12" w:rsidTr="003710C0">
        <w:trPr>
          <w:trHeight w:val="1198"/>
        </w:trPr>
        <w:tc>
          <w:tcPr>
            <w:tcW w:w="1558" w:type="dxa"/>
            <w:shd w:val="clear" w:color="auto" w:fill="D9D9D9" w:themeFill="background1" w:themeFillShade="D9"/>
          </w:tcPr>
          <w:p w14:paraId="2E06F5E0" w14:textId="77777777" w:rsidR="00002876" w:rsidRPr="008F67DA" w:rsidRDefault="00002876" w:rsidP="004F4B90">
            <w:pPr>
              <w:spacing w:after="98" w:line="472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Co-PI Name(s): </w:t>
            </w:r>
          </w:p>
        </w:tc>
        <w:tc>
          <w:tcPr>
            <w:tcW w:w="8136" w:type="dxa"/>
          </w:tcPr>
          <w:p w14:paraId="757402D5" w14:textId="77777777" w:rsidR="00002876" w:rsidRPr="008F67DA" w:rsidRDefault="00002876" w:rsidP="004F4B90">
            <w:pPr>
              <w:spacing w:after="98" w:line="472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4E5C0" w14:textId="77777777" w:rsidR="00002876" w:rsidRPr="008F67DA" w:rsidRDefault="00002876" w:rsidP="00ED331D">
      <w:pPr>
        <w:spacing w:after="84"/>
        <w:ind w:right="967"/>
        <w:jc w:val="both"/>
        <w:rPr>
          <w:rFonts w:ascii="Times New Roman" w:hAnsi="Times New Roman" w:cs="Times New Roman"/>
          <w:sz w:val="24"/>
          <w:szCs w:val="24"/>
        </w:rPr>
      </w:pPr>
    </w:p>
    <w:p w14:paraId="560BB612" w14:textId="639E8AF3" w:rsidR="00A070FD" w:rsidRPr="008F67DA" w:rsidRDefault="00A070FD" w:rsidP="00E150DA">
      <w:pPr>
        <w:spacing w:after="120" w:line="259" w:lineRule="auto"/>
        <w:ind w:left="0" w:right="720" w:firstLine="0"/>
        <w:rPr>
          <w:rFonts w:ascii="Times New Roman" w:hAnsi="Times New Roman" w:cs="Times New Roman"/>
          <w:b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Required Proposal Elements</w:t>
      </w:r>
    </w:p>
    <w:p w14:paraId="1BC400DD" w14:textId="60427832" w:rsidR="00734739" w:rsidRPr="008F67DA" w:rsidRDefault="00734739" w:rsidP="00734739">
      <w:pPr>
        <w:spacing w:after="84"/>
        <w:ind w:right="967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F67DA">
        <w:rPr>
          <w:rFonts w:ascii="Times New Roman" w:hAnsi="Times New Roman" w:cs="Times New Roman"/>
          <w:b/>
          <w:i/>
          <w:color w:val="7030A0"/>
          <w:sz w:val="24"/>
          <w:szCs w:val="24"/>
        </w:rPr>
        <w:t>It is suggested that you use the headings as follows in your proposal, deleting the description</w:t>
      </w:r>
      <w:r w:rsidR="00094420" w:rsidRPr="008F67DA">
        <w:rPr>
          <w:rFonts w:ascii="Times New Roman" w:hAnsi="Times New Roman" w:cs="Times New Roman"/>
          <w:b/>
          <w:i/>
          <w:color w:val="7030A0"/>
          <w:sz w:val="24"/>
          <w:szCs w:val="24"/>
        </w:rPr>
        <w:t>, and adding your proposal information.</w:t>
      </w:r>
    </w:p>
    <w:p w14:paraId="43684670" w14:textId="77777777" w:rsidR="00A070FD" w:rsidRPr="008F67DA" w:rsidRDefault="00A070FD" w:rsidP="00936375">
      <w:pPr>
        <w:spacing w:after="0" w:line="259" w:lineRule="auto"/>
        <w:ind w:left="0" w:righ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6A7313FA" w14:textId="0C9B446D" w:rsidR="009E2B53" w:rsidRPr="008F67DA" w:rsidRDefault="00F14233" w:rsidP="009E2B53">
      <w:pPr>
        <w:numPr>
          <w:ilvl w:val="0"/>
          <w:numId w:val="1"/>
        </w:numPr>
        <w:spacing w:afterLines="40" w:after="96"/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Project abstract:</w:t>
      </w:r>
      <w:r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="002F2953" w:rsidRPr="008F67DA">
        <w:rPr>
          <w:rFonts w:ascii="Times New Roman" w:hAnsi="Times New Roman" w:cs="Times New Roman"/>
          <w:sz w:val="24"/>
          <w:szCs w:val="24"/>
        </w:rPr>
        <w:t>An executive summary of a high-level, one-paragraph proposed effort to achieve the outcome of the grant requested (suitable for a press release).</w:t>
      </w:r>
    </w:p>
    <w:p w14:paraId="67F325A3" w14:textId="77777777" w:rsidR="009C6C52" w:rsidRPr="008F67DA" w:rsidRDefault="009C6C52" w:rsidP="009C6C52">
      <w:pPr>
        <w:spacing w:afterLines="40" w:after="96"/>
        <w:ind w:left="360" w:right="720" w:firstLine="0"/>
        <w:rPr>
          <w:rFonts w:ascii="Times New Roman" w:hAnsi="Times New Roman" w:cs="Times New Roman"/>
          <w:sz w:val="24"/>
          <w:szCs w:val="24"/>
        </w:rPr>
      </w:pPr>
    </w:p>
    <w:p w14:paraId="25E9E897" w14:textId="63A13811" w:rsidR="009E2B53" w:rsidRPr="008F67DA" w:rsidRDefault="00F14233" w:rsidP="00734739">
      <w:pPr>
        <w:numPr>
          <w:ilvl w:val="0"/>
          <w:numId w:val="1"/>
        </w:numPr>
        <w:spacing w:afterLines="40" w:after="96"/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Need/demand:</w:t>
      </w:r>
      <w:r w:rsidRPr="008F67DA">
        <w:rPr>
          <w:rFonts w:ascii="Times New Roman" w:hAnsi="Times New Roman" w:cs="Times New Roman"/>
          <w:sz w:val="24"/>
          <w:szCs w:val="24"/>
        </w:rPr>
        <w:t xml:space="preserve"> Summarize the need for your planned work. W</w:t>
      </w:r>
      <w:r w:rsidR="009E2B53" w:rsidRPr="008F67DA">
        <w:rPr>
          <w:rFonts w:ascii="Times New Roman" w:hAnsi="Times New Roman" w:cs="Times New Roman"/>
          <w:sz w:val="24"/>
          <w:szCs w:val="24"/>
        </w:rPr>
        <w:t xml:space="preserve">here possible, include local statistics, </w:t>
      </w:r>
      <w:r w:rsidRPr="008F67DA">
        <w:rPr>
          <w:rFonts w:ascii="Times New Roman" w:hAnsi="Times New Roman" w:cs="Times New Roman"/>
          <w:sz w:val="24"/>
          <w:szCs w:val="24"/>
        </w:rPr>
        <w:t xml:space="preserve">university priorities, and/or support from the literature, </w:t>
      </w:r>
      <w:r w:rsidR="00CA6B8D" w:rsidRPr="008F67DA">
        <w:rPr>
          <w:rFonts w:ascii="Times New Roman" w:hAnsi="Times New Roman" w:cs="Times New Roman"/>
          <w:sz w:val="24"/>
          <w:szCs w:val="24"/>
        </w:rPr>
        <w:t>etc.</w:t>
      </w:r>
      <w:r w:rsidR="00E91341"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="007630B3" w:rsidRPr="008F67DA">
        <w:rPr>
          <w:rFonts w:ascii="Times New Roman" w:hAnsi="Times New Roman" w:cs="Times New Roman"/>
          <w:sz w:val="24"/>
          <w:szCs w:val="24"/>
        </w:rPr>
        <w:t xml:space="preserve">Describe how this project </w:t>
      </w:r>
      <w:r w:rsidRPr="008F67DA">
        <w:rPr>
          <w:rFonts w:ascii="Times New Roman" w:hAnsi="Times New Roman" w:cs="Times New Roman"/>
          <w:sz w:val="24"/>
          <w:szCs w:val="24"/>
        </w:rPr>
        <w:t xml:space="preserve">aligns with </w:t>
      </w:r>
      <w:hyperlink r:id="rId10" w:history="1">
        <w:r w:rsidRPr="008F67DA">
          <w:rPr>
            <w:rStyle w:val="Hyperlink"/>
            <w:rFonts w:ascii="Times New Roman" w:hAnsi="Times New Roman" w:cs="Times New Roman"/>
            <w:sz w:val="24"/>
            <w:szCs w:val="24"/>
          </w:rPr>
          <w:t>AdvanceRIT program goals and objectives</w:t>
        </w:r>
      </w:hyperlink>
      <w:r w:rsidRPr="008F67DA">
        <w:rPr>
          <w:rFonts w:ascii="Times New Roman" w:hAnsi="Times New Roman" w:cs="Times New Roman"/>
          <w:sz w:val="24"/>
          <w:szCs w:val="24"/>
        </w:rPr>
        <w:t>.</w:t>
      </w:r>
    </w:p>
    <w:p w14:paraId="2B6BBC08" w14:textId="77777777" w:rsidR="009C6C52" w:rsidRPr="008F67DA" w:rsidRDefault="009C6C52" w:rsidP="009C6C52">
      <w:pPr>
        <w:spacing w:afterLines="40" w:after="96"/>
        <w:ind w:left="360" w:right="720" w:firstLine="0"/>
        <w:rPr>
          <w:rFonts w:ascii="Times New Roman" w:hAnsi="Times New Roman" w:cs="Times New Roman"/>
          <w:sz w:val="24"/>
          <w:szCs w:val="24"/>
        </w:rPr>
      </w:pPr>
    </w:p>
    <w:p w14:paraId="20BE39EA" w14:textId="77777777" w:rsidR="00EB5150" w:rsidRPr="008F67DA" w:rsidRDefault="00F07649" w:rsidP="00734739">
      <w:pPr>
        <w:numPr>
          <w:ilvl w:val="0"/>
          <w:numId w:val="1"/>
        </w:numPr>
        <w:spacing w:afterLines="40" w:after="96"/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Indicate clearly if your proposal addresses one or more special interest areas for the 2025-26 academic </w:t>
      </w:r>
      <w:r w:rsidR="007A3A97" w:rsidRPr="008F67DA">
        <w:rPr>
          <w:rFonts w:ascii="Times New Roman" w:hAnsi="Times New Roman" w:cs="Times New Roman"/>
          <w:sz w:val="24"/>
          <w:szCs w:val="24"/>
        </w:rPr>
        <w:t>year and</w:t>
      </w:r>
      <w:r w:rsidRPr="008F67DA">
        <w:rPr>
          <w:rFonts w:ascii="Times New Roman" w:hAnsi="Times New Roman" w:cs="Times New Roman"/>
          <w:sz w:val="24"/>
          <w:szCs w:val="24"/>
        </w:rPr>
        <w:t xml:space="preserve"> specify this in your proposal. </w:t>
      </w:r>
    </w:p>
    <w:p w14:paraId="67042444" w14:textId="77777777" w:rsidR="003710C0" w:rsidRDefault="003710C0" w:rsidP="00EB5150">
      <w:pPr>
        <w:spacing w:afterLines="40" w:after="96"/>
        <w:ind w:left="360" w:right="720" w:firstLine="0"/>
        <w:rPr>
          <w:rFonts w:ascii="Times New Roman" w:hAnsi="Times New Roman" w:cs="Times New Roman"/>
          <w:sz w:val="24"/>
          <w:szCs w:val="24"/>
        </w:rPr>
      </w:pPr>
    </w:p>
    <w:p w14:paraId="22365DD5" w14:textId="3708C897" w:rsidR="00F07649" w:rsidRPr="008F67DA" w:rsidRDefault="00EB5150" w:rsidP="00EB5150">
      <w:pPr>
        <w:spacing w:afterLines="40" w:after="96"/>
        <w:ind w:left="360" w:right="720" w:firstLine="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>AdvanceRIT</w:t>
      </w:r>
      <w:r w:rsidR="00F07649" w:rsidRPr="008F67DA">
        <w:rPr>
          <w:rFonts w:ascii="Times New Roman" w:hAnsi="Times New Roman" w:cs="Times New Roman"/>
          <w:sz w:val="24"/>
          <w:szCs w:val="24"/>
        </w:rPr>
        <w:t xml:space="preserve"> is particularly interested in funding projects that support the following:</w:t>
      </w:r>
    </w:p>
    <w:p w14:paraId="5728C9D1" w14:textId="77777777" w:rsidR="007A3A97" w:rsidRPr="008F67DA" w:rsidRDefault="007A3A97" w:rsidP="00CF246D">
      <w:pPr>
        <w:pStyle w:val="ListParagraph"/>
        <w:numPr>
          <w:ilvl w:val="0"/>
          <w:numId w:val="15"/>
        </w:numPr>
        <w:spacing w:afterLines="40" w:after="96"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Enhance inclusivity at the college level and foster a sense of belonging for women faculty within departments and colleges. </w:t>
      </w:r>
    </w:p>
    <w:p w14:paraId="52D34E5C" w14:textId="7485B703" w:rsidR="007A3A97" w:rsidRPr="008F67DA" w:rsidRDefault="007A3A97" w:rsidP="00CF246D">
      <w:pPr>
        <w:pStyle w:val="ListParagraph"/>
        <w:numPr>
          <w:ilvl w:val="0"/>
          <w:numId w:val="15"/>
        </w:numPr>
        <w:spacing w:afterLines="40" w:after="96"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>Continuing the 2024 theme of enhancing connectivity, we aim to build a community of women faculty both within and across colleges and departments and create affinity or support groups</w:t>
      </w:r>
      <w:r w:rsidR="008E0485">
        <w:rPr>
          <w:rFonts w:ascii="Times New Roman" w:hAnsi="Times New Roman" w:cs="Times New Roman"/>
          <w:sz w:val="24"/>
          <w:szCs w:val="24"/>
        </w:rPr>
        <w:t>, and hope to enhance their sense of belonging within their academic units and RIT</w:t>
      </w:r>
      <w:r w:rsidRPr="008F6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8BB66" w14:textId="77777777" w:rsidR="008E0485" w:rsidRDefault="007A3A97" w:rsidP="00CF246D">
      <w:pPr>
        <w:pStyle w:val="ListParagraph"/>
        <w:numPr>
          <w:ilvl w:val="0"/>
          <w:numId w:val="15"/>
        </w:numPr>
        <w:spacing w:afterLines="40" w:after="96"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We will focus on providing mentorship for women faculty at various stages of their careers. </w:t>
      </w:r>
    </w:p>
    <w:p w14:paraId="34EA87CD" w14:textId="2717E3BE" w:rsidR="004F4B90" w:rsidRDefault="007A3A97" w:rsidP="00CF246D">
      <w:pPr>
        <w:pStyle w:val="ListParagraph"/>
        <w:numPr>
          <w:ilvl w:val="0"/>
          <w:numId w:val="15"/>
        </w:numPr>
        <w:spacing w:afterLines="40" w:after="96"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>In</w:t>
      </w:r>
      <w:r w:rsidR="004F4B90" w:rsidRPr="008F67DA">
        <w:rPr>
          <w:rFonts w:ascii="Times New Roman" w:hAnsi="Times New Roman" w:cs="Times New Roman"/>
          <w:sz w:val="24"/>
          <w:szCs w:val="24"/>
        </w:rPr>
        <w:t xml:space="preserve"> addition to the above mentioned, the proposals should aim to develop discipline based and cross-disciplinary connections within and outside RIT.</w:t>
      </w:r>
    </w:p>
    <w:p w14:paraId="7227057A" w14:textId="77777777" w:rsidR="00020A4A" w:rsidRDefault="00020A4A" w:rsidP="00020A4A">
      <w:pPr>
        <w:pStyle w:val="ListParagraph"/>
        <w:spacing w:afterLines="40" w:after="96" w:line="276" w:lineRule="auto"/>
        <w:ind w:left="1080" w:right="720" w:firstLine="0"/>
        <w:rPr>
          <w:rFonts w:ascii="Times New Roman" w:hAnsi="Times New Roman" w:cs="Times New Roman"/>
          <w:sz w:val="24"/>
          <w:szCs w:val="24"/>
        </w:rPr>
      </w:pPr>
    </w:p>
    <w:p w14:paraId="4567F115" w14:textId="77777777" w:rsidR="00020A4A" w:rsidRDefault="00020A4A" w:rsidP="00020A4A">
      <w:pPr>
        <w:pStyle w:val="ListParagraph"/>
        <w:spacing w:afterLines="40" w:after="96" w:line="276" w:lineRule="auto"/>
        <w:ind w:left="1080" w:right="720" w:firstLine="0"/>
        <w:rPr>
          <w:rFonts w:ascii="Times New Roman" w:hAnsi="Times New Roman" w:cs="Times New Roman"/>
          <w:sz w:val="24"/>
          <w:szCs w:val="24"/>
        </w:rPr>
      </w:pPr>
    </w:p>
    <w:p w14:paraId="57E1E554" w14:textId="77777777" w:rsidR="00020A4A" w:rsidRPr="008F67DA" w:rsidRDefault="00020A4A" w:rsidP="00020A4A">
      <w:pPr>
        <w:pStyle w:val="ListParagraph"/>
        <w:spacing w:afterLines="40" w:after="96" w:line="276" w:lineRule="auto"/>
        <w:ind w:left="1080" w:right="720" w:firstLine="0"/>
        <w:rPr>
          <w:rFonts w:ascii="Times New Roman" w:hAnsi="Times New Roman" w:cs="Times New Roman"/>
          <w:sz w:val="24"/>
          <w:szCs w:val="24"/>
        </w:rPr>
      </w:pPr>
    </w:p>
    <w:p w14:paraId="5E81571A" w14:textId="69092232" w:rsidR="00330CCB" w:rsidRPr="008F67DA" w:rsidRDefault="00936375" w:rsidP="00330CCB">
      <w:pPr>
        <w:numPr>
          <w:ilvl w:val="0"/>
          <w:numId w:val="1"/>
        </w:numPr>
        <w:spacing w:afterLines="40" w:after="96"/>
        <w:ind w:left="360" w:right="720" w:hanging="360"/>
        <w:rPr>
          <w:rFonts w:ascii="Times New Roman" w:hAnsi="Times New Roman" w:cs="Times New Roman"/>
          <w:b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DA161C" w:rsidRPr="008F67DA">
        <w:rPr>
          <w:rFonts w:ascii="Times New Roman" w:hAnsi="Times New Roman" w:cs="Times New Roman"/>
          <w:b/>
          <w:sz w:val="24"/>
          <w:szCs w:val="24"/>
        </w:rPr>
        <w:t xml:space="preserve"> detailed project description</w:t>
      </w:r>
      <w:r w:rsidR="00CA6B8D" w:rsidRPr="008F67D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AD124EB" w14:textId="7BD412F0" w:rsidR="00F14233" w:rsidRPr="008F67DA" w:rsidRDefault="00F14233" w:rsidP="00F14233">
      <w:pPr>
        <w:numPr>
          <w:ilvl w:val="0"/>
          <w:numId w:val="10"/>
        </w:numPr>
        <w:spacing w:afterLines="40" w:after="96"/>
        <w:ind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i/>
          <w:sz w:val="24"/>
          <w:szCs w:val="24"/>
          <w:u w:val="single"/>
        </w:rPr>
        <w:t>Rationale</w:t>
      </w:r>
      <w:r w:rsidRPr="008F67DA">
        <w:rPr>
          <w:rFonts w:ascii="Times New Roman" w:hAnsi="Times New Roman" w:cs="Times New Roman"/>
          <w:sz w:val="24"/>
          <w:szCs w:val="24"/>
        </w:rPr>
        <w:t xml:space="preserve">: Why do you believe the activities listed reduce or eliminate </w:t>
      </w:r>
      <w:r w:rsidR="00585198" w:rsidRPr="008F67DA">
        <w:rPr>
          <w:rFonts w:ascii="Times New Roman" w:hAnsi="Times New Roman" w:cs="Times New Roman"/>
          <w:sz w:val="24"/>
          <w:szCs w:val="24"/>
        </w:rPr>
        <w:t xml:space="preserve">or address </w:t>
      </w:r>
      <w:r w:rsidRPr="008F67DA">
        <w:rPr>
          <w:rFonts w:ascii="Times New Roman" w:hAnsi="Times New Roman" w:cs="Times New Roman"/>
          <w:sz w:val="24"/>
          <w:szCs w:val="24"/>
        </w:rPr>
        <w:t>the need described in item 2 (Need/demand</w:t>
      </w:r>
      <w:r w:rsidR="00585198" w:rsidRPr="008F67DA">
        <w:rPr>
          <w:rFonts w:ascii="Times New Roman" w:hAnsi="Times New Roman" w:cs="Times New Roman"/>
          <w:sz w:val="24"/>
          <w:szCs w:val="24"/>
        </w:rPr>
        <w:t xml:space="preserve"> for the project</w:t>
      </w:r>
      <w:r w:rsidRPr="008F67DA">
        <w:rPr>
          <w:rFonts w:ascii="Times New Roman" w:hAnsi="Times New Roman" w:cs="Times New Roman"/>
          <w:sz w:val="24"/>
          <w:szCs w:val="24"/>
        </w:rPr>
        <w:t>)?</w:t>
      </w:r>
    </w:p>
    <w:p w14:paraId="1A2AD419" w14:textId="5F635811" w:rsidR="008B1798" w:rsidRPr="008F67DA" w:rsidRDefault="008B1798" w:rsidP="00F14233">
      <w:pPr>
        <w:numPr>
          <w:ilvl w:val="0"/>
          <w:numId w:val="10"/>
        </w:numPr>
        <w:spacing w:afterLines="40" w:after="96"/>
        <w:ind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i/>
          <w:iCs/>
          <w:sz w:val="24"/>
          <w:szCs w:val="24"/>
          <w:u w:val="single"/>
        </w:rPr>
        <w:t>Target group:</w:t>
      </w:r>
      <w:r w:rsidRPr="008F67DA">
        <w:rPr>
          <w:rFonts w:ascii="Times New Roman" w:hAnsi="Times New Roman" w:cs="Times New Roman"/>
          <w:sz w:val="24"/>
          <w:szCs w:val="24"/>
        </w:rPr>
        <w:t xml:space="preserve"> Who would benefit from this grant funded project?</w:t>
      </w:r>
    </w:p>
    <w:p w14:paraId="6CCFAA73" w14:textId="77777777" w:rsidR="008B1798" w:rsidRPr="008F67DA" w:rsidRDefault="00F14233" w:rsidP="00F14233">
      <w:pPr>
        <w:numPr>
          <w:ilvl w:val="0"/>
          <w:numId w:val="10"/>
        </w:numPr>
        <w:spacing w:afterLines="40" w:after="96"/>
        <w:ind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i/>
          <w:sz w:val="24"/>
          <w:szCs w:val="24"/>
          <w:u w:val="single"/>
        </w:rPr>
        <w:t>Implementation Plan</w:t>
      </w:r>
      <w:r w:rsidRPr="008F67DA">
        <w:rPr>
          <w:rFonts w:ascii="Times New Roman" w:hAnsi="Times New Roman" w:cs="Times New Roman"/>
          <w:sz w:val="24"/>
          <w:szCs w:val="24"/>
        </w:rPr>
        <w:t xml:space="preserve">: </w:t>
      </w:r>
      <w:r w:rsidR="00936375" w:rsidRPr="008F67DA">
        <w:rPr>
          <w:rFonts w:ascii="Times New Roman" w:hAnsi="Times New Roman" w:cs="Times New Roman"/>
          <w:sz w:val="24"/>
          <w:szCs w:val="24"/>
        </w:rPr>
        <w:t xml:space="preserve">A </w:t>
      </w:r>
      <w:r w:rsidR="00DA161C" w:rsidRPr="008F67DA">
        <w:rPr>
          <w:rFonts w:ascii="Times New Roman" w:hAnsi="Times New Roman" w:cs="Times New Roman"/>
          <w:sz w:val="24"/>
          <w:szCs w:val="24"/>
        </w:rPr>
        <w:t>thorough implementation pl</w:t>
      </w:r>
      <w:r w:rsidRPr="008F67DA">
        <w:rPr>
          <w:rFonts w:ascii="Times New Roman" w:hAnsi="Times New Roman" w:cs="Times New Roman"/>
          <w:sz w:val="24"/>
          <w:szCs w:val="24"/>
        </w:rPr>
        <w:t>an for the proposed effort. This should include</w:t>
      </w:r>
      <w:r w:rsidR="008B1798" w:rsidRPr="008F67DA">
        <w:rPr>
          <w:rFonts w:ascii="Times New Roman" w:hAnsi="Times New Roman" w:cs="Times New Roman"/>
          <w:sz w:val="24"/>
          <w:szCs w:val="24"/>
        </w:rPr>
        <w:t>:</w:t>
      </w:r>
      <w:r w:rsidRPr="008F6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08AAD" w14:textId="03E78FEA" w:rsidR="008B1798" w:rsidRPr="008F67DA" w:rsidRDefault="008B1798" w:rsidP="008B1798">
      <w:pPr>
        <w:numPr>
          <w:ilvl w:val="1"/>
          <w:numId w:val="10"/>
        </w:numPr>
        <w:spacing w:afterLines="40" w:after="96"/>
        <w:ind w:right="72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4233" w:rsidRPr="008F67DA">
        <w:rPr>
          <w:rFonts w:ascii="Times New Roman" w:hAnsi="Times New Roman" w:cs="Times New Roman"/>
          <w:b/>
          <w:bCs/>
          <w:sz w:val="24"/>
          <w:szCs w:val="24"/>
        </w:rPr>
        <w:t>imeline</w:t>
      </w:r>
      <w:r w:rsidR="00F14233" w:rsidRPr="008F67DA">
        <w:rPr>
          <w:rFonts w:ascii="Times New Roman" w:hAnsi="Times New Roman" w:cs="Times New Roman"/>
          <w:sz w:val="24"/>
          <w:szCs w:val="24"/>
        </w:rPr>
        <w:t xml:space="preserve"> for your proposed effort</w:t>
      </w:r>
      <w:r w:rsidR="009267AC" w:rsidRPr="008F6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12A5E" w14:textId="77777777" w:rsidR="00585198" w:rsidRPr="003710C0" w:rsidRDefault="00F14233" w:rsidP="003710C0">
      <w:pPr>
        <w:pStyle w:val="ListParagraph"/>
        <w:numPr>
          <w:ilvl w:val="1"/>
          <w:numId w:val="10"/>
        </w:numPr>
        <w:spacing w:afterLines="40" w:after="96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3710C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Note:</w:t>
      </w:r>
      <w:r w:rsidR="00585198" w:rsidRPr="003710C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585198" w:rsidRPr="003710C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Check the AdvanceRIT website for start and end dates</w:t>
      </w:r>
      <w:r w:rsidR="00585198" w:rsidRPr="003710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3AEA1F7" w14:textId="12149713" w:rsidR="008B1798" w:rsidRPr="003710C0" w:rsidRDefault="008B1798" w:rsidP="003710C0">
      <w:pPr>
        <w:pStyle w:val="ListParagraph"/>
        <w:numPr>
          <w:ilvl w:val="1"/>
          <w:numId w:val="10"/>
        </w:numPr>
        <w:spacing w:afterLines="40" w:after="96"/>
        <w:ind w:right="720"/>
        <w:rPr>
          <w:rFonts w:ascii="Times New Roman" w:hAnsi="Times New Roman" w:cs="Times New Roman"/>
          <w:sz w:val="24"/>
          <w:szCs w:val="24"/>
        </w:rPr>
      </w:pPr>
      <w:r w:rsidRPr="003710C0">
        <w:rPr>
          <w:rFonts w:ascii="Times New Roman" w:hAnsi="Times New Roman" w:cs="Times New Roman"/>
          <w:b/>
          <w:bCs/>
          <w:sz w:val="24"/>
          <w:szCs w:val="24"/>
        </w:rPr>
        <w:t>Speakers/collaborators/mentors</w:t>
      </w:r>
      <w:r w:rsidRPr="003710C0">
        <w:rPr>
          <w:rFonts w:ascii="Times New Roman" w:hAnsi="Times New Roman" w:cs="Times New Roman"/>
          <w:sz w:val="24"/>
          <w:szCs w:val="24"/>
        </w:rPr>
        <w:t xml:space="preserve">: Specifying speakers/mentors/facilitators/any other collaborators essential to implement the project/proposal is a </w:t>
      </w:r>
      <w:r w:rsidR="00585198" w:rsidRPr="003710C0">
        <w:rPr>
          <w:rFonts w:ascii="Times New Roman" w:hAnsi="Times New Roman" w:cs="Times New Roman"/>
          <w:sz w:val="24"/>
          <w:szCs w:val="24"/>
        </w:rPr>
        <w:t>critical criterion</w:t>
      </w:r>
      <w:r w:rsidRPr="003710C0">
        <w:rPr>
          <w:rFonts w:ascii="Times New Roman" w:hAnsi="Times New Roman" w:cs="Times New Roman"/>
          <w:sz w:val="24"/>
          <w:szCs w:val="24"/>
        </w:rPr>
        <w:t xml:space="preserve"> for selection.</w:t>
      </w:r>
    </w:p>
    <w:p w14:paraId="6CA795F2" w14:textId="40B94AE3" w:rsidR="008B1798" w:rsidRPr="008F67DA" w:rsidRDefault="008B1798" w:rsidP="008B1798">
      <w:pPr>
        <w:numPr>
          <w:ilvl w:val="1"/>
          <w:numId w:val="10"/>
        </w:numPr>
        <w:spacing w:afterLines="40" w:after="96"/>
        <w:ind w:right="72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bCs/>
          <w:sz w:val="24"/>
          <w:szCs w:val="24"/>
        </w:rPr>
        <w:t>Activities:</w:t>
      </w:r>
      <w:r w:rsidRPr="008F67DA">
        <w:rPr>
          <w:rFonts w:ascii="Times New Roman" w:hAnsi="Times New Roman" w:cs="Times New Roman"/>
          <w:sz w:val="24"/>
          <w:szCs w:val="24"/>
        </w:rPr>
        <w:t xml:space="preserve"> A detailed description </w:t>
      </w:r>
      <w:r w:rsidR="005753F5" w:rsidRPr="008F67DA">
        <w:rPr>
          <w:rFonts w:ascii="Times New Roman" w:hAnsi="Times New Roman" w:cs="Times New Roman"/>
          <w:sz w:val="24"/>
          <w:szCs w:val="24"/>
        </w:rPr>
        <w:t>of</w:t>
      </w:r>
      <w:r w:rsidR="00585198"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Pr="008F67DA">
        <w:rPr>
          <w:rFonts w:ascii="Times New Roman" w:hAnsi="Times New Roman" w:cs="Times New Roman"/>
          <w:sz w:val="24"/>
          <w:szCs w:val="24"/>
        </w:rPr>
        <w:t xml:space="preserve">what, where, when, how, and why of the proposed activities is essential for the proposal to </w:t>
      </w:r>
      <w:proofErr w:type="gramStart"/>
      <w:r w:rsidRPr="008F67DA">
        <w:rPr>
          <w:rFonts w:ascii="Times New Roman" w:hAnsi="Times New Roman" w:cs="Times New Roman"/>
          <w:sz w:val="24"/>
          <w:szCs w:val="24"/>
        </w:rPr>
        <w:t>be considered</w:t>
      </w:r>
      <w:proofErr w:type="gramEnd"/>
    </w:p>
    <w:p w14:paraId="287C55D4" w14:textId="68C39E86" w:rsidR="00F86F17" w:rsidRPr="008F67DA" w:rsidRDefault="008B1798" w:rsidP="00F14233">
      <w:pPr>
        <w:numPr>
          <w:ilvl w:val="0"/>
          <w:numId w:val="10"/>
        </w:numPr>
        <w:spacing w:afterLines="40" w:after="96"/>
        <w:ind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r w:rsidR="00F14233" w:rsidRPr="008F67DA">
        <w:rPr>
          <w:rFonts w:ascii="Times New Roman" w:hAnsi="Times New Roman" w:cs="Times New Roman"/>
          <w:i/>
          <w:sz w:val="24"/>
          <w:szCs w:val="24"/>
          <w:u w:val="single"/>
        </w:rPr>
        <w:t>oles</w:t>
      </w:r>
      <w:r w:rsidR="00F14233" w:rsidRPr="008F67DA">
        <w:rPr>
          <w:rFonts w:ascii="Times New Roman" w:hAnsi="Times New Roman" w:cs="Times New Roman"/>
          <w:sz w:val="24"/>
          <w:szCs w:val="24"/>
        </w:rPr>
        <w:t xml:space="preserve">: </w:t>
      </w:r>
      <w:r w:rsidR="00936375" w:rsidRPr="008F67DA">
        <w:rPr>
          <w:rFonts w:ascii="Times New Roman" w:hAnsi="Times New Roman" w:cs="Times New Roman"/>
          <w:sz w:val="24"/>
          <w:szCs w:val="24"/>
        </w:rPr>
        <w:t>A description of</w:t>
      </w:r>
      <w:r w:rsidR="00F86F17" w:rsidRPr="008F67DA">
        <w:rPr>
          <w:rFonts w:ascii="Times New Roman" w:hAnsi="Times New Roman" w:cs="Times New Roman"/>
          <w:sz w:val="24"/>
          <w:szCs w:val="24"/>
        </w:rPr>
        <w:t xml:space="preserve"> the roles of e</w:t>
      </w:r>
      <w:r w:rsidR="00936375" w:rsidRPr="008F67DA">
        <w:rPr>
          <w:rFonts w:ascii="Times New Roman" w:hAnsi="Times New Roman" w:cs="Times New Roman"/>
          <w:sz w:val="24"/>
          <w:szCs w:val="24"/>
        </w:rPr>
        <w:t>ach of the project participants.</w:t>
      </w:r>
    </w:p>
    <w:p w14:paraId="44F55BBD" w14:textId="205EB1D5" w:rsidR="00F86F17" w:rsidRPr="008F67DA" w:rsidRDefault="00F14233" w:rsidP="00F14233">
      <w:pPr>
        <w:numPr>
          <w:ilvl w:val="0"/>
          <w:numId w:val="10"/>
        </w:numPr>
        <w:spacing w:afterLines="40" w:after="96"/>
        <w:ind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i/>
          <w:sz w:val="24"/>
          <w:szCs w:val="24"/>
          <w:u w:val="single"/>
        </w:rPr>
        <w:t>Project mentor</w:t>
      </w:r>
      <w:r w:rsidRPr="008F67DA">
        <w:rPr>
          <w:rFonts w:ascii="Times New Roman" w:hAnsi="Times New Roman" w:cs="Times New Roman"/>
          <w:i/>
          <w:sz w:val="24"/>
          <w:szCs w:val="24"/>
        </w:rPr>
        <w:t>:</w:t>
      </w:r>
      <w:r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="008B1798" w:rsidRPr="008F67DA">
        <w:rPr>
          <w:rFonts w:ascii="Times New Roman" w:hAnsi="Times New Roman" w:cs="Times New Roman"/>
          <w:sz w:val="24"/>
          <w:szCs w:val="24"/>
        </w:rPr>
        <w:t xml:space="preserve">Proposals with </w:t>
      </w:r>
      <w:r w:rsidR="00F86F17" w:rsidRPr="008F67DA">
        <w:rPr>
          <w:rFonts w:ascii="Times New Roman" w:hAnsi="Times New Roman" w:cs="Times New Roman"/>
          <w:sz w:val="24"/>
          <w:szCs w:val="24"/>
        </w:rPr>
        <w:t>at least one mentor, either internal or external to RIT, and include a description of their role on the proposed project</w:t>
      </w:r>
      <w:r w:rsidR="008B1798" w:rsidRPr="008F67DA">
        <w:rPr>
          <w:rFonts w:ascii="Times New Roman" w:hAnsi="Times New Roman" w:cs="Times New Roman"/>
          <w:sz w:val="24"/>
          <w:szCs w:val="24"/>
        </w:rPr>
        <w:t xml:space="preserve"> will be positively evaluated.</w:t>
      </w:r>
    </w:p>
    <w:p w14:paraId="5CC8846A" w14:textId="60BAF317" w:rsidR="00C062AF" w:rsidRPr="008F67DA" w:rsidRDefault="00F14233" w:rsidP="00C062AF">
      <w:pPr>
        <w:numPr>
          <w:ilvl w:val="0"/>
          <w:numId w:val="1"/>
        </w:numPr>
        <w:spacing w:afterLines="40" w:after="96"/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Evaluation Plan</w:t>
      </w:r>
      <w:r w:rsidRPr="008F67DA">
        <w:rPr>
          <w:rFonts w:ascii="Times New Roman" w:hAnsi="Times New Roman" w:cs="Times New Roman"/>
          <w:sz w:val="24"/>
          <w:szCs w:val="24"/>
        </w:rPr>
        <w:t xml:space="preserve">: </w:t>
      </w:r>
      <w:r w:rsidR="009D02DA" w:rsidRPr="008F67DA">
        <w:rPr>
          <w:rFonts w:ascii="Times New Roman" w:hAnsi="Times New Roman" w:cs="Times New Roman"/>
          <w:sz w:val="24"/>
          <w:szCs w:val="24"/>
        </w:rPr>
        <w:t>Description of</w:t>
      </w:r>
      <w:r w:rsidR="00DA161C" w:rsidRPr="008F67DA">
        <w:rPr>
          <w:rFonts w:ascii="Times New Roman" w:hAnsi="Times New Roman" w:cs="Times New Roman"/>
          <w:sz w:val="24"/>
          <w:szCs w:val="24"/>
        </w:rPr>
        <w:t xml:space="preserve"> an evaluation plan for your project including the intended or desired goals and outcomes for your proposed effort and h</w:t>
      </w:r>
      <w:r w:rsidR="0000759A" w:rsidRPr="008F67DA">
        <w:rPr>
          <w:rFonts w:ascii="Times New Roman" w:hAnsi="Times New Roman" w:cs="Times New Roman"/>
          <w:sz w:val="24"/>
          <w:szCs w:val="24"/>
        </w:rPr>
        <w:t>ow these goals will be measured.</w:t>
      </w:r>
      <w:r w:rsidR="00DA161C" w:rsidRPr="008F6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AA0E5" w14:textId="69D29125" w:rsidR="00C062AF" w:rsidRPr="008F67DA" w:rsidRDefault="00C062AF" w:rsidP="009E2B53">
      <w:pPr>
        <w:spacing w:afterLines="40" w:after="96"/>
        <w:ind w:left="360" w:right="720" w:firstLine="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>F</w:t>
      </w:r>
      <w:r w:rsidR="007630B3" w:rsidRPr="008F67DA">
        <w:rPr>
          <w:rFonts w:ascii="Times New Roman" w:hAnsi="Times New Roman" w:cs="Times New Roman"/>
          <w:sz w:val="24"/>
          <w:szCs w:val="24"/>
        </w:rPr>
        <w:t>or each outcome you will track</w:t>
      </w:r>
      <w:r w:rsidR="00C64AA2" w:rsidRPr="008F67DA">
        <w:rPr>
          <w:rFonts w:ascii="Times New Roman" w:hAnsi="Times New Roman" w:cs="Times New Roman"/>
          <w:sz w:val="24"/>
          <w:szCs w:val="24"/>
        </w:rPr>
        <w:t>,</w:t>
      </w:r>
      <w:r w:rsidR="007630B3"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Pr="008F67DA">
        <w:rPr>
          <w:rFonts w:ascii="Times New Roman" w:hAnsi="Times New Roman" w:cs="Times New Roman"/>
          <w:sz w:val="24"/>
          <w:szCs w:val="24"/>
        </w:rPr>
        <w:t>indicate how you will know if you succeed in achieving it, using the following format.</w:t>
      </w:r>
      <w:r w:rsidR="007630B3" w:rsidRPr="008F67DA">
        <w:rPr>
          <w:rFonts w:ascii="Times New Roman" w:hAnsi="Times New Roman" w:cs="Times New Roman"/>
          <w:sz w:val="24"/>
          <w:szCs w:val="24"/>
        </w:rPr>
        <w:t xml:space="preserve"> The </w:t>
      </w:r>
      <w:r w:rsidR="008840B3" w:rsidRPr="008F67DA">
        <w:rPr>
          <w:rFonts w:ascii="Times New Roman" w:hAnsi="Times New Roman" w:cs="Times New Roman"/>
          <w:sz w:val="24"/>
          <w:szCs w:val="24"/>
        </w:rPr>
        <w:t>Logic Model</w:t>
      </w:r>
      <w:r w:rsidR="007630B3" w:rsidRPr="008F67DA">
        <w:rPr>
          <w:rFonts w:ascii="Times New Roman" w:hAnsi="Times New Roman" w:cs="Times New Roman"/>
          <w:sz w:val="24"/>
          <w:szCs w:val="24"/>
        </w:rPr>
        <w:t xml:space="preserve"> is a useful tool for developing your evaluation plan.</w:t>
      </w:r>
    </w:p>
    <w:p w14:paraId="4A0B112F" w14:textId="77777777" w:rsidR="00C062AF" w:rsidRPr="008F67DA" w:rsidRDefault="00C062AF" w:rsidP="00C062AF">
      <w:pPr>
        <w:pStyle w:val="BodyTextIndent"/>
        <w:rPr>
          <w:szCs w:val="24"/>
        </w:rPr>
      </w:pPr>
    </w:p>
    <w:tbl>
      <w:tblPr>
        <w:tblW w:w="9417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978"/>
        <w:gridCol w:w="3245"/>
        <w:gridCol w:w="2770"/>
      </w:tblGrid>
      <w:tr w:rsidR="00C062AF" w:rsidRPr="008F67DA" w14:paraId="6134AE91" w14:textId="77777777" w:rsidTr="003710C0">
        <w:trPr>
          <w:trHeight w:val="836"/>
        </w:trPr>
        <w:tc>
          <w:tcPr>
            <w:tcW w:w="1424" w:type="dxa"/>
            <w:shd w:val="clear" w:color="auto" w:fill="D9D9D9" w:themeFill="background1" w:themeFillShade="D9"/>
          </w:tcPr>
          <w:p w14:paraId="259F276C" w14:textId="77777777" w:rsidR="00C062AF" w:rsidRPr="008F67DA" w:rsidRDefault="00C062AF" w:rsidP="004F4B90">
            <w:pPr>
              <w:pStyle w:val="BodyTextIndent"/>
              <w:ind w:left="0"/>
              <w:rPr>
                <w:szCs w:val="24"/>
              </w:rPr>
            </w:pPr>
            <w:r w:rsidRPr="008F67DA">
              <w:rPr>
                <w:szCs w:val="24"/>
              </w:rPr>
              <w:t>Outcomes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65B818F3" w14:textId="00923154" w:rsidR="00C062AF" w:rsidRPr="008F67DA" w:rsidRDefault="00C062AF" w:rsidP="009E2B53">
            <w:pPr>
              <w:pStyle w:val="BodyTextIndent"/>
              <w:ind w:left="0"/>
              <w:rPr>
                <w:szCs w:val="24"/>
              </w:rPr>
            </w:pPr>
            <w:r w:rsidRPr="008F67DA">
              <w:rPr>
                <w:szCs w:val="24"/>
              </w:rPr>
              <w:t xml:space="preserve">Indicators/Measures 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14:paraId="62A1FD63" w14:textId="736AEE1F" w:rsidR="00C062AF" w:rsidRPr="008F67DA" w:rsidRDefault="00C062AF" w:rsidP="009E2B53">
            <w:pPr>
              <w:pStyle w:val="BodyTextIndent"/>
              <w:ind w:left="0"/>
              <w:rPr>
                <w:szCs w:val="24"/>
              </w:rPr>
            </w:pPr>
            <w:r w:rsidRPr="008F67DA">
              <w:rPr>
                <w:szCs w:val="24"/>
              </w:rPr>
              <w:t>Targets/Performance Standa</w:t>
            </w:r>
            <w:r w:rsidR="00734739" w:rsidRPr="008F67DA">
              <w:rPr>
                <w:szCs w:val="24"/>
              </w:rPr>
              <w:t>rds/Projected levels of success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7B82BA5E" w14:textId="77777777" w:rsidR="00C062AF" w:rsidRPr="008F67DA" w:rsidRDefault="00C062AF" w:rsidP="004F4B90">
            <w:pPr>
              <w:pStyle w:val="BodyTextIndent"/>
              <w:ind w:left="0"/>
              <w:rPr>
                <w:szCs w:val="24"/>
              </w:rPr>
            </w:pPr>
            <w:r w:rsidRPr="008F67DA">
              <w:rPr>
                <w:szCs w:val="24"/>
              </w:rPr>
              <w:t>By when will targets be achieved?</w:t>
            </w:r>
          </w:p>
        </w:tc>
      </w:tr>
      <w:tr w:rsidR="00C062AF" w:rsidRPr="008F67DA" w14:paraId="1A096BAC" w14:textId="77777777" w:rsidTr="003710C0">
        <w:trPr>
          <w:trHeight w:val="955"/>
        </w:trPr>
        <w:tc>
          <w:tcPr>
            <w:tcW w:w="1424" w:type="dxa"/>
          </w:tcPr>
          <w:p w14:paraId="3D19EBC9" w14:textId="77777777" w:rsidR="00C062AF" w:rsidRPr="008F67DA" w:rsidRDefault="00C062AF" w:rsidP="004F4B90">
            <w:pPr>
              <w:pStyle w:val="BodyTextIndent"/>
              <w:ind w:left="0"/>
              <w:rPr>
                <w:szCs w:val="24"/>
              </w:rPr>
            </w:pPr>
          </w:p>
          <w:p w14:paraId="26774235" w14:textId="77777777" w:rsidR="00C062AF" w:rsidRPr="008F67DA" w:rsidRDefault="00C062AF" w:rsidP="004F4B90">
            <w:pPr>
              <w:pStyle w:val="BodyTextIndent"/>
              <w:ind w:left="0"/>
              <w:rPr>
                <w:szCs w:val="24"/>
              </w:rPr>
            </w:pPr>
          </w:p>
        </w:tc>
        <w:tc>
          <w:tcPr>
            <w:tcW w:w="1978" w:type="dxa"/>
          </w:tcPr>
          <w:p w14:paraId="4833A9F8" w14:textId="4525D3B0" w:rsidR="00C062AF" w:rsidRPr="008F67DA" w:rsidRDefault="009E2B53" w:rsidP="004F4B90">
            <w:pPr>
              <w:pStyle w:val="BodyTextIndent"/>
              <w:ind w:left="0"/>
              <w:rPr>
                <w:i/>
                <w:szCs w:val="24"/>
              </w:rPr>
            </w:pPr>
            <w:r w:rsidRPr="008F67DA">
              <w:rPr>
                <w:i/>
                <w:szCs w:val="24"/>
              </w:rPr>
              <w:t>What will you measure to know if you reach your outcomes?</w:t>
            </w:r>
          </w:p>
        </w:tc>
        <w:tc>
          <w:tcPr>
            <w:tcW w:w="3245" w:type="dxa"/>
          </w:tcPr>
          <w:p w14:paraId="010C6A36" w14:textId="643164F1" w:rsidR="00C062AF" w:rsidRPr="008F67DA" w:rsidRDefault="009E2B53" w:rsidP="004F4B90">
            <w:pPr>
              <w:pStyle w:val="BodyTextIndent"/>
              <w:ind w:left="0"/>
              <w:rPr>
                <w:i/>
                <w:szCs w:val="24"/>
              </w:rPr>
            </w:pPr>
            <w:r w:rsidRPr="008F67DA">
              <w:rPr>
                <w:i/>
                <w:szCs w:val="24"/>
              </w:rPr>
              <w:t>What will tell you that you have achieved your outcomes?</w:t>
            </w:r>
          </w:p>
        </w:tc>
        <w:tc>
          <w:tcPr>
            <w:tcW w:w="2770" w:type="dxa"/>
          </w:tcPr>
          <w:p w14:paraId="5453484C" w14:textId="2B4BF475" w:rsidR="00C062AF" w:rsidRPr="008F67DA" w:rsidRDefault="00F14233" w:rsidP="004F4B90">
            <w:pPr>
              <w:pStyle w:val="BodyTextIndent"/>
              <w:ind w:left="0"/>
              <w:rPr>
                <w:i/>
                <w:szCs w:val="24"/>
              </w:rPr>
            </w:pPr>
            <w:r w:rsidRPr="008F67DA">
              <w:rPr>
                <w:i/>
                <w:szCs w:val="24"/>
              </w:rPr>
              <w:t>Note: it is understood that not all outcomes can be measured during the grant period.</w:t>
            </w:r>
          </w:p>
        </w:tc>
      </w:tr>
    </w:tbl>
    <w:p w14:paraId="76745F2D" w14:textId="77777777" w:rsidR="00C062AF" w:rsidRPr="008F67DA" w:rsidRDefault="00C062AF" w:rsidP="00C062AF">
      <w:pPr>
        <w:pStyle w:val="BodyTextIndent"/>
        <w:ind w:left="126"/>
        <w:rPr>
          <w:szCs w:val="24"/>
        </w:rPr>
      </w:pPr>
    </w:p>
    <w:p w14:paraId="4A3C4B57" w14:textId="4F9EF56A" w:rsidR="002C1F35" w:rsidRPr="008F67DA" w:rsidRDefault="00F14233" w:rsidP="00E150DA">
      <w:pPr>
        <w:numPr>
          <w:ilvl w:val="0"/>
          <w:numId w:val="1"/>
        </w:numPr>
        <w:spacing w:afterLines="40" w:after="96"/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Project Impact</w:t>
      </w:r>
      <w:r w:rsidRPr="008F67DA">
        <w:rPr>
          <w:rFonts w:ascii="Times New Roman" w:hAnsi="Times New Roman" w:cs="Times New Roman"/>
          <w:sz w:val="24"/>
          <w:szCs w:val="24"/>
        </w:rPr>
        <w:t xml:space="preserve">: </w:t>
      </w:r>
      <w:r w:rsidR="009D02DA" w:rsidRPr="008F67DA">
        <w:rPr>
          <w:rFonts w:ascii="Times New Roman" w:hAnsi="Times New Roman" w:cs="Times New Roman"/>
          <w:sz w:val="24"/>
          <w:szCs w:val="24"/>
        </w:rPr>
        <w:t>A description of</w:t>
      </w:r>
      <w:r w:rsidR="00F86F17" w:rsidRPr="008F67DA">
        <w:rPr>
          <w:rFonts w:ascii="Times New Roman" w:hAnsi="Times New Roman" w:cs="Times New Roman"/>
          <w:sz w:val="24"/>
          <w:szCs w:val="24"/>
        </w:rPr>
        <w:t xml:space="preserve"> the impact the project will have </w:t>
      </w:r>
      <w:r w:rsidR="00CA6B8D" w:rsidRPr="008F67DA">
        <w:rPr>
          <w:rFonts w:ascii="Times New Roman" w:hAnsi="Times New Roman" w:cs="Times New Roman"/>
          <w:sz w:val="24"/>
          <w:szCs w:val="24"/>
        </w:rPr>
        <w:t>on</w:t>
      </w:r>
      <w:r w:rsidR="00F86F17" w:rsidRPr="008F67DA">
        <w:rPr>
          <w:rFonts w:ascii="Times New Roman" w:hAnsi="Times New Roman" w:cs="Times New Roman"/>
          <w:sz w:val="24"/>
          <w:szCs w:val="24"/>
        </w:rPr>
        <w:t xml:space="preserve"> your </w:t>
      </w:r>
      <w:r w:rsidRPr="008F67DA">
        <w:rPr>
          <w:rFonts w:ascii="Times New Roman" w:hAnsi="Times New Roman" w:cs="Times New Roman"/>
          <w:sz w:val="24"/>
          <w:szCs w:val="24"/>
        </w:rPr>
        <w:t>and/or</w:t>
      </w:r>
      <w:r w:rsidR="00F86F17" w:rsidRPr="008F67DA">
        <w:rPr>
          <w:rFonts w:ascii="Times New Roman" w:hAnsi="Times New Roman" w:cs="Times New Roman"/>
          <w:sz w:val="24"/>
          <w:szCs w:val="24"/>
        </w:rPr>
        <w:t xml:space="preserve"> faculty group’s </w:t>
      </w:r>
      <w:r w:rsidR="00585198" w:rsidRPr="008F67DA">
        <w:rPr>
          <w:rFonts w:ascii="Times New Roman" w:hAnsi="Times New Roman" w:cs="Times New Roman"/>
          <w:sz w:val="24"/>
          <w:szCs w:val="24"/>
        </w:rPr>
        <w:t xml:space="preserve">retention and advancement; the </w:t>
      </w:r>
      <w:r w:rsidR="00F86F17" w:rsidRPr="008F67DA">
        <w:rPr>
          <w:rFonts w:ascii="Times New Roman" w:hAnsi="Times New Roman" w:cs="Times New Roman"/>
          <w:sz w:val="24"/>
          <w:szCs w:val="24"/>
        </w:rPr>
        <w:t>campus community, field</w:t>
      </w:r>
      <w:r w:rsidRPr="008F67DA">
        <w:rPr>
          <w:rFonts w:ascii="Times New Roman" w:hAnsi="Times New Roman" w:cs="Times New Roman"/>
          <w:sz w:val="24"/>
          <w:szCs w:val="24"/>
        </w:rPr>
        <w:t>,</w:t>
      </w:r>
      <w:r w:rsidR="00F86F17"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="00585198" w:rsidRPr="008F67DA">
        <w:rPr>
          <w:rFonts w:ascii="Times New Roman" w:hAnsi="Times New Roman" w:cs="Times New Roman"/>
          <w:sz w:val="24"/>
          <w:szCs w:val="24"/>
        </w:rPr>
        <w:t xml:space="preserve">department, college, </w:t>
      </w:r>
      <w:r w:rsidR="00F86F17" w:rsidRPr="008F67DA">
        <w:rPr>
          <w:rFonts w:ascii="Times New Roman" w:hAnsi="Times New Roman" w:cs="Times New Roman"/>
          <w:sz w:val="24"/>
          <w:szCs w:val="24"/>
        </w:rPr>
        <w:t xml:space="preserve">or discipline. </w:t>
      </w:r>
      <w:r w:rsidR="00DA161C" w:rsidRPr="008F67DA">
        <w:rPr>
          <w:rFonts w:ascii="Times New Roman" w:hAnsi="Times New Roman" w:cs="Times New Roman"/>
          <w:sz w:val="24"/>
          <w:szCs w:val="24"/>
        </w:rPr>
        <w:t xml:space="preserve">Explain how the proposed effort is relevant to </w:t>
      </w:r>
      <w:r w:rsidR="008B1798" w:rsidRPr="008F67DA">
        <w:rPr>
          <w:rFonts w:ascii="Times New Roman" w:hAnsi="Times New Roman" w:cs="Times New Roman"/>
          <w:sz w:val="24"/>
          <w:szCs w:val="24"/>
        </w:rPr>
        <w:t>the</w:t>
      </w:r>
      <w:r w:rsidR="00DA161C" w:rsidRPr="008F67DA">
        <w:rPr>
          <w:rFonts w:ascii="Times New Roman" w:hAnsi="Times New Roman" w:cs="Times New Roman"/>
          <w:sz w:val="24"/>
          <w:szCs w:val="24"/>
        </w:rPr>
        <w:t xml:space="preserve"> </w:t>
      </w:r>
      <w:r w:rsidR="00585198" w:rsidRPr="008F67DA">
        <w:rPr>
          <w:rFonts w:ascii="Times New Roman" w:hAnsi="Times New Roman" w:cs="Times New Roman"/>
          <w:sz w:val="24"/>
          <w:szCs w:val="24"/>
        </w:rPr>
        <w:t xml:space="preserve">retention and advancement </w:t>
      </w:r>
      <w:r w:rsidR="008B1798" w:rsidRPr="008F67DA">
        <w:rPr>
          <w:rFonts w:ascii="Times New Roman" w:hAnsi="Times New Roman" w:cs="Times New Roman"/>
          <w:sz w:val="24"/>
          <w:szCs w:val="24"/>
        </w:rPr>
        <w:t xml:space="preserve">of your target group, </w:t>
      </w:r>
      <w:r w:rsidR="00DA161C" w:rsidRPr="008F67DA">
        <w:rPr>
          <w:rFonts w:ascii="Times New Roman" w:hAnsi="Times New Roman" w:cs="Times New Roman"/>
          <w:sz w:val="24"/>
          <w:szCs w:val="24"/>
        </w:rPr>
        <w:t>your academic unit,</w:t>
      </w:r>
      <w:r w:rsidR="000B2619" w:rsidRPr="008F67DA">
        <w:rPr>
          <w:rFonts w:ascii="Times New Roman" w:hAnsi="Times New Roman" w:cs="Times New Roman"/>
          <w:sz w:val="24"/>
          <w:szCs w:val="24"/>
        </w:rPr>
        <w:t xml:space="preserve"> college, and university goals.</w:t>
      </w:r>
      <w:r w:rsidR="002C1F35" w:rsidRPr="008F6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8864C" w14:textId="77777777" w:rsidR="00047316" w:rsidRPr="008F67DA" w:rsidRDefault="00047316" w:rsidP="00047316">
      <w:pPr>
        <w:spacing w:afterLines="40" w:after="96"/>
        <w:ind w:left="360" w:right="720" w:firstLine="0"/>
        <w:rPr>
          <w:rFonts w:ascii="Times New Roman" w:hAnsi="Times New Roman" w:cs="Times New Roman"/>
          <w:sz w:val="24"/>
          <w:szCs w:val="24"/>
        </w:rPr>
      </w:pPr>
    </w:p>
    <w:p w14:paraId="2CA37DA1" w14:textId="009ADE88" w:rsidR="00E813B6" w:rsidRPr="008F67DA" w:rsidRDefault="002C1F35" w:rsidP="009D02DA">
      <w:pPr>
        <w:numPr>
          <w:ilvl w:val="0"/>
          <w:numId w:val="1"/>
        </w:numPr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 xml:space="preserve">Budget: </w:t>
      </w:r>
      <w:r w:rsidR="00DA161C" w:rsidRPr="008F67DA">
        <w:rPr>
          <w:rFonts w:ascii="Times New Roman" w:hAnsi="Times New Roman" w:cs="Times New Roman"/>
          <w:sz w:val="24"/>
          <w:szCs w:val="24"/>
        </w:rPr>
        <w:t xml:space="preserve">In addition to completing the provided budget table, include an accompanying </w:t>
      </w:r>
      <w:r w:rsidR="00DA161C" w:rsidRPr="008F67DA">
        <w:rPr>
          <w:rFonts w:ascii="Times New Roman" w:hAnsi="Times New Roman" w:cs="Times New Roman"/>
          <w:b/>
          <w:sz w:val="24"/>
          <w:szCs w:val="24"/>
        </w:rPr>
        <w:t>detailed budget justification write-up</w:t>
      </w:r>
      <w:r w:rsidR="00DA161C" w:rsidRPr="008F67DA">
        <w:rPr>
          <w:rFonts w:ascii="Times New Roman" w:hAnsi="Times New Roman" w:cs="Times New Roman"/>
          <w:sz w:val="24"/>
          <w:szCs w:val="24"/>
        </w:rPr>
        <w:t xml:space="preserve">. </w:t>
      </w:r>
      <w:r w:rsidR="00386EC3" w:rsidRPr="008F67DA">
        <w:rPr>
          <w:rFonts w:ascii="Times New Roman" w:hAnsi="Times New Roman" w:cs="Times New Roman"/>
          <w:sz w:val="24"/>
          <w:szCs w:val="24"/>
        </w:rPr>
        <w:t xml:space="preserve">The budget justification </w:t>
      </w:r>
      <w:r w:rsidRPr="008F67DA">
        <w:rPr>
          <w:rFonts w:ascii="Times New Roman" w:hAnsi="Times New Roman" w:cs="Times New Roman"/>
          <w:sz w:val="24"/>
          <w:szCs w:val="24"/>
        </w:rPr>
        <w:t xml:space="preserve">should be brief and is included in the </w:t>
      </w:r>
      <w:r w:rsidR="00CA6B8D" w:rsidRPr="008F67DA">
        <w:rPr>
          <w:rFonts w:ascii="Times New Roman" w:hAnsi="Times New Roman" w:cs="Times New Roman"/>
          <w:sz w:val="24"/>
          <w:szCs w:val="24"/>
        </w:rPr>
        <w:t>4-page</w:t>
      </w:r>
      <w:r w:rsidRPr="008F67DA">
        <w:rPr>
          <w:rFonts w:ascii="Times New Roman" w:hAnsi="Times New Roman" w:cs="Times New Roman"/>
          <w:sz w:val="24"/>
          <w:szCs w:val="24"/>
        </w:rPr>
        <w:t xml:space="preserve"> limit. </w:t>
      </w:r>
      <w:r w:rsidR="00DA161C" w:rsidRPr="008F67DA">
        <w:rPr>
          <w:rFonts w:ascii="Times New Roman" w:hAnsi="Times New Roman" w:cs="Times New Roman"/>
          <w:sz w:val="24"/>
          <w:szCs w:val="24"/>
        </w:rPr>
        <w:t>Please note expenses that are not allowable and do not inclu</w:t>
      </w:r>
      <w:r w:rsidR="00925A4D" w:rsidRPr="008F67DA">
        <w:rPr>
          <w:rFonts w:ascii="Times New Roman" w:hAnsi="Times New Roman" w:cs="Times New Roman"/>
          <w:sz w:val="24"/>
          <w:szCs w:val="24"/>
        </w:rPr>
        <w:t>de them in your budget proposal</w:t>
      </w:r>
      <w:r w:rsidR="009267AC" w:rsidRPr="008F67DA">
        <w:rPr>
          <w:rFonts w:ascii="Times New Roman" w:hAnsi="Times New Roman" w:cs="Times New Roman"/>
          <w:sz w:val="24"/>
          <w:szCs w:val="24"/>
        </w:rPr>
        <w:t xml:space="preserve">. </w:t>
      </w:r>
      <w:r w:rsidR="00925A4D" w:rsidRPr="008F67DA">
        <w:rPr>
          <w:rFonts w:ascii="Times New Roman" w:hAnsi="Times New Roman" w:cs="Times New Roman"/>
          <w:sz w:val="24"/>
          <w:szCs w:val="24"/>
        </w:rPr>
        <w:t xml:space="preserve">Additionally, all expenses will need to follow any current </w:t>
      </w:r>
      <w:r w:rsidR="00925A4D" w:rsidRPr="008F67DA">
        <w:rPr>
          <w:rFonts w:ascii="Times New Roman" w:hAnsi="Times New Roman" w:cs="Times New Roman"/>
          <w:sz w:val="24"/>
          <w:szCs w:val="24"/>
        </w:rPr>
        <w:lastRenderedPageBreak/>
        <w:t>pandemic</w:t>
      </w:r>
      <w:r w:rsidR="00F14233" w:rsidRPr="008F67DA">
        <w:rPr>
          <w:rFonts w:ascii="Times New Roman" w:hAnsi="Times New Roman" w:cs="Times New Roman"/>
          <w:sz w:val="24"/>
          <w:szCs w:val="24"/>
        </w:rPr>
        <w:t>-</w:t>
      </w:r>
      <w:r w:rsidR="00925A4D" w:rsidRPr="008F67DA">
        <w:rPr>
          <w:rFonts w:ascii="Times New Roman" w:hAnsi="Times New Roman" w:cs="Times New Roman"/>
          <w:sz w:val="24"/>
          <w:szCs w:val="24"/>
        </w:rPr>
        <w:t>related spending restrictions and approval processes</w:t>
      </w:r>
      <w:r w:rsidR="00A51F5F" w:rsidRPr="008F67DA">
        <w:rPr>
          <w:rFonts w:ascii="Times New Roman" w:hAnsi="Times New Roman" w:cs="Times New Roman"/>
          <w:sz w:val="24"/>
          <w:szCs w:val="24"/>
        </w:rPr>
        <w:t xml:space="preserve"> at the time of the expenditure</w:t>
      </w:r>
      <w:r w:rsidR="009267AC" w:rsidRPr="008F67DA">
        <w:rPr>
          <w:rFonts w:ascii="Times New Roman" w:hAnsi="Times New Roman" w:cs="Times New Roman"/>
          <w:sz w:val="24"/>
          <w:szCs w:val="24"/>
        </w:rPr>
        <w:t xml:space="preserve">. </w:t>
      </w:r>
      <w:r w:rsidRPr="008F67DA">
        <w:rPr>
          <w:rFonts w:ascii="Times New Roman" w:hAnsi="Times New Roman" w:cs="Times New Roman"/>
          <w:sz w:val="24"/>
          <w:szCs w:val="24"/>
        </w:rPr>
        <w:t>Indicate</w:t>
      </w:r>
      <w:r w:rsidR="00F14233" w:rsidRPr="008F67DA">
        <w:rPr>
          <w:rFonts w:ascii="Times New Roman" w:hAnsi="Times New Roman" w:cs="Times New Roman"/>
          <w:sz w:val="24"/>
          <w:szCs w:val="24"/>
        </w:rPr>
        <w:t xml:space="preserve"> if there are funds from other sources that are supporting this project.</w:t>
      </w:r>
    </w:p>
    <w:p w14:paraId="17174D4D" w14:textId="77777777" w:rsidR="00E813B6" w:rsidRPr="008F67DA" w:rsidRDefault="00DA161C">
      <w:pPr>
        <w:spacing w:after="0" w:line="259" w:lineRule="auto"/>
        <w:ind w:left="179" w:right="0" w:firstLine="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035" w:type="dxa"/>
        <w:tblInd w:w="352" w:type="dxa"/>
        <w:tblCellMar>
          <w:left w:w="209" w:type="dxa"/>
        </w:tblCellMar>
        <w:tblLook w:val="04A0" w:firstRow="1" w:lastRow="0" w:firstColumn="1" w:lastColumn="0" w:noHBand="0" w:noVBand="1"/>
      </w:tblPr>
      <w:tblGrid>
        <w:gridCol w:w="1602"/>
        <w:gridCol w:w="7084"/>
        <w:gridCol w:w="1349"/>
      </w:tblGrid>
      <w:tr w:rsidR="00002876" w:rsidRPr="008F67DA" w14:paraId="13D3B0B5" w14:textId="5F3BA799" w:rsidTr="003710C0">
        <w:trPr>
          <w:trHeight w:val="290"/>
        </w:trPr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54F1F9" w14:textId="5D7BA7C1" w:rsidR="00002876" w:rsidRPr="008F67DA" w:rsidRDefault="00DA0EC2" w:rsidP="00DA0EC2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9149594"/>
            <w:r w:rsidRPr="008F6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</w:t>
            </w:r>
            <w:r w:rsidR="00002876" w:rsidRPr="008F67D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F67DA">
              <w:rPr>
                <w:rFonts w:ascii="Times New Roman" w:hAnsi="Times New Roman" w:cs="Times New Roman"/>
                <w:b/>
                <w:sz w:val="24"/>
                <w:szCs w:val="24"/>
              </w:rPr>
              <w:t>dvanceRIT</w:t>
            </w:r>
            <w:r w:rsidR="00002876" w:rsidRPr="008F6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2876" w:rsidRPr="008F6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Connect</w:t>
            </w:r>
            <w:r w:rsidR="00002876" w:rsidRPr="008F6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Grant Budget Template </w:t>
            </w:r>
            <w:r w:rsidR="00002876"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E99890E" w14:textId="1F1E958F" w:rsidR="00002876" w:rsidRPr="008F67DA" w:rsidRDefault="00002876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Dollar Amount</w:t>
            </w:r>
          </w:p>
        </w:tc>
      </w:tr>
      <w:tr w:rsidR="00002876" w:rsidRPr="008F67DA" w14:paraId="67227F45" w14:textId="332B83DA" w:rsidTr="003710C0">
        <w:trPr>
          <w:trHeight w:val="851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2D2C" w14:textId="554FC988" w:rsidR="00002876" w:rsidRPr="008F67DA" w:rsidRDefault="00002876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Student Salaries 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274E" w14:textId="77777777" w:rsidR="005C3225" w:rsidRPr="008F67DA" w:rsidRDefault="005C3225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9E3E" w14:textId="59429FCB" w:rsidR="00002876" w:rsidRPr="008F67DA" w:rsidRDefault="00002876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Graduate, Undergraduate and Co-op Student Salaries are allowable</w:t>
            </w:r>
            <w:r w:rsidR="009267AC"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Graduate Research Assistants (GRA’s) need prior approval from AdvanceRIT Director.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0AA7" w14:textId="77777777" w:rsidR="00002876" w:rsidRPr="008F67DA" w:rsidRDefault="00002876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16562D04" w14:textId="439B74F2" w:rsidTr="003710C0">
        <w:trPr>
          <w:trHeight w:val="1469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A114" w14:textId="567EA318" w:rsidR="00002876" w:rsidRPr="008F67DA" w:rsidRDefault="00002876" w:rsidP="00002876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Materials Costs 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29FD1" w14:textId="77777777" w:rsidR="005C3225" w:rsidRPr="008F67DA" w:rsidRDefault="005C3225" w:rsidP="006E4500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119C" w14:textId="6F4E036A" w:rsidR="00002876" w:rsidRPr="008F67DA" w:rsidRDefault="006E4500" w:rsidP="006E4500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**Supplies Under $1500: ** General office supplies are allowed, but expenses such as tech support, room setup and cleanup fees, software, entertainment-related costs, and capital equipment are prohibited. However, exceptions may be made individually to increase the general supplies limit</w:t>
            </w:r>
            <w:r w:rsidR="008E0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7B3968" w14:textId="088A22B1" w:rsidR="00A5354C" w:rsidRPr="008F67DA" w:rsidRDefault="00A5354C" w:rsidP="006E4500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3E4F" w14:textId="77777777" w:rsidR="00002876" w:rsidRPr="008F67DA" w:rsidRDefault="00002876" w:rsidP="00A06B68">
            <w:pPr>
              <w:spacing w:after="0" w:line="259" w:lineRule="auto"/>
              <w:ind w:left="4" w:righ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34BB61DB" w14:textId="2B7D20BC" w:rsidTr="003710C0">
        <w:trPr>
          <w:trHeight w:val="912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2FF4" w14:textId="3CDD76B1" w:rsidR="00002876" w:rsidRPr="008F67DA" w:rsidRDefault="00002876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Hospitality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81D4" w14:textId="7573A827" w:rsidR="007A7D35" w:rsidRPr="008F67DA" w:rsidRDefault="00222B92" w:rsidP="003710C0">
            <w:p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7A7D35" w:rsidRPr="00371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ospitality </w:t>
            </w:r>
            <w:r w:rsidR="008E0485" w:rsidRPr="00371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expenses </w:t>
            </w:r>
            <w:r w:rsidR="007A7D35" w:rsidRPr="00371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must be justified and cannot exceed 10% of the proposal budget. However, exceptions may be granted individually </w:t>
            </w:r>
            <w:r w:rsidR="008E0485" w:rsidRPr="00371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 the basis of justification in the proposal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A36F" w14:textId="77777777" w:rsidR="00002876" w:rsidRPr="008F67DA" w:rsidRDefault="00002876" w:rsidP="00A06B68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37227DD6" w14:textId="7553E30A" w:rsidTr="003710C0">
        <w:trPr>
          <w:trHeight w:val="409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0478" w14:textId="1F9DACFC" w:rsidR="00002876" w:rsidRPr="008F67DA" w:rsidRDefault="00002876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Professional Fees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416B" w14:textId="77777777" w:rsidR="00002876" w:rsidRPr="008F67DA" w:rsidRDefault="00002876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Speaker fees (Honorarium) are allowable expenses.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F171" w14:textId="77777777" w:rsidR="00002876" w:rsidRPr="008F67DA" w:rsidRDefault="00002876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43898CC3" w14:textId="77777777" w:rsidTr="003710C0">
        <w:trPr>
          <w:trHeight w:val="409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A9C6" w14:textId="2EFE49CA" w:rsidR="00002876" w:rsidRPr="008F67DA" w:rsidRDefault="00002876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All Travel 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E107" w14:textId="1F53441E" w:rsidR="00002876" w:rsidRPr="008F67DA" w:rsidRDefault="002460C2" w:rsidP="00002876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bCs/>
                <w:sz w:val="24"/>
                <w:szCs w:val="24"/>
              </w:rPr>
              <w:t>Travel expenses must adhere to RIT's travel policy and procedures. Expenses for RIT special appointment faculty, such as Visiting Professors and students, are not allowed.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AA0D" w14:textId="77777777" w:rsidR="00002876" w:rsidRPr="008F67DA" w:rsidRDefault="00002876" w:rsidP="00002876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1402758D" w14:textId="77777777" w:rsidTr="003710C0">
        <w:trPr>
          <w:trHeight w:val="409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1B6A" w14:textId="3D647013" w:rsidR="00002876" w:rsidRPr="008F67DA" w:rsidRDefault="00002876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Professional Development and training 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C040" w14:textId="77777777" w:rsidR="00DB43DF" w:rsidRPr="008F67DA" w:rsidRDefault="00DB43DF" w:rsidP="007C0FA4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Organization membership fees are not an allowable expense.</w:t>
            </w:r>
          </w:p>
          <w:p w14:paraId="0FC524BB" w14:textId="77777777" w:rsidR="00DB43DF" w:rsidRPr="008F67DA" w:rsidRDefault="00DB43DF" w:rsidP="007C0FA4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Conference registration and workshop fees are allowable expenses. </w:t>
            </w:r>
          </w:p>
          <w:p w14:paraId="191EC65E" w14:textId="77777777" w:rsidR="00DB43DF" w:rsidRPr="008F67DA" w:rsidRDefault="00DB43DF" w:rsidP="007C0FA4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Faculty/Staff salaries, including course waivers, are not allowable expenses. </w:t>
            </w:r>
          </w:p>
          <w:p w14:paraId="58D2B275" w14:textId="4CACD2F9" w:rsidR="00626E8F" w:rsidRPr="008F67DA" w:rsidRDefault="00DB43DF" w:rsidP="00BC4043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Tuition for credit-bearing courses is not an allowable expense.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2393" w14:textId="77777777" w:rsidR="00002876" w:rsidRPr="008F67DA" w:rsidRDefault="00002876" w:rsidP="00002876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5FC973CB" w14:textId="77777777" w:rsidTr="003710C0">
        <w:trPr>
          <w:trHeight w:val="409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ECF8" w14:textId="4E6C1653" w:rsidR="00002876" w:rsidRPr="008F67DA" w:rsidRDefault="00002876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General operating expenses 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32B6" w14:textId="77777777" w:rsidR="00002876" w:rsidRPr="008F67DA" w:rsidRDefault="00F2097C" w:rsidP="00F2097C">
            <w:pPr>
              <w:spacing w:after="2" w:line="239" w:lineRule="auto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General operating expenses are not allowable, such as website design and development, recognition awards for faculty, staff, and students, lab or classroom supplies, course books, etc. </w:t>
            </w: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F1A0EB" w14:textId="11A3E2B7" w:rsidR="00F2097C" w:rsidRPr="008F67DA" w:rsidRDefault="00F2097C" w:rsidP="00F2097C">
            <w:pPr>
              <w:spacing w:after="2" w:line="239" w:lineRule="auto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FB0A" w14:textId="77777777" w:rsidR="00002876" w:rsidRPr="008F67DA" w:rsidRDefault="00002876" w:rsidP="00002876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76" w:rsidRPr="008F67DA" w14:paraId="3DBE72FF" w14:textId="77777777" w:rsidTr="003710C0">
        <w:trPr>
          <w:trHeight w:val="886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7D74" w14:textId="364FF994" w:rsidR="00002876" w:rsidRPr="008F67DA" w:rsidRDefault="00B6343C" w:rsidP="000028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>Total Costs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8AE8" w14:textId="3FA9D977" w:rsidR="00002876" w:rsidRPr="008F67DA" w:rsidRDefault="00002876" w:rsidP="00002876">
            <w:pPr>
              <w:spacing w:after="2" w:line="239" w:lineRule="auto"/>
              <w:ind w:left="33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AFDD" w14:textId="0DEA6340" w:rsidR="00002876" w:rsidRPr="008F67DA" w:rsidRDefault="008E0485" w:rsidP="008E0485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  <w:bookmarkEnd w:id="0"/>
    </w:tbl>
    <w:p w14:paraId="2B3AA539" w14:textId="34FB8E58" w:rsidR="00E813B6" w:rsidRPr="008F67DA" w:rsidRDefault="00E813B6">
      <w:pPr>
        <w:spacing w:after="0" w:line="259" w:lineRule="auto"/>
        <w:ind w:left="0" w:right="50" w:firstLine="0"/>
        <w:rPr>
          <w:rFonts w:ascii="Times New Roman" w:hAnsi="Times New Roman" w:cs="Times New Roman"/>
          <w:sz w:val="24"/>
          <w:szCs w:val="24"/>
        </w:rPr>
      </w:pPr>
    </w:p>
    <w:p w14:paraId="56DF2E6F" w14:textId="77777777" w:rsidR="00D06230" w:rsidRPr="008F67DA" w:rsidRDefault="00DA161C" w:rsidP="00ED331D">
      <w:pPr>
        <w:spacing w:after="0" w:line="259" w:lineRule="auto"/>
        <w:ind w:left="151" w:right="0" w:firstLine="0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61969" w14:textId="2619283B" w:rsidR="00D06230" w:rsidRPr="008F67DA" w:rsidRDefault="00094420" w:rsidP="00016C35">
      <w:pPr>
        <w:numPr>
          <w:ilvl w:val="0"/>
          <w:numId w:val="1"/>
        </w:numPr>
        <w:spacing w:afterLines="40" w:after="96" w:line="259" w:lineRule="auto"/>
        <w:ind w:left="0" w:right="0" w:firstLine="0"/>
        <w:rPr>
          <w:rFonts w:ascii="Times New Roman" w:hAnsi="Times New Roman" w:cs="Times New Roman"/>
        </w:rPr>
      </w:pPr>
      <w:r w:rsidRPr="008F67DA">
        <w:rPr>
          <w:rFonts w:ascii="Times New Roman" w:hAnsi="Times New Roman" w:cs="Times New Roman"/>
          <w:b/>
          <w:sz w:val="24"/>
          <w:szCs w:val="24"/>
        </w:rPr>
        <w:t>References:</w:t>
      </w:r>
      <w:r w:rsidRPr="008F67DA">
        <w:rPr>
          <w:rFonts w:ascii="Times New Roman" w:hAnsi="Times New Roman" w:cs="Times New Roman"/>
          <w:b/>
        </w:rPr>
        <w:t xml:space="preserve"> </w:t>
      </w:r>
      <w:r w:rsidRPr="008F67DA">
        <w:rPr>
          <w:rFonts w:ascii="Times New Roman" w:hAnsi="Times New Roman" w:cs="Times New Roman"/>
        </w:rPr>
        <w:t>List your references using APA format (this does not count in the 4-page length limit)</w:t>
      </w:r>
      <w:r w:rsidRPr="008F67DA">
        <w:rPr>
          <w:rFonts w:ascii="Times New Roman" w:hAnsi="Times New Roman" w:cs="Times New Roman"/>
          <w:b/>
        </w:rPr>
        <w:t xml:space="preserve"> </w:t>
      </w:r>
    </w:p>
    <w:sectPr w:rsidR="00D06230" w:rsidRPr="008F67DA" w:rsidSect="009E199B">
      <w:footerReference w:type="default" r:id="rId11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913E" w14:textId="77777777" w:rsidR="00462C43" w:rsidRDefault="00462C43" w:rsidP="004430B6">
      <w:pPr>
        <w:spacing w:after="0" w:line="240" w:lineRule="auto"/>
      </w:pPr>
      <w:r>
        <w:separator/>
      </w:r>
    </w:p>
  </w:endnote>
  <w:endnote w:type="continuationSeparator" w:id="0">
    <w:p w14:paraId="7AD385EF" w14:textId="77777777" w:rsidR="00462C43" w:rsidRDefault="00462C43" w:rsidP="0044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3965" w14:textId="01848C45" w:rsidR="004F4B90" w:rsidRPr="004430B6" w:rsidRDefault="00AD566F" w:rsidP="008D7868">
    <w:pPr>
      <w:pStyle w:val="Footer"/>
      <w:ind w:left="0" w:firstLine="0"/>
      <w:rPr>
        <w:rFonts w:ascii="Times New Roman" w:hAnsi="Times New Roman" w:cs="Times New Roman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26966D54" wp14:editId="02520EA4">
          <wp:simplePos x="0" y="0"/>
          <wp:positionH relativeFrom="margin">
            <wp:posOffset>7160895</wp:posOffset>
          </wp:positionH>
          <wp:positionV relativeFrom="page">
            <wp:posOffset>7054850</wp:posOffset>
          </wp:positionV>
          <wp:extent cx="1598930" cy="438150"/>
          <wp:effectExtent l="0" t="0" r="1270" b="0"/>
          <wp:wrapSquare wrapText="bothSides"/>
          <wp:docPr id="19961321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868">
      <w:rPr>
        <w:rFonts w:ascii="Times New Roman" w:hAnsi="Times New Roman" w:cs="Times New Roman"/>
      </w:rPr>
      <w:t xml:space="preserve">    </w:t>
    </w:r>
    <w:r w:rsidR="008D7868">
      <w:rPr>
        <w:rFonts w:ascii="Times New Roman" w:hAnsi="Times New Roman" w:cs="Times New Roman"/>
        <w:noProof/>
      </w:rPr>
      <w:drawing>
        <wp:inline distT="0" distB="0" distL="0" distR="0" wp14:anchorId="2689C9E6" wp14:editId="2385AA0B">
          <wp:extent cx="1040031" cy="285750"/>
          <wp:effectExtent l="0" t="0" r="8255" b="0"/>
          <wp:docPr id="1435309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922" cy="287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36EE90" w14:textId="3CF1020A" w:rsidR="004F4B90" w:rsidRDefault="009F7B61" w:rsidP="00AD566F">
    <w:pPr>
      <w:pStyle w:val="Footer"/>
      <w:jc w:val="right"/>
    </w:pPr>
    <w:r>
      <w:rPr>
        <w:noProof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22E9" w14:textId="77777777" w:rsidR="00462C43" w:rsidRDefault="00462C43" w:rsidP="004430B6">
      <w:pPr>
        <w:spacing w:after="0" w:line="240" w:lineRule="auto"/>
      </w:pPr>
      <w:r>
        <w:separator/>
      </w:r>
    </w:p>
  </w:footnote>
  <w:footnote w:type="continuationSeparator" w:id="0">
    <w:p w14:paraId="0CFB4FE2" w14:textId="77777777" w:rsidR="00462C43" w:rsidRDefault="00462C43" w:rsidP="0044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27"/>
    <w:multiLevelType w:val="hybridMultilevel"/>
    <w:tmpl w:val="6F3A7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52159"/>
    <w:multiLevelType w:val="hybridMultilevel"/>
    <w:tmpl w:val="149854FA"/>
    <w:lvl w:ilvl="0" w:tplc="70D41076">
      <w:start w:val="9"/>
      <w:numFmt w:val="decimal"/>
      <w:lvlText w:val="%1."/>
      <w:lvlJc w:val="left"/>
      <w:pPr>
        <w:ind w:left="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4B9A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CFFAC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A875A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63A44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04B88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6E7C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C80AC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C15C6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F3A57"/>
    <w:multiLevelType w:val="multilevel"/>
    <w:tmpl w:val="C74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739BC"/>
    <w:multiLevelType w:val="hybridMultilevel"/>
    <w:tmpl w:val="5F02266C"/>
    <w:lvl w:ilvl="0" w:tplc="04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1EF37E87"/>
    <w:multiLevelType w:val="hybridMultilevel"/>
    <w:tmpl w:val="C854D2D8"/>
    <w:lvl w:ilvl="0" w:tplc="8B56DE0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5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C19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AA0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2AA32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C4476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8681C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0B6FC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4E9D4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653F4D"/>
    <w:multiLevelType w:val="hybridMultilevel"/>
    <w:tmpl w:val="43A6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4557"/>
    <w:multiLevelType w:val="hybridMultilevel"/>
    <w:tmpl w:val="D85E3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735CCE"/>
    <w:multiLevelType w:val="hybridMultilevel"/>
    <w:tmpl w:val="AD448E8E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4AC34EDC"/>
    <w:multiLevelType w:val="hybridMultilevel"/>
    <w:tmpl w:val="237838FE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2" w:tplc="93ACC19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AA0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2AA32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C4476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8681C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0B6FC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4E9D4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D106C1"/>
    <w:multiLevelType w:val="hybridMultilevel"/>
    <w:tmpl w:val="A2EA9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5E09CD"/>
    <w:multiLevelType w:val="hybridMultilevel"/>
    <w:tmpl w:val="C7A48926"/>
    <w:lvl w:ilvl="0" w:tplc="298C420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344AC"/>
    <w:multiLevelType w:val="multilevel"/>
    <w:tmpl w:val="8B44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40039"/>
    <w:multiLevelType w:val="hybridMultilevel"/>
    <w:tmpl w:val="6562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76F52"/>
    <w:multiLevelType w:val="hybridMultilevel"/>
    <w:tmpl w:val="F26CE3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21B6ED4"/>
    <w:multiLevelType w:val="hybridMultilevel"/>
    <w:tmpl w:val="43FA2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118E8"/>
    <w:multiLevelType w:val="hybridMultilevel"/>
    <w:tmpl w:val="7354C39A"/>
    <w:lvl w:ilvl="0" w:tplc="8B56DE0A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85094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C192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AA06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2AA32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C4476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8681C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0B6FC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4E9D4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7277AF"/>
    <w:multiLevelType w:val="hybridMultilevel"/>
    <w:tmpl w:val="F0688320"/>
    <w:lvl w:ilvl="0" w:tplc="04090001">
      <w:start w:val="1"/>
      <w:numFmt w:val="bullet"/>
      <w:lvlText w:val=""/>
      <w:lvlJc w:val="left"/>
      <w:pPr>
        <w:ind w:left="42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85094">
      <w:start w:val="1"/>
      <w:numFmt w:val="lowerLetter"/>
      <w:lvlText w:val="%2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C192">
      <w:start w:val="1"/>
      <w:numFmt w:val="lowerRoman"/>
      <w:lvlText w:val="%3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AA06">
      <w:start w:val="1"/>
      <w:numFmt w:val="decimal"/>
      <w:lvlText w:val="%4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2AA32">
      <w:start w:val="1"/>
      <w:numFmt w:val="lowerLetter"/>
      <w:lvlText w:val="%5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C4476">
      <w:start w:val="1"/>
      <w:numFmt w:val="lowerRoman"/>
      <w:lvlText w:val="%6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8681C">
      <w:start w:val="1"/>
      <w:numFmt w:val="decimal"/>
      <w:lvlText w:val="%7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0B6FC">
      <w:start w:val="1"/>
      <w:numFmt w:val="lowerLetter"/>
      <w:lvlText w:val="%8"/>
      <w:lvlJc w:val="left"/>
      <w:pPr>
        <w:ind w:left="5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4E9D4">
      <w:start w:val="1"/>
      <w:numFmt w:val="lowerRoman"/>
      <w:lvlText w:val="%9"/>
      <w:lvlJc w:val="left"/>
      <w:pPr>
        <w:ind w:left="6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6781052">
    <w:abstractNumId w:val="15"/>
  </w:num>
  <w:num w:numId="2" w16cid:durableId="1712682614">
    <w:abstractNumId w:val="1"/>
  </w:num>
  <w:num w:numId="3" w16cid:durableId="767776936">
    <w:abstractNumId w:val="11"/>
  </w:num>
  <w:num w:numId="4" w16cid:durableId="1518541059">
    <w:abstractNumId w:val="16"/>
  </w:num>
  <w:num w:numId="5" w16cid:durableId="1695840316">
    <w:abstractNumId w:val="3"/>
  </w:num>
  <w:num w:numId="6" w16cid:durableId="884870522">
    <w:abstractNumId w:val="6"/>
  </w:num>
  <w:num w:numId="7" w16cid:durableId="2051875442">
    <w:abstractNumId w:val="0"/>
  </w:num>
  <w:num w:numId="8" w16cid:durableId="1171214105">
    <w:abstractNumId w:val="10"/>
  </w:num>
  <w:num w:numId="9" w16cid:durableId="1391226010">
    <w:abstractNumId w:val="4"/>
  </w:num>
  <w:num w:numId="10" w16cid:durableId="1872064683">
    <w:abstractNumId w:val="8"/>
  </w:num>
  <w:num w:numId="11" w16cid:durableId="1453208904">
    <w:abstractNumId w:val="9"/>
  </w:num>
  <w:num w:numId="12" w16cid:durableId="1713118913">
    <w:abstractNumId w:val="2"/>
  </w:num>
  <w:num w:numId="13" w16cid:durableId="8337239">
    <w:abstractNumId w:val="7"/>
  </w:num>
  <w:num w:numId="14" w16cid:durableId="195124771">
    <w:abstractNumId w:val="5"/>
  </w:num>
  <w:num w:numId="15" w16cid:durableId="255670791">
    <w:abstractNumId w:val="14"/>
  </w:num>
  <w:num w:numId="16" w16cid:durableId="330304040">
    <w:abstractNumId w:val="13"/>
  </w:num>
  <w:num w:numId="17" w16cid:durableId="1500538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DY1NTMzB3KMzJR0lIJTi4sz8/NACgxNawFiD6V+LQAAAA=="/>
  </w:docVars>
  <w:rsids>
    <w:rsidRoot w:val="00E813B6"/>
    <w:rsid w:val="00002876"/>
    <w:rsid w:val="0000759A"/>
    <w:rsid w:val="00020A4A"/>
    <w:rsid w:val="00047316"/>
    <w:rsid w:val="00071159"/>
    <w:rsid w:val="00091649"/>
    <w:rsid w:val="00094420"/>
    <w:rsid w:val="000A0710"/>
    <w:rsid w:val="000A1C68"/>
    <w:rsid w:val="000A6F4A"/>
    <w:rsid w:val="000A7522"/>
    <w:rsid w:val="000B2619"/>
    <w:rsid w:val="000C44A1"/>
    <w:rsid w:val="001034F8"/>
    <w:rsid w:val="00104E6E"/>
    <w:rsid w:val="001649DE"/>
    <w:rsid w:val="001705FB"/>
    <w:rsid w:val="001A605F"/>
    <w:rsid w:val="001B1F15"/>
    <w:rsid w:val="002129C6"/>
    <w:rsid w:val="00220869"/>
    <w:rsid w:val="0022249A"/>
    <w:rsid w:val="00222B92"/>
    <w:rsid w:val="0022419D"/>
    <w:rsid w:val="00232DF5"/>
    <w:rsid w:val="00244795"/>
    <w:rsid w:val="002460C2"/>
    <w:rsid w:val="002635C3"/>
    <w:rsid w:val="002C1F35"/>
    <w:rsid w:val="002E549B"/>
    <w:rsid w:val="002F041F"/>
    <w:rsid w:val="002F2953"/>
    <w:rsid w:val="003107DF"/>
    <w:rsid w:val="0032679A"/>
    <w:rsid w:val="0033070C"/>
    <w:rsid w:val="00330CCB"/>
    <w:rsid w:val="00334F9C"/>
    <w:rsid w:val="003710C0"/>
    <w:rsid w:val="00386EC3"/>
    <w:rsid w:val="003A19D9"/>
    <w:rsid w:val="003A437D"/>
    <w:rsid w:val="003B47D4"/>
    <w:rsid w:val="003D4A96"/>
    <w:rsid w:val="00430A1F"/>
    <w:rsid w:val="0043507D"/>
    <w:rsid w:val="004430B6"/>
    <w:rsid w:val="0045501C"/>
    <w:rsid w:val="00462C43"/>
    <w:rsid w:val="00497B92"/>
    <w:rsid w:val="004A0581"/>
    <w:rsid w:val="004B4548"/>
    <w:rsid w:val="004E61EA"/>
    <w:rsid w:val="004F4B90"/>
    <w:rsid w:val="00510A85"/>
    <w:rsid w:val="005203CF"/>
    <w:rsid w:val="005527E4"/>
    <w:rsid w:val="00573DDF"/>
    <w:rsid w:val="005745AF"/>
    <w:rsid w:val="005753F5"/>
    <w:rsid w:val="00585198"/>
    <w:rsid w:val="00593500"/>
    <w:rsid w:val="00595AF7"/>
    <w:rsid w:val="005C3225"/>
    <w:rsid w:val="00600C3D"/>
    <w:rsid w:val="006164E0"/>
    <w:rsid w:val="00621DD4"/>
    <w:rsid w:val="00626E8F"/>
    <w:rsid w:val="0068171A"/>
    <w:rsid w:val="006E4500"/>
    <w:rsid w:val="00702065"/>
    <w:rsid w:val="00703795"/>
    <w:rsid w:val="00734739"/>
    <w:rsid w:val="007630B3"/>
    <w:rsid w:val="0076443D"/>
    <w:rsid w:val="007807B3"/>
    <w:rsid w:val="007A3A97"/>
    <w:rsid w:val="007A751A"/>
    <w:rsid w:val="007A7D35"/>
    <w:rsid w:val="007C0FA4"/>
    <w:rsid w:val="007D0067"/>
    <w:rsid w:val="007D2B65"/>
    <w:rsid w:val="007D312D"/>
    <w:rsid w:val="007E59B7"/>
    <w:rsid w:val="00807837"/>
    <w:rsid w:val="00807E5F"/>
    <w:rsid w:val="00823B49"/>
    <w:rsid w:val="008570AB"/>
    <w:rsid w:val="008840B3"/>
    <w:rsid w:val="008904CE"/>
    <w:rsid w:val="008A1683"/>
    <w:rsid w:val="008B09FF"/>
    <w:rsid w:val="008B1798"/>
    <w:rsid w:val="008B490E"/>
    <w:rsid w:val="008C3FF6"/>
    <w:rsid w:val="008D7868"/>
    <w:rsid w:val="008E0485"/>
    <w:rsid w:val="008E309B"/>
    <w:rsid w:val="008E675A"/>
    <w:rsid w:val="008F67DA"/>
    <w:rsid w:val="00905E75"/>
    <w:rsid w:val="00915ED6"/>
    <w:rsid w:val="00925A4D"/>
    <w:rsid w:val="009267AC"/>
    <w:rsid w:val="0093147B"/>
    <w:rsid w:val="00936375"/>
    <w:rsid w:val="009664A5"/>
    <w:rsid w:val="00983C31"/>
    <w:rsid w:val="009A67C6"/>
    <w:rsid w:val="009C6C52"/>
    <w:rsid w:val="009D02DA"/>
    <w:rsid w:val="009E199B"/>
    <w:rsid w:val="009E2B53"/>
    <w:rsid w:val="009F150E"/>
    <w:rsid w:val="009F7B61"/>
    <w:rsid w:val="00A00925"/>
    <w:rsid w:val="00A06B68"/>
    <w:rsid w:val="00A070FD"/>
    <w:rsid w:val="00A51F5F"/>
    <w:rsid w:val="00A53476"/>
    <w:rsid w:val="00A5354C"/>
    <w:rsid w:val="00A5780A"/>
    <w:rsid w:val="00A82B63"/>
    <w:rsid w:val="00A864E1"/>
    <w:rsid w:val="00AA15C6"/>
    <w:rsid w:val="00AC573C"/>
    <w:rsid w:val="00AD21A2"/>
    <w:rsid w:val="00AD566F"/>
    <w:rsid w:val="00B504B5"/>
    <w:rsid w:val="00B6343C"/>
    <w:rsid w:val="00B75121"/>
    <w:rsid w:val="00BA23DB"/>
    <w:rsid w:val="00BC4043"/>
    <w:rsid w:val="00BE4A2F"/>
    <w:rsid w:val="00C062AF"/>
    <w:rsid w:val="00C454CB"/>
    <w:rsid w:val="00C64AA2"/>
    <w:rsid w:val="00C70AAB"/>
    <w:rsid w:val="00C92244"/>
    <w:rsid w:val="00C95F61"/>
    <w:rsid w:val="00CA6B8D"/>
    <w:rsid w:val="00CD2763"/>
    <w:rsid w:val="00CE24E4"/>
    <w:rsid w:val="00CF246D"/>
    <w:rsid w:val="00CF5B49"/>
    <w:rsid w:val="00D06230"/>
    <w:rsid w:val="00D448E7"/>
    <w:rsid w:val="00D50C0C"/>
    <w:rsid w:val="00D5145F"/>
    <w:rsid w:val="00D51D16"/>
    <w:rsid w:val="00DA0EC2"/>
    <w:rsid w:val="00DA161C"/>
    <w:rsid w:val="00DA2241"/>
    <w:rsid w:val="00DB2A17"/>
    <w:rsid w:val="00DB43DF"/>
    <w:rsid w:val="00DC6F45"/>
    <w:rsid w:val="00DD664D"/>
    <w:rsid w:val="00E028CA"/>
    <w:rsid w:val="00E124FB"/>
    <w:rsid w:val="00E150DA"/>
    <w:rsid w:val="00E559F9"/>
    <w:rsid w:val="00E813B6"/>
    <w:rsid w:val="00E91341"/>
    <w:rsid w:val="00EA0143"/>
    <w:rsid w:val="00EB5150"/>
    <w:rsid w:val="00ED331D"/>
    <w:rsid w:val="00EF094C"/>
    <w:rsid w:val="00EF4A50"/>
    <w:rsid w:val="00F03597"/>
    <w:rsid w:val="00F07649"/>
    <w:rsid w:val="00F14233"/>
    <w:rsid w:val="00F2072E"/>
    <w:rsid w:val="00F2097C"/>
    <w:rsid w:val="00F53E01"/>
    <w:rsid w:val="00F86F17"/>
    <w:rsid w:val="00FB3A95"/>
    <w:rsid w:val="00FE3DCE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C10BE"/>
  <w15:docId w15:val="{F6CD7133-BB33-48B5-80BD-1C672210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533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4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A1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61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1C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61C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B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4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B6"/>
    <w:rPr>
      <w:rFonts w:ascii="Arial" w:eastAsia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4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C44A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4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795"/>
    <w:pPr>
      <w:ind w:left="720"/>
      <w:contextualSpacing/>
    </w:pPr>
  </w:style>
  <w:style w:type="table" w:styleId="TableGrid0">
    <w:name w:val="Table Grid"/>
    <w:basedOn w:val="TableNormal"/>
    <w:uiPriority w:val="39"/>
    <w:rsid w:val="000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3FF6"/>
    <w:pPr>
      <w:spacing w:after="0" w:line="240" w:lineRule="auto"/>
      <w:ind w:left="10" w:right="3533" w:hanging="10"/>
    </w:pPr>
    <w:rPr>
      <w:rFonts w:ascii="Arial" w:eastAsia="Arial" w:hAnsi="Arial" w:cs="Arial"/>
      <w:color w:val="000000"/>
    </w:rPr>
  </w:style>
  <w:style w:type="paragraph" w:styleId="BodyTextIndent">
    <w:name w:val="Body Text Indent"/>
    <w:basedOn w:val="Normal"/>
    <w:link w:val="BodyTextIndentChar"/>
    <w:semiHidden/>
    <w:rsid w:val="00C062AF"/>
    <w:pPr>
      <w:spacing w:after="0" w:line="260" w:lineRule="exact"/>
      <w:ind w:left="36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062A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9F150E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noProof/>
      <w:color w:val="auto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3DCE"/>
    <w:rPr>
      <w:color w:val="954F72" w:themeColor="followedHyperlink"/>
      <w:u w:val="single"/>
    </w:rPr>
  </w:style>
  <w:style w:type="paragraph" w:customStyle="1" w:styleId="x">
    <w:name w:val="x"/>
    <w:basedOn w:val="Normal"/>
    <w:rsid w:val="007D006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D00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5B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0485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it.edu/nsfadvan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ancewomen@rit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49A9-7A04-4357-9355-7BEA656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Porteus</dc:creator>
  <cp:keywords/>
  <cp:lastModifiedBy>Silvia Caraballo</cp:lastModifiedBy>
  <cp:revision>2</cp:revision>
  <cp:lastPrinted>2021-11-22T16:35:00Z</cp:lastPrinted>
  <dcterms:created xsi:type="dcterms:W3CDTF">2025-01-31T19:31:00Z</dcterms:created>
  <dcterms:modified xsi:type="dcterms:W3CDTF">2025-01-31T19:31:00Z</dcterms:modified>
</cp:coreProperties>
</file>