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E03F1" w14:textId="77777777" w:rsidR="0012558E" w:rsidRPr="00921D75" w:rsidRDefault="00767F67">
      <w:pPr>
        <w:keepNext/>
        <w:spacing w:after="240"/>
        <w:jc w:val="center"/>
        <w:rPr>
          <w:rFonts w:ascii="Calibri" w:eastAsia="Calibri" w:hAnsi="Calibri" w:cs="Calibri"/>
          <w:b/>
          <w:sz w:val="28"/>
          <w:szCs w:val="28"/>
        </w:rPr>
      </w:pPr>
      <w:bookmarkStart w:id="0" w:name="bookmark=id.gjdgxs" w:colFirst="0" w:colLast="0"/>
      <w:bookmarkEnd w:id="0"/>
      <w:r w:rsidRPr="00921D75">
        <w:rPr>
          <w:rFonts w:ascii="Calibri" w:eastAsia="Calibri" w:hAnsi="Calibri" w:cs="Calibri"/>
          <w:b/>
          <w:sz w:val="28"/>
          <w:szCs w:val="28"/>
        </w:rPr>
        <w:t xml:space="preserve">RIT Academic Program Improvement Progress Report </w:t>
      </w:r>
    </w:p>
    <w:p w14:paraId="56CA35D9" w14:textId="184770A1" w:rsidR="0012558E" w:rsidRDefault="00767F67" w:rsidP="008E2DB8">
      <w:pPr>
        <w:spacing w:before="120" w:line="228" w:lineRule="auto"/>
        <w:rPr>
          <w:rFonts w:ascii="Calibri" w:eastAsia="Calibri" w:hAnsi="Calibri" w:cs="Calibri"/>
        </w:rPr>
      </w:pPr>
      <w:r>
        <w:rPr>
          <w:rFonts w:ascii="Cambria" w:eastAsia="Cambria" w:hAnsi="Cambria" w:cs="Cambria"/>
          <w:b/>
          <w:color w:val="DA291C"/>
        </w:rPr>
        <w:t>Refer to the Program Lev</w:t>
      </w:r>
      <w:r w:rsidR="00335A9A">
        <w:rPr>
          <w:rFonts w:ascii="Cambria" w:eastAsia="Cambria" w:hAnsi="Cambria" w:cs="Cambria"/>
          <w:b/>
          <w:color w:val="DA291C"/>
        </w:rPr>
        <w:t>el Outcomes Assessment Plan (PLOAP)</w:t>
      </w:r>
      <w:r>
        <w:rPr>
          <w:rFonts w:ascii="Calibri" w:eastAsia="Calibri" w:hAnsi="Calibri" w:cs="Calibri"/>
        </w:rPr>
        <w:t xml:space="preserve"> for student learning outcomes and associated measures.</w:t>
      </w:r>
      <w:r w:rsidR="0076307B">
        <w:rPr>
          <w:rFonts w:ascii="Calibri" w:eastAsia="Calibri" w:hAnsi="Calibri" w:cs="Calibri"/>
        </w:rPr>
        <w:t xml:space="preserve"> </w:t>
      </w:r>
      <w:r w:rsidR="00032474" w:rsidRPr="006F598B">
        <w:rPr>
          <w:rFonts w:ascii="Calibri" w:eastAsia="Calibri" w:hAnsi="Calibri" w:cs="Calibri"/>
          <w:b/>
        </w:rPr>
        <w:t xml:space="preserve">Progress </w:t>
      </w:r>
      <w:r w:rsidR="0076307B" w:rsidRPr="006F598B">
        <w:rPr>
          <w:rFonts w:ascii="Calibri" w:eastAsia="Calibri" w:hAnsi="Calibri" w:cs="Calibri"/>
          <w:b/>
        </w:rPr>
        <w:t>Report is due November 1</w:t>
      </w:r>
      <w:r w:rsidR="00D94693">
        <w:rPr>
          <w:rFonts w:ascii="Calibri" w:eastAsia="Calibri" w:hAnsi="Calibri" w:cs="Calibri"/>
          <w:b/>
        </w:rPr>
        <w:t>3</w:t>
      </w:r>
      <w:r w:rsidR="0076307B" w:rsidRPr="006F598B">
        <w:rPr>
          <w:rFonts w:ascii="Calibri" w:eastAsia="Calibri" w:hAnsi="Calibri" w:cs="Calibri"/>
          <w:b/>
        </w:rPr>
        <w:t>, 202</w:t>
      </w:r>
      <w:r w:rsidR="00D94693">
        <w:rPr>
          <w:rFonts w:ascii="Calibri" w:eastAsia="Calibri" w:hAnsi="Calibri" w:cs="Calibri"/>
          <w:b/>
        </w:rPr>
        <w:t>6</w:t>
      </w:r>
    </w:p>
    <w:p w14:paraId="2680987B" w14:textId="2FDC9AB0" w:rsidR="0012558E" w:rsidRDefault="00767F67" w:rsidP="008E2DB8">
      <w:pPr>
        <w:numPr>
          <w:ilvl w:val="0"/>
          <w:numId w:val="1"/>
        </w:numPr>
        <w:pBdr>
          <w:top w:val="nil"/>
          <w:left w:val="nil"/>
          <w:bottom w:val="nil"/>
          <w:right w:val="nil"/>
          <w:between w:val="nil"/>
        </w:pBdr>
        <w:spacing w:before="120" w:line="228" w:lineRule="auto"/>
        <w:rPr>
          <w:rFonts w:ascii="Calibri" w:eastAsia="Calibri" w:hAnsi="Calibri" w:cs="Calibri"/>
          <w:color w:val="FF0000"/>
        </w:rPr>
      </w:pPr>
      <w:bookmarkStart w:id="1" w:name="bookmark=id.30j0zll" w:colFirst="0" w:colLast="0"/>
      <w:bookmarkEnd w:id="1"/>
      <w:r>
        <w:rPr>
          <w:rFonts w:ascii="Cambria" w:eastAsia="Cambria" w:hAnsi="Cambria" w:cs="Cambria"/>
          <w:b/>
          <w:color w:val="DA291C"/>
        </w:rPr>
        <w:t>Part I</w:t>
      </w:r>
      <w:r w:rsidR="005244C1">
        <w:rPr>
          <w:rFonts w:ascii="Cambria" w:eastAsia="Cambria" w:hAnsi="Cambria" w:cs="Cambria"/>
          <w:b/>
          <w:color w:val="DA291C"/>
        </w:rPr>
        <w:t xml:space="preserve"> -</w:t>
      </w:r>
      <w:r>
        <w:rPr>
          <w:rFonts w:ascii="Cambria" w:eastAsia="Cambria" w:hAnsi="Cambria" w:cs="Cambria"/>
          <w:b/>
          <w:color w:val="DA291C"/>
        </w:rPr>
        <w:t xml:space="preserve"> Prior </w:t>
      </w:r>
      <w:r w:rsidR="00921D75">
        <w:rPr>
          <w:rFonts w:ascii="Cambria" w:eastAsia="Cambria" w:hAnsi="Cambria" w:cs="Cambria"/>
          <w:b/>
          <w:color w:val="DA291C"/>
        </w:rPr>
        <w:t xml:space="preserve">Academic </w:t>
      </w:r>
      <w:r>
        <w:rPr>
          <w:rFonts w:ascii="Cambria" w:eastAsia="Cambria" w:hAnsi="Cambria" w:cs="Cambria"/>
          <w:b/>
          <w:color w:val="DA291C"/>
        </w:rPr>
        <w:t>Year Assessment:</w:t>
      </w:r>
      <w:r>
        <w:rPr>
          <w:rFonts w:ascii="Calibri" w:eastAsia="Calibri" w:hAnsi="Calibri" w:cs="Calibri"/>
          <w:color w:val="DA291C"/>
        </w:rPr>
        <w:t xml:space="preserve"> </w:t>
      </w:r>
      <w:r>
        <w:rPr>
          <w:rFonts w:ascii="Calibri" w:eastAsia="Calibri" w:hAnsi="Calibri" w:cs="Calibri"/>
          <w:color w:val="000000"/>
        </w:rPr>
        <w:t>Report on a student learning outcome</w:t>
      </w:r>
      <w:r w:rsidR="0076307B">
        <w:rPr>
          <w:rFonts w:ascii="Calibri" w:eastAsia="Calibri" w:hAnsi="Calibri" w:cs="Calibri"/>
          <w:color w:val="000000"/>
        </w:rPr>
        <w:t xml:space="preserve"> (</w:t>
      </w:r>
      <w:r>
        <w:rPr>
          <w:rFonts w:ascii="Calibri" w:eastAsia="Calibri" w:hAnsi="Calibri" w:cs="Calibri"/>
          <w:color w:val="000000"/>
        </w:rPr>
        <w:t>from the PLOAP</w:t>
      </w:r>
      <w:r w:rsidR="0076307B">
        <w:rPr>
          <w:rFonts w:ascii="Calibri" w:eastAsia="Calibri" w:hAnsi="Calibri" w:cs="Calibri"/>
          <w:color w:val="000000"/>
        </w:rPr>
        <w:t>)</w:t>
      </w:r>
      <w:r>
        <w:rPr>
          <w:rFonts w:ascii="Calibri" w:eastAsia="Calibri" w:hAnsi="Calibri" w:cs="Calibri"/>
          <w:color w:val="000000"/>
        </w:rPr>
        <w:t xml:space="preserve"> as</w:t>
      </w:r>
      <w:r w:rsidR="00D15223">
        <w:rPr>
          <w:rFonts w:ascii="Calibri" w:eastAsia="Calibri" w:hAnsi="Calibri" w:cs="Calibri"/>
          <w:color w:val="000000"/>
        </w:rPr>
        <w:t>sessed in academic year 202</w:t>
      </w:r>
      <w:r w:rsidR="00D94693">
        <w:rPr>
          <w:rFonts w:ascii="Calibri" w:eastAsia="Calibri" w:hAnsi="Calibri" w:cs="Calibri"/>
          <w:color w:val="000000"/>
        </w:rPr>
        <w:t>5</w:t>
      </w:r>
      <w:r w:rsidR="00D15223">
        <w:rPr>
          <w:rFonts w:ascii="Calibri" w:eastAsia="Calibri" w:hAnsi="Calibri" w:cs="Calibri"/>
          <w:color w:val="000000"/>
        </w:rPr>
        <w:t>-2</w:t>
      </w:r>
      <w:r w:rsidR="00D94693">
        <w:rPr>
          <w:rFonts w:ascii="Calibri" w:eastAsia="Calibri" w:hAnsi="Calibri" w:cs="Calibri"/>
          <w:color w:val="000000"/>
        </w:rPr>
        <w:t>6</w:t>
      </w:r>
      <w:r>
        <w:rPr>
          <w:rFonts w:ascii="Calibri" w:eastAsia="Calibri" w:hAnsi="Calibri" w:cs="Calibri"/>
          <w:color w:val="000000"/>
        </w:rPr>
        <w:t>.</w:t>
      </w:r>
    </w:p>
    <w:p w14:paraId="2E666793" w14:textId="45E6C6DE" w:rsidR="00D15223" w:rsidRDefault="00767F67" w:rsidP="00D15223">
      <w:pPr>
        <w:numPr>
          <w:ilvl w:val="0"/>
          <w:numId w:val="1"/>
        </w:numPr>
        <w:pBdr>
          <w:top w:val="nil"/>
          <w:left w:val="nil"/>
          <w:bottom w:val="nil"/>
          <w:right w:val="nil"/>
          <w:between w:val="nil"/>
        </w:pBdr>
        <w:spacing w:before="120" w:line="228" w:lineRule="auto"/>
        <w:rPr>
          <w:rFonts w:ascii="Calibri" w:eastAsia="Calibri" w:hAnsi="Calibri" w:cs="Calibri"/>
          <w:color w:val="000000"/>
        </w:rPr>
      </w:pPr>
      <w:r>
        <w:rPr>
          <w:rFonts w:ascii="Cambria" w:eastAsia="Cambria" w:hAnsi="Cambria" w:cs="Cambria"/>
          <w:b/>
          <w:color w:val="DA291C"/>
        </w:rPr>
        <w:t>Part II</w:t>
      </w:r>
      <w:r w:rsidR="005244C1">
        <w:rPr>
          <w:rFonts w:ascii="Cambria" w:eastAsia="Cambria" w:hAnsi="Cambria" w:cs="Cambria"/>
          <w:b/>
          <w:color w:val="DA291C"/>
        </w:rPr>
        <w:t xml:space="preserve"> -</w:t>
      </w:r>
      <w:r>
        <w:rPr>
          <w:rFonts w:ascii="Cambria" w:eastAsia="Cambria" w:hAnsi="Cambria" w:cs="Cambria"/>
          <w:b/>
          <w:color w:val="DA291C"/>
        </w:rPr>
        <w:t xml:space="preserve"> Closing the Loop:</w:t>
      </w:r>
      <w:r>
        <w:rPr>
          <w:rFonts w:ascii="Cambria" w:eastAsia="Cambria" w:hAnsi="Cambria" w:cs="Cambria"/>
          <w:color w:val="DA291C"/>
        </w:rPr>
        <w:t xml:space="preserve"> </w:t>
      </w:r>
      <w:r>
        <w:rPr>
          <w:rFonts w:ascii="Calibri" w:eastAsia="Calibri" w:hAnsi="Calibri" w:cs="Calibri"/>
          <w:color w:val="000000"/>
        </w:rPr>
        <w:t>Report on a student learning outcome</w:t>
      </w:r>
      <w:r w:rsidR="00921D75">
        <w:rPr>
          <w:rFonts w:ascii="Calibri" w:eastAsia="Calibri" w:hAnsi="Calibri" w:cs="Calibri"/>
          <w:color w:val="000000"/>
        </w:rPr>
        <w:t xml:space="preserve"> (</w:t>
      </w:r>
      <w:r>
        <w:rPr>
          <w:rFonts w:ascii="Calibri" w:eastAsia="Calibri" w:hAnsi="Calibri" w:cs="Calibri"/>
          <w:color w:val="000000"/>
        </w:rPr>
        <w:t>from the PLOAP</w:t>
      </w:r>
      <w:r w:rsidR="00921D75">
        <w:rPr>
          <w:rFonts w:ascii="Calibri" w:eastAsia="Calibri" w:hAnsi="Calibri" w:cs="Calibri"/>
          <w:color w:val="000000"/>
        </w:rPr>
        <w:t>)</w:t>
      </w:r>
      <w:r>
        <w:rPr>
          <w:rFonts w:ascii="Calibri" w:eastAsia="Calibri" w:hAnsi="Calibri" w:cs="Calibri"/>
          <w:color w:val="000000"/>
        </w:rPr>
        <w:t xml:space="preserve"> that was</w:t>
      </w:r>
    </w:p>
    <w:p w14:paraId="29A0316B" w14:textId="4B4514B6" w:rsidR="00D15223" w:rsidRPr="00D15223" w:rsidRDefault="00D44048" w:rsidP="002C2764">
      <w:pPr>
        <w:pStyle w:val="NoSpacing"/>
        <w:numPr>
          <w:ilvl w:val="0"/>
          <w:numId w:val="27"/>
        </w:numPr>
        <w:ind w:left="1170" w:hanging="450"/>
        <w:rPr>
          <w:rFonts w:asciiTheme="minorHAnsi" w:eastAsia="Calibri" w:hAnsiTheme="minorHAnsi" w:cstheme="minorHAnsi"/>
        </w:rPr>
      </w:pPr>
      <w:r>
        <w:rPr>
          <w:rFonts w:asciiTheme="minorHAnsi" w:eastAsia="Calibri" w:hAnsiTheme="minorHAnsi" w:cstheme="minorHAnsi"/>
        </w:rPr>
        <w:t>A</w:t>
      </w:r>
      <w:r w:rsidR="00767F67" w:rsidRPr="00D15223">
        <w:rPr>
          <w:rFonts w:asciiTheme="minorHAnsi" w:eastAsia="Calibri" w:hAnsiTheme="minorHAnsi" w:cstheme="minorHAnsi"/>
        </w:rPr>
        <w:t>ssessed</w:t>
      </w:r>
      <w:r w:rsidR="0076307B" w:rsidRPr="00D15223">
        <w:rPr>
          <w:rFonts w:asciiTheme="minorHAnsi" w:eastAsia="Calibri" w:hAnsiTheme="minorHAnsi" w:cstheme="minorHAnsi"/>
        </w:rPr>
        <w:t xml:space="preserve"> </w:t>
      </w:r>
      <w:r w:rsidR="00FF5AC6">
        <w:rPr>
          <w:rFonts w:asciiTheme="minorHAnsi" w:eastAsia="Calibri" w:hAnsiTheme="minorHAnsi" w:cstheme="minorHAnsi"/>
        </w:rPr>
        <w:t>prior to</w:t>
      </w:r>
      <w:r w:rsidR="00371B8B" w:rsidRPr="00D15223">
        <w:rPr>
          <w:rFonts w:asciiTheme="minorHAnsi" w:eastAsia="Calibri" w:hAnsiTheme="minorHAnsi" w:cstheme="minorHAnsi"/>
        </w:rPr>
        <w:t xml:space="preserve"> </w:t>
      </w:r>
      <w:r w:rsidR="00872669">
        <w:rPr>
          <w:rFonts w:ascii="Calibri" w:eastAsia="Calibri" w:hAnsi="Calibri" w:cs="Calibri"/>
          <w:color w:val="000000"/>
        </w:rPr>
        <w:t>academic year</w:t>
      </w:r>
      <w:r w:rsidR="00371B8B" w:rsidRPr="00D15223">
        <w:rPr>
          <w:rFonts w:asciiTheme="minorHAnsi" w:eastAsia="Calibri" w:hAnsiTheme="minorHAnsi" w:cstheme="minorHAnsi"/>
        </w:rPr>
        <w:t xml:space="preserve"> 202</w:t>
      </w:r>
      <w:r w:rsidR="00D94693">
        <w:rPr>
          <w:rFonts w:asciiTheme="minorHAnsi" w:eastAsia="Calibri" w:hAnsiTheme="minorHAnsi" w:cstheme="minorHAnsi"/>
        </w:rPr>
        <w:t>5</w:t>
      </w:r>
      <w:r w:rsidR="009E5318">
        <w:rPr>
          <w:rFonts w:asciiTheme="minorHAnsi" w:eastAsia="Calibri" w:hAnsiTheme="minorHAnsi" w:cstheme="minorHAnsi"/>
        </w:rPr>
        <w:t>-2</w:t>
      </w:r>
      <w:r w:rsidR="00D94693">
        <w:rPr>
          <w:rFonts w:asciiTheme="minorHAnsi" w:eastAsia="Calibri" w:hAnsiTheme="minorHAnsi" w:cstheme="minorHAnsi"/>
        </w:rPr>
        <w:t>6</w:t>
      </w:r>
      <w:r w:rsidR="00D15223">
        <w:rPr>
          <w:rFonts w:asciiTheme="minorHAnsi" w:eastAsia="Calibri" w:hAnsiTheme="minorHAnsi" w:cstheme="minorHAnsi"/>
        </w:rPr>
        <w:t xml:space="preserve"> </w:t>
      </w:r>
      <w:r w:rsidR="00D15223" w:rsidRPr="00D15223">
        <w:rPr>
          <w:rFonts w:asciiTheme="minorHAnsi" w:eastAsia="Calibri" w:hAnsiTheme="minorHAnsi" w:cstheme="minorHAnsi"/>
          <w:b/>
        </w:rPr>
        <w:t>and</w:t>
      </w:r>
    </w:p>
    <w:p w14:paraId="0194A680" w14:textId="5399717D" w:rsidR="00D15223" w:rsidRPr="00D15223" w:rsidRDefault="00D44048" w:rsidP="002C2764">
      <w:pPr>
        <w:pStyle w:val="NoSpacing"/>
        <w:numPr>
          <w:ilvl w:val="0"/>
          <w:numId w:val="27"/>
        </w:numPr>
        <w:ind w:left="1170" w:hanging="450"/>
        <w:rPr>
          <w:rFonts w:asciiTheme="minorHAnsi" w:eastAsia="Calibri" w:hAnsiTheme="minorHAnsi" w:cstheme="minorHAnsi"/>
        </w:rPr>
      </w:pPr>
      <w:r>
        <w:rPr>
          <w:rFonts w:asciiTheme="minorHAnsi" w:eastAsia="Calibri" w:hAnsiTheme="minorHAnsi" w:cstheme="minorHAnsi"/>
        </w:rPr>
        <w:t>Resulted</w:t>
      </w:r>
      <w:r w:rsidR="00767F67" w:rsidRPr="00D15223">
        <w:rPr>
          <w:rFonts w:asciiTheme="minorHAnsi" w:eastAsia="Calibri" w:hAnsiTheme="minorHAnsi" w:cstheme="minorHAnsi"/>
        </w:rPr>
        <w:t xml:space="preserve"> in</w:t>
      </w:r>
      <w:r w:rsidR="00D15223">
        <w:rPr>
          <w:rFonts w:asciiTheme="minorHAnsi" w:eastAsia="Calibri" w:hAnsiTheme="minorHAnsi" w:cstheme="minorHAnsi"/>
        </w:rPr>
        <w:t xml:space="preserve"> change(s) made to the program </w:t>
      </w:r>
      <w:r w:rsidR="00032474" w:rsidRPr="00D15223">
        <w:rPr>
          <w:rFonts w:asciiTheme="minorHAnsi" w:eastAsia="Calibri" w:hAnsiTheme="minorHAnsi" w:cstheme="minorHAnsi"/>
          <w:b/>
        </w:rPr>
        <w:t xml:space="preserve">and </w:t>
      </w:r>
    </w:p>
    <w:p w14:paraId="3EC41AB2" w14:textId="40A39AE8" w:rsidR="0012558E" w:rsidRDefault="00D44048" w:rsidP="002C2764">
      <w:pPr>
        <w:pStyle w:val="NoSpacing"/>
        <w:numPr>
          <w:ilvl w:val="0"/>
          <w:numId w:val="27"/>
        </w:numPr>
        <w:ind w:left="1170" w:hanging="450"/>
        <w:rPr>
          <w:rFonts w:asciiTheme="minorHAnsi" w:eastAsia="Calibri" w:hAnsiTheme="minorHAnsi" w:cstheme="minorHAnsi"/>
        </w:rPr>
      </w:pPr>
      <w:r>
        <w:rPr>
          <w:rFonts w:asciiTheme="minorHAnsi" w:eastAsia="Calibri" w:hAnsiTheme="minorHAnsi" w:cstheme="minorHAnsi"/>
        </w:rPr>
        <w:t>Re</w:t>
      </w:r>
      <w:r w:rsidR="00767F67" w:rsidRPr="00D15223">
        <w:rPr>
          <w:rFonts w:asciiTheme="minorHAnsi" w:eastAsia="Calibri" w:hAnsiTheme="minorHAnsi" w:cstheme="minorHAnsi"/>
        </w:rPr>
        <w:t xml:space="preserve">assessed to determine the impact of those </w:t>
      </w:r>
      <w:proofErr w:type="gramStart"/>
      <w:r w:rsidR="00767F67" w:rsidRPr="00D15223">
        <w:rPr>
          <w:rFonts w:asciiTheme="minorHAnsi" w:eastAsia="Calibri" w:hAnsiTheme="minorHAnsi" w:cstheme="minorHAnsi"/>
        </w:rPr>
        <w:t>change(s)</w:t>
      </w:r>
      <w:proofErr w:type="gramEnd"/>
      <w:r w:rsidR="00767F67" w:rsidRPr="00D15223">
        <w:rPr>
          <w:rFonts w:asciiTheme="minorHAnsi" w:eastAsia="Calibri" w:hAnsiTheme="minorHAnsi" w:cstheme="minorHAnsi"/>
        </w:rPr>
        <w:t>.</w:t>
      </w:r>
    </w:p>
    <w:p w14:paraId="4CB25CAE" w14:textId="63E74DBA" w:rsidR="009E5318" w:rsidRPr="002C2764" w:rsidRDefault="009E5318" w:rsidP="009E5318">
      <w:pPr>
        <w:numPr>
          <w:ilvl w:val="0"/>
          <w:numId w:val="1"/>
        </w:numPr>
        <w:pBdr>
          <w:top w:val="nil"/>
          <w:left w:val="nil"/>
          <w:bottom w:val="nil"/>
          <w:right w:val="nil"/>
          <w:between w:val="nil"/>
        </w:pBdr>
        <w:spacing w:before="120" w:line="228" w:lineRule="auto"/>
        <w:rPr>
          <w:rFonts w:ascii="Calibri" w:eastAsia="Calibri" w:hAnsi="Calibri" w:cs="Calibri"/>
          <w:color w:val="FF0000"/>
        </w:rPr>
      </w:pPr>
      <w:r>
        <w:rPr>
          <w:rFonts w:ascii="Cambria" w:eastAsia="Cambria" w:hAnsi="Cambria" w:cs="Cambria"/>
          <w:b/>
          <w:color w:val="DA291C"/>
        </w:rPr>
        <w:t>OPTIONAL. Part I</w:t>
      </w:r>
      <w:r w:rsidR="005244C1">
        <w:rPr>
          <w:rFonts w:ascii="Cambria" w:eastAsia="Cambria" w:hAnsi="Cambria" w:cs="Cambria"/>
          <w:b/>
          <w:color w:val="DA291C"/>
        </w:rPr>
        <w:t>II -</w:t>
      </w:r>
      <w:r>
        <w:rPr>
          <w:rFonts w:ascii="Cambria" w:eastAsia="Cambria" w:hAnsi="Cambria" w:cs="Cambria"/>
          <w:b/>
          <w:color w:val="DA291C"/>
        </w:rPr>
        <w:t xml:space="preserve"> </w:t>
      </w:r>
      <w:r w:rsidR="0065534C">
        <w:rPr>
          <w:rFonts w:ascii="Cambria" w:eastAsia="Cambria" w:hAnsi="Cambria" w:cs="Cambria"/>
          <w:b/>
          <w:color w:val="DA291C"/>
        </w:rPr>
        <w:t>Eisenhart Award Application</w:t>
      </w:r>
      <w:r>
        <w:rPr>
          <w:rFonts w:ascii="Cambria" w:eastAsia="Cambria" w:hAnsi="Cambria" w:cs="Cambria"/>
          <w:b/>
          <w:color w:val="DA291C"/>
        </w:rPr>
        <w:t>:</w:t>
      </w:r>
      <w:r>
        <w:rPr>
          <w:rFonts w:ascii="Calibri" w:eastAsia="Calibri" w:hAnsi="Calibri" w:cs="Calibri"/>
          <w:color w:val="DA291C"/>
        </w:rPr>
        <w:t xml:space="preserve"> </w:t>
      </w:r>
      <w:r>
        <w:rPr>
          <w:rFonts w:ascii="Calibri" w:eastAsia="Calibri" w:hAnsi="Calibri" w:cs="Calibri"/>
          <w:color w:val="000000"/>
        </w:rPr>
        <w:t>Apply for this annual award as part of the Progress Report submission process.</w:t>
      </w:r>
    </w:p>
    <w:p w14:paraId="0C48ACD3" w14:textId="764AA830" w:rsidR="005244C1" w:rsidRDefault="005244C1" w:rsidP="009E5318">
      <w:pPr>
        <w:numPr>
          <w:ilvl w:val="0"/>
          <w:numId w:val="1"/>
        </w:numPr>
        <w:pBdr>
          <w:top w:val="nil"/>
          <w:left w:val="nil"/>
          <w:bottom w:val="nil"/>
          <w:right w:val="nil"/>
          <w:between w:val="nil"/>
        </w:pBdr>
        <w:spacing w:before="120" w:line="228" w:lineRule="auto"/>
        <w:rPr>
          <w:rFonts w:ascii="Calibri" w:eastAsia="Calibri" w:hAnsi="Calibri" w:cs="Calibri"/>
          <w:color w:val="FF0000"/>
        </w:rPr>
      </w:pPr>
      <w:r w:rsidRPr="002C2764">
        <w:rPr>
          <w:rFonts w:ascii="Cambria" w:eastAsia="Cambria" w:hAnsi="Cambria" w:cstheme="minorHAnsi"/>
          <w:b/>
          <w:color w:val="DA291C"/>
        </w:rPr>
        <w:t>Part IV</w:t>
      </w:r>
      <w:r>
        <w:rPr>
          <w:rFonts w:ascii="Cambria" w:eastAsia="Cambria" w:hAnsi="Cambria" w:cstheme="minorHAnsi"/>
          <w:b/>
          <w:color w:val="DA291C"/>
        </w:rPr>
        <w:t xml:space="preserve"> -</w:t>
      </w:r>
      <w:r w:rsidRPr="002C2764">
        <w:rPr>
          <w:rFonts w:ascii="Cambria" w:eastAsia="Cambria" w:hAnsi="Cambria" w:cstheme="minorHAnsi"/>
          <w:b/>
          <w:color w:val="DA291C"/>
        </w:rPr>
        <w:t xml:space="preserve"> Submission. Is this your final version? </w:t>
      </w:r>
    </w:p>
    <w:p w14:paraId="47B36C47" w14:textId="5872C5E4" w:rsidR="0012558E" w:rsidRDefault="00872669" w:rsidP="009E4FCD">
      <w:pPr>
        <w:pBdr>
          <w:top w:val="nil"/>
          <w:left w:val="nil"/>
          <w:bottom w:val="nil"/>
          <w:right w:val="nil"/>
          <w:between w:val="nil"/>
        </w:pBdr>
        <w:tabs>
          <w:tab w:val="left" w:pos="1080"/>
          <w:tab w:val="left" w:pos="10260"/>
        </w:tabs>
        <w:spacing w:before="240" w:after="240"/>
        <w:rPr>
          <w:rFonts w:ascii="Calibri" w:eastAsia="Calibri" w:hAnsi="Calibri" w:cs="Calibri"/>
          <w:b/>
          <w:color w:val="000000"/>
        </w:rPr>
      </w:pPr>
      <w:r>
        <w:rPr>
          <w:rFonts w:ascii="Calibri" w:eastAsia="Calibri" w:hAnsi="Calibri" w:cs="Calibri"/>
          <w:b/>
          <w:color w:val="000000"/>
        </w:rPr>
        <w:t>Name</w:t>
      </w:r>
      <w:r w:rsidR="00EC72B7">
        <w:rPr>
          <w:rFonts w:ascii="Calibri" w:eastAsia="Calibri" w:hAnsi="Calibri" w:cs="Calibri"/>
          <w:b/>
          <w:color w:val="000000"/>
        </w:rPr>
        <w:t>:</w:t>
      </w:r>
    </w:p>
    <w:p w14:paraId="43F46340" w14:textId="70395D4A" w:rsidR="0012558E" w:rsidRPr="009E4FCD" w:rsidRDefault="00767F67" w:rsidP="009E4FCD">
      <w:pPr>
        <w:pStyle w:val="ListParagraph"/>
        <w:numPr>
          <w:ilvl w:val="0"/>
          <w:numId w:val="26"/>
        </w:numPr>
        <w:pBdr>
          <w:top w:val="nil"/>
          <w:left w:val="nil"/>
          <w:bottom w:val="nil"/>
          <w:right w:val="nil"/>
          <w:between w:val="nil"/>
        </w:pBdr>
        <w:tabs>
          <w:tab w:val="left" w:pos="1080"/>
          <w:tab w:val="left" w:pos="10260"/>
        </w:tabs>
        <w:spacing w:before="240" w:after="240" w:line="228" w:lineRule="auto"/>
        <w:contextualSpacing w:val="0"/>
        <w:rPr>
          <w:rFonts w:ascii="Calibri" w:eastAsia="Calibri" w:hAnsi="Calibri" w:cs="Calibri"/>
          <w:color w:val="000000"/>
        </w:rPr>
      </w:pPr>
      <w:r w:rsidRPr="009E4FCD">
        <w:rPr>
          <w:rFonts w:ascii="Calibri" w:eastAsia="Calibri" w:hAnsi="Calibri" w:cs="Calibri"/>
          <w:b/>
          <w:color w:val="000000"/>
        </w:rPr>
        <w:t>Program</w:t>
      </w:r>
      <w:r w:rsidR="00EC72B7" w:rsidRPr="009E4FCD">
        <w:rPr>
          <w:rFonts w:ascii="Calibri" w:eastAsia="Calibri" w:hAnsi="Calibri" w:cs="Calibri"/>
          <w:b/>
          <w:color w:val="000000"/>
        </w:rPr>
        <w:t>:</w:t>
      </w:r>
    </w:p>
    <w:p w14:paraId="11906971" w14:textId="71E230CC" w:rsidR="0012558E" w:rsidRPr="009E4FCD" w:rsidRDefault="00767F67" w:rsidP="009E4FCD">
      <w:pPr>
        <w:pStyle w:val="ListParagraph"/>
        <w:numPr>
          <w:ilvl w:val="0"/>
          <w:numId w:val="26"/>
        </w:numPr>
        <w:pBdr>
          <w:top w:val="nil"/>
          <w:left w:val="nil"/>
          <w:bottom w:val="nil"/>
          <w:right w:val="nil"/>
          <w:between w:val="nil"/>
        </w:pBdr>
        <w:tabs>
          <w:tab w:val="left" w:pos="1530"/>
          <w:tab w:val="left" w:pos="6480"/>
          <w:tab w:val="left" w:pos="10170"/>
        </w:tabs>
        <w:spacing w:before="240" w:after="240" w:line="228" w:lineRule="auto"/>
        <w:contextualSpacing w:val="0"/>
        <w:rPr>
          <w:rFonts w:ascii="Calibri" w:eastAsia="Calibri" w:hAnsi="Calibri" w:cs="Calibri"/>
          <w:bCs/>
          <w:color w:val="000000"/>
        </w:rPr>
      </w:pPr>
      <w:r w:rsidRPr="009E4FCD">
        <w:rPr>
          <w:rFonts w:ascii="Calibri" w:eastAsia="Calibri" w:hAnsi="Calibri" w:cs="Calibri"/>
          <w:b/>
          <w:color w:val="000000"/>
        </w:rPr>
        <w:t xml:space="preserve">College, Degree Granting </w:t>
      </w:r>
      <w:r w:rsidR="008440BF" w:rsidRPr="009E4FCD">
        <w:rPr>
          <w:rFonts w:ascii="Calibri" w:eastAsia="Calibri" w:hAnsi="Calibri" w:cs="Calibri"/>
          <w:b/>
          <w:color w:val="000000"/>
        </w:rPr>
        <w:t>Unit, or International</w:t>
      </w:r>
      <w:r w:rsidR="00EC72B7" w:rsidRPr="009E4FCD">
        <w:rPr>
          <w:rFonts w:ascii="Calibri" w:eastAsia="Calibri" w:hAnsi="Calibri" w:cs="Calibri"/>
          <w:b/>
          <w:color w:val="000000"/>
        </w:rPr>
        <w:t xml:space="preserve"> Location:</w:t>
      </w:r>
    </w:p>
    <w:p w14:paraId="493D0360" w14:textId="68A5E680" w:rsidR="00BF3685" w:rsidRDefault="008440BF" w:rsidP="002C2764">
      <w:pPr>
        <w:pStyle w:val="NoSpacing"/>
        <w:numPr>
          <w:ilvl w:val="0"/>
          <w:numId w:val="26"/>
        </w:numPr>
        <w:spacing w:before="240" w:after="120" w:line="228" w:lineRule="auto"/>
        <w:rPr>
          <w:rFonts w:asciiTheme="minorHAnsi" w:eastAsia="Calibri" w:hAnsiTheme="minorHAnsi"/>
          <w:b/>
          <w:bCs/>
        </w:rPr>
      </w:pPr>
      <w:r>
        <w:rPr>
          <w:rFonts w:asciiTheme="minorHAnsi" w:eastAsia="Calibri" w:hAnsiTheme="minorHAnsi"/>
          <w:b/>
          <w:bCs/>
        </w:rPr>
        <w:t>Degree Level</w:t>
      </w:r>
      <w:r w:rsidR="00EC72B7">
        <w:rPr>
          <w:rFonts w:asciiTheme="minorHAnsi" w:eastAsia="Calibri" w:hAnsiTheme="minorHAnsi"/>
          <w:b/>
          <w:bCs/>
        </w:rPr>
        <w:t>:</w:t>
      </w:r>
    </w:p>
    <w:p w14:paraId="7DBA499E" w14:textId="4D60E45A" w:rsidR="002C2764" w:rsidRDefault="002C2764" w:rsidP="002C2764">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Calibri" w:hAnsiTheme="minorHAnsi" w:cstheme="minorHAnsi"/>
          <w:bCs/>
          <w:color w:val="000000"/>
        </w:rPr>
        <w:t>Associate</w:t>
      </w:r>
    </w:p>
    <w:p w14:paraId="1AEED349" w14:textId="5B210634" w:rsidR="002C2764" w:rsidRDefault="002C2764" w:rsidP="002C2764">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Calibri" w:hAnsiTheme="minorHAnsi" w:cstheme="minorHAnsi"/>
          <w:bCs/>
          <w:color w:val="000000"/>
        </w:rPr>
        <w:t>Bachelor</w:t>
      </w:r>
    </w:p>
    <w:p w14:paraId="595169CA" w14:textId="778B3D60" w:rsidR="002C2764" w:rsidRDefault="002C2764" w:rsidP="002C2764">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Calibri" w:hAnsiTheme="minorHAnsi" w:cstheme="minorHAnsi"/>
          <w:bCs/>
          <w:color w:val="000000"/>
        </w:rPr>
        <w:t>Master</w:t>
      </w:r>
    </w:p>
    <w:p w14:paraId="44EE5823" w14:textId="386DD8EB"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Calibri" w:hAnsiTheme="minorHAnsi" w:cstheme="minorHAnsi"/>
          <w:bCs/>
          <w:color w:val="000000"/>
        </w:rPr>
        <w:t>PhD</w:t>
      </w:r>
    </w:p>
    <w:p w14:paraId="03B63176" w14:textId="6477CD23" w:rsidR="009E4FCD" w:rsidRPr="00BF3685" w:rsidRDefault="009E4FCD" w:rsidP="009E4FCD">
      <w:pPr>
        <w:pStyle w:val="NoSpacing"/>
        <w:numPr>
          <w:ilvl w:val="0"/>
          <w:numId w:val="26"/>
        </w:numPr>
        <w:spacing w:before="240" w:after="240" w:line="228" w:lineRule="auto"/>
        <w:rPr>
          <w:rFonts w:asciiTheme="minorHAnsi" w:eastAsia="Calibri" w:hAnsiTheme="minorHAnsi"/>
          <w:b/>
          <w:bCs/>
        </w:rPr>
      </w:pPr>
      <w:r>
        <w:rPr>
          <w:rFonts w:asciiTheme="minorHAnsi" w:eastAsia="Calibri" w:hAnsiTheme="minorHAnsi"/>
          <w:b/>
          <w:bCs/>
        </w:rPr>
        <w:t>Program Code:</w:t>
      </w:r>
    </w:p>
    <w:p w14:paraId="04C50704" w14:textId="26F48CE9" w:rsidR="000B2654" w:rsidRDefault="00767F67" w:rsidP="000B2654">
      <w:pPr>
        <w:pBdr>
          <w:top w:val="nil"/>
          <w:left w:val="nil"/>
          <w:bottom w:val="nil"/>
          <w:right w:val="nil"/>
          <w:between w:val="nil"/>
        </w:pBdr>
        <w:rPr>
          <w:rFonts w:ascii="Cambria" w:eastAsia="Cambria" w:hAnsi="Cambria" w:cs="Cambria"/>
          <w:b/>
          <w:color w:val="DA291C"/>
          <w:sz w:val="32"/>
          <w:szCs w:val="32"/>
        </w:rPr>
      </w:pPr>
      <w:r>
        <w:rPr>
          <w:rFonts w:ascii="Cambria" w:eastAsia="Cambria" w:hAnsi="Cambria" w:cs="Cambria"/>
          <w:b/>
          <w:color w:val="DA291C"/>
          <w:sz w:val="32"/>
          <w:szCs w:val="32"/>
        </w:rPr>
        <w:t>Part I –</w:t>
      </w:r>
      <w:r w:rsidR="00032474">
        <w:rPr>
          <w:rFonts w:ascii="Cambria" w:eastAsia="Cambria" w:hAnsi="Cambria" w:cs="Cambria"/>
          <w:b/>
          <w:color w:val="DA291C"/>
          <w:sz w:val="32"/>
          <w:szCs w:val="32"/>
        </w:rPr>
        <w:t xml:space="preserve"> </w:t>
      </w:r>
      <w:r w:rsidR="00921D75">
        <w:rPr>
          <w:rFonts w:ascii="Cambria" w:eastAsia="Cambria" w:hAnsi="Cambria" w:cs="Cambria"/>
          <w:b/>
          <w:color w:val="DA291C"/>
          <w:sz w:val="32"/>
          <w:szCs w:val="32"/>
        </w:rPr>
        <w:t>P</w:t>
      </w:r>
      <w:r>
        <w:rPr>
          <w:rFonts w:ascii="Cambria" w:eastAsia="Cambria" w:hAnsi="Cambria" w:cs="Cambria"/>
          <w:b/>
          <w:color w:val="DA291C"/>
          <w:sz w:val="32"/>
          <w:szCs w:val="32"/>
        </w:rPr>
        <w:t>rior academic year</w:t>
      </w:r>
      <w:r w:rsidR="00921D75">
        <w:rPr>
          <w:rFonts w:ascii="Cambria" w:eastAsia="Cambria" w:hAnsi="Cambria" w:cs="Cambria"/>
          <w:b/>
          <w:color w:val="DA291C"/>
          <w:sz w:val="32"/>
          <w:szCs w:val="32"/>
        </w:rPr>
        <w:t xml:space="preserve"> assessment</w:t>
      </w:r>
      <w:r>
        <w:rPr>
          <w:rFonts w:ascii="Cambria" w:eastAsia="Cambria" w:hAnsi="Cambria" w:cs="Cambria"/>
          <w:b/>
          <w:color w:val="DA291C"/>
          <w:sz w:val="32"/>
          <w:szCs w:val="32"/>
        </w:rPr>
        <w:t xml:space="preserve"> (AY 202</w:t>
      </w:r>
      <w:r w:rsidR="00D94693">
        <w:rPr>
          <w:rFonts w:ascii="Cambria" w:eastAsia="Cambria" w:hAnsi="Cambria" w:cs="Cambria"/>
          <w:b/>
          <w:color w:val="DA291C"/>
          <w:sz w:val="32"/>
          <w:szCs w:val="32"/>
        </w:rPr>
        <w:t>5</w:t>
      </w:r>
      <w:r>
        <w:rPr>
          <w:rFonts w:ascii="Cambria" w:eastAsia="Cambria" w:hAnsi="Cambria" w:cs="Cambria"/>
          <w:b/>
          <w:color w:val="DA291C"/>
          <w:sz w:val="32"/>
          <w:szCs w:val="32"/>
        </w:rPr>
        <w:t>-2</w:t>
      </w:r>
      <w:r w:rsidR="00D94693">
        <w:rPr>
          <w:rFonts w:ascii="Cambria" w:eastAsia="Cambria" w:hAnsi="Cambria" w:cs="Cambria"/>
          <w:b/>
          <w:color w:val="DA291C"/>
          <w:sz w:val="32"/>
          <w:szCs w:val="32"/>
        </w:rPr>
        <w:t>6</w:t>
      </w:r>
      <w:r>
        <w:rPr>
          <w:rFonts w:ascii="Cambria" w:eastAsia="Cambria" w:hAnsi="Cambria" w:cs="Cambria"/>
          <w:b/>
          <w:color w:val="DA291C"/>
          <w:sz w:val="32"/>
          <w:szCs w:val="32"/>
        </w:rPr>
        <w:t>)</w:t>
      </w:r>
    </w:p>
    <w:p w14:paraId="48958208" w14:textId="1A1E1FB0" w:rsidR="0012558E" w:rsidRPr="009E4FCD" w:rsidRDefault="00E66D84" w:rsidP="009E4FCD">
      <w:pPr>
        <w:pBdr>
          <w:top w:val="nil"/>
          <w:left w:val="nil"/>
          <w:bottom w:val="nil"/>
          <w:right w:val="nil"/>
          <w:between w:val="nil"/>
        </w:pBdr>
        <w:rPr>
          <w:rFonts w:ascii="Cambria" w:eastAsia="Cambria" w:hAnsi="Cambria" w:cs="Cambria"/>
          <w:b/>
          <w:color w:val="DA291C"/>
          <w:sz w:val="32"/>
          <w:szCs w:val="32"/>
        </w:rPr>
      </w:pPr>
      <w:r w:rsidRPr="000B2654">
        <w:rPr>
          <w:rFonts w:ascii="Cambria" w:eastAsia="Cambria" w:hAnsi="Cambria" w:cs="Cambria"/>
          <w:b/>
          <w:color w:val="DA291C"/>
        </w:rPr>
        <w:t xml:space="preserve">Report on a student learning outcome (from the PLOAP) assessed in </w:t>
      </w:r>
      <w:r w:rsidR="00872669">
        <w:rPr>
          <w:rFonts w:ascii="Cambria" w:eastAsia="Cambria" w:hAnsi="Cambria" w:cs="Cambria"/>
          <w:b/>
          <w:color w:val="DA291C"/>
        </w:rPr>
        <w:t xml:space="preserve">AY </w:t>
      </w:r>
      <w:r w:rsidRPr="000B2654">
        <w:rPr>
          <w:rFonts w:ascii="Cambria" w:eastAsia="Cambria" w:hAnsi="Cambria" w:cs="Cambria"/>
          <w:b/>
          <w:color w:val="DA291C"/>
        </w:rPr>
        <w:t>202</w:t>
      </w:r>
      <w:r w:rsidR="00D94693">
        <w:rPr>
          <w:rFonts w:ascii="Cambria" w:eastAsia="Cambria" w:hAnsi="Cambria" w:cs="Cambria"/>
          <w:b/>
          <w:color w:val="DA291C"/>
        </w:rPr>
        <w:t>5</w:t>
      </w:r>
      <w:r w:rsidRPr="000B2654">
        <w:rPr>
          <w:rFonts w:ascii="Cambria" w:eastAsia="Cambria" w:hAnsi="Cambria" w:cs="Cambria"/>
          <w:b/>
          <w:color w:val="DA291C"/>
        </w:rPr>
        <w:t>-2</w:t>
      </w:r>
      <w:r w:rsidR="00D94693">
        <w:rPr>
          <w:rFonts w:ascii="Cambria" w:eastAsia="Cambria" w:hAnsi="Cambria" w:cs="Cambria"/>
          <w:b/>
          <w:color w:val="DA291C"/>
        </w:rPr>
        <w:t>6</w:t>
      </w:r>
      <w:bookmarkStart w:id="2" w:name="bookmark=id.1fob9te" w:colFirst="0" w:colLast="0"/>
      <w:bookmarkStart w:id="3" w:name="bookmark=id.3znysh7" w:colFirst="0" w:colLast="0"/>
      <w:bookmarkEnd w:id="2"/>
      <w:bookmarkEnd w:id="3"/>
    </w:p>
    <w:p w14:paraId="2AAA4DCA" w14:textId="20D9AE61" w:rsidR="0012558E" w:rsidRPr="009E4FCD" w:rsidRDefault="00E66D84" w:rsidP="009E4FCD">
      <w:pPr>
        <w:pStyle w:val="NoSpacing"/>
        <w:numPr>
          <w:ilvl w:val="0"/>
          <w:numId w:val="26"/>
        </w:numPr>
        <w:spacing w:before="240" w:after="120" w:line="228" w:lineRule="auto"/>
        <w:rPr>
          <w:rFonts w:asciiTheme="minorHAnsi" w:eastAsia="Calibri" w:hAnsiTheme="minorHAnsi"/>
          <w:b/>
          <w:bCs/>
        </w:rPr>
      </w:pPr>
      <w:r w:rsidRPr="009E4FCD">
        <w:rPr>
          <w:rFonts w:asciiTheme="minorHAnsi" w:eastAsia="Calibri" w:hAnsiTheme="minorHAnsi"/>
          <w:b/>
          <w:bCs/>
        </w:rPr>
        <w:t>Did the program meet at least one benchmark?</w:t>
      </w:r>
      <w:r w:rsidR="00767F67" w:rsidRPr="009E4FCD">
        <w:rPr>
          <w:rFonts w:asciiTheme="minorHAnsi" w:eastAsia="Calibri" w:hAnsiTheme="minorHAnsi"/>
          <w:b/>
          <w:bCs/>
        </w:rPr>
        <w:t xml:space="preserve"> </w:t>
      </w:r>
    </w:p>
    <w:p w14:paraId="627712E6" w14:textId="153431C9" w:rsidR="005D4587" w:rsidRPr="00812273" w:rsidRDefault="00EC72B7" w:rsidP="008E5073">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812273">
        <w:rPr>
          <w:rFonts w:asciiTheme="minorHAnsi" w:eastAsia="MS Gothic" w:hAnsiTheme="minorHAnsi" w:cstheme="minorHAnsi"/>
          <w:bCs/>
          <w:color w:val="000000"/>
        </w:rPr>
        <w:t>___</w:t>
      </w:r>
      <w:r w:rsidR="00812273" w:rsidRPr="00812273">
        <w:rPr>
          <w:rFonts w:asciiTheme="minorHAnsi" w:eastAsia="MS Gothic" w:hAnsiTheme="minorHAnsi" w:cstheme="minorHAnsi"/>
          <w:bCs/>
          <w:color w:val="000000"/>
        </w:rPr>
        <w:t xml:space="preserve"> </w:t>
      </w:r>
      <w:r w:rsidR="005D4587" w:rsidRPr="00812273">
        <w:rPr>
          <w:rFonts w:asciiTheme="minorHAnsi" w:eastAsia="Calibri" w:hAnsiTheme="minorHAnsi" w:cstheme="minorHAnsi"/>
          <w:bCs/>
          <w:color w:val="000000"/>
        </w:rPr>
        <w:t>Yes</w:t>
      </w:r>
    </w:p>
    <w:p w14:paraId="0D1CFD90" w14:textId="0E66B2D5" w:rsidR="005D4587" w:rsidRPr="00812273" w:rsidRDefault="00EC72B7" w:rsidP="008E5073">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812273">
        <w:rPr>
          <w:rFonts w:asciiTheme="minorHAnsi" w:eastAsia="MS Gothic" w:hAnsiTheme="minorHAnsi" w:cstheme="minorHAnsi"/>
          <w:bCs/>
          <w:color w:val="000000"/>
        </w:rPr>
        <w:t>___</w:t>
      </w:r>
      <w:r w:rsidR="00812273" w:rsidRPr="00812273">
        <w:rPr>
          <w:rFonts w:asciiTheme="minorHAnsi" w:eastAsia="MS Gothic" w:hAnsiTheme="minorHAnsi" w:cstheme="minorHAnsi"/>
          <w:bCs/>
          <w:color w:val="000000"/>
        </w:rPr>
        <w:t xml:space="preserve"> </w:t>
      </w:r>
      <w:r w:rsidR="005D4587" w:rsidRPr="00812273">
        <w:rPr>
          <w:rFonts w:asciiTheme="minorHAnsi" w:eastAsia="Calibri" w:hAnsiTheme="minorHAnsi" w:cstheme="minorHAnsi"/>
          <w:bCs/>
          <w:color w:val="000000"/>
        </w:rPr>
        <w:t>No</w:t>
      </w:r>
      <w:bookmarkStart w:id="4" w:name="bookmark=id.3dy6vkm" w:colFirst="0" w:colLast="0"/>
      <w:bookmarkStart w:id="5" w:name="bookmark=id.2et92p0" w:colFirst="0" w:colLast="0"/>
      <w:bookmarkStart w:id="6" w:name="bookmark=id.tyjcwt" w:colFirst="0" w:colLast="0"/>
      <w:bookmarkEnd w:id="4"/>
      <w:bookmarkEnd w:id="5"/>
      <w:bookmarkEnd w:id="6"/>
    </w:p>
    <w:p w14:paraId="063DFE52" w14:textId="6191CF71" w:rsidR="00335A9A" w:rsidRPr="002C2764" w:rsidRDefault="00767F67" w:rsidP="002C2764">
      <w:pPr>
        <w:pStyle w:val="NoSpacing"/>
        <w:numPr>
          <w:ilvl w:val="0"/>
          <w:numId w:val="26"/>
        </w:numPr>
        <w:spacing w:before="240" w:after="120" w:line="228" w:lineRule="auto"/>
        <w:rPr>
          <w:rFonts w:asciiTheme="minorHAnsi" w:eastAsia="Calibri" w:hAnsiTheme="minorHAnsi"/>
          <w:b/>
          <w:bCs/>
        </w:rPr>
      </w:pPr>
      <w:r w:rsidRPr="009E4FCD">
        <w:rPr>
          <w:rFonts w:asciiTheme="minorHAnsi" w:eastAsia="Calibri" w:hAnsiTheme="minorHAnsi"/>
          <w:b/>
          <w:bCs/>
        </w:rPr>
        <w:t xml:space="preserve">Identify one program student learning outcome from the PLOAP </w:t>
      </w:r>
      <w:r w:rsidR="00D44048" w:rsidRPr="009E4FCD">
        <w:rPr>
          <w:rFonts w:asciiTheme="minorHAnsi" w:eastAsia="Calibri" w:hAnsiTheme="minorHAnsi"/>
          <w:b/>
          <w:bCs/>
        </w:rPr>
        <w:t>assessed in AY 202</w:t>
      </w:r>
      <w:r w:rsidR="00D94693" w:rsidRPr="009E4FCD">
        <w:rPr>
          <w:rFonts w:asciiTheme="minorHAnsi" w:eastAsia="Calibri" w:hAnsiTheme="minorHAnsi"/>
          <w:b/>
          <w:bCs/>
        </w:rPr>
        <w:t>5</w:t>
      </w:r>
      <w:r w:rsidR="00D44048" w:rsidRPr="009E4FCD">
        <w:rPr>
          <w:rFonts w:asciiTheme="minorHAnsi" w:eastAsia="Calibri" w:hAnsiTheme="minorHAnsi"/>
          <w:b/>
          <w:bCs/>
        </w:rPr>
        <w:t>-</w:t>
      </w:r>
      <w:r w:rsidRPr="009E4FCD">
        <w:rPr>
          <w:rFonts w:asciiTheme="minorHAnsi" w:eastAsia="Calibri" w:hAnsiTheme="minorHAnsi"/>
          <w:b/>
          <w:bCs/>
        </w:rPr>
        <w:t>2</w:t>
      </w:r>
      <w:r w:rsidR="00D94693" w:rsidRPr="009E4FCD">
        <w:rPr>
          <w:rFonts w:asciiTheme="minorHAnsi" w:eastAsia="Calibri" w:hAnsiTheme="minorHAnsi"/>
          <w:b/>
          <w:bCs/>
        </w:rPr>
        <w:t>6</w:t>
      </w:r>
      <w:r w:rsidR="00EC72B7" w:rsidRPr="009E4FCD">
        <w:rPr>
          <w:rFonts w:asciiTheme="minorHAnsi" w:eastAsia="Calibri" w:hAnsiTheme="minorHAnsi"/>
          <w:b/>
          <w:bCs/>
        </w:rPr>
        <w:t>:</w:t>
      </w:r>
    </w:p>
    <w:p w14:paraId="5A9701F0" w14:textId="77777777" w:rsidR="009E4FCD" w:rsidRDefault="009E4FCD" w:rsidP="009E4FCD">
      <w:pPr>
        <w:pStyle w:val="NoSpacing"/>
        <w:numPr>
          <w:ilvl w:val="0"/>
          <w:numId w:val="26"/>
        </w:numPr>
        <w:spacing w:before="240" w:after="240" w:line="228" w:lineRule="auto"/>
        <w:rPr>
          <w:rFonts w:asciiTheme="minorHAnsi" w:eastAsia="Calibri" w:hAnsiTheme="minorHAnsi" w:cstheme="minorHAnsi"/>
          <w:b/>
          <w:color w:val="000000"/>
        </w:rPr>
      </w:pPr>
      <w:r>
        <w:rPr>
          <w:rFonts w:asciiTheme="minorHAnsi" w:eastAsia="Calibri" w:hAnsiTheme="minorHAnsi"/>
          <w:b/>
          <w:bCs/>
        </w:rPr>
        <w:t>Course Name and number:</w:t>
      </w:r>
      <w:r w:rsidR="00767F67" w:rsidRPr="00CB3090">
        <w:rPr>
          <w:rFonts w:asciiTheme="minorHAnsi" w:eastAsia="Calibri" w:hAnsiTheme="minorHAnsi" w:cstheme="minorHAnsi"/>
          <w:b/>
          <w:color w:val="000000"/>
        </w:rPr>
        <w:t xml:space="preserve"> </w:t>
      </w:r>
    </w:p>
    <w:p w14:paraId="27C5B341" w14:textId="69278A55" w:rsidR="009E4FCD" w:rsidRPr="002C2764" w:rsidRDefault="00335A9A" w:rsidP="002C2764">
      <w:pPr>
        <w:pStyle w:val="NoSpacing"/>
        <w:numPr>
          <w:ilvl w:val="0"/>
          <w:numId w:val="26"/>
        </w:numPr>
        <w:spacing w:before="240" w:after="120" w:line="228" w:lineRule="auto"/>
        <w:rPr>
          <w:rFonts w:asciiTheme="minorHAnsi" w:eastAsia="Calibri" w:hAnsiTheme="minorHAnsi" w:cstheme="minorHAnsi"/>
          <w:b/>
          <w:color w:val="000000"/>
        </w:rPr>
      </w:pPr>
      <w:r w:rsidRPr="002C2764">
        <w:rPr>
          <w:rFonts w:asciiTheme="minorHAnsi" w:eastAsia="Calibri" w:hAnsiTheme="minorHAnsi"/>
          <w:b/>
          <w:bCs/>
        </w:rPr>
        <w:t>Assessment</w:t>
      </w:r>
      <w:r w:rsidRPr="009E4FCD">
        <w:rPr>
          <w:rFonts w:asciiTheme="minorHAnsi" w:eastAsia="Calibri" w:hAnsiTheme="minorHAnsi" w:cstheme="minorHAnsi"/>
          <w:b/>
          <w:bCs/>
          <w:color w:val="000000"/>
        </w:rPr>
        <w:t xml:space="preserve"> method</w:t>
      </w:r>
      <w:r w:rsidR="00EC72B7" w:rsidRPr="009E4FCD">
        <w:rPr>
          <w:rFonts w:asciiTheme="minorHAnsi" w:eastAsia="Calibri" w:hAnsiTheme="minorHAnsi" w:cstheme="minorHAnsi"/>
          <w:b/>
          <w:bCs/>
          <w:color w:val="000000"/>
        </w:rPr>
        <w:t>:</w:t>
      </w:r>
      <w:r w:rsidR="00C9648C">
        <w:rPr>
          <w:rFonts w:asciiTheme="minorHAnsi" w:eastAsia="Calibri" w:hAnsiTheme="minorHAnsi" w:cstheme="minorHAnsi"/>
          <w:b/>
          <w:bCs/>
          <w:color w:val="000000"/>
        </w:rPr>
        <w:t xml:space="preserve"> </w:t>
      </w:r>
    </w:p>
    <w:p w14:paraId="0EDE271E" w14:textId="7E9E49C1"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Capstone/thesis</w:t>
      </w:r>
    </w:p>
    <w:p w14:paraId="7B8F5C79" w14:textId="23369D0D"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Co-op evaluation</w:t>
      </w:r>
    </w:p>
    <w:p w14:paraId="45DB7F19" w14:textId="0FE12056"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Exam</w:t>
      </w:r>
    </w:p>
    <w:p w14:paraId="10A7C6B7" w14:textId="7BB9B2E1"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Homework</w:t>
      </w:r>
    </w:p>
    <w:p w14:paraId="1C3890AB" w14:textId="234F2371"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Paper</w:t>
      </w:r>
    </w:p>
    <w:p w14:paraId="4112B62E" w14:textId="17342BA7"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Project</w:t>
      </w:r>
    </w:p>
    <w:p w14:paraId="79D09671" w14:textId="2886A7ED" w:rsid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Quiz</w:t>
      </w:r>
    </w:p>
    <w:p w14:paraId="43DB2DB9" w14:textId="7424723F" w:rsidR="002C2764" w:rsidRPr="002C2764" w:rsidRDefault="002C2764" w:rsidP="002C2764">
      <w:pPr>
        <w:pBdr>
          <w:top w:val="nil"/>
          <w:left w:val="nil"/>
          <w:bottom w:val="nil"/>
          <w:right w:val="nil"/>
          <w:between w:val="nil"/>
        </w:pBdr>
        <w:tabs>
          <w:tab w:val="left" w:pos="8910"/>
          <w:tab w:val="left" w:pos="9720"/>
        </w:tabs>
        <w:ind w:left="720" w:hanging="90"/>
        <w:rPr>
          <w:rFonts w:asciiTheme="minorHAnsi" w:eastAsia="MS Gothic" w:hAnsiTheme="minorHAnsi" w:cstheme="minorHAnsi"/>
          <w:bCs/>
          <w:color w:val="000000"/>
        </w:rPr>
      </w:pPr>
      <w:r w:rsidRPr="002C2764">
        <w:rPr>
          <w:rFonts w:asciiTheme="minorHAnsi" w:eastAsia="MS Gothic" w:hAnsiTheme="minorHAnsi" w:cstheme="minorHAnsi"/>
          <w:bCs/>
          <w:color w:val="000000"/>
        </w:rPr>
        <w:t xml:space="preserve">___ </w:t>
      </w:r>
      <w:r>
        <w:rPr>
          <w:rFonts w:asciiTheme="minorHAnsi" w:eastAsia="MS Gothic" w:hAnsiTheme="minorHAnsi" w:cstheme="minorHAnsi"/>
          <w:bCs/>
          <w:color w:val="000000"/>
        </w:rPr>
        <w:t>Other - specify</w:t>
      </w:r>
    </w:p>
    <w:p w14:paraId="4E4100B6" w14:textId="4E700B55" w:rsidR="009E4FCD" w:rsidRPr="002C2764" w:rsidRDefault="00767F67" w:rsidP="002C2764">
      <w:pPr>
        <w:pStyle w:val="NoSpacing"/>
        <w:numPr>
          <w:ilvl w:val="0"/>
          <w:numId w:val="26"/>
        </w:numPr>
        <w:spacing w:before="240" w:after="240" w:line="228" w:lineRule="auto"/>
        <w:rPr>
          <w:rFonts w:asciiTheme="minorHAnsi" w:eastAsia="Calibri" w:hAnsiTheme="minorHAnsi" w:cstheme="minorHAnsi"/>
          <w:b/>
          <w:color w:val="000000"/>
        </w:rPr>
      </w:pPr>
      <w:r w:rsidRPr="009E4FCD">
        <w:rPr>
          <w:rFonts w:asciiTheme="minorHAnsi" w:eastAsia="Calibri" w:hAnsiTheme="minorHAnsi" w:cstheme="minorHAnsi"/>
          <w:b/>
          <w:bCs/>
          <w:color w:val="000000"/>
        </w:rPr>
        <w:lastRenderedPageBreak/>
        <w:t>Explain why this method</w:t>
      </w:r>
      <w:r w:rsidR="00E90FB5" w:rsidRPr="009E4FCD">
        <w:rPr>
          <w:rFonts w:asciiTheme="minorHAnsi" w:eastAsia="Calibri" w:hAnsiTheme="minorHAnsi" w:cstheme="minorHAnsi"/>
          <w:b/>
          <w:bCs/>
          <w:color w:val="000000"/>
        </w:rPr>
        <w:t xml:space="preserve"> was</w:t>
      </w:r>
      <w:r w:rsidRPr="009E4FCD">
        <w:rPr>
          <w:rFonts w:asciiTheme="minorHAnsi" w:eastAsia="Calibri" w:hAnsiTheme="minorHAnsi" w:cstheme="minorHAnsi"/>
          <w:b/>
          <w:bCs/>
          <w:color w:val="000000"/>
        </w:rPr>
        <w:t xml:space="preserve"> used to assess the p</w:t>
      </w:r>
      <w:r w:rsidR="008440BF" w:rsidRPr="009E4FCD">
        <w:rPr>
          <w:rFonts w:asciiTheme="minorHAnsi" w:eastAsia="Calibri" w:hAnsiTheme="minorHAnsi" w:cstheme="minorHAnsi"/>
          <w:b/>
          <w:bCs/>
          <w:color w:val="000000"/>
        </w:rPr>
        <w:t>rogram student learning outcome</w:t>
      </w:r>
      <w:r w:rsidR="00EC72B7" w:rsidRPr="009E4FCD">
        <w:rPr>
          <w:rFonts w:asciiTheme="minorHAnsi" w:eastAsia="Calibri" w:hAnsiTheme="minorHAnsi" w:cstheme="minorHAnsi"/>
          <w:b/>
          <w:bCs/>
          <w:color w:val="000000"/>
        </w:rPr>
        <w:t>:</w:t>
      </w:r>
    </w:p>
    <w:p w14:paraId="055B9CAE" w14:textId="44C03A11" w:rsidR="009E4FCD" w:rsidRPr="009E4FCD" w:rsidRDefault="00767F67" w:rsidP="009E4FCD">
      <w:pPr>
        <w:pStyle w:val="NoSpacing"/>
        <w:numPr>
          <w:ilvl w:val="0"/>
          <w:numId w:val="26"/>
        </w:numPr>
        <w:spacing w:before="240" w:after="240" w:line="228" w:lineRule="auto"/>
        <w:rPr>
          <w:rFonts w:asciiTheme="minorHAnsi" w:eastAsia="Calibri" w:hAnsiTheme="minorHAnsi" w:cstheme="minorHAnsi"/>
          <w:b/>
          <w:color w:val="000000"/>
        </w:rPr>
      </w:pPr>
      <w:r w:rsidRPr="009E4FCD">
        <w:rPr>
          <w:rFonts w:asciiTheme="minorHAnsi" w:eastAsia="Calibri" w:hAnsiTheme="minorHAnsi" w:cstheme="minorHAnsi"/>
          <w:b/>
          <w:color w:val="000000"/>
        </w:rPr>
        <w:t>Benchmark or indicator of success for the assessment</w:t>
      </w:r>
      <w:r w:rsidR="009E4FCD" w:rsidRPr="009E4FCD">
        <w:rPr>
          <w:rFonts w:asciiTheme="minorHAnsi" w:eastAsia="Calibri" w:hAnsiTheme="minorHAnsi" w:cstheme="minorHAnsi"/>
          <w:b/>
          <w:bCs/>
          <w:color w:val="000000"/>
        </w:rPr>
        <w:t xml:space="preserve"> (e.g. 80% of students will achieve a B or higher)</w:t>
      </w:r>
      <w:r w:rsidR="00EC72B7" w:rsidRPr="009E4FCD">
        <w:rPr>
          <w:rFonts w:asciiTheme="minorHAnsi" w:eastAsia="Calibri" w:hAnsiTheme="minorHAnsi" w:cstheme="minorHAnsi"/>
          <w:b/>
          <w:bCs/>
          <w:color w:val="000000"/>
        </w:rPr>
        <w:t>:</w:t>
      </w:r>
      <w:bookmarkStart w:id="7" w:name="bookmark=id.2s8eyo1" w:colFirst="0" w:colLast="0"/>
      <w:bookmarkEnd w:id="7"/>
    </w:p>
    <w:p w14:paraId="1E8C8BB4" w14:textId="10FE42F6" w:rsidR="0012558E" w:rsidRPr="009E4FCD" w:rsidRDefault="00872669" w:rsidP="009E4FCD">
      <w:pPr>
        <w:pStyle w:val="NoSpacing"/>
        <w:numPr>
          <w:ilvl w:val="0"/>
          <w:numId w:val="26"/>
        </w:numPr>
        <w:spacing w:before="240" w:after="120" w:line="228" w:lineRule="auto"/>
        <w:rPr>
          <w:rFonts w:asciiTheme="minorHAnsi" w:eastAsia="Calibri" w:hAnsiTheme="minorHAnsi" w:cstheme="minorHAnsi"/>
          <w:b/>
          <w:bCs/>
          <w:color w:val="000000"/>
        </w:rPr>
      </w:pPr>
      <w:r w:rsidRPr="009E4FCD">
        <w:rPr>
          <w:rFonts w:asciiTheme="minorHAnsi" w:eastAsia="Calibri" w:hAnsiTheme="minorHAnsi"/>
          <w:b/>
          <w:bCs/>
        </w:rPr>
        <w:t>Benchmark</w:t>
      </w:r>
      <w:r w:rsidRPr="009E4FCD">
        <w:rPr>
          <w:rFonts w:asciiTheme="minorHAnsi" w:eastAsia="Calibri" w:hAnsiTheme="minorHAnsi" w:cstheme="minorHAnsi"/>
          <w:b/>
          <w:color w:val="000000"/>
        </w:rPr>
        <w:t xml:space="preserve"> was</w:t>
      </w:r>
      <w:r w:rsidR="00EC72B7" w:rsidRPr="009E4FCD">
        <w:rPr>
          <w:rFonts w:asciiTheme="minorHAnsi" w:eastAsia="Calibri" w:hAnsiTheme="minorHAnsi" w:cstheme="minorHAnsi"/>
          <w:b/>
          <w:color w:val="000000"/>
        </w:rPr>
        <w:t>:</w:t>
      </w:r>
    </w:p>
    <w:p w14:paraId="10D84545" w14:textId="698F79DA" w:rsidR="0012558E" w:rsidRPr="00CB3090" w:rsidRDefault="00EC72B7" w:rsidP="009E4FCD">
      <w:pPr>
        <w:pBdr>
          <w:top w:val="nil"/>
          <w:left w:val="nil"/>
          <w:bottom w:val="nil"/>
          <w:right w:val="nil"/>
          <w:between w:val="nil"/>
        </w:pBdr>
        <w:tabs>
          <w:tab w:val="left" w:pos="8910"/>
          <w:tab w:val="left" w:pos="9720"/>
        </w:tabs>
        <w:ind w:left="720" w:hanging="90"/>
        <w:rPr>
          <w:rFonts w:asciiTheme="minorHAnsi" w:eastAsia="Calibri" w:hAnsiTheme="minorHAnsi" w:cstheme="minorHAnsi"/>
        </w:rPr>
      </w:pPr>
      <w:r>
        <w:rPr>
          <w:rFonts w:ascii="MS Gothic" w:eastAsia="MS Gothic" w:hAnsi="MS Gothic" w:cstheme="minorHAnsi"/>
        </w:rPr>
        <w:t xml:space="preserve">___ </w:t>
      </w:r>
      <w:r w:rsidR="00767F67" w:rsidRPr="00CB3090">
        <w:rPr>
          <w:rFonts w:asciiTheme="minorHAnsi" w:eastAsia="Calibri" w:hAnsiTheme="minorHAnsi" w:cstheme="minorHAnsi"/>
        </w:rPr>
        <w:t xml:space="preserve">Met </w:t>
      </w:r>
    </w:p>
    <w:p w14:paraId="53E6297A" w14:textId="4042905D" w:rsidR="0012558E" w:rsidRPr="00CB3090" w:rsidRDefault="00EC72B7" w:rsidP="009E4FCD">
      <w:pPr>
        <w:tabs>
          <w:tab w:val="left" w:pos="1350"/>
        </w:tabs>
        <w:ind w:left="630"/>
        <w:rPr>
          <w:rFonts w:asciiTheme="minorHAnsi" w:eastAsia="Calibri" w:hAnsiTheme="minorHAnsi" w:cstheme="minorHAnsi"/>
        </w:rPr>
      </w:pPr>
      <w:r>
        <w:rPr>
          <w:rFonts w:ascii="MS Gothic" w:eastAsia="MS Gothic" w:hAnsi="MS Gothic" w:cstheme="minorHAnsi"/>
        </w:rPr>
        <w:t xml:space="preserve">___ </w:t>
      </w:r>
      <w:r w:rsidR="00E179F2" w:rsidRPr="00CB3090">
        <w:rPr>
          <w:rFonts w:asciiTheme="minorHAnsi" w:eastAsia="Calibri" w:hAnsiTheme="minorHAnsi" w:cstheme="minorHAnsi"/>
        </w:rPr>
        <w:t xml:space="preserve">Not </w:t>
      </w:r>
      <w:r w:rsidR="00767F67" w:rsidRPr="00CB3090">
        <w:rPr>
          <w:rFonts w:asciiTheme="minorHAnsi" w:eastAsia="Calibri" w:hAnsiTheme="minorHAnsi" w:cstheme="minorHAnsi"/>
        </w:rPr>
        <w:t>Met</w:t>
      </w:r>
    </w:p>
    <w:p w14:paraId="3D17AEB3" w14:textId="3DA96E03" w:rsidR="00A30AB5" w:rsidRPr="002C2764" w:rsidRDefault="00767F67" w:rsidP="002C2764">
      <w:pPr>
        <w:pStyle w:val="NoSpacing"/>
        <w:numPr>
          <w:ilvl w:val="0"/>
          <w:numId w:val="26"/>
        </w:numPr>
        <w:spacing w:before="240" w:after="120" w:line="228" w:lineRule="auto"/>
        <w:rPr>
          <w:rFonts w:asciiTheme="minorHAnsi" w:eastAsia="Calibri" w:hAnsiTheme="minorHAnsi"/>
          <w:b/>
          <w:bCs/>
        </w:rPr>
      </w:pPr>
      <w:bookmarkStart w:id="8" w:name="bookmark=id.17dp8vu" w:colFirst="0" w:colLast="0"/>
      <w:bookmarkEnd w:id="8"/>
      <w:r w:rsidRPr="00CB3090">
        <w:rPr>
          <w:rFonts w:asciiTheme="minorHAnsi" w:eastAsia="Calibri" w:hAnsiTheme="minorHAnsi" w:cstheme="minorHAnsi"/>
          <w:b/>
          <w:color w:val="000000"/>
        </w:rPr>
        <w:t>Provide</w:t>
      </w:r>
      <w:r w:rsidR="00A30AB5">
        <w:rPr>
          <w:rFonts w:asciiTheme="minorHAnsi" w:eastAsia="Calibri" w:hAnsiTheme="minorHAnsi"/>
          <w:b/>
          <w:bCs/>
        </w:rPr>
        <w:t xml:space="preserve"> d</w:t>
      </w:r>
      <w:r w:rsidR="00692615" w:rsidRPr="009E4FCD">
        <w:rPr>
          <w:rFonts w:asciiTheme="minorHAnsi" w:eastAsia="Calibri" w:hAnsiTheme="minorHAnsi"/>
          <w:b/>
          <w:bCs/>
        </w:rPr>
        <w:t>istribution of g</w:t>
      </w:r>
      <w:r w:rsidR="008440BF" w:rsidRPr="009E4FCD">
        <w:rPr>
          <w:rFonts w:asciiTheme="minorHAnsi" w:eastAsia="Calibri" w:hAnsiTheme="minorHAnsi"/>
          <w:b/>
          <w:bCs/>
        </w:rPr>
        <w:t>rades, scores or rubric results</w:t>
      </w:r>
      <w:r w:rsidR="00A30AB5">
        <w:rPr>
          <w:rFonts w:asciiTheme="minorHAnsi" w:eastAsia="Calibri" w:hAnsiTheme="minorHAnsi"/>
          <w:b/>
          <w:bCs/>
        </w:rPr>
        <w:t>. Include total number of students</w:t>
      </w:r>
    </w:p>
    <w:p w14:paraId="0C1E9087" w14:textId="1E911A7E" w:rsidR="00A30AB5" w:rsidRPr="002C2764" w:rsidRDefault="00767F67" w:rsidP="002C2764">
      <w:pPr>
        <w:pStyle w:val="NoSpacing"/>
        <w:numPr>
          <w:ilvl w:val="0"/>
          <w:numId w:val="26"/>
        </w:numPr>
        <w:spacing w:before="240" w:after="120" w:line="228" w:lineRule="auto"/>
        <w:rPr>
          <w:rFonts w:asciiTheme="minorHAnsi" w:eastAsia="Calibri" w:hAnsiTheme="minorHAnsi"/>
          <w:b/>
          <w:bCs/>
        </w:rPr>
      </w:pPr>
      <w:r w:rsidRPr="00A30AB5">
        <w:rPr>
          <w:rFonts w:asciiTheme="minorHAnsi" w:eastAsia="Calibri" w:hAnsiTheme="minorHAnsi"/>
          <w:b/>
          <w:bCs/>
        </w:rPr>
        <w:t>What did the program or the faculty learn from this assessment?</w:t>
      </w:r>
    </w:p>
    <w:p w14:paraId="215845CA" w14:textId="23F64E32" w:rsidR="00C927D8" w:rsidRPr="00A30AB5" w:rsidRDefault="00767F67" w:rsidP="00A30AB5">
      <w:pPr>
        <w:pStyle w:val="NoSpacing"/>
        <w:numPr>
          <w:ilvl w:val="0"/>
          <w:numId w:val="26"/>
        </w:numPr>
        <w:spacing w:before="240" w:after="120" w:line="228" w:lineRule="auto"/>
        <w:rPr>
          <w:rFonts w:asciiTheme="minorHAnsi" w:eastAsia="Calibri" w:hAnsiTheme="minorHAnsi"/>
          <w:b/>
          <w:bCs/>
        </w:rPr>
      </w:pPr>
      <w:r w:rsidRPr="00A30AB5">
        <w:rPr>
          <w:rFonts w:asciiTheme="minorHAnsi" w:eastAsia="Calibri" w:hAnsiTheme="minorHAnsi"/>
          <w:b/>
          <w:bCs/>
        </w:rPr>
        <w:t>Will these fin</w:t>
      </w:r>
      <w:r w:rsidRPr="00A30AB5">
        <w:rPr>
          <w:rFonts w:asciiTheme="minorHAnsi" w:eastAsia="Calibri" w:hAnsiTheme="minorHAnsi" w:cstheme="minorHAnsi"/>
          <w:b/>
          <w:color w:val="000000"/>
        </w:rPr>
        <w:t xml:space="preserve">dings inform changes in the course or program in any of the following areas? </w:t>
      </w:r>
    </w:p>
    <w:p w14:paraId="5C33A307" w14:textId="527A0C7B" w:rsidR="0012558E" w:rsidRPr="00CB3090" w:rsidRDefault="00C927D8" w:rsidP="00C927D8">
      <w:pPr>
        <w:pBdr>
          <w:top w:val="nil"/>
          <w:left w:val="nil"/>
          <w:bottom w:val="nil"/>
          <w:right w:val="nil"/>
          <w:between w:val="nil"/>
        </w:pBdr>
        <w:tabs>
          <w:tab w:val="left" w:pos="10440"/>
        </w:tabs>
        <w:spacing w:before="240"/>
        <w:ind w:left="630" w:right="360" w:hanging="270"/>
        <w:rPr>
          <w:rFonts w:asciiTheme="minorHAnsi" w:eastAsia="Calibri" w:hAnsiTheme="minorHAnsi" w:cstheme="minorHAnsi"/>
          <w:color w:val="000000"/>
        </w:rPr>
      </w:pPr>
      <w:r>
        <w:rPr>
          <w:rFonts w:asciiTheme="minorHAnsi" w:eastAsia="Calibri" w:hAnsiTheme="minorHAnsi" w:cstheme="minorHAnsi"/>
          <w:b/>
          <w:color w:val="000000"/>
        </w:rPr>
        <w:tab/>
      </w:r>
      <w:r w:rsidR="00D44048" w:rsidRPr="00CB3090">
        <w:rPr>
          <w:rFonts w:asciiTheme="minorHAnsi" w:eastAsia="Calibri" w:hAnsiTheme="minorHAnsi" w:cstheme="minorHAnsi"/>
          <w:color w:val="000000"/>
        </w:rPr>
        <w:t>Select all that apply</w:t>
      </w:r>
      <w:r>
        <w:rPr>
          <w:rFonts w:asciiTheme="minorHAnsi" w:eastAsia="Calibri" w:hAnsiTheme="minorHAnsi" w:cstheme="minorHAnsi"/>
          <w:color w:val="000000"/>
        </w:rPr>
        <w:t>:</w:t>
      </w:r>
    </w:p>
    <w:p w14:paraId="56CC98E9" w14:textId="5367CB5B" w:rsidR="0012558E" w:rsidRDefault="00EC72B7" w:rsidP="00C927D8">
      <w:pPr>
        <w:tabs>
          <w:tab w:val="left" w:pos="1350"/>
        </w:tabs>
        <w:spacing w:before="20"/>
        <w:ind w:left="806" w:hanging="176"/>
        <w:rPr>
          <w:rFonts w:asciiTheme="minorHAnsi" w:eastAsia="Calibri" w:hAnsiTheme="minorHAnsi" w:cstheme="minorHAnsi"/>
        </w:rPr>
      </w:pPr>
      <w:r>
        <w:rPr>
          <w:rFonts w:ascii="MS Gothic" w:eastAsia="MS Gothic" w:hAnsi="MS Gothic" w:cstheme="minorHAnsi"/>
        </w:rPr>
        <w:t xml:space="preserve">___ </w:t>
      </w:r>
      <w:r w:rsidR="00767F67" w:rsidRPr="00CB3090">
        <w:rPr>
          <w:rFonts w:asciiTheme="minorHAnsi" w:eastAsia="Calibri" w:hAnsiTheme="minorHAnsi" w:cstheme="minorHAnsi"/>
        </w:rPr>
        <w:t>Academic support services</w:t>
      </w:r>
    </w:p>
    <w:p w14:paraId="76D3501D" w14:textId="68BD88ED" w:rsidR="00C9648C" w:rsidRPr="00CB3090" w:rsidRDefault="00C9648C" w:rsidP="00C9648C">
      <w:pPr>
        <w:tabs>
          <w:tab w:val="left" w:pos="1350"/>
        </w:tabs>
        <w:spacing w:before="20"/>
        <w:ind w:left="810" w:hanging="180"/>
        <w:rPr>
          <w:rFonts w:asciiTheme="minorHAnsi" w:eastAsia="Calibri" w:hAnsiTheme="minorHAnsi" w:cstheme="minorHAnsi"/>
        </w:rPr>
      </w:pPr>
      <w:r>
        <w:rPr>
          <w:rFonts w:ascii="MS Gothic" w:eastAsia="MS Gothic" w:hAnsi="MS Gothic" w:cstheme="minorHAnsi"/>
        </w:rPr>
        <w:t xml:space="preserve">___ </w:t>
      </w:r>
      <w:r w:rsidRPr="00CB3090">
        <w:rPr>
          <w:rFonts w:asciiTheme="minorHAnsi" w:eastAsia="Calibri" w:hAnsiTheme="minorHAnsi" w:cstheme="minorHAnsi"/>
        </w:rPr>
        <w:t>Assessment processes</w:t>
      </w:r>
    </w:p>
    <w:p w14:paraId="021303FB" w14:textId="30203143" w:rsidR="0012558E" w:rsidRDefault="00EC72B7" w:rsidP="00C927D8">
      <w:pPr>
        <w:tabs>
          <w:tab w:val="left" w:pos="1350"/>
        </w:tabs>
        <w:spacing w:before="20"/>
        <w:ind w:left="806" w:hanging="176"/>
        <w:rPr>
          <w:rFonts w:asciiTheme="minorHAnsi" w:eastAsia="Calibri" w:hAnsiTheme="minorHAnsi" w:cstheme="minorHAnsi"/>
        </w:rPr>
      </w:pPr>
      <w:r>
        <w:rPr>
          <w:rFonts w:ascii="MS Gothic" w:eastAsia="MS Gothic" w:hAnsi="MS Gothic" w:cstheme="minorHAnsi"/>
        </w:rPr>
        <w:t xml:space="preserve">___ </w:t>
      </w:r>
      <w:r w:rsidR="00767F67" w:rsidRPr="00CB3090">
        <w:rPr>
          <w:rFonts w:asciiTheme="minorHAnsi" w:eastAsia="Calibri" w:hAnsiTheme="minorHAnsi" w:cstheme="minorHAnsi"/>
        </w:rPr>
        <w:t>Classroom technology</w:t>
      </w:r>
    </w:p>
    <w:p w14:paraId="015AE29D" w14:textId="756B9FD6" w:rsidR="00C9648C" w:rsidRDefault="00C9648C" w:rsidP="00C927D8">
      <w:pPr>
        <w:tabs>
          <w:tab w:val="left" w:pos="1350"/>
        </w:tabs>
        <w:spacing w:before="20"/>
        <w:ind w:left="806" w:hanging="176"/>
        <w:rPr>
          <w:rFonts w:asciiTheme="minorHAnsi" w:eastAsia="Calibri" w:hAnsiTheme="minorHAnsi" w:cstheme="minorHAnsi"/>
        </w:rPr>
      </w:pPr>
      <w:r>
        <w:rPr>
          <w:rFonts w:ascii="MS Gothic" w:eastAsia="MS Gothic" w:hAnsi="MS Gothic" w:cstheme="minorHAnsi"/>
        </w:rPr>
        <w:t xml:space="preserve">___ </w:t>
      </w:r>
      <w:r>
        <w:rPr>
          <w:rFonts w:asciiTheme="minorHAnsi" w:eastAsia="Calibri" w:hAnsiTheme="minorHAnsi" w:cstheme="minorHAnsi"/>
        </w:rPr>
        <w:t>Curriculum</w:t>
      </w:r>
    </w:p>
    <w:p w14:paraId="2CADA4BE" w14:textId="77777777" w:rsidR="00C9648C" w:rsidRDefault="00C9648C" w:rsidP="00C9648C">
      <w:pPr>
        <w:tabs>
          <w:tab w:val="left" w:pos="1350"/>
        </w:tabs>
        <w:spacing w:before="20"/>
        <w:ind w:left="806" w:hanging="176"/>
        <w:rPr>
          <w:rFonts w:asciiTheme="minorHAnsi" w:eastAsia="Calibri" w:hAnsiTheme="minorHAnsi" w:cstheme="minorHAnsi"/>
        </w:rPr>
      </w:pPr>
      <w:r>
        <w:rPr>
          <w:rFonts w:ascii="MS Gothic" w:eastAsia="MS Gothic" w:hAnsi="MS Gothic" w:cstheme="minorHAnsi"/>
        </w:rPr>
        <w:t xml:space="preserve">___ </w:t>
      </w:r>
      <w:r w:rsidRPr="00CB3090">
        <w:rPr>
          <w:rFonts w:asciiTheme="minorHAnsi" w:eastAsia="Calibri" w:hAnsiTheme="minorHAnsi" w:cstheme="minorHAnsi"/>
        </w:rPr>
        <w:t>Instructional strategies</w:t>
      </w:r>
    </w:p>
    <w:p w14:paraId="7D8D5036" w14:textId="2810AE9F" w:rsidR="00C9648C" w:rsidRPr="00C9648C" w:rsidRDefault="00C9648C" w:rsidP="00C9648C">
      <w:pPr>
        <w:tabs>
          <w:tab w:val="left" w:pos="1350"/>
        </w:tabs>
        <w:spacing w:before="20"/>
        <w:ind w:left="810" w:hanging="180"/>
        <w:rPr>
          <w:rFonts w:asciiTheme="minorHAnsi" w:eastAsia="Calibri" w:hAnsiTheme="minorHAnsi" w:cstheme="minorHAnsi"/>
        </w:rPr>
      </w:pPr>
      <w:r>
        <w:rPr>
          <w:rFonts w:ascii="MS Gothic" w:eastAsia="MS Gothic" w:hAnsi="MS Gothic" w:cstheme="minorHAnsi"/>
        </w:rPr>
        <w:t xml:space="preserve">___ </w:t>
      </w:r>
      <w:r w:rsidRPr="00C9648C">
        <w:rPr>
          <w:rFonts w:asciiTheme="minorHAnsi" w:eastAsia="MS Gothic" w:hAnsiTheme="minorHAnsi" w:cstheme="minorHAnsi"/>
        </w:rPr>
        <w:t>Professional Development</w:t>
      </w:r>
    </w:p>
    <w:p w14:paraId="5A2A6D88" w14:textId="7486D08D" w:rsidR="008A7DC3" w:rsidRPr="00CB3090" w:rsidRDefault="00EC72B7" w:rsidP="00F56A0C">
      <w:pPr>
        <w:tabs>
          <w:tab w:val="left" w:pos="1350"/>
        </w:tabs>
        <w:spacing w:before="20"/>
        <w:ind w:left="806" w:hanging="176"/>
        <w:rPr>
          <w:rFonts w:asciiTheme="minorHAnsi" w:eastAsia="Calibri" w:hAnsiTheme="minorHAnsi" w:cstheme="minorHAnsi"/>
        </w:rPr>
      </w:pPr>
      <w:r>
        <w:rPr>
          <w:rFonts w:ascii="MS Gothic" w:eastAsia="MS Gothic" w:hAnsi="MS Gothic" w:cstheme="minorHAnsi"/>
        </w:rPr>
        <w:t xml:space="preserve">___ </w:t>
      </w:r>
      <w:r w:rsidR="00767F67" w:rsidRPr="00CB3090">
        <w:rPr>
          <w:rFonts w:asciiTheme="minorHAnsi" w:eastAsia="Calibri" w:hAnsiTheme="minorHAnsi" w:cstheme="minorHAnsi"/>
        </w:rPr>
        <w:t>Other</w:t>
      </w:r>
      <w:r w:rsidR="002C2764">
        <w:rPr>
          <w:rFonts w:asciiTheme="minorHAnsi" w:eastAsia="Calibri" w:hAnsiTheme="minorHAnsi" w:cstheme="minorHAnsi"/>
        </w:rPr>
        <w:t xml:space="preserve"> - specify</w:t>
      </w:r>
    </w:p>
    <w:p w14:paraId="69D0754D" w14:textId="3B82F892" w:rsidR="0062775D" w:rsidRDefault="00767F67" w:rsidP="00A30AB5">
      <w:pPr>
        <w:pStyle w:val="NoSpacing"/>
        <w:numPr>
          <w:ilvl w:val="0"/>
          <w:numId w:val="26"/>
        </w:numPr>
        <w:spacing w:before="240" w:after="120" w:line="228" w:lineRule="auto"/>
        <w:rPr>
          <w:rFonts w:asciiTheme="minorHAnsi" w:eastAsia="Calibri" w:hAnsiTheme="minorHAnsi" w:cstheme="minorHAnsi"/>
          <w:b/>
          <w:color w:val="000000"/>
        </w:rPr>
      </w:pPr>
      <w:bookmarkStart w:id="9" w:name="bookmark=id.26in1rg" w:colFirst="0" w:colLast="0"/>
      <w:bookmarkEnd w:id="9"/>
      <w:r w:rsidRPr="00A30AB5">
        <w:rPr>
          <w:rFonts w:asciiTheme="minorHAnsi" w:eastAsia="Calibri" w:hAnsiTheme="minorHAnsi"/>
          <w:b/>
          <w:bCs/>
        </w:rPr>
        <w:t>Describe</w:t>
      </w:r>
      <w:r w:rsidRPr="00CB3090">
        <w:rPr>
          <w:rFonts w:asciiTheme="minorHAnsi" w:eastAsia="Calibri" w:hAnsiTheme="minorHAnsi" w:cstheme="minorHAnsi"/>
          <w:b/>
          <w:color w:val="000000"/>
        </w:rPr>
        <w:t xml:space="preserve"> the planned changes in the course or progra</w:t>
      </w:r>
      <w:r w:rsidR="00872669">
        <w:rPr>
          <w:rFonts w:asciiTheme="minorHAnsi" w:eastAsia="Calibri" w:hAnsiTheme="minorHAnsi" w:cstheme="minorHAnsi"/>
          <w:b/>
          <w:color w:val="000000"/>
        </w:rPr>
        <w:t>m, and summarize next step</w:t>
      </w:r>
      <w:r w:rsidR="001103B2">
        <w:rPr>
          <w:rFonts w:asciiTheme="minorHAnsi" w:eastAsia="Calibri" w:hAnsiTheme="minorHAnsi" w:cstheme="minorHAnsi"/>
          <w:b/>
          <w:color w:val="000000"/>
        </w:rPr>
        <w:t>s</w:t>
      </w:r>
      <w:r w:rsidR="00EC72B7">
        <w:rPr>
          <w:rFonts w:asciiTheme="minorHAnsi" w:eastAsia="Calibri" w:hAnsiTheme="minorHAnsi" w:cstheme="minorHAnsi"/>
          <w:b/>
          <w:color w:val="000000"/>
        </w:rPr>
        <w:t>:</w:t>
      </w:r>
    </w:p>
    <w:p w14:paraId="46E75176" w14:textId="276E1604" w:rsidR="00EC72B7" w:rsidRPr="00EC72B7" w:rsidRDefault="00EC72B7" w:rsidP="008A7DC3">
      <w:pPr>
        <w:pBdr>
          <w:top w:val="nil"/>
          <w:left w:val="nil"/>
          <w:bottom w:val="nil"/>
          <w:right w:val="nil"/>
          <w:between w:val="nil"/>
        </w:pBdr>
        <w:tabs>
          <w:tab w:val="left" w:pos="10440"/>
        </w:tabs>
        <w:spacing w:before="180"/>
        <w:ind w:right="360"/>
        <w:rPr>
          <w:rFonts w:asciiTheme="minorHAnsi" w:eastAsia="Calibri" w:hAnsiTheme="minorHAnsi" w:cstheme="minorHAnsi"/>
          <w:b/>
          <w:color w:val="000000"/>
        </w:rPr>
      </w:pPr>
    </w:p>
    <w:p w14:paraId="7D30ED20" w14:textId="77777777" w:rsidR="0012558E" w:rsidRDefault="00767F67">
      <w:pPr>
        <w:pBdr>
          <w:top w:val="nil"/>
          <w:left w:val="nil"/>
          <w:bottom w:val="nil"/>
          <w:right w:val="nil"/>
          <w:between w:val="nil"/>
        </w:pBdr>
        <w:spacing w:before="240" w:after="80"/>
        <w:rPr>
          <w:rFonts w:ascii="Cambria" w:eastAsia="Cambria" w:hAnsi="Cambria" w:cs="Cambria"/>
          <w:b/>
          <w:color w:val="DA291C"/>
          <w:sz w:val="32"/>
          <w:szCs w:val="32"/>
        </w:rPr>
      </w:pPr>
      <w:r>
        <w:rPr>
          <w:rFonts w:ascii="Cambria" w:eastAsia="Cambria" w:hAnsi="Cambria" w:cs="Cambria"/>
          <w:b/>
          <w:color w:val="DA291C"/>
          <w:sz w:val="32"/>
          <w:szCs w:val="32"/>
        </w:rPr>
        <w:t>Part II – Closing the Loop</w:t>
      </w:r>
    </w:p>
    <w:p w14:paraId="178A1FDB" w14:textId="77777777" w:rsidR="001D0D5B" w:rsidRDefault="000B2654" w:rsidP="00235A35">
      <w:pPr>
        <w:pBdr>
          <w:top w:val="nil"/>
          <w:left w:val="nil"/>
          <w:bottom w:val="nil"/>
          <w:right w:val="nil"/>
          <w:between w:val="nil"/>
        </w:pBdr>
        <w:spacing w:after="80"/>
        <w:ind w:left="360"/>
        <w:rPr>
          <w:rFonts w:ascii="Cambria" w:eastAsia="Cambria" w:hAnsi="Cambria" w:cs="Cambria"/>
          <w:b/>
          <w:color w:val="DA291C"/>
        </w:rPr>
      </w:pPr>
      <w:r w:rsidRPr="000B2654">
        <w:rPr>
          <w:rFonts w:ascii="Cambria" w:eastAsia="Cambria" w:hAnsi="Cambria" w:cs="Cambria"/>
          <w:b/>
          <w:color w:val="DA291C"/>
        </w:rPr>
        <w:t xml:space="preserve">Report on a student learning outcome (from the PLOAP) that was:  </w:t>
      </w:r>
    </w:p>
    <w:p w14:paraId="548AB1D5" w14:textId="77777777" w:rsidR="001D0D5B" w:rsidRDefault="000B2654" w:rsidP="00235A35">
      <w:pPr>
        <w:pBdr>
          <w:top w:val="nil"/>
          <w:left w:val="nil"/>
          <w:bottom w:val="nil"/>
          <w:right w:val="nil"/>
          <w:between w:val="nil"/>
        </w:pBdr>
        <w:spacing w:after="80"/>
        <w:ind w:left="360"/>
        <w:rPr>
          <w:rFonts w:ascii="Cambria" w:eastAsia="Cambria" w:hAnsi="Cambria" w:cs="Cambria"/>
          <w:b/>
          <w:color w:val="DA291C"/>
        </w:rPr>
      </w:pPr>
      <w:r w:rsidRPr="000B2654">
        <w:rPr>
          <w:rFonts w:ascii="Cambria" w:eastAsia="Cambria" w:hAnsi="Cambria" w:cs="Cambria"/>
          <w:b/>
          <w:color w:val="DA291C"/>
        </w:rPr>
        <w:t>1</w:t>
      </w:r>
      <w:r w:rsidR="00DE6B5B" w:rsidRPr="000B2654">
        <w:rPr>
          <w:rFonts w:ascii="Cambria" w:eastAsia="Cambria" w:hAnsi="Cambria" w:cs="Cambria"/>
          <w:b/>
          <w:color w:val="DA291C"/>
        </w:rPr>
        <w:t>) Assessed</w:t>
      </w:r>
      <w:r w:rsidRPr="000B2654">
        <w:rPr>
          <w:rFonts w:ascii="Cambria" w:eastAsia="Cambria" w:hAnsi="Cambria" w:cs="Cambria"/>
          <w:b/>
          <w:color w:val="DA291C"/>
        </w:rPr>
        <w:t xml:space="preserve"> prior to AY </w:t>
      </w:r>
      <w:r w:rsidR="00D94693" w:rsidRPr="000B2654">
        <w:rPr>
          <w:rFonts w:ascii="Cambria" w:eastAsia="Cambria" w:hAnsi="Cambria" w:cs="Cambria"/>
          <w:b/>
          <w:color w:val="DA291C"/>
        </w:rPr>
        <w:t>202</w:t>
      </w:r>
      <w:r w:rsidR="00D94693">
        <w:rPr>
          <w:rFonts w:ascii="Cambria" w:eastAsia="Cambria" w:hAnsi="Cambria" w:cs="Cambria"/>
          <w:b/>
          <w:color w:val="DA291C"/>
        </w:rPr>
        <w:t>5</w:t>
      </w:r>
      <w:r w:rsidR="00BD33E1">
        <w:rPr>
          <w:rFonts w:ascii="Cambria" w:eastAsia="Cambria" w:hAnsi="Cambria" w:cs="Cambria"/>
          <w:b/>
          <w:color w:val="DA291C"/>
        </w:rPr>
        <w:t>-</w:t>
      </w:r>
      <w:r w:rsidR="001D0D5B">
        <w:rPr>
          <w:rFonts w:ascii="Cambria" w:eastAsia="Cambria" w:hAnsi="Cambria" w:cs="Cambria"/>
          <w:b/>
          <w:color w:val="DA291C"/>
        </w:rPr>
        <w:t>26</w:t>
      </w:r>
      <w:r w:rsidR="001D0D5B" w:rsidRPr="000B2654">
        <w:rPr>
          <w:rFonts w:ascii="Cambria" w:eastAsia="Cambria" w:hAnsi="Cambria" w:cs="Cambria"/>
          <w:b/>
          <w:color w:val="DA291C"/>
        </w:rPr>
        <w:t xml:space="preserve"> </w:t>
      </w:r>
    </w:p>
    <w:p w14:paraId="76F75FAE" w14:textId="77777777" w:rsidR="001D0D5B" w:rsidRDefault="001D0D5B" w:rsidP="00235A35">
      <w:pPr>
        <w:pBdr>
          <w:top w:val="nil"/>
          <w:left w:val="nil"/>
          <w:bottom w:val="nil"/>
          <w:right w:val="nil"/>
          <w:between w:val="nil"/>
        </w:pBdr>
        <w:spacing w:after="80"/>
        <w:ind w:left="360"/>
        <w:rPr>
          <w:rFonts w:ascii="Cambria" w:eastAsia="Cambria" w:hAnsi="Cambria" w:cs="Cambria"/>
          <w:b/>
          <w:color w:val="DA291C"/>
        </w:rPr>
      </w:pPr>
      <w:r w:rsidRPr="000B2654">
        <w:rPr>
          <w:rFonts w:ascii="Cambria" w:eastAsia="Cambria" w:hAnsi="Cambria" w:cs="Cambria"/>
          <w:b/>
          <w:color w:val="DA291C"/>
        </w:rPr>
        <w:t>2</w:t>
      </w:r>
      <w:r w:rsidR="000B2654" w:rsidRPr="000B2654">
        <w:rPr>
          <w:rFonts w:ascii="Cambria" w:eastAsia="Cambria" w:hAnsi="Cambria" w:cs="Cambria"/>
          <w:b/>
          <w:color w:val="DA291C"/>
        </w:rPr>
        <w:t xml:space="preserve">) Resulted in change(s) made to the program </w:t>
      </w:r>
      <w:r w:rsidR="00DE6B5B" w:rsidRPr="000B2654">
        <w:rPr>
          <w:rFonts w:ascii="Cambria" w:eastAsia="Cambria" w:hAnsi="Cambria" w:cs="Cambria"/>
          <w:b/>
          <w:color w:val="DA291C"/>
        </w:rPr>
        <w:t xml:space="preserve">and </w:t>
      </w:r>
    </w:p>
    <w:p w14:paraId="68ABDC62" w14:textId="67D524F3" w:rsidR="00570BF4" w:rsidRPr="00235A35" w:rsidRDefault="00DE6B5B" w:rsidP="00235A35">
      <w:pPr>
        <w:pBdr>
          <w:top w:val="nil"/>
          <w:left w:val="nil"/>
          <w:bottom w:val="nil"/>
          <w:right w:val="nil"/>
          <w:between w:val="nil"/>
        </w:pBdr>
        <w:spacing w:after="80"/>
        <w:ind w:left="360"/>
        <w:rPr>
          <w:rFonts w:ascii="Cambria" w:eastAsia="Cambria" w:hAnsi="Cambria" w:cs="Cambria"/>
          <w:b/>
          <w:color w:val="DA291C"/>
        </w:rPr>
      </w:pPr>
      <w:r w:rsidRPr="000B2654">
        <w:rPr>
          <w:rFonts w:ascii="Cambria" w:eastAsia="Cambria" w:hAnsi="Cambria" w:cs="Cambria"/>
          <w:b/>
          <w:color w:val="DA291C"/>
        </w:rPr>
        <w:t>3</w:t>
      </w:r>
      <w:r w:rsidR="000B2654" w:rsidRPr="000B2654">
        <w:rPr>
          <w:rFonts w:ascii="Cambria" w:eastAsia="Cambria" w:hAnsi="Cambria" w:cs="Cambria"/>
          <w:b/>
          <w:color w:val="DA291C"/>
        </w:rPr>
        <w:t>) Reassessed to determine the impact of those change(s)</w:t>
      </w:r>
    </w:p>
    <w:p w14:paraId="16DB1AA1" w14:textId="11580EE6" w:rsidR="00692615" w:rsidRPr="00F56A0C" w:rsidRDefault="00767F67" w:rsidP="00F56A0C">
      <w:pPr>
        <w:pStyle w:val="NoSpacing"/>
        <w:numPr>
          <w:ilvl w:val="0"/>
          <w:numId w:val="26"/>
        </w:numPr>
        <w:spacing w:before="240" w:after="120" w:line="228" w:lineRule="auto"/>
        <w:rPr>
          <w:rFonts w:asciiTheme="minorHAnsi" w:eastAsia="Calibri" w:hAnsiTheme="minorHAnsi" w:cstheme="minorHAnsi"/>
          <w:b/>
          <w:color w:val="000000"/>
        </w:rPr>
      </w:pPr>
      <w:bookmarkStart w:id="10" w:name="bookmark=id.35nkun2" w:colFirst="0" w:colLast="0"/>
      <w:bookmarkStart w:id="11" w:name="bookmark=id.lnxbz9" w:colFirst="0" w:colLast="0"/>
      <w:bookmarkEnd w:id="10"/>
      <w:bookmarkEnd w:id="11"/>
      <w:r w:rsidRPr="00A30AB5">
        <w:rPr>
          <w:rFonts w:asciiTheme="minorHAnsi" w:eastAsia="Calibri" w:hAnsiTheme="minorHAnsi"/>
          <w:b/>
          <w:bCs/>
        </w:rPr>
        <w:t>Identify</w:t>
      </w:r>
      <w:r w:rsidRPr="00CB3090">
        <w:rPr>
          <w:rFonts w:asciiTheme="minorHAnsi" w:eastAsia="Calibri" w:hAnsiTheme="minorHAnsi" w:cstheme="minorHAnsi"/>
          <w:b/>
          <w:color w:val="000000"/>
        </w:rPr>
        <w:t xml:space="preserve"> a program student learning outcome from a </w:t>
      </w:r>
      <w:r w:rsidR="000B2654" w:rsidRPr="00CB3090">
        <w:rPr>
          <w:rFonts w:asciiTheme="minorHAnsi" w:eastAsia="Calibri" w:hAnsiTheme="minorHAnsi" w:cstheme="minorHAnsi"/>
          <w:b/>
          <w:color w:val="000000"/>
        </w:rPr>
        <w:t>previous assessment cycle</w:t>
      </w:r>
      <w:r w:rsidR="008A7DC3">
        <w:rPr>
          <w:rFonts w:asciiTheme="minorHAnsi" w:eastAsia="Calibri" w:hAnsiTheme="minorHAnsi" w:cstheme="minorHAnsi"/>
          <w:b/>
          <w:color w:val="000000"/>
        </w:rPr>
        <w:t>:</w:t>
      </w:r>
      <w:bookmarkStart w:id="12" w:name="bookmark=id.1ksv4uv" w:colFirst="0" w:colLast="0"/>
      <w:bookmarkEnd w:id="12"/>
    </w:p>
    <w:p w14:paraId="4CAD0136" w14:textId="7BAE7776" w:rsidR="00692615" w:rsidRPr="00F56A0C" w:rsidRDefault="002F335A" w:rsidP="00F56A0C">
      <w:pPr>
        <w:pStyle w:val="NoSpacing"/>
        <w:numPr>
          <w:ilvl w:val="0"/>
          <w:numId w:val="26"/>
        </w:numPr>
        <w:spacing w:before="240" w:after="120" w:line="228" w:lineRule="auto"/>
        <w:rPr>
          <w:rFonts w:asciiTheme="minorHAnsi" w:eastAsia="Calibri" w:hAnsiTheme="minorHAnsi" w:cstheme="minorHAnsi"/>
          <w:b/>
          <w:color w:val="000000"/>
        </w:rPr>
      </w:pPr>
      <w:r w:rsidRPr="002F335A">
        <w:rPr>
          <w:rFonts w:asciiTheme="minorHAnsi" w:eastAsia="Calibri" w:hAnsiTheme="minorHAnsi" w:cstheme="minorHAnsi"/>
          <w:b/>
          <w:color w:val="000000"/>
        </w:rPr>
        <w:t xml:space="preserve">Describe the </w:t>
      </w:r>
      <w:r w:rsidRPr="002F335A">
        <w:rPr>
          <w:rFonts w:asciiTheme="minorHAnsi" w:eastAsia="Calibri" w:hAnsiTheme="minorHAnsi" w:cstheme="minorHAnsi"/>
          <w:b/>
          <w:color w:val="000000"/>
          <w:u w:val="single"/>
        </w:rPr>
        <w:t>initial</w:t>
      </w:r>
      <w:r w:rsidRPr="002F335A">
        <w:rPr>
          <w:rFonts w:asciiTheme="minorHAnsi" w:eastAsia="Calibri" w:hAnsiTheme="minorHAnsi" w:cstheme="minorHAnsi"/>
          <w:b/>
          <w:color w:val="000000"/>
        </w:rPr>
        <w:t xml:space="preserve"> assessment (includ</w:t>
      </w:r>
      <w:r w:rsidR="00A30AB5">
        <w:rPr>
          <w:rFonts w:asciiTheme="minorHAnsi" w:eastAsia="Calibri" w:hAnsiTheme="minorHAnsi" w:cstheme="minorHAnsi"/>
          <w:b/>
          <w:color w:val="000000"/>
        </w:rPr>
        <w:t>e</w:t>
      </w:r>
      <w:r w:rsidRPr="002F335A">
        <w:rPr>
          <w:rFonts w:asciiTheme="minorHAnsi" w:eastAsia="Calibri" w:hAnsiTheme="minorHAnsi" w:cstheme="minorHAnsi"/>
          <w:b/>
          <w:color w:val="000000"/>
        </w:rPr>
        <w:t xml:space="preserve"> </w:t>
      </w:r>
      <w:r w:rsidR="00F56A0C">
        <w:rPr>
          <w:rFonts w:asciiTheme="minorHAnsi" w:eastAsia="Calibri" w:hAnsiTheme="minorHAnsi" w:cstheme="minorHAnsi"/>
          <w:b/>
          <w:color w:val="000000"/>
        </w:rPr>
        <w:t>A</w:t>
      </w:r>
      <w:r w:rsidR="008440BF" w:rsidRPr="002F335A">
        <w:rPr>
          <w:rFonts w:asciiTheme="minorHAnsi" w:eastAsia="Calibri" w:hAnsiTheme="minorHAnsi" w:cstheme="minorHAnsi"/>
          <w:b/>
          <w:color w:val="000000"/>
        </w:rPr>
        <w:t xml:space="preserve">cademic </w:t>
      </w:r>
      <w:r w:rsidR="00326461" w:rsidRPr="002F335A">
        <w:rPr>
          <w:rFonts w:asciiTheme="minorHAnsi" w:eastAsia="Calibri" w:hAnsiTheme="minorHAnsi" w:cstheme="minorHAnsi"/>
          <w:b/>
          <w:color w:val="000000"/>
        </w:rPr>
        <w:t>y</w:t>
      </w:r>
      <w:r w:rsidR="008440BF" w:rsidRPr="002F335A">
        <w:rPr>
          <w:rFonts w:asciiTheme="minorHAnsi" w:eastAsia="Calibri" w:hAnsiTheme="minorHAnsi" w:cstheme="minorHAnsi"/>
          <w:b/>
          <w:color w:val="000000"/>
        </w:rPr>
        <w:t>ear</w:t>
      </w:r>
      <w:r w:rsidRPr="002F335A">
        <w:rPr>
          <w:rFonts w:asciiTheme="minorHAnsi" w:eastAsia="Calibri" w:hAnsiTheme="minorHAnsi" w:cstheme="minorHAnsi"/>
          <w:b/>
          <w:color w:val="000000"/>
        </w:rPr>
        <w:t xml:space="preserve">, </w:t>
      </w:r>
      <w:r w:rsidR="00F56A0C">
        <w:rPr>
          <w:rFonts w:asciiTheme="minorHAnsi" w:eastAsia="Calibri" w:hAnsiTheme="minorHAnsi" w:cstheme="minorHAnsi"/>
          <w:b/>
          <w:color w:val="000000"/>
        </w:rPr>
        <w:t>C</w:t>
      </w:r>
      <w:r w:rsidRPr="002F335A">
        <w:rPr>
          <w:rFonts w:asciiTheme="minorHAnsi" w:eastAsia="Calibri" w:hAnsiTheme="minorHAnsi" w:cstheme="minorHAnsi"/>
          <w:b/>
          <w:color w:val="000000"/>
        </w:rPr>
        <w:t>ourse name</w:t>
      </w:r>
      <w:r w:rsidR="00A30AB5">
        <w:rPr>
          <w:rFonts w:asciiTheme="minorHAnsi" w:eastAsia="Calibri" w:hAnsiTheme="minorHAnsi" w:cstheme="minorHAnsi"/>
          <w:b/>
          <w:color w:val="000000"/>
        </w:rPr>
        <w:t xml:space="preserve"> and </w:t>
      </w:r>
      <w:r w:rsidRPr="002F335A">
        <w:rPr>
          <w:rFonts w:asciiTheme="minorHAnsi" w:eastAsia="Calibri" w:hAnsiTheme="minorHAnsi" w:cstheme="minorHAnsi"/>
          <w:b/>
          <w:color w:val="000000"/>
        </w:rPr>
        <w:t xml:space="preserve">number, </w:t>
      </w:r>
      <w:r w:rsidR="00F56A0C">
        <w:rPr>
          <w:rFonts w:asciiTheme="minorHAnsi" w:eastAsia="Calibri" w:hAnsiTheme="minorHAnsi" w:cstheme="minorHAnsi"/>
          <w:b/>
          <w:color w:val="000000"/>
        </w:rPr>
        <w:t>A</w:t>
      </w:r>
      <w:r w:rsidRPr="002F335A">
        <w:rPr>
          <w:rFonts w:asciiTheme="minorHAnsi" w:eastAsia="Calibri" w:hAnsiTheme="minorHAnsi" w:cstheme="minorHAnsi"/>
          <w:b/>
          <w:color w:val="000000"/>
        </w:rPr>
        <w:t xml:space="preserve">ssessment method, and </w:t>
      </w:r>
      <w:r w:rsidR="00F56A0C">
        <w:rPr>
          <w:rFonts w:asciiTheme="minorHAnsi" w:eastAsia="Calibri" w:hAnsiTheme="minorHAnsi" w:cstheme="minorHAnsi"/>
          <w:b/>
          <w:color w:val="000000"/>
        </w:rPr>
        <w:t>B</w:t>
      </w:r>
      <w:r w:rsidRPr="002F335A">
        <w:rPr>
          <w:rFonts w:asciiTheme="minorHAnsi" w:eastAsia="Calibri" w:hAnsiTheme="minorHAnsi" w:cstheme="minorHAnsi"/>
          <w:b/>
          <w:color w:val="000000"/>
        </w:rPr>
        <w:t>enchmark)</w:t>
      </w:r>
      <w:r>
        <w:rPr>
          <w:rFonts w:asciiTheme="minorHAnsi" w:eastAsia="Calibri" w:hAnsiTheme="minorHAnsi" w:cstheme="minorHAnsi"/>
          <w:b/>
          <w:color w:val="000000"/>
        </w:rPr>
        <w:t>:</w:t>
      </w:r>
    </w:p>
    <w:p w14:paraId="276D2C89" w14:textId="7BC88762" w:rsidR="002F335A" w:rsidRPr="00F56A0C" w:rsidRDefault="00A30AB5" w:rsidP="00F56A0C">
      <w:pPr>
        <w:pStyle w:val="NoSpacing"/>
        <w:numPr>
          <w:ilvl w:val="0"/>
          <w:numId w:val="26"/>
        </w:numPr>
        <w:spacing w:before="240" w:after="120" w:line="228" w:lineRule="auto"/>
        <w:rPr>
          <w:rFonts w:asciiTheme="minorHAnsi" w:eastAsia="Calibri" w:hAnsiTheme="minorHAnsi" w:cstheme="minorHAnsi"/>
          <w:b/>
          <w:bCs/>
          <w:color w:val="000000"/>
        </w:rPr>
      </w:pPr>
      <w:r w:rsidRPr="00A30AB5">
        <w:rPr>
          <w:rFonts w:asciiTheme="minorHAnsi" w:eastAsia="Calibri" w:hAnsiTheme="minorHAnsi" w:cstheme="minorHAnsi"/>
          <w:b/>
          <w:bCs/>
          <w:color w:val="000000"/>
        </w:rPr>
        <w:t>Share the initial assessment results (distribution of grades, scores or rubric results. Include the total number of students)</w:t>
      </w:r>
    </w:p>
    <w:p w14:paraId="138F9A34" w14:textId="65DFB9C5" w:rsidR="007C1BFC" w:rsidRPr="00F56A0C" w:rsidRDefault="00767F67" w:rsidP="00F56A0C">
      <w:pPr>
        <w:pStyle w:val="NoSpacing"/>
        <w:numPr>
          <w:ilvl w:val="0"/>
          <w:numId w:val="26"/>
        </w:numPr>
        <w:spacing w:before="240" w:after="120" w:line="228" w:lineRule="auto"/>
        <w:rPr>
          <w:rFonts w:asciiTheme="minorHAnsi" w:eastAsia="Calibri" w:hAnsiTheme="minorHAnsi" w:cstheme="minorHAnsi"/>
          <w:b/>
          <w:color w:val="000000"/>
        </w:rPr>
      </w:pPr>
      <w:r w:rsidRPr="00A30AB5">
        <w:rPr>
          <w:rFonts w:asciiTheme="minorHAnsi" w:eastAsia="Calibri" w:hAnsiTheme="minorHAnsi" w:cstheme="minorHAnsi"/>
          <w:b/>
          <w:bCs/>
          <w:color w:val="000000"/>
        </w:rPr>
        <w:t>What</w:t>
      </w:r>
      <w:r w:rsidRPr="00CB3090">
        <w:rPr>
          <w:rFonts w:asciiTheme="minorHAnsi" w:eastAsia="Calibri" w:hAnsiTheme="minorHAnsi" w:cstheme="minorHAnsi"/>
          <w:b/>
          <w:color w:val="000000"/>
        </w:rPr>
        <w:t xml:space="preserve"> changes were implemented as a result of this assessment (</w:t>
      </w:r>
      <w:r w:rsidR="00692615">
        <w:rPr>
          <w:rFonts w:asciiTheme="minorHAnsi" w:eastAsia="Calibri" w:hAnsiTheme="minorHAnsi" w:cstheme="minorHAnsi"/>
          <w:b/>
          <w:color w:val="000000"/>
        </w:rPr>
        <w:t>w</w:t>
      </w:r>
      <w:r w:rsidRPr="00CB3090">
        <w:rPr>
          <w:rFonts w:asciiTheme="minorHAnsi" w:eastAsia="Calibri" w:hAnsiTheme="minorHAnsi" w:cstheme="minorHAnsi"/>
          <w:b/>
          <w:color w:val="000000"/>
        </w:rPr>
        <w:t>hat did the program actually do)?</w:t>
      </w:r>
      <w:sdt>
        <w:sdtPr>
          <w:rPr>
            <w:rFonts w:asciiTheme="minorHAnsi" w:eastAsia="Calibri" w:hAnsiTheme="minorHAnsi" w:cstheme="minorHAnsi"/>
            <w:b/>
            <w:color w:val="000000"/>
          </w:rPr>
          <w:id w:val="2106761099"/>
          <w:placeholder>
            <w:docPart w:val="DefaultPlaceholder_-1854013440"/>
          </w:placeholder>
        </w:sdtPr>
        <w:sdtEndPr/>
        <w:sdtContent>
          <w:r w:rsidR="0062775D" w:rsidRPr="00CB3090">
            <w:rPr>
              <w:rFonts w:asciiTheme="minorHAnsi" w:eastAsia="Calibri" w:hAnsiTheme="minorHAnsi" w:cstheme="minorHAnsi"/>
              <w:b/>
              <w:color w:val="000000"/>
            </w:rPr>
            <w:t xml:space="preserve"> </w:t>
          </w:r>
        </w:sdtContent>
      </w:sdt>
    </w:p>
    <w:p w14:paraId="02DE0D16" w14:textId="2C6129DE" w:rsidR="007C1BFC" w:rsidRPr="00F56A0C" w:rsidRDefault="000B2654" w:rsidP="00F56A0C">
      <w:pPr>
        <w:pStyle w:val="NoSpacing"/>
        <w:numPr>
          <w:ilvl w:val="0"/>
          <w:numId w:val="26"/>
        </w:numPr>
        <w:spacing w:before="240" w:after="120" w:line="228" w:lineRule="auto"/>
        <w:rPr>
          <w:rFonts w:asciiTheme="minorHAnsi" w:eastAsia="Calibri" w:hAnsiTheme="minorHAnsi" w:cstheme="minorHAnsi"/>
          <w:b/>
          <w:color w:val="000000"/>
        </w:rPr>
      </w:pPr>
      <w:r w:rsidRPr="00A30AB5">
        <w:rPr>
          <w:rFonts w:asciiTheme="minorHAnsi" w:eastAsia="Calibri" w:hAnsiTheme="minorHAnsi" w:cstheme="minorHAnsi"/>
          <w:b/>
          <w:bCs/>
          <w:color w:val="000000"/>
        </w:rPr>
        <w:t>Describe</w:t>
      </w:r>
      <w:r w:rsidRPr="002F335A">
        <w:rPr>
          <w:rFonts w:asciiTheme="minorHAnsi" w:eastAsia="Calibri" w:hAnsiTheme="minorHAnsi" w:cstheme="minorHAnsi"/>
          <w:b/>
          <w:color w:val="000000"/>
        </w:rPr>
        <w:t xml:space="preserve"> the </w:t>
      </w:r>
      <w:r w:rsidRPr="00F56A0C">
        <w:rPr>
          <w:rFonts w:asciiTheme="minorHAnsi" w:eastAsia="Calibri" w:hAnsiTheme="minorHAnsi" w:cstheme="minorHAnsi"/>
          <w:b/>
          <w:color w:val="000000"/>
        </w:rPr>
        <w:t xml:space="preserve">follow-up </w:t>
      </w:r>
      <w:r w:rsidRPr="002F335A">
        <w:rPr>
          <w:rFonts w:asciiTheme="minorHAnsi" w:eastAsia="Calibri" w:hAnsiTheme="minorHAnsi" w:cstheme="minorHAnsi"/>
          <w:b/>
          <w:color w:val="000000"/>
        </w:rPr>
        <w:t>assessm</w:t>
      </w:r>
      <w:r w:rsidR="00863192" w:rsidRPr="002F335A">
        <w:rPr>
          <w:rFonts w:asciiTheme="minorHAnsi" w:eastAsia="Calibri" w:hAnsiTheme="minorHAnsi" w:cstheme="minorHAnsi"/>
          <w:b/>
          <w:color w:val="000000"/>
        </w:rPr>
        <w:t>en</w:t>
      </w:r>
      <w:r w:rsidRPr="002F335A">
        <w:rPr>
          <w:rFonts w:asciiTheme="minorHAnsi" w:eastAsia="Calibri" w:hAnsiTheme="minorHAnsi" w:cstheme="minorHAnsi"/>
          <w:b/>
          <w:color w:val="000000"/>
        </w:rPr>
        <w:t>t</w:t>
      </w:r>
      <w:r w:rsidR="00863192" w:rsidRPr="002F335A">
        <w:rPr>
          <w:rFonts w:asciiTheme="minorHAnsi" w:eastAsia="Calibri" w:hAnsiTheme="minorHAnsi" w:cstheme="minorHAnsi"/>
          <w:b/>
          <w:color w:val="000000"/>
        </w:rPr>
        <w:t xml:space="preserve"> (includ</w:t>
      </w:r>
      <w:r w:rsidR="00A30AB5">
        <w:rPr>
          <w:rFonts w:asciiTheme="minorHAnsi" w:eastAsia="Calibri" w:hAnsiTheme="minorHAnsi" w:cstheme="minorHAnsi"/>
          <w:b/>
          <w:color w:val="000000"/>
        </w:rPr>
        <w:t>e</w:t>
      </w:r>
      <w:r w:rsidR="00863192" w:rsidRPr="002F335A">
        <w:rPr>
          <w:rFonts w:asciiTheme="minorHAnsi" w:eastAsia="Calibri" w:hAnsiTheme="minorHAnsi" w:cstheme="minorHAnsi"/>
          <w:b/>
          <w:color w:val="000000"/>
        </w:rPr>
        <w:t xml:space="preserve"> </w:t>
      </w:r>
      <w:r w:rsidR="00F56A0C">
        <w:rPr>
          <w:rFonts w:asciiTheme="minorHAnsi" w:eastAsia="Calibri" w:hAnsiTheme="minorHAnsi" w:cstheme="minorHAnsi"/>
          <w:b/>
          <w:color w:val="000000"/>
        </w:rPr>
        <w:t>A</w:t>
      </w:r>
      <w:r w:rsidR="00863192" w:rsidRPr="002F335A">
        <w:rPr>
          <w:rFonts w:asciiTheme="minorHAnsi" w:eastAsia="Calibri" w:hAnsiTheme="minorHAnsi" w:cstheme="minorHAnsi"/>
          <w:b/>
          <w:color w:val="000000"/>
        </w:rPr>
        <w:t xml:space="preserve">cademic </w:t>
      </w:r>
      <w:r w:rsidR="00F56A0C">
        <w:rPr>
          <w:rFonts w:asciiTheme="minorHAnsi" w:eastAsia="Calibri" w:hAnsiTheme="minorHAnsi" w:cstheme="minorHAnsi"/>
          <w:b/>
          <w:color w:val="000000"/>
        </w:rPr>
        <w:t>Y</w:t>
      </w:r>
      <w:r w:rsidR="00863192" w:rsidRPr="002F335A">
        <w:rPr>
          <w:rFonts w:asciiTheme="minorHAnsi" w:eastAsia="Calibri" w:hAnsiTheme="minorHAnsi" w:cstheme="minorHAnsi"/>
          <w:b/>
          <w:color w:val="000000"/>
        </w:rPr>
        <w:t xml:space="preserve">ear, </w:t>
      </w:r>
      <w:r w:rsidR="00F56A0C">
        <w:rPr>
          <w:rFonts w:asciiTheme="minorHAnsi" w:eastAsia="Calibri" w:hAnsiTheme="minorHAnsi" w:cstheme="minorHAnsi"/>
          <w:b/>
          <w:color w:val="000000"/>
        </w:rPr>
        <w:t>C</w:t>
      </w:r>
      <w:r w:rsidR="002F335A" w:rsidRPr="002F335A">
        <w:rPr>
          <w:rFonts w:asciiTheme="minorHAnsi" w:eastAsia="Calibri" w:hAnsiTheme="minorHAnsi" w:cstheme="minorHAnsi"/>
          <w:b/>
          <w:color w:val="000000"/>
        </w:rPr>
        <w:t>ourse name</w:t>
      </w:r>
      <w:r w:rsidR="00A30AB5">
        <w:rPr>
          <w:rFonts w:asciiTheme="minorHAnsi" w:eastAsia="Calibri" w:hAnsiTheme="minorHAnsi" w:cstheme="minorHAnsi"/>
          <w:b/>
          <w:color w:val="000000"/>
        </w:rPr>
        <w:t xml:space="preserve"> and </w:t>
      </w:r>
      <w:r w:rsidR="002F335A" w:rsidRPr="002F335A">
        <w:rPr>
          <w:rFonts w:asciiTheme="minorHAnsi" w:eastAsia="Calibri" w:hAnsiTheme="minorHAnsi" w:cstheme="minorHAnsi"/>
          <w:b/>
          <w:color w:val="000000"/>
        </w:rPr>
        <w:t xml:space="preserve">number, </w:t>
      </w:r>
      <w:r w:rsidR="00F56A0C">
        <w:rPr>
          <w:rFonts w:asciiTheme="minorHAnsi" w:eastAsia="Calibri" w:hAnsiTheme="minorHAnsi" w:cstheme="minorHAnsi"/>
          <w:b/>
          <w:color w:val="000000"/>
        </w:rPr>
        <w:t>A</w:t>
      </w:r>
      <w:r w:rsidR="002F335A" w:rsidRPr="002F335A">
        <w:rPr>
          <w:rFonts w:asciiTheme="minorHAnsi" w:eastAsia="Calibri" w:hAnsiTheme="minorHAnsi" w:cstheme="minorHAnsi"/>
          <w:b/>
          <w:color w:val="000000"/>
        </w:rPr>
        <w:t xml:space="preserve">ssessment method, and </w:t>
      </w:r>
      <w:r w:rsidR="00F56A0C">
        <w:rPr>
          <w:rFonts w:asciiTheme="minorHAnsi" w:eastAsia="Calibri" w:hAnsiTheme="minorHAnsi" w:cstheme="minorHAnsi"/>
          <w:b/>
          <w:color w:val="000000"/>
        </w:rPr>
        <w:t>B</w:t>
      </w:r>
      <w:r w:rsidR="002F335A" w:rsidRPr="002F335A">
        <w:rPr>
          <w:rFonts w:asciiTheme="minorHAnsi" w:eastAsia="Calibri" w:hAnsiTheme="minorHAnsi" w:cstheme="minorHAnsi"/>
          <w:b/>
          <w:color w:val="000000"/>
        </w:rPr>
        <w:t>enchmark)</w:t>
      </w:r>
    </w:p>
    <w:p w14:paraId="21F950ED" w14:textId="24E9B246" w:rsidR="0062775D" w:rsidRDefault="00A30AB5" w:rsidP="00A30AB5">
      <w:pPr>
        <w:pStyle w:val="NoSpacing"/>
        <w:numPr>
          <w:ilvl w:val="0"/>
          <w:numId w:val="26"/>
        </w:numPr>
        <w:spacing w:before="240" w:after="120" w:line="228" w:lineRule="auto"/>
        <w:rPr>
          <w:rFonts w:asciiTheme="minorHAnsi" w:eastAsia="Calibri" w:hAnsiTheme="minorHAnsi" w:cstheme="minorHAnsi"/>
          <w:b/>
          <w:bCs/>
          <w:color w:val="000000"/>
        </w:rPr>
      </w:pPr>
      <w:r w:rsidRPr="00A30AB5">
        <w:rPr>
          <w:rFonts w:asciiTheme="minorHAnsi" w:eastAsia="Calibri" w:hAnsiTheme="minorHAnsi" w:cstheme="minorHAnsi"/>
          <w:b/>
          <w:bCs/>
          <w:color w:val="000000"/>
        </w:rPr>
        <w:t>Share the follow-up assessment results (distribution of grades, scores or rubric results. Include total number of students)</w:t>
      </w:r>
      <w:r w:rsidR="0062775D" w:rsidRPr="00A30AB5">
        <w:rPr>
          <w:rFonts w:asciiTheme="minorHAnsi" w:eastAsia="Calibri" w:hAnsiTheme="minorHAnsi" w:cstheme="minorHAnsi"/>
          <w:b/>
          <w:bCs/>
          <w:color w:val="000000"/>
        </w:rPr>
        <w:t xml:space="preserve"> </w:t>
      </w:r>
    </w:p>
    <w:p w14:paraId="5891B79A" w14:textId="77777777" w:rsidR="00A30AB5" w:rsidRDefault="00A30AB5" w:rsidP="00A30AB5">
      <w:pPr>
        <w:pStyle w:val="ListParagraph"/>
        <w:rPr>
          <w:rFonts w:asciiTheme="minorHAnsi" w:eastAsia="Calibri" w:hAnsiTheme="minorHAnsi" w:cstheme="minorHAnsi"/>
          <w:b/>
          <w:bCs/>
          <w:color w:val="000000"/>
        </w:rPr>
      </w:pPr>
    </w:p>
    <w:p w14:paraId="0AC5927F" w14:textId="77777777" w:rsidR="00A30AB5" w:rsidRPr="00A30AB5" w:rsidRDefault="00A30AB5" w:rsidP="00A30AB5">
      <w:pPr>
        <w:pStyle w:val="NoSpacing"/>
        <w:spacing w:before="240" w:after="120" w:line="228" w:lineRule="auto"/>
        <w:ind w:left="360"/>
        <w:rPr>
          <w:rFonts w:asciiTheme="minorHAnsi" w:eastAsia="Calibri" w:hAnsiTheme="minorHAnsi" w:cstheme="minorHAnsi"/>
          <w:b/>
          <w:bCs/>
          <w:color w:val="000000"/>
        </w:rPr>
      </w:pPr>
    </w:p>
    <w:p w14:paraId="5F48EAE4" w14:textId="39F9D7AD" w:rsidR="00A30AB5" w:rsidRPr="00F56A0C" w:rsidRDefault="00A30AB5" w:rsidP="00F56A0C">
      <w:pPr>
        <w:pStyle w:val="NoSpacing"/>
        <w:numPr>
          <w:ilvl w:val="0"/>
          <w:numId w:val="26"/>
        </w:numPr>
        <w:spacing w:before="240" w:after="120" w:line="228" w:lineRule="auto"/>
        <w:rPr>
          <w:rFonts w:asciiTheme="minorHAnsi" w:eastAsia="Calibri" w:hAnsiTheme="minorHAnsi" w:cstheme="minorHAnsi"/>
          <w:b/>
          <w:color w:val="000000"/>
        </w:rPr>
      </w:pPr>
      <w:r w:rsidRPr="00A30AB5">
        <w:rPr>
          <w:rFonts w:asciiTheme="minorHAnsi" w:eastAsia="Calibri" w:hAnsiTheme="minorHAnsi" w:cstheme="minorHAnsi"/>
          <w:b/>
          <w:color w:val="000000"/>
        </w:rPr>
        <w:t>Reflect on the results by comparing the initial and follow-up assessments. Did the change(s) lead to an improvement in student learning?</w:t>
      </w:r>
    </w:p>
    <w:p w14:paraId="787B7CF1" w14:textId="347533B8" w:rsidR="00A30AB5" w:rsidRPr="00A30AB5" w:rsidRDefault="00A30AB5" w:rsidP="00A30AB5">
      <w:pPr>
        <w:pStyle w:val="NoSpacing"/>
        <w:numPr>
          <w:ilvl w:val="0"/>
          <w:numId w:val="26"/>
        </w:numPr>
        <w:spacing w:before="240" w:after="120" w:line="228" w:lineRule="auto"/>
        <w:rPr>
          <w:rFonts w:asciiTheme="minorHAnsi" w:eastAsia="Calibri" w:hAnsiTheme="minorHAnsi" w:cstheme="minorHAnsi"/>
          <w:b/>
          <w:color w:val="000000"/>
        </w:rPr>
      </w:pPr>
      <w:r w:rsidRPr="00A30AB5">
        <w:rPr>
          <w:rFonts w:asciiTheme="minorHAnsi" w:eastAsia="Calibri" w:hAnsiTheme="minorHAnsi" w:cstheme="minorHAnsi"/>
          <w:b/>
          <w:color w:val="000000"/>
        </w:rPr>
        <w:t>Describe planned changes in the course or program and summarize next steps</w:t>
      </w:r>
    </w:p>
    <w:p w14:paraId="349B2CC6" w14:textId="77777777" w:rsidR="00EC72B7" w:rsidRDefault="00EC72B7" w:rsidP="00CB3090">
      <w:pPr>
        <w:pBdr>
          <w:top w:val="nil"/>
          <w:left w:val="nil"/>
          <w:bottom w:val="nil"/>
          <w:right w:val="nil"/>
          <w:between w:val="nil"/>
        </w:pBdr>
        <w:spacing w:before="120" w:line="228" w:lineRule="auto"/>
        <w:rPr>
          <w:rFonts w:ascii="Cambria" w:eastAsia="Cambria" w:hAnsi="Cambria" w:cs="Cambria"/>
          <w:b/>
          <w:color w:val="DA291C"/>
          <w:sz w:val="32"/>
          <w:szCs w:val="32"/>
        </w:rPr>
      </w:pPr>
    </w:p>
    <w:p w14:paraId="782901E9" w14:textId="797504FA" w:rsidR="00CB69AE" w:rsidRPr="008C4EE5" w:rsidRDefault="00761BC7" w:rsidP="006D5F6E">
      <w:pPr>
        <w:pBdr>
          <w:top w:val="nil"/>
          <w:left w:val="nil"/>
          <w:bottom w:val="nil"/>
          <w:right w:val="nil"/>
          <w:between w:val="nil"/>
        </w:pBdr>
        <w:spacing w:before="120" w:line="228" w:lineRule="auto"/>
        <w:rPr>
          <w:rFonts w:ascii="Cambria" w:eastAsia="Calibri" w:hAnsi="Cambria" w:cstheme="minorHAnsi"/>
          <w:color w:val="000000"/>
          <w:sz w:val="32"/>
          <w:szCs w:val="32"/>
        </w:rPr>
      </w:pPr>
      <w:r w:rsidRPr="008C4EE5">
        <w:rPr>
          <w:rFonts w:ascii="Cambria" w:eastAsia="Cambria" w:hAnsi="Cambria" w:cstheme="minorHAnsi"/>
          <w:b/>
          <w:color w:val="DA291C"/>
          <w:sz w:val="32"/>
          <w:szCs w:val="32"/>
        </w:rPr>
        <w:t xml:space="preserve">OPTIONAL </w:t>
      </w:r>
      <w:r w:rsidR="00BD3237" w:rsidRPr="008C4EE5">
        <w:rPr>
          <w:rFonts w:ascii="Cambria" w:eastAsia="Cambria" w:hAnsi="Cambria" w:cstheme="minorHAnsi"/>
          <w:b/>
          <w:color w:val="DA291C"/>
          <w:sz w:val="32"/>
          <w:szCs w:val="32"/>
        </w:rPr>
        <w:t>Part I</w:t>
      </w:r>
      <w:r w:rsidR="00A30AB5">
        <w:rPr>
          <w:rFonts w:ascii="Cambria" w:eastAsia="Cambria" w:hAnsi="Cambria" w:cstheme="minorHAnsi"/>
          <w:b/>
          <w:color w:val="DA291C"/>
          <w:sz w:val="32"/>
          <w:szCs w:val="32"/>
        </w:rPr>
        <w:t>II</w:t>
      </w:r>
      <w:r w:rsidR="005244C1">
        <w:rPr>
          <w:rFonts w:ascii="Cambria" w:eastAsia="Cambria" w:hAnsi="Cambria" w:cs="Cambria"/>
          <w:b/>
          <w:color w:val="DA291C"/>
          <w:sz w:val="32"/>
          <w:szCs w:val="32"/>
        </w:rPr>
        <w:t xml:space="preserve"> – </w:t>
      </w:r>
      <w:r w:rsidR="008C4EE5">
        <w:rPr>
          <w:rFonts w:ascii="Cambria" w:eastAsia="Cambria" w:hAnsi="Cambria" w:cstheme="minorHAnsi"/>
          <w:b/>
          <w:color w:val="DA291C"/>
          <w:sz w:val="32"/>
          <w:szCs w:val="32"/>
        </w:rPr>
        <w:t>Eisenhart Award for Excellence in Student Learning Outcomes</w:t>
      </w:r>
      <w:r w:rsidR="00BD3237" w:rsidRPr="008C4EE5">
        <w:rPr>
          <w:rFonts w:ascii="Cambria" w:eastAsia="Cambria" w:hAnsi="Cambria" w:cstheme="minorHAnsi"/>
          <w:b/>
          <w:color w:val="DA291C"/>
          <w:sz w:val="32"/>
          <w:szCs w:val="32"/>
        </w:rPr>
        <w:t>:</w:t>
      </w:r>
      <w:r w:rsidR="00BD3237" w:rsidRPr="008C4EE5">
        <w:rPr>
          <w:rFonts w:ascii="Cambria" w:eastAsia="Calibri" w:hAnsi="Cambria" w:cstheme="minorHAnsi"/>
          <w:color w:val="DA291C"/>
          <w:sz w:val="32"/>
          <w:szCs w:val="32"/>
        </w:rPr>
        <w:t xml:space="preserve"> </w:t>
      </w:r>
    </w:p>
    <w:p w14:paraId="2BD81A97" w14:textId="12C4167D" w:rsidR="008C4EE5" w:rsidRPr="008C4EE5" w:rsidRDefault="00D31D7B" w:rsidP="00D31D7B">
      <w:pPr>
        <w:rPr>
          <w:rFonts w:asciiTheme="minorHAnsi" w:eastAsia="Times New Roman" w:hAnsiTheme="minorHAnsi" w:cstheme="minorHAnsi"/>
          <w:color w:val="000000"/>
          <w:shd w:val="clear" w:color="auto" w:fill="FFFFFF"/>
        </w:rPr>
      </w:pPr>
      <w:r w:rsidRPr="00D31D7B">
        <w:rPr>
          <w:rFonts w:asciiTheme="minorHAnsi" w:eastAsia="Times New Roman" w:hAnsiTheme="minorHAnsi" w:cstheme="minorHAnsi"/>
          <w:color w:val="000000"/>
        </w:rPr>
        <w:t>To be considered, complete the application in the link below by</w:t>
      </w:r>
      <w:r>
        <w:rPr>
          <w:rFonts w:asciiTheme="minorHAnsi" w:eastAsia="Times New Roman" w:hAnsiTheme="minorHAnsi" w:cstheme="minorHAnsi"/>
          <w:color w:val="000000"/>
        </w:rPr>
        <w:t xml:space="preserve"> </w:t>
      </w:r>
      <w:r w:rsidR="000328AF">
        <w:rPr>
          <w:rFonts w:asciiTheme="minorHAnsi" w:eastAsia="Times New Roman" w:hAnsiTheme="minorHAnsi" w:cstheme="minorHAnsi"/>
          <w:b/>
          <w:bCs/>
          <w:color w:val="000000"/>
        </w:rPr>
        <w:t>December 18, 2026</w:t>
      </w:r>
      <w:r w:rsidRPr="00D31D7B">
        <w:rPr>
          <w:rFonts w:asciiTheme="minorHAnsi" w:eastAsia="Times New Roman" w:hAnsiTheme="minorHAnsi" w:cstheme="minorHAnsi"/>
          <w:color w:val="000000"/>
        </w:rPr>
        <w:t xml:space="preserve">. Do you plan to apply for this award? </w:t>
      </w:r>
      <w:r w:rsidRPr="00D31D7B">
        <w:rPr>
          <w:rFonts w:asciiTheme="minorHAnsi" w:eastAsia="Times New Roman" w:hAnsiTheme="minorHAnsi" w:cstheme="minorHAnsi"/>
          <w:color w:val="C00000"/>
        </w:rPr>
        <w:t>*</w:t>
      </w:r>
    </w:p>
    <w:p w14:paraId="5D7D659D" w14:textId="4F320F44" w:rsidR="00D31D7B" w:rsidRDefault="00D31D7B" w:rsidP="00D31D7B">
      <w:pPr>
        <w:pStyle w:val="NoSpacing"/>
        <w:numPr>
          <w:ilvl w:val="0"/>
          <w:numId w:val="26"/>
        </w:numPr>
        <w:spacing w:before="240" w:after="80" w:line="228" w:lineRule="auto"/>
        <w:rPr>
          <w:rFonts w:ascii="Calibri" w:eastAsia="Times New Roman" w:hAnsi="Calibri" w:cs="Calibri"/>
          <w:color w:val="000000"/>
        </w:rPr>
      </w:pPr>
      <w:hyperlink r:id="rId7" w:history="1">
        <w:r w:rsidRPr="00D31D7B">
          <w:rPr>
            <w:rStyle w:val="Hyperlink"/>
            <w:rFonts w:ascii="Calibri" w:eastAsia="Times New Roman" w:hAnsi="Calibri" w:cs="Calibri"/>
          </w:rPr>
          <w:t>https://forms.cloud.microsoft/r/4LCK8JSNbL</w:t>
        </w:r>
      </w:hyperlink>
    </w:p>
    <w:p w14:paraId="63910C7F" w14:textId="77777777" w:rsidR="00F56A0C" w:rsidRPr="00F56A0C" w:rsidRDefault="00F56A0C" w:rsidP="00F56A0C">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F56A0C">
        <w:rPr>
          <w:rFonts w:asciiTheme="minorHAnsi" w:eastAsia="MS Gothic" w:hAnsiTheme="minorHAnsi" w:cstheme="minorHAnsi"/>
          <w:bCs/>
          <w:color w:val="000000"/>
        </w:rPr>
        <w:t xml:space="preserve">___ </w:t>
      </w:r>
      <w:r w:rsidRPr="00F56A0C">
        <w:rPr>
          <w:rFonts w:asciiTheme="minorHAnsi" w:eastAsia="Calibri" w:hAnsiTheme="minorHAnsi" w:cstheme="minorHAnsi"/>
          <w:bCs/>
          <w:color w:val="000000"/>
        </w:rPr>
        <w:t>Yes</w:t>
      </w:r>
    </w:p>
    <w:p w14:paraId="4E995281" w14:textId="77777777" w:rsidR="00F56A0C" w:rsidRPr="00F56A0C" w:rsidRDefault="00F56A0C" w:rsidP="00F56A0C">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F56A0C">
        <w:rPr>
          <w:rFonts w:asciiTheme="minorHAnsi" w:eastAsia="MS Gothic" w:hAnsiTheme="minorHAnsi" w:cstheme="minorHAnsi"/>
          <w:bCs/>
          <w:color w:val="000000"/>
        </w:rPr>
        <w:t xml:space="preserve">___ </w:t>
      </w:r>
      <w:r w:rsidRPr="00F56A0C">
        <w:rPr>
          <w:rFonts w:asciiTheme="minorHAnsi" w:eastAsia="Calibri" w:hAnsiTheme="minorHAnsi" w:cstheme="minorHAnsi"/>
          <w:bCs/>
          <w:color w:val="000000"/>
        </w:rPr>
        <w:t>No</w:t>
      </w:r>
    </w:p>
    <w:p w14:paraId="05F74BF6" w14:textId="77777777" w:rsidR="00D31D7B" w:rsidRDefault="00D31D7B" w:rsidP="00D31D7B">
      <w:pPr>
        <w:pBdr>
          <w:top w:val="nil"/>
          <w:left w:val="nil"/>
          <w:bottom w:val="nil"/>
          <w:right w:val="nil"/>
          <w:between w:val="nil"/>
        </w:pBdr>
        <w:spacing w:before="120" w:line="228" w:lineRule="auto"/>
        <w:rPr>
          <w:rFonts w:ascii="Cambria" w:eastAsia="Cambria" w:hAnsi="Cambria" w:cstheme="minorHAnsi"/>
          <w:b/>
          <w:color w:val="DA291C"/>
          <w:sz w:val="32"/>
          <w:szCs w:val="32"/>
        </w:rPr>
      </w:pPr>
    </w:p>
    <w:p w14:paraId="7D8431B3" w14:textId="2CBB703F" w:rsidR="00D31D7B" w:rsidRPr="00D31D7B" w:rsidRDefault="00D31D7B" w:rsidP="00D31D7B">
      <w:pPr>
        <w:pBdr>
          <w:top w:val="nil"/>
          <w:left w:val="nil"/>
          <w:bottom w:val="nil"/>
          <w:right w:val="nil"/>
          <w:between w:val="nil"/>
        </w:pBdr>
        <w:spacing w:before="120" w:line="228" w:lineRule="auto"/>
        <w:rPr>
          <w:rFonts w:ascii="Cambria" w:eastAsia="Calibri" w:hAnsi="Cambria" w:cstheme="minorHAnsi"/>
          <w:color w:val="000000"/>
          <w:sz w:val="32"/>
          <w:szCs w:val="32"/>
        </w:rPr>
      </w:pPr>
      <w:r w:rsidRPr="00D31D7B">
        <w:rPr>
          <w:rFonts w:ascii="Cambria" w:eastAsia="Cambria" w:hAnsi="Cambria" w:cstheme="minorHAnsi"/>
          <w:b/>
          <w:color w:val="DA291C"/>
          <w:sz w:val="32"/>
          <w:szCs w:val="32"/>
        </w:rPr>
        <w:t>Part I</w:t>
      </w:r>
      <w:r>
        <w:rPr>
          <w:rFonts w:ascii="Cambria" w:eastAsia="Cambria" w:hAnsi="Cambria" w:cstheme="minorHAnsi"/>
          <w:b/>
          <w:color w:val="DA291C"/>
          <w:sz w:val="32"/>
          <w:szCs w:val="32"/>
        </w:rPr>
        <w:t>V</w:t>
      </w:r>
      <w:r w:rsidR="005244C1">
        <w:rPr>
          <w:rFonts w:ascii="Cambria" w:eastAsia="Cambria" w:hAnsi="Cambria" w:cs="Cambria"/>
          <w:b/>
          <w:color w:val="DA291C"/>
          <w:sz w:val="32"/>
          <w:szCs w:val="32"/>
        </w:rPr>
        <w:t xml:space="preserve"> – </w:t>
      </w:r>
      <w:r w:rsidRPr="00D31D7B">
        <w:rPr>
          <w:rFonts w:ascii="Cambria" w:eastAsia="Cambria" w:hAnsi="Cambria" w:cstheme="minorHAnsi"/>
          <w:b/>
          <w:color w:val="DA291C"/>
          <w:sz w:val="32"/>
          <w:szCs w:val="32"/>
        </w:rPr>
        <w:t xml:space="preserve">Submission. Is this your final version? </w:t>
      </w:r>
      <w:r w:rsidRPr="00D31D7B">
        <w:rPr>
          <w:rFonts w:asciiTheme="minorHAnsi" w:eastAsia="Times New Roman" w:hAnsiTheme="minorHAnsi" w:cstheme="minorHAnsi"/>
          <w:color w:val="C00000"/>
        </w:rPr>
        <w:t>*</w:t>
      </w:r>
      <w:r w:rsidRPr="00D31D7B">
        <w:rPr>
          <w:rFonts w:ascii="Cambria" w:eastAsia="Cambria" w:hAnsi="Cambria" w:cstheme="minorHAnsi"/>
          <w:b/>
          <w:color w:val="DA291C"/>
          <w:sz w:val="32"/>
          <w:szCs w:val="32"/>
        </w:rPr>
        <w:t xml:space="preserve"> </w:t>
      </w:r>
    </w:p>
    <w:p w14:paraId="364CF2EF" w14:textId="77777777" w:rsidR="00F56A0C" w:rsidRDefault="00D31D7B" w:rsidP="00D31D7B">
      <w:pPr>
        <w:pStyle w:val="NoSpacing"/>
        <w:numPr>
          <w:ilvl w:val="0"/>
          <w:numId w:val="26"/>
        </w:numPr>
        <w:spacing w:before="240" w:after="80" w:line="228" w:lineRule="auto"/>
        <w:rPr>
          <w:rFonts w:ascii="Calibri" w:eastAsia="Times New Roman" w:hAnsi="Calibri" w:cs="Calibri"/>
          <w:color w:val="000000"/>
        </w:rPr>
      </w:pPr>
      <w:r w:rsidRPr="00D31D7B">
        <w:rPr>
          <w:rFonts w:ascii="Calibri" w:eastAsia="Times New Roman" w:hAnsi="Calibri" w:cs="Calibri"/>
          <w:color w:val="000000"/>
        </w:rPr>
        <w:t xml:space="preserve">Select Yes to submit the form or </w:t>
      </w:r>
      <w:proofErr w:type="gramStart"/>
      <w:r w:rsidRPr="00D31D7B">
        <w:rPr>
          <w:rFonts w:ascii="Calibri" w:eastAsia="Times New Roman" w:hAnsi="Calibri" w:cs="Calibri"/>
          <w:color w:val="000000"/>
        </w:rPr>
        <w:t>No</w:t>
      </w:r>
      <w:proofErr w:type="gramEnd"/>
      <w:r w:rsidRPr="00D31D7B">
        <w:rPr>
          <w:rFonts w:ascii="Calibri" w:eastAsia="Times New Roman" w:hAnsi="Calibri" w:cs="Calibri"/>
          <w:color w:val="000000"/>
        </w:rPr>
        <w:t xml:space="preserve"> to save a draft</w:t>
      </w:r>
    </w:p>
    <w:p w14:paraId="411096D6" w14:textId="1CD6F2D2" w:rsidR="00F56A0C" w:rsidRPr="00F56A0C" w:rsidRDefault="00F56A0C" w:rsidP="00F56A0C">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F56A0C">
        <w:rPr>
          <w:rFonts w:asciiTheme="minorHAnsi" w:eastAsia="MS Gothic" w:hAnsiTheme="minorHAnsi" w:cstheme="minorHAnsi"/>
          <w:bCs/>
          <w:color w:val="000000"/>
        </w:rPr>
        <w:t xml:space="preserve">___ </w:t>
      </w:r>
      <w:r w:rsidRPr="00F56A0C">
        <w:rPr>
          <w:rFonts w:asciiTheme="minorHAnsi" w:eastAsia="Calibri" w:hAnsiTheme="minorHAnsi" w:cstheme="minorHAnsi"/>
          <w:bCs/>
          <w:color w:val="000000"/>
        </w:rPr>
        <w:t>Yes</w:t>
      </w:r>
      <w:r>
        <w:rPr>
          <w:rFonts w:asciiTheme="minorHAnsi" w:eastAsia="Calibri" w:hAnsiTheme="minorHAnsi" w:cstheme="minorHAnsi"/>
          <w:bCs/>
          <w:color w:val="000000"/>
        </w:rPr>
        <w:t xml:space="preserve"> - submit</w:t>
      </w:r>
    </w:p>
    <w:p w14:paraId="34776BAE" w14:textId="4A6E9CA5" w:rsidR="00F56A0C" w:rsidRPr="00F56A0C" w:rsidRDefault="00F56A0C" w:rsidP="00F56A0C">
      <w:pPr>
        <w:pBdr>
          <w:top w:val="nil"/>
          <w:left w:val="nil"/>
          <w:bottom w:val="nil"/>
          <w:right w:val="nil"/>
          <w:between w:val="nil"/>
        </w:pBdr>
        <w:tabs>
          <w:tab w:val="left" w:pos="8910"/>
          <w:tab w:val="left" w:pos="9720"/>
        </w:tabs>
        <w:ind w:left="720" w:hanging="90"/>
        <w:rPr>
          <w:rFonts w:asciiTheme="minorHAnsi" w:eastAsia="Calibri" w:hAnsiTheme="minorHAnsi" w:cstheme="minorHAnsi"/>
          <w:bCs/>
          <w:color w:val="000000"/>
        </w:rPr>
      </w:pPr>
      <w:r w:rsidRPr="00F56A0C">
        <w:rPr>
          <w:rFonts w:asciiTheme="minorHAnsi" w:eastAsia="MS Gothic" w:hAnsiTheme="minorHAnsi" w:cstheme="minorHAnsi"/>
          <w:bCs/>
          <w:color w:val="000000"/>
        </w:rPr>
        <w:t xml:space="preserve">___ </w:t>
      </w:r>
      <w:r w:rsidRPr="00F56A0C">
        <w:rPr>
          <w:rFonts w:asciiTheme="minorHAnsi" w:eastAsia="Calibri" w:hAnsiTheme="minorHAnsi" w:cstheme="minorHAnsi"/>
          <w:bCs/>
          <w:color w:val="000000"/>
        </w:rPr>
        <w:t>No</w:t>
      </w:r>
      <w:r>
        <w:rPr>
          <w:rFonts w:asciiTheme="minorHAnsi" w:eastAsia="Calibri" w:hAnsiTheme="minorHAnsi" w:cstheme="minorHAnsi"/>
          <w:bCs/>
          <w:color w:val="000000"/>
        </w:rPr>
        <w:t xml:space="preserve"> – save draft</w:t>
      </w:r>
    </w:p>
    <w:p w14:paraId="7DF905F3" w14:textId="34B59CCB" w:rsidR="00CB69AE" w:rsidRPr="00D31D7B" w:rsidRDefault="006D5F6E" w:rsidP="00F56A0C">
      <w:pPr>
        <w:pStyle w:val="NoSpacing"/>
        <w:spacing w:before="240" w:after="80" w:line="228" w:lineRule="auto"/>
        <w:ind w:left="360"/>
        <w:rPr>
          <w:rFonts w:ascii="Calibri" w:eastAsia="Times New Roman" w:hAnsi="Calibri" w:cs="Calibri"/>
          <w:color w:val="000000"/>
        </w:rPr>
        <w:sectPr w:rsidR="00CB69AE" w:rsidRPr="00D31D7B" w:rsidSect="002C2764">
          <w:pgSz w:w="12240" w:h="15840"/>
          <w:pgMar w:top="630" w:right="1080" w:bottom="720" w:left="720" w:header="432" w:footer="432" w:gutter="0"/>
          <w:pgNumType w:start="1"/>
          <w:cols w:space="720"/>
        </w:sectPr>
      </w:pPr>
      <w:r w:rsidRPr="00D31D7B">
        <w:rPr>
          <w:rFonts w:ascii="Calibri" w:eastAsia="Times New Roman" w:hAnsi="Calibri" w:cs="Calibri"/>
          <w:color w:val="000000"/>
        </w:rPr>
        <w:br/>
      </w:r>
    </w:p>
    <w:p w14:paraId="74E68290" w14:textId="3F1108E9" w:rsidR="00ED32EB" w:rsidRDefault="00ED32EB" w:rsidP="00B0052D">
      <w:pPr>
        <w:widowControl w:val="0"/>
        <w:ind w:left="175"/>
        <w:rPr>
          <w:sz w:val="20"/>
          <w:szCs w:val="20"/>
        </w:rPr>
      </w:pPr>
    </w:p>
    <w:p w14:paraId="0ABE90D0" w14:textId="6BCE2708" w:rsidR="00ED32EB" w:rsidRDefault="00ED32EB" w:rsidP="00812273">
      <w:pPr>
        <w:widowControl w:val="0"/>
        <w:rPr>
          <w:sz w:val="20"/>
          <w:szCs w:val="20"/>
        </w:rPr>
      </w:pPr>
      <w:r>
        <w:rPr>
          <w:noProof/>
          <w:sz w:val="20"/>
          <w:szCs w:val="20"/>
        </w:rPr>
        <w:drawing>
          <wp:anchor distT="0" distB="0" distL="114300" distR="114300" simplePos="0" relativeHeight="251698176" behindDoc="1" locked="0" layoutInCell="1" allowOverlap="1" wp14:anchorId="53EE08EE" wp14:editId="68E70AB9">
            <wp:simplePos x="0" y="0"/>
            <wp:positionH relativeFrom="column">
              <wp:posOffset>57150</wp:posOffset>
            </wp:positionH>
            <wp:positionV relativeFrom="paragraph">
              <wp:posOffset>86995</wp:posOffset>
            </wp:positionV>
            <wp:extent cx="1103630" cy="420370"/>
            <wp:effectExtent l="0" t="0" r="1270" b="0"/>
            <wp:wrapTight wrapText="bothSides">
              <wp:wrapPolygon edited="0">
                <wp:start x="0" y="0"/>
                <wp:lineTo x="0" y="20556"/>
                <wp:lineTo x="20506" y="20556"/>
                <wp:lineTo x="19015" y="15662"/>
                <wp:lineTo x="21252" y="6852"/>
                <wp:lineTo x="21252" y="0"/>
                <wp:lineTo x="0" y="0"/>
              </wp:wrapPolygon>
            </wp:wrapTight>
            <wp:docPr id="725804048" name="Picture 1" descr="A black and orange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04048" name="Picture 1" descr="A black and orange lett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103630" cy="420370"/>
                    </a:xfrm>
                    <a:prstGeom prst="rect">
                      <a:avLst/>
                    </a:prstGeom>
                  </pic:spPr>
                </pic:pic>
              </a:graphicData>
            </a:graphic>
            <wp14:sizeRelH relativeFrom="margin">
              <wp14:pctWidth>0</wp14:pctWidth>
            </wp14:sizeRelH>
            <wp14:sizeRelV relativeFrom="margin">
              <wp14:pctHeight>0</wp14:pctHeight>
            </wp14:sizeRelV>
          </wp:anchor>
        </w:drawing>
      </w:r>
    </w:p>
    <w:p w14:paraId="79CC8935" w14:textId="784E382E" w:rsidR="00ED32EB" w:rsidRDefault="00ED32EB" w:rsidP="00ED32EB">
      <w:pPr>
        <w:spacing w:before="191" w:line="215" w:lineRule="auto"/>
        <w:ind w:left="3705" w:right="3332"/>
        <w:jc w:val="center"/>
        <w:textDirection w:val="btLr"/>
      </w:pPr>
      <w:r>
        <w:rPr>
          <w:rFonts w:ascii="Calibri" w:eastAsia="Calibri" w:hAnsi="Calibri" w:cs="Calibri"/>
          <w:b/>
          <w:smallCaps/>
          <w:color w:val="231F20"/>
          <w:sz w:val="36"/>
        </w:rPr>
        <w:t>Academic Program Assessment Continuous Improvement of Student Learning Rubric</w:t>
      </w:r>
    </w:p>
    <w:p w14:paraId="36B8B615" w14:textId="046F40DC" w:rsidR="00ED32EB" w:rsidRPr="00B0052D" w:rsidRDefault="00ED32EB" w:rsidP="00ED32EB">
      <w:pPr>
        <w:widowControl w:val="0"/>
        <w:spacing w:before="240" w:after="240"/>
        <w:rPr>
          <w:sz w:val="20"/>
          <w:szCs w:val="20"/>
        </w:rPr>
      </w:pPr>
      <w:r w:rsidRPr="00DF12A9">
        <w:rPr>
          <w:rFonts w:asciiTheme="minorHAnsi" w:hAnsiTheme="minorHAnsi" w:cstheme="minorHAnsi"/>
          <w:b/>
          <w:bCs/>
        </w:rPr>
        <w:t>Program Name/College</w:t>
      </w:r>
      <w:r>
        <w:rPr>
          <w:rFonts w:asciiTheme="minorHAnsi" w:hAnsiTheme="minorHAnsi" w:cstheme="minorHAnsi"/>
          <w:b/>
          <w:bCs/>
        </w:rPr>
        <w:t>:</w:t>
      </w:r>
      <w:r>
        <w:rPr>
          <w:sz w:val="20"/>
          <w:szCs w:val="20"/>
        </w:rPr>
        <w:t xml:space="preserve"> </w:t>
      </w:r>
    </w:p>
    <w:tbl>
      <w:tblPr>
        <w:tblStyle w:val="TableGrid"/>
        <w:tblW w:w="0" w:type="auto"/>
        <w:tblLook w:val="04A0" w:firstRow="1" w:lastRow="0" w:firstColumn="1" w:lastColumn="0" w:noHBand="0" w:noVBand="1"/>
      </w:tblPr>
      <w:tblGrid>
        <w:gridCol w:w="2155"/>
        <w:gridCol w:w="2700"/>
        <w:gridCol w:w="4050"/>
        <w:gridCol w:w="3295"/>
        <w:gridCol w:w="3050"/>
      </w:tblGrid>
      <w:tr w:rsidR="00ED32EB" w14:paraId="510CAFE6" w14:textId="77777777" w:rsidTr="00CF17CB">
        <w:tc>
          <w:tcPr>
            <w:tcW w:w="2155" w:type="dxa"/>
            <w:shd w:val="clear" w:color="auto" w:fill="E7E6E6" w:themeFill="background2"/>
          </w:tcPr>
          <w:p w14:paraId="672E18F8" w14:textId="77777777" w:rsidR="00ED32EB" w:rsidRDefault="00B46691" w:rsidP="00CF17CB">
            <w:pPr>
              <w:widowControl w:val="0"/>
              <w:jc w:val="center"/>
              <w:rPr>
                <w:rFonts w:ascii="Calibri" w:eastAsia="Calibri" w:hAnsi="Calibri" w:cs="Calibri"/>
                <w:b/>
                <w:bCs/>
              </w:rPr>
            </w:pPr>
            <w:sdt>
              <w:sdtPr>
                <w:rPr>
                  <w:rFonts w:ascii="Calibri" w:eastAsia="Calibri" w:hAnsi="Calibri" w:cs="Calibri"/>
                  <w:b/>
                  <w:bCs/>
                </w:rPr>
                <w:id w:val="2138138321"/>
                <w14:checkbox>
                  <w14:checked w14:val="0"/>
                  <w14:checkedState w14:val="2612" w14:font="MS Gothic"/>
                  <w14:uncheckedState w14:val="2610" w14:font="MS Gothic"/>
                </w14:checkbox>
              </w:sdtPr>
              <w:sdtEndPr/>
              <w:sdtContent>
                <w:r w:rsidR="00ED32EB">
                  <w:rPr>
                    <w:rFonts w:ascii="MS Gothic" w:eastAsia="MS Gothic" w:hAnsi="MS Gothic" w:cs="Calibri" w:hint="eastAsia"/>
                    <w:b/>
                    <w:bCs/>
                  </w:rPr>
                  <w:t>☐</w:t>
                </w:r>
              </w:sdtContent>
            </w:sdt>
            <w:r w:rsidR="00ED32EB">
              <w:rPr>
                <w:rFonts w:ascii="Calibri" w:eastAsia="Calibri" w:hAnsi="Calibri" w:cs="Calibri"/>
                <w:b/>
                <w:bCs/>
              </w:rPr>
              <w:t xml:space="preserve"> </w:t>
            </w:r>
            <w:r w:rsidR="00ED32EB" w:rsidRPr="00DF12A9">
              <w:rPr>
                <w:rFonts w:ascii="Calibri" w:eastAsia="Calibri" w:hAnsi="Calibri" w:cs="Calibri"/>
                <w:b/>
                <w:bCs/>
              </w:rPr>
              <w:t xml:space="preserve">No </w:t>
            </w:r>
            <w:r w:rsidR="00ED32EB">
              <w:rPr>
                <w:rFonts w:ascii="Calibri" w:eastAsia="Calibri" w:hAnsi="Calibri" w:cs="Calibri"/>
                <w:b/>
                <w:bCs/>
              </w:rPr>
              <w:t>E</w:t>
            </w:r>
            <w:r w:rsidR="00ED32EB" w:rsidRPr="00DF12A9">
              <w:rPr>
                <w:rFonts w:ascii="Calibri" w:eastAsia="Calibri" w:hAnsi="Calibri" w:cs="Calibri"/>
                <w:b/>
                <w:bCs/>
              </w:rPr>
              <w:t>vidence</w:t>
            </w:r>
            <w:r w:rsidR="00ED32EB">
              <w:rPr>
                <w:rFonts w:ascii="Calibri" w:eastAsia="Calibri" w:hAnsi="Calibri" w:cs="Calibri"/>
                <w:b/>
                <w:bCs/>
              </w:rPr>
              <w:t xml:space="preserve"> (0) </w:t>
            </w:r>
          </w:p>
          <w:p w14:paraId="6E80DE06" w14:textId="77777777" w:rsidR="00ED32EB" w:rsidRPr="00DF12A9" w:rsidRDefault="00ED32EB" w:rsidP="00CF17CB">
            <w:pPr>
              <w:widowControl w:val="0"/>
              <w:jc w:val="center"/>
              <w:rPr>
                <w:rFonts w:ascii="Calibri" w:eastAsia="Calibri" w:hAnsi="Calibri" w:cs="Calibri"/>
                <w:b/>
                <w:bCs/>
              </w:rPr>
            </w:pPr>
          </w:p>
        </w:tc>
        <w:tc>
          <w:tcPr>
            <w:tcW w:w="2700" w:type="dxa"/>
            <w:shd w:val="clear" w:color="auto" w:fill="E7E6E6" w:themeFill="background2"/>
          </w:tcPr>
          <w:p w14:paraId="60D276A7" w14:textId="77777777" w:rsidR="00ED32EB" w:rsidRPr="00DF12A9" w:rsidRDefault="00B46691" w:rsidP="00CF17CB">
            <w:pPr>
              <w:widowControl w:val="0"/>
              <w:jc w:val="center"/>
              <w:rPr>
                <w:rFonts w:ascii="Calibri" w:eastAsia="Calibri" w:hAnsi="Calibri" w:cs="Calibri"/>
                <w:b/>
                <w:bCs/>
              </w:rPr>
            </w:pPr>
            <w:sdt>
              <w:sdtPr>
                <w:rPr>
                  <w:rFonts w:ascii="Calibri" w:eastAsia="Calibri" w:hAnsi="Calibri" w:cs="Calibri"/>
                  <w:b/>
                  <w:bCs/>
                </w:rPr>
                <w:id w:val="1053270042"/>
                <w14:checkbox>
                  <w14:checked w14:val="0"/>
                  <w14:checkedState w14:val="2612" w14:font="MS Gothic"/>
                  <w14:uncheckedState w14:val="2610" w14:font="MS Gothic"/>
                </w14:checkbox>
              </w:sdtPr>
              <w:sdtEndPr/>
              <w:sdtContent>
                <w:r w:rsidR="00ED32EB">
                  <w:rPr>
                    <w:rFonts w:ascii="MS Gothic" w:eastAsia="MS Gothic" w:hAnsi="MS Gothic" w:cs="Calibri" w:hint="eastAsia"/>
                    <w:b/>
                    <w:bCs/>
                  </w:rPr>
                  <w:t>☐</w:t>
                </w:r>
              </w:sdtContent>
            </w:sdt>
            <w:r w:rsidR="00ED32EB">
              <w:rPr>
                <w:rFonts w:ascii="Calibri" w:eastAsia="Calibri" w:hAnsi="Calibri" w:cs="Calibri"/>
                <w:b/>
                <w:bCs/>
              </w:rPr>
              <w:t xml:space="preserve">  </w:t>
            </w:r>
            <w:r w:rsidR="00ED32EB" w:rsidRPr="00DF12A9">
              <w:rPr>
                <w:rFonts w:ascii="Calibri" w:eastAsia="Calibri" w:hAnsi="Calibri" w:cs="Calibri"/>
                <w:b/>
                <w:bCs/>
              </w:rPr>
              <w:t>Minimal Evidence</w:t>
            </w:r>
            <w:r w:rsidR="00ED32EB">
              <w:rPr>
                <w:rFonts w:ascii="Calibri" w:eastAsia="Calibri" w:hAnsi="Calibri" w:cs="Calibri"/>
                <w:b/>
                <w:bCs/>
              </w:rPr>
              <w:t xml:space="preserve"> (1)</w:t>
            </w:r>
          </w:p>
        </w:tc>
        <w:tc>
          <w:tcPr>
            <w:tcW w:w="4050" w:type="dxa"/>
            <w:shd w:val="clear" w:color="auto" w:fill="E7E6E6" w:themeFill="background2"/>
          </w:tcPr>
          <w:p w14:paraId="051EC2DB" w14:textId="77777777" w:rsidR="00ED32EB" w:rsidRPr="00DF12A9" w:rsidRDefault="00B46691" w:rsidP="00CF17CB">
            <w:pPr>
              <w:widowControl w:val="0"/>
              <w:jc w:val="center"/>
              <w:rPr>
                <w:rFonts w:ascii="Calibri" w:eastAsia="Calibri" w:hAnsi="Calibri" w:cs="Calibri"/>
                <w:b/>
                <w:bCs/>
              </w:rPr>
            </w:pPr>
            <w:sdt>
              <w:sdtPr>
                <w:rPr>
                  <w:rFonts w:ascii="Calibri" w:eastAsia="Calibri" w:hAnsi="Calibri" w:cs="Calibri"/>
                  <w:b/>
                  <w:bCs/>
                </w:rPr>
                <w:id w:val="-1310862775"/>
                <w14:checkbox>
                  <w14:checked w14:val="0"/>
                  <w14:checkedState w14:val="2612" w14:font="MS Gothic"/>
                  <w14:uncheckedState w14:val="2610" w14:font="MS Gothic"/>
                </w14:checkbox>
              </w:sdtPr>
              <w:sdtEndPr/>
              <w:sdtContent>
                <w:r w:rsidR="00ED32EB">
                  <w:rPr>
                    <w:rFonts w:ascii="MS Gothic" w:eastAsia="MS Gothic" w:hAnsi="MS Gothic" w:cs="Calibri" w:hint="eastAsia"/>
                    <w:b/>
                    <w:bCs/>
                  </w:rPr>
                  <w:t>☐</w:t>
                </w:r>
              </w:sdtContent>
            </w:sdt>
            <w:r w:rsidR="00ED32EB">
              <w:rPr>
                <w:rFonts w:ascii="Calibri" w:eastAsia="Calibri" w:hAnsi="Calibri" w:cs="Calibri"/>
                <w:b/>
                <w:bCs/>
              </w:rPr>
              <w:t xml:space="preserve">  </w:t>
            </w:r>
            <w:r w:rsidR="00ED32EB" w:rsidRPr="00DF12A9">
              <w:rPr>
                <w:rFonts w:ascii="Calibri" w:eastAsia="Calibri" w:hAnsi="Calibri" w:cs="Calibri"/>
                <w:b/>
                <w:bCs/>
              </w:rPr>
              <w:t>Evidence</w:t>
            </w:r>
            <w:r w:rsidR="00ED32EB">
              <w:rPr>
                <w:rFonts w:ascii="Calibri" w:eastAsia="Calibri" w:hAnsi="Calibri" w:cs="Calibri"/>
                <w:b/>
                <w:bCs/>
              </w:rPr>
              <w:t xml:space="preserve"> (2)</w:t>
            </w:r>
          </w:p>
        </w:tc>
        <w:tc>
          <w:tcPr>
            <w:tcW w:w="3295" w:type="dxa"/>
            <w:shd w:val="clear" w:color="auto" w:fill="E7E6E6" w:themeFill="background2"/>
          </w:tcPr>
          <w:p w14:paraId="08260B67" w14:textId="77777777" w:rsidR="00ED32EB" w:rsidRPr="00DF12A9" w:rsidRDefault="00B46691" w:rsidP="00CF17CB">
            <w:pPr>
              <w:widowControl w:val="0"/>
              <w:jc w:val="center"/>
              <w:rPr>
                <w:rFonts w:ascii="Calibri" w:eastAsia="Calibri" w:hAnsi="Calibri" w:cs="Calibri"/>
                <w:b/>
                <w:bCs/>
              </w:rPr>
            </w:pPr>
            <w:sdt>
              <w:sdtPr>
                <w:rPr>
                  <w:rFonts w:ascii="Calibri" w:eastAsia="Calibri" w:hAnsi="Calibri" w:cs="Calibri"/>
                  <w:b/>
                  <w:bCs/>
                </w:rPr>
                <w:id w:val="1073009103"/>
                <w14:checkbox>
                  <w14:checked w14:val="0"/>
                  <w14:checkedState w14:val="2612" w14:font="MS Gothic"/>
                  <w14:uncheckedState w14:val="2610" w14:font="MS Gothic"/>
                </w14:checkbox>
              </w:sdtPr>
              <w:sdtEndPr/>
              <w:sdtContent>
                <w:r w:rsidR="00ED32EB">
                  <w:rPr>
                    <w:rFonts w:ascii="MS Gothic" w:eastAsia="MS Gothic" w:hAnsi="MS Gothic" w:cs="Calibri" w:hint="eastAsia"/>
                    <w:b/>
                    <w:bCs/>
                  </w:rPr>
                  <w:t>☐</w:t>
                </w:r>
              </w:sdtContent>
            </w:sdt>
            <w:r w:rsidR="00ED32EB">
              <w:rPr>
                <w:rFonts w:ascii="Calibri" w:eastAsia="Calibri" w:hAnsi="Calibri" w:cs="Calibri"/>
                <w:b/>
                <w:bCs/>
              </w:rPr>
              <w:t xml:space="preserve">  </w:t>
            </w:r>
            <w:r w:rsidR="00ED32EB" w:rsidRPr="00DF12A9">
              <w:rPr>
                <w:rFonts w:ascii="Calibri" w:eastAsia="Calibri" w:hAnsi="Calibri" w:cs="Calibri"/>
                <w:b/>
                <w:bCs/>
              </w:rPr>
              <w:t>Clear Evidence</w:t>
            </w:r>
            <w:r w:rsidR="00ED32EB">
              <w:rPr>
                <w:rFonts w:ascii="Calibri" w:eastAsia="Calibri" w:hAnsi="Calibri" w:cs="Calibri"/>
                <w:b/>
                <w:bCs/>
              </w:rPr>
              <w:t xml:space="preserve"> (3)</w:t>
            </w:r>
          </w:p>
        </w:tc>
        <w:tc>
          <w:tcPr>
            <w:tcW w:w="3050" w:type="dxa"/>
            <w:shd w:val="clear" w:color="auto" w:fill="E7E6E6" w:themeFill="background2"/>
          </w:tcPr>
          <w:p w14:paraId="3690189A" w14:textId="77777777" w:rsidR="00ED32EB" w:rsidRPr="00DF12A9" w:rsidRDefault="00B46691" w:rsidP="00CF17CB">
            <w:pPr>
              <w:widowControl w:val="0"/>
              <w:jc w:val="center"/>
              <w:rPr>
                <w:rFonts w:ascii="Calibri" w:eastAsia="Calibri" w:hAnsi="Calibri" w:cs="Calibri"/>
                <w:b/>
                <w:bCs/>
              </w:rPr>
            </w:pPr>
            <w:sdt>
              <w:sdtPr>
                <w:rPr>
                  <w:rFonts w:ascii="Calibri" w:eastAsia="Calibri" w:hAnsi="Calibri" w:cs="Calibri"/>
                  <w:b/>
                  <w:bCs/>
                </w:rPr>
                <w:id w:val="-1115059623"/>
                <w14:checkbox>
                  <w14:checked w14:val="0"/>
                  <w14:checkedState w14:val="2612" w14:font="MS Gothic"/>
                  <w14:uncheckedState w14:val="2610" w14:font="MS Gothic"/>
                </w14:checkbox>
              </w:sdtPr>
              <w:sdtEndPr/>
              <w:sdtContent>
                <w:r w:rsidR="00ED32EB">
                  <w:rPr>
                    <w:rFonts w:ascii="MS Gothic" w:eastAsia="MS Gothic" w:hAnsi="MS Gothic" w:cs="Calibri" w:hint="eastAsia"/>
                    <w:b/>
                    <w:bCs/>
                  </w:rPr>
                  <w:t>☐</w:t>
                </w:r>
              </w:sdtContent>
            </w:sdt>
            <w:r w:rsidR="00ED32EB">
              <w:rPr>
                <w:rFonts w:ascii="Calibri" w:eastAsia="Calibri" w:hAnsi="Calibri" w:cs="Calibri"/>
                <w:b/>
                <w:bCs/>
              </w:rPr>
              <w:t xml:space="preserve">  </w:t>
            </w:r>
            <w:r w:rsidR="00ED32EB" w:rsidRPr="00DF12A9">
              <w:rPr>
                <w:rFonts w:ascii="Calibri" w:eastAsia="Calibri" w:hAnsi="Calibri" w:cs="Calibri"/>
                <w:b/>
                <w:bCs/>
              </w:rPr>
              <w:t>Advanced</w:t>
            </w:r>
            <w:r w:rsidR="00ED32EB">
              <w:rPr>
                <w:rFonts w:ascii="Calibri" w:eastAsia="Calibri" w:hAnsi="Calibri" w:cs="Calibri"/>
                <w:b/>
                <w:bCs/>
              </w:rPr>
              <w:t xml:space="preserve"> (4)</w:t>
            </w:r>
          </w:p>
        </w:tc>
      </w:tr>
      <w:tr w:rsidR="00ED32EB" w14:paraId="0F22E91C" w14:textId="77777777" w:rsidTr="00CF17CB">
        <w:tc>
          <w:tcPr>
            <w:tcW w:w="2155" w:type="dxa"/>
          </w:tcPr>
          <w:p w14:paraId="6EC4F03B" w14:textId="77777777" w:rsidR="00ED32EB" w:rsidRPr="00DF12A9" w:rsidRDefault="00B46691" w:rsidP="00CF17CB">
            <w:pPr>
              <w:widowControl w:val="0"/>
              <w:rPr>
                <w:rFonts w:ascii="Calibri" w:eastAsia="Calibri" w:hAnsi="Calibri" w:cs="Calibri"/>
                <w:sz w:val="22"/>
                <w:szCs w:val="22"/>
              </w:rPr>
            </w:pPr>
            <w:sdt>
              <w:sdtPr>
                <w:rPr>
                  <w:rFonts w:ascii="Calibri" w:eastAsia="Calibri" w:hAnsi="Calibri" w:cs="Calibri"/>
                  <w:color w:val="231F20"/>
                  <w:sz w:val="22"/>
                  <w:szCs w:val="22"/>
                </w:rPr>
                <w:id w:val="-1763823239"/>
                <w14:checkbox>
                  <w14:checked w14:val="0"/>
                  <w14:checkedState w14:val="2612" w14:font="MS Gothic"/>
                  <w14:uncheckedState w14:val="2610" w14:font="MS Gothic"/>
                </w14:checkbox>
              </w:sdtPr>
              <w:sdtEndPr/>
              <w:sdtContent>
                <w:r w:rsidR="00ED32EB" w:rsidRPr="00DF12A9">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No information provided for the current assessment year</w:t>
            </w:r>
          </w:p>
        </w:tc>
        <w:tc>
          <w:tcPr>
            <w:tcW w:w="2700" w:type="dxa"/>
          </w:tcPr>
          <w:p w14:paraId="1440F3EF"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923153850"/>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Described program improvements without linking to assessment results</w:t>
            </w:r>
          </w:p>
          <w:p w14:paraId="1ADACBE7" w14:textId="77777777" w:rsidR="00ED32EB" w:rsidRPr="00DF12A9" w:rsidRDefault="00ED32EB" w:rsidP="00CF17CB">
            <w:pPr>
              <w:widowControl w:val="0"/>
              <w:spacing w:before="20" w:line="216" w:lineRule="auto"/>
              <w:ind w:left="35" w:right="76"/>
              <w:jc w:val="center"/>
              <w:rPr>
                <w:rFonts w:ascii="Calibri" w:eastAsia="Calibri" w:hAnsi="Calibri" w:cs="Calibri"/>
                <w:b/>
                <w:sz w:val="22"/>
                <w:szCs w:val="22"/>
              </w:rPr>
            </w:pPr>
            <w:r w:rsidRPr="00DF12A9">
              <w:rPr>
                <w:rFonts w:ascii="Calibri" w:eastAsia="Calibri" w:hAnsi="Calibri" w:cs="Calibri"/>
                <w:b/>
                <w:color w:val="231F20"/>
                <w:sz w:val="22"/>
                <w:szCs w:val="22"/>
              </w:rPr>
              <w:t>OR</w:t>
            </w:r>
          </w:p>
          <w:p w14:paraId="56CD199C"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591673581"/>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Analyzed data and decided not to make improvements</w:t>
            </w:r>
          </w:p>
          <w:p w14:paraId="155C5476" w14:textId="77777777" w:rsidR="00ED32EB" w:rsidRPr="00DF12A9" w:rsidRDefault="00ED32EB" w:rsidP="00CF17CB">
            <w:pPr>
              <w:widowControl w:val="0"/>
              <w:spacing w:before="20" w:line="216" w:lineRule="auto"/>
              <w:ind w:right="41"/>
              <w:jc w:val="center"/>
              <w:rPr>
                <w:rFonts w:ascii="Calibri" w:eastAsia="Calibri" w:hAnsi="Calibri" w:cs="Calibri"/>
                <w:b/>
                <w:sz w:val="22"/>
                <w:szCs w:val="22"/>
              </w:rPr>
            </w:pPr>
            <w:r w:rsidRPr="00DF12A9">
              <w:rPr>
                <w:rFonts w:ascii="Calibri" w:eastAsia="Calibri" w:hAnsi="Calibri" w:cs="Calibri"/>
                <w:b/>
                <w:color w:val="231F20"/>
                <w:sz w:val="22"/>
                <w:szCs w:val="22"/>
              </w:rPr>
              <w:t>OR</w:t>
            </w:r>
          </w:p>
          <w:p w14:paraId="1220DDBB"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748413874"/>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Described assessment data collection without providing sufficient evidence of the use of results to improve student learning or program improvement</w:t>
            </w:r>
          </w:p>
          <w:p w14:paraId="11E6FE84" w14:textId="77777777" w:rsidR="00ED32EB" w:rsidRPr="00DF12A9" w:rsidRDefault="00ED32EB" w:rsidP="00CF17CB">
            <w:pPr>
              <w:widowControl w:val="0"/>
              <w:spacing w:before="20" w:line="216" w:lineRule="auto"/>
              <w:ind w:left="76" w:right="41"/>
              <w:jc w:val="center"/>
              <w:rPr>
                <w:rFonts w:ascii="Calibri" w:eastAsia="Calibri" w:hAnsi="Calibri" w:cs="Calibri"/>
                <w:b/>
                <w:sz w:val="22"/>
                <w:szCs w:val="22"/>
              </w:rPr>
            </w:pPr>
            <w:r w:rsidRPr="00DF12A9">
              <w:rPr>
                <w:rFonts w:ascii="Calibri" w:eastAsia="Calibri" w:hAnsi="Calibri" w:cs="Calibri"/>
                <w:b/>
                <w:color w:val="231F20"/>
                <w:sz w:val="22"/>
                <w:szCs w:val="22"/>
              </w:rPr>
              <w:t>OR</w:t>
            </w:r>
          </w:p>
          <w:p w14:paraId="65BECE8A" w14:textId="77777777" w:rsidR="00ED32EB" w:rsidRPr="00DF12A9" w:rsidRDefault="00B46691" w:rsidP="00CF17CB">
            <w:pPr>
              <w:widowControl w:val="0"/>
              <w:rPr>
                <w:rFonts w:ascii="Calibri" w:eastAsia="Calibri" w:hAnsi="Calibri" w:cs="Calibri"/>
              </w:rPr>
            </w:pPr>
            <w:sdt>
              <w:sdtPr>
                <w:rPr>
                  <w:rFonts w:ascii="Calibri" w:eastAsia="Calibri" w:hAnsi="Calibri" w:cs="Calibri"/>
                  <w:color w:val="231F20"/>
                  <w:sz w:val="22"/>
                  <w:szCs w:val="22"/>
                </w:rPr>
                <w:id w:val="-695844367"/>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No assessment information provided for current year; however, described looking back on prior assessment results with reference to closing the loop</w:t>
            </w:r>
          </w:p>
        </w:tc>
        <w:tc>
          <w:tcPr>
            <w:tcW w:w="4050" w:type="dxa"/>
          </w:tcPr>
          <w:p w14:paraId="64067400"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118380026"/>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Analyzed and used student learning outcomes assessment results and determined that changes are not needed at this time. Program explained why changes were not needed and described next steps or follow-up assessment</w:t>
            </w:r>
          </w:p>
          <w:p w14:paraId="669D051B" w14:textId="77777777" w:rsidR="00ED32EB" w:rsidRPr="00DF12A9" w:rsidRDefault="00ED32EB" w:rsidP="00CF17CB">
            <w:pPr>
              <w:widowControl w:val="0"/>
              <w:spacing w:before="20" w:line="216" w:lineRule="auto"/>
              <w:ind w:left="287" w:right="329"/>
              <w:jc w:val="center"/>
              <w:rPr>
                <w:rFonts w:ascii="Calibri" w:eastAsia="Calibri" w:hAnsi="Calibri" w:cs="Calibri"/>
                <w:b/>
                <w:sz w:val="22"/>
                <w:szCs w:val="22"/>
              </w:rPr>
            </w:pPr>
            <w:r w:rsidRPr="00DF12A9">
              <w:rPr>
                <w:rFonts w:ascii="Calibri" w:eastAsia="Calibri" w:hAnsi="Calibri" w:cs="Calibri"/>
                <w:b/>
                <w:color w:val="231F20"/>
                <w:sz w:val="22"/>
                <w:szCs w:val="22"/>
              </w:rPr>
              <w:t>OR</w:t>
            </w:r>
          </w:p>
          <w:p w14:paraId="30D9C63C"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604802095"/>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Analyzed and used program information or data to inform changes intended to improve student learning by:</w:t>
            </w:r>
          </w:p>
          <w:p w14:paraId="2D96B514" w14:textId="77777777" w:rsidR="00ED32EB" w:rsidRPr="00DF12A9" w:rsidRDefault="00B46691" w:rsidP="00CF17CB">
            <w:pPr>
              <w:widowControl w:val="0"/>
              <w:ind w:left="720" w:hanging="462"/>
              <w:rPr>
                <w:rFonts w:ascii="Calibri" w:eastAsia="Calibri" w:hAnsi="Calibri" w:cs="Calibri"/>
                <w:color w:val="231F20"/>
                <w:sz w:val="22"/>
                <w:szCs w:val="22"/>
              </w:rPr>
            </w:pPr>
            <w:sdt>
              <w:sdtPr>
                <w:rPr>
                  <w:rFonts w:ascii="Calibri" w:eastAsia="Calibri" w:hAnsi="Calibri" w:cs="Calibri"/>
                  <w:color w:val="231F20"/>
                  <w:sz w:val="22"/>
                  <w:szCs w:val="22"/>
                </w:rPr>
                <w:id w:val="-351347667"/>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enhancing or revising curriculum</w:t>
            </w:r>
          </w:p>
          <w:p w14:paraId="09AD8C79" w14:textId="77777777" w:rsidR="00ED32EB" w:rsidRPr="00DF12A9" w:rsidRDefault="00B46691" w:rsidP="00CF17CB">
            <w:pPr>
              <w:widowControl w:val="0"/>
              <w:ind w:left="348" w:hanging="90"/>
              <w:rPr>
                <w:rFonts w:ascii="Calibri" w:eastAsia="Calibri" w:hAnsi="Calibri" w:cs="Calibri"/>
                <w:color w:val="231F20"/>
                <w:sz w:val="22"/>
                <w:szCs w:val="22"/>
              </w:rPr>
            </w:pPr>
            <w:sdt>
              <w:sdtPr>
                <w:rPr>
                  <w:rFonts w:ascii="Calibri" w:eastAsia="Calibri" w:hAnsi="Calibri" w:cs="Calibri"/>
                  <w:color w:val="231F20"/>
                  <w:sz w:val="22"/>
                  <w:szCs w:val="22"/>
                </w:rPr>
                <w:id w:val="445663722"/>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developing instructional strategies or conducting professional development activities</w:t>
            </w:r>
          </w:p>
          <w:p w14:paraId="61F2A704" w14:textId="77777777" w:rsidR="00ED32EB" w:rsidRPr="00DF12A9" w:rsidRDefault="00B46691" w:rsidP="00CF17CB">
            <w:pPr>
              <w:widowControl w:val="0"/>
              <w:ind w:left="720" w:hanging="462"/>
              <w:rPr>
                <w:rFonts w:ascii="Calibri" w:eastAsia="Calibri" w:hAnsi="Calibri" w:cs="Calibri"/>
                <w:color w:val="231F20"/>
                <w:sz w:val="22"/>
                <w:szCs w:val="22"/>
              </w:rPr>
            </w:pPr>
            <w:sdt>
              <w:sdtPr>
                <w:rPr>
                  <w:rFonts w:ascii="Calibri" w:eastAsia="Calibri" w:hAnsi="Calibri" w:cs="Calibri"/>
                  <w:color w:val="231F20"/>
                  <w:sz w:val="22"/>
                  <w:szCs w:val="22"/>
                </w:rPr>
                <w:id w:val="-2060773211"/>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improving assessment processes</w:t>
            </w:r>
          </w:p>
          <w:p w14:paraId="34FE32F9" w14:textId="77777777" w:rsidR="00ED32EB" w:rsidRPr="00DF12A9" w:rsidRDefault="00B46691" w:rsidP="00CF17CB">
            <w:pPr>
              <w:widowControl w:val="0"/>
              <w:ind w:left="348" w:hanging="90"/>
              <w:rPr>
                <w:rFonts w:ascii="Calibri" w:eastAsia="Calibri" w:hAnsi="Calibri" w:cs="Calibri"/>
                <w:color w:val="231F20"/>
                <w:sz w:val="22"/>
                <w:szCs w:val="22"/>
              </w:rPr>
            </w:pPr>
            <w:sdt>
              <w:sdtPr>
                <w:rPr>
                  <w:rFonts w:ascii="Calibri" w:eastAsia="Calibri" w:hAnsi="Calibri" w:cs="Calibri"/>
                  <w:color w:val="231F20"/>
                  <w:sz w:val="22"/>
                  <w:szCs w:val="22"/>
                </w:rPr>
                <w:id w:val="-1998801034"/>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improving academic support services</w:t>
            </w:r>
          </w:p>
          <w:p w14:paraId="16F6513A" w14:textId="77777777" w:rsidR="00ED32EB" w:rsidRPr="00DF12A9" w:rsidRDefault="00ED32EB" w:rsidP="00CF17CB">
            <w:pPr>
              <w:widowControl w:val="0"/>
              <w:jc w:val="center"/>
              <w:rPr>
                <w:rFonts w:ascii="Calibri" w:eastAsia="Calibri" w:hAnsi="Calibri" w:cs="Calibri"/>
                <w:b/>
                <w:bCs/>
                <w:color w:val="231F20"/>
                <w:sz w:val="22"/>
                <w:szCs w:val="22"/>
              </w:rPr>
            </w:pPr>
            <w:r w:rsidRPr="00DF12A9">
              <w:rPr>
                <w:rFonts w:ascii="Calibri" w:eastAsia="Calibri" w:hAnsi="Calibri" w:cs="Calibri"/>
                <w:b/>
                <w:bCs/>
                <w:color w:val="231F20"/>
                <w:sz w:val="22"/>
                <w:szCs w:val="22"/>
              </w:rPr>
              <w:t>OR</w:t>
            </w:r>
          </w:p>
          <w:p w14:paraId="0296DE96"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1412846720"/>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 xml:space="preserve">Met Minimal Evidence (1) and discussed </w:t>
            </w:r>
            <w:r w:rsidR="00ED32EB" w:rsidRPr="00DF12A9">
              <w:rPr>
                <w:rFonts w:ascii="Calibri" w:eastAsia="Calibri" w:hAnsi="Calibri" w:cs="Calibri"/>
                <w:b/>
                <w:color w:val="231F20"/>
                <w:sz w:val="22"/>
                <w:szCs w:val="22"/>
              </w:rPr>
              <w:t xml:space="preserve">prior </w:t>
            </w:r>
            <w:r w:rsidR="00ED32EB" w:rsidRPr="00DF12A9">
              <w:rPr>
                <w:rFonts w:ascii="Calibri" w:eastAsia="Calibri" w:hAnsi="Calibri" w:cs="Calibri"/>
                <w:color w:val="231F20"/>
                <w:sz w:val="22"/>
                <w:szCs w:val="22"/>
              </w:rPr>
              <w:t>progress report results or assessment efforts and provided clear evidence of following up and assessing the identified change to determine if</w:t>
            </w:r>
            <w:r w:rsidR="00ED32EB">
              <w:rPr>
                <w:rFonts w:ascii="Calibri" w:eastAsia="Calibri" w:hAnsi="Calibri" w:cs="Calibri"/>
                <w:color w:val="231F20"/>
                <w:sz w:val="22"/>
                <w:szCs w:val="22"/>
              </w:rPr>
              <w:t xml:space="preserve"> student learning improved</w:t>
            </w:r>
          </w:p>
          <w:p w14:paraId="70E5E307" w14:textId="77777777" w:rsidR="00ED32EB" w:rsidRPr="00DF12A9" w:rsidRDefault="00ED32EB" w:rsidP="00CF17CB">
            <w:pPr>
              <w:widowControl w:val="0"/>
              <w:rPr>
                <w:rFonts w:ascii="Calibri" w:eastAsia="Calibri" w:hAnsi="Calibri" w:cs="Calibri"/>
                <w:sz w:val="22"/>
                <w:szCs w:val="22"/>
              </w:rPr>
            </w:pPr>
          </w:p>
        </w:tc>
        <w:tc>
          <w:tcPr>
            <w:tcW w:w="3295" w:type="dxa"/>
          </w:tcPr>
          <w:p w14:paraId="3E4368C6"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1733695546"/>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Analyzed and used program information or data to inform changes intended to improve student learning by:</w:t>
            </w:r>
          </w:p>
          <w:p w14:paraId="3B174D9F" w14:textId="77777777" w:rsidR="00ED32EB" w:rsidRPr="00DF12A9" w:rsidRDefault="00B46691" w:rsidP="00CF17CB">
            <w:pPr>
              <w:widowControl w:val="0"/>
              <w:ind w:left="340" w:hanging="82"/>
              <w:rPr>
                <w:rFonts w:ascii="Calibri" w:eastAsia="Calibri" w:hAnsi="Calibri" w:cs="Calibri"/>
                <w:color w:val="231F20"/>
                <w:sz w:val="22"/>
                <w:szCs w:val="22"/>
              </w:rPr>
            </w:pPr>
            <w:sdt>
              <w:sdtPr>
                <w:rPr>
                  <w:rFonts w:ascii="Calibri" w:eastAsia="Calibri" w:hAnsi="Calibri" w:cs="Calibri"/>
                  <w:color w:val="231F20"/>
                  <w:sz w:val="22"/>
                  <w:szCs w:val="22"/>
                </w:rPr>
                <w:id w:val="-246965913"/>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enhancing or revising</w:t>
            </w:r>
            <w:r w:rsidR="00ED32EB">
              <w:rPr>
                <w:rFonts w:ascii="Calibri" w:eastAsia="Calibri" w:hAnsi="Calibri" w:cs="Calibri"/>
                <w:color w:val="231F20"/>
                <w:sz w:val="22"/>
                <w:szCs w:val="22"/>
              </w:rPr>
              <w:t xml:space="preserve"> </w:t>
            </w:r>
            <w:r w:rsidR="00ED32EB" w:rsidRPr="00DF12A9">
              <w:rPr>
                <w:rFonts w:ascii="Calibri" w:eastAsia="Calibri" w:hAnsi="Calibri" w:cs="Calibri"/>
                <w:color w:val="231F20"/>
                <w:sz w:val="22"/>
                <w:szCs w:val="22"/>
              </w:rPr>
              <w:t>curriculum</w:t>
            </w:r>
          </w:p>
          <w:p w14:paraId="08099080" w14:textId="77777777" w:rsidR="00ED32EB" w:rsidRPr="00DF12A9" w:rsidRDefault="00B46691" w:rsidP="00CF17CB">
            <w:pPr>
              <w:widowControl w:val="0"/>
              <w:ind w:left="348" w:hanging="90"/>
              <w:rPr>
                <w:rFonts w:ascii="Calibri" w:eastAsia="Calibri" w:hAnsi="Calibri" w:cs="Calibri"/>
                <w:color w:val="231F20"/>
                <w:sz w:val="22"/>
                <w:szCs w:val="22"/>
              </w:rPr>
            </w:pPr>
            <w:sdt>
              <w:sdtPr>
                <w:rPr>
                  <w:rFonts w:ascii="Calibri" w:eastAsia="Calibri" w:hAnsi="Calibri" w:cs="Calibri"/>
                  <w:color w:val="231F20"/>
                  <w:sz w:val="22"/>
                  <w:szCs w:val="22"/>
                </w:rPr>
                <w:id w:val="1910651093"/>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developing instructional strategies or conducting professional development activities</w:t>
            </w:r>
          </w:p>
          <w:p w14:paraId="71F939C4" w14:textId="77777777" w:rsidR="00ED32EB" w:rsidRPr="00DF12A9" w:rsidRDefault="00B46691" w:rsidP="00CF17CB">
            <w:pPr>
              <w:widowControl w:val="0"/>
              <w:ind w:left="340" w:hanging="82"/>
              <w:rPr>
                <w:rFonts w:ascii="Calibri" w:eastAsia="Calibri" w:hAnsi="Calibri" w:cs="Calibri"/>
                <w:color w:val="231F20"/>
                <w:sz w:val="22"/>
                <w:szCs w:val="22"/>
              </w:rPr>
            </w:pPr>
            <w:sdt>
              <w:sdtPr>
                <w:rPr>
                  <w:rFonts w:ascii="Calibri" w:eastAsia="Calibri" w:hAnsi="Calibri" w:cs="Calibri"/>
                  <w:color w:val="231F20"/>
                  <w:sz w:val="22"/>
                  <w:szCs w:val="22"/>
                </w:rPr>
                <w:id w:val="-1850786576"/>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improving assessment processes</w:t>
            </w:r>
          </w:p>
          <w:p w14:paraId="012A080C" w14:textId="77777777" w:rsidR="00ED32EB" w:rsidRPr="00EB3F0D" w:rsidRDefault="00B46691" w:rsidP="00CF17CB">
            <w:pPr>
              <w:widowControl w:val="0"/>
              <w:ind w:left="348" w:hanging="90"/>
              <w:rPr>
                <w:rFonts w:ascii="Calibri" w:eastAsia="Calibri" w:hAnsi="Calibri" w:cs="Calibri"/>
                <w:color w:val="231F20"/>
                <w:sz w:val="22"/>
                <w:szCs w:val="22"/>
              </w:rPr>
            </w:pPr>
            <w:sdt>
              <w:sdtPr>
                <w:rPr>
                  <w:rFonts w:ascii="Calibri" w:eastAsia="Calibri" w:hAnsi="Calibri" w:cs="Calibri"/>
                  <w:color w:val="231F20"/>
                  <w:sz w:val="22"/>
                  <w:szCs w:val="22"/>
                </w:rPr>
                <w:id w:val="535627388"/>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improving academic support services</w:t>
            </w:r>
          </w:p>
          <w:p w14:paraId="448360F1" w14:textId="77777777" w:rsidR="00ED32EB" w:rsidRPr="00EB4D89" w:rsidRDefault="00ED32EB" w:rsidP="00CF17CB">
            <w:pPr>
              <w:widowControl w:val="0"/>
              <w:jc w:val="center"/>
              <w:rPr>
                <w:rFonts w:ascii="Calibri" w:eastAsia="Calibri" w:hAnsi="Calibri" w:cs="Calibri"/>
                <w:b/>
                <w:bCs/>
                <w:sz w:val="22"/>
                <w:szCs w:val="22"/>
              </w:rPr>
            </w:pPr>
            <w:r w:rsidRPr="00EB4D89">
              <w:rPr>
                <w:rFonts w:ascii="Calibri" w:eastAsia="Calibri" w:hAnsi="Calibri" w:cs="Calibri"/>
                <w:b/>
                <w:bCs/>
                <w:sz w:val="22"/>
                <w:szCs w:val="22"/>
              </w:rPr>
              <w:t>AND</w:t>
            </w:r>
          </w:p>
          <w:p w14:paraId="7F2ADA4F" w14:textId="77777777" w:rsidR="00ED32EB" w:rsidRPr="00EB4D8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3"/>
                  <w:szCs w:val="23"/>
                </w:rPr>
                <w:id w:val="-1091543338"/>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3"/>
                    <w:szCs w:val="23"/>
                  </w:rPr>
                  <w:t>☐</w:t>
                </w:r>
              </w:sdtContent>
            </w:sdt>
            <w:r w:rsidR="00ED32EB" w:rsidRPr="00EB4D89">
              <w:rPr>
                <w:rFonts w:ascii="Calibri" w:eastAsia="Calibri" w:hAnsi="Calibri" w:cs="Calibri"/>
                <w:color w:val="231F20"/>
                <w:sz w:val="22"/>
                <w:szCs w:val="22"/>
              </w:rPr>
              <w:t>Described why changes were needed and indicated next steps or follow-up assessment</w:t>
            </w:r>
          </w:p>
          <w:p w14:paraId="2A060F6C" w14:textId="77777777" w:rsidR="00ED32EB" w:rsidRPr="00EB4D89" w:rsidRDefault="00ED32EB" w:rsidP="00CF17CB">
            <w:pPr>
              <w:widowControl w:val="0"/>
              <w:jc w:val="center"/>
              <w:rPr>
                <w:rFonts w:ascii="Calibri" w:eastAsia="Calibri" w:hAnsi="Calibri" w:cs="Calibri"/>
                <w:b/>
                <w:bCs/>
                <w:sz w:val="22"/>
                <w:szCs w:val="22"/>
              </w:rPr>
            </w:pPr>
            <w:r w:rsidRPr="00EB4D89">
              <w:rPr>
                <w:rFonts w:ascii="Calibri" w:eastAsia="Calibri" w:hAnsi="Calibri" w:cs="Calibri"/>
                <w:b/>
                <w:bCs/>
                <w:sz w:val="22"/>
                <w:szCs w:val="22"/>
              </w:rPr>
              <w:t>OR</w:t>
            </w:r>
          </w:p>
          <w:p w14:paraId="458A6C7D" w14:textId="77777777" w:rsidR="00ED32EB" w:rsidRPr="00EB4D89" w:rsidRDefault="00B46691" w:rsidP="00CF17CB">
            <w:pPr>
              <w:widowControl w:val="0"/>
              <w:rPr>
                <w:rFonts w:ascii="Calibri" w:eastAsia="Calibri" w:hAnsi="Calibri" w:cs="Calibri"/>
                <w:b/>
                <w:bCs/>
                <w:sz w:val="22"/>
                <w:szCs w:val="22"/>
              </w:rPr>
            </w:pPr>
            <w:sdt>
              <w:sdtPr>
                <w:rPr>
                  <w:rFonts w:ascii="Calibri" w:eastAsia="Calibri" w:hAnsi="Calibri" w:cs="Calibri"/>
                  <w:color w:val="231F20"/>
                  <w:sz w:val="22"/>
                  <w:szCs w:val="22"/>
                </w:rPr>
                <w:id w:val="1744765606"/>
                <w14:checkbox>
                  <w14:checked w14:val="0"/>
                  <w14:checkedState w14:val="2612" w14:font="MS Gothic"/>
                  <w14:uncheckedState w14:val="2610" w14:font="MS Gothic"/>
                </w14:checkbox>
              </w:sdtPr>
              <w:sdtEndPr/>
              <w:sdtContent>
                <w:r w:rsidR="00ED32EB" w:rsidRPr="00EB4D89">
                  <w:rPr>
                    <w:rFonts w:ascii="MS Gothic" w:eastAsia="MS Gothic" w:hAnsi="MS Gothic" w:cs="Calibri" w:hint="eastAsia"/>
                    <w:color w:val="231F20"/>
                    <w:sz w:val="22"/>
                    <w:szCs w:val="22"/>
                  </w:rPr>
                  <w:t>☐</w:t>
                </w:r>
              </w:sdtContent>
            </w:sdt>
            <w:r w:rsidR="00ED32EB" w:rsidRPr="00EB4D89">
              <w:rPr>
                <w:rFonts w:ascii="Calibri" w:eastAsia="Calibri" w:hAnsi="Calibri" w:cs="Calibri"/>
                <w:color w:val="231F20"/>
                <w:sz w:val="22"/>
                <w:szCs w:val="22"/>
              </w:rPr>
              <w:t xml:space="preserve">Met Evidence (2) and discussed </w:t>
            </w:r>
            <w:r w:rsidR="00ED32EB" w:rsidRPr="00EB4D89">
              <w:rPr>
                <w:rFonts w:ascii="Calibri" w:eastAsia="Calibri" w:hAnsi="Calibri" w:cs="Calibri"/>
                <w:b/>
                <w:color w:val="231F20"/>
                <w:sz w:val="22"/>
                <w:szCs w:val="22"/>
              </w:rPr>
              <w:t xml:space="preserve">prior </w:t>
            </w:r>
            <w:r w:rsidR="00ED32EB" w:rsidRPr="00EB4D89">
              <w:rPr>
                <w:rFonts w:ascii="Calibri" w:eastAsia="Calibri" w:hAnsi="Calibri" w:cs="Calibri"/>
                <w:color w:val="231F20"/>
                <w:sz w:val="22"/>
                <w:szCs w:val="22"/>
              </w:rPr>
              <w:t>progress report results or assessment efforts and provided clear evidence of following up and assessing the identified change to determine if student learning improved</w:t>
            </w:r>
          </w:p>
        </w:tc>
        <w:tc>
          <w:tcPr>
            <w:tcW w:w="3050" w:type="dxa"/>
          </w:tcPr>
          <w:p w14:paraId="6A70D179" w14:textId="77777777" w:rsidR="00ED32EB" w:rsidRPr="00DF12A9" w:rsidRDefault="00B46691" w:rsidP="00CF17CB">
            <w:pPr>
              <w:widowControl w:val="0"/>
              <w:rPr>
                <w:rFonts w:ascii="Calibri" w:eastAsia="Calibri" w:hAnsi="Calibri" w:cs="Calibri"/>
                <w:color w:val="231F20"/>
                <w:sz w:val="22"/>
                <w:szCs w:val="22"/>
              </w:rPr>
            </w:pPr>
            <w:sdt>
              <w:sdtPr>
                <w:rPr>
                  <w:rFonts w:ascii="Calibri" w:eastAsia="Calibri" w:hAnsi="Calibri" w:cs="Calibri"/>
                  <w:color w:val="231F20"/>
                  <w:sz w:val="22"/>
                  <w:szCs w:val="22"/>
                </w:rPr>
                <w:id w:val="1764490363"/>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Analyzed and used program information or data to inform changes intended to improve student learning by:</w:t>
            </w:r>
          </w:p>
          <w:p w14:paraId="0520F58A" w14:textId="77777777" w:rsidR="00ED32EB" w:rsidRPr="00DF12A9" w:rsidRDefault="00B46691" w:rsidP="00CF17CB">
            <w:pPr>
              <w:widowControl w:val="0"/>
              <w:ind w:left="381" w:hanging="123"/>
              <w:rPr>
                <w:rFonts w:ascii="Calibri" w:eastAsia="Calibri" w:hAnsi="Calibri" w:cs="Calibri"/>
                <w:color w:val="231F20"/>
                <w:sz w:val="22"/>
                <w:szCs w:val="22"/>
              </w:rPr>
            </w:pPr>
            <w:sdt>
              <w:sdtPr>
                <w:rPr>
                  <w:rFonts w:ascii="Calibri" w:eastAsia="Calibri" w:hAnsi="Calibri" w:cs="Calibri"/>
                  <w:color w:val="231F20"/>
                  <w:sz w:val="22"/>
                  <w:szCs w:val="22"/>
                </w:rPr>
                <w:id w:val="1870326229"/>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enhancing or revising curriculum</w:t>
            </w:r>
          </w:p>
          <w:p w14:paraId="5C7855CB" w14:textId="77777777" w:rsidR="00ED32EB" w:rsidRPr="00DF12A9" w:rsidRDefault="00B46691" w:rsidP="00CF17CB">
            <w:pPr>
              <w:widowControl w:val="0"/>
              <w:ind w:left="348" w:hanging="90"/>
              <w:rPr>
                <w:rFonts w:ascii="Calibri" w:eastAsia="Calibri" w:hAnsi="Calibri" w:cs="Calibri"/>
                <w:color w:val="231F20"/>
                <w:sz w:val="22"/>
                <w:szCs w:val="22"/>
              </w:rPr>
            </w:pPr>
            <w:sdt>
              <w:sdtPr>
                <w:rPr>
                  <w:rFonts w:ascii="Calibri" w:eastAsia="Calibri" w:hAnsi="Calibri" w:cs="Calibri"/>
                  <w:color w:val="231F20"/>
                  <w:sz w:val="22"/>
                  <w:szCs w:val="22"/>
                </w:rPr>
                <w:id w:val="-238332302"/>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developing instructional strategies or conducting professional development activities</w:t>
            </w:r>
          </w:p>
          <w:p w14:paraId="0F804276" w14:textId="77777777" w:rsidR="00ED32EB" w:rsidRPr="00DF12A9" w:rsidRDefault="00B46691" w:rsidP="00CF17CB">
            <w:pPr>
              <w:widowControl w:val="0"/>
              <w:ind w:left="381" w:hanging="123"/>
              <w:rPr>
                <w:rFonts w:ascii="Calibri" w:eastAsia="Calibri" w:hAnsi="Calibri" w:cs="Calibri"/>
                <w:color w:val="231F20"/>
                <w:sz w:val="22"/>
                <w:szCs w:val="22"/>
              </w:rPr>
            </w:pPr>
            <w:sdt>
              <w:sdtPr>
                <w:rPr>
                  <w:rFonts w:ascii="Calibri" w:eastAsia="Calibri" w:hAnsi="Calibri" w:cs="Calibri"/>
                  <w:color w:val="231F20"/>
                  <w:sz w:val="22"/>
                  <w:szCs w:val="22"/>
                </w:rPr>
                <w:id w:val="-1757358556"/>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improving assessment processes</w:t>
            </w:r>
          </w:p>
          <w:p w14:paraId="46826A0E" w14:textId="77777777" w:rsidR="00ED32EB" w:rsidRDefault="00B46691" w:rsidP="00CF17CB">
            <w:pPr>
              <w:widowControl w:val="0"/>
              <w:ind w:left="348" w:hanging="90"/>
              <w:rPr>
                <w:rFonts w:ascii="Calibri" w:eastAsia="Calibri" w:hAnsi="Calibri" w:cs="Calibri"/>
                <w:color w:val="231F20"/>
                <w:sz w:val="22"/>
                <w:szCs w:val="22"/>
              </w:rPr>
            </w:pPr>
            <w:sdt>
              <w:sdtPr>
                <w:rPr>
                  <w:rFonts w:ascii="Calibri" w:eastAsia="Calibri" w:hAnsi="Calibri" w:cs="Calibri"/>
                  <w:color w:val="231F20"/>
                  <w:sz w:val="22"/>
                  <w:szCs w:val="22"/>
                </w:rPr>
                <w:id w:val="-1790965884"/>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DF12A9">
              <w:rPr>
                <w:rFonts w:ascii="Calibri" w:eastAsia="Calibri" w:hAnsi="Calibri" w:cs="Calibri"/>
                <w:color w:val="231F20"/>
                <w:sz w:val="22"/>
                <w:szCs w:val="22"/>
              </w:rPr>
              <w:t>improving academic support services</w:t>
            </w:r>
          </w:p>
          <w:p w14:paraId="142B75FA" w14:textId="77777777" w:rsidR="00ED32EB" w:rsidRDefault="00ED32EB" w:rsidP="00CF17CB">
            <w:pPr>
              <w:widowControl w:val="0"/>
              <w:jc w:val="center"/>
              <w:rPr>
                <w:rFonts w:ascii="Calibri" w:eastAsia="Calibri" w:hAnsi="Calibri" w:cs="Calibri"/>
                <w:b/>
                <w:bCs/>
                <w:color w:val="231F20"/>
                <w:sz w:val="22"/>
                <w:szCs w:val="22"/>
              </w:rPr>
            </w:pPr>
            <w:r w:rsidRPr="00EB4D89">
              <w:rPr>
                <w:rFonts w:ascii="Calibri" w:eastAsia="Calibri" w:hAnsi="Calibri" w:cs="Calibri"/>
                <w:b/>
                <w:bCs/>
                <w:color w:val="231F20"/>
                <w:sz w:val="22"/>
                <w:szCs w:val="22"/>
              </w:rPr>
              <w:t>AND</w:t>
            </w:r>
          </w:p>
          <w:p w14:paraId="6259B7F5" w14:textId="77777777" w:rsidR="00ED32EB" w:rsidRDefault="00B46691" w:rsidP="00CF17CB">
            <w:pPr>
              <w:widowControl w:val="0"/>
              <w:rPr>
                <w:rFonts w:ascii="Calibri" w:eastAsia="Calibri" w:hAnsi="Calibri" w:cs="Calibri"/>
                <w:color w:val="231F20"/>
                <w:sz w:val="23"/>
                <w:szCs w:val="23"/>
              </w:rPr>
            </w:pPr>
            <w:sdt>
              <w:sdtPr>
                <w:rPr>
                  <w:rFonts w:ascii="Calibri" w:eastAsia="Calibri" w:hAnsi="Calibri" w:cs="Calibri"/>
                  <w:color w:val="231F20"/>
                  <w:sz w:val="23"/>
                  <w:szCs w:val="23"/>
                </w:rPr>
                <w:id w:val="-318125052"/>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3"/>
                    <w:szCs w:val="23"/>
                  </w:rPr>
                  <w:t>☐</w:t>
                </w:r>
              </w:sdtContent>
            </w:sdt>
            <w:r w:rsidR="00ED32EB" w:rsidRPr="004C2229">
              <w:rPr>
                <w:rFonts w:ascii="Calibri" w:eastAsia="Calibri" w:hAnsi="Calibri" w:cs="Calibri"/>
                <w:color w:val="231F20"/>
                <w:sz w:val="22"/>
                <w:szCs w:val="22"/>
              </w:rPr>
              <w:t>Described why changes were needed and indicated next steps or follow-up assessment</w:t>
            </w:r>
          </w:p>
          <w:p w14:paraId="26F31E6D" w14:textId="77777777" w:rsidR="00ED32EB" w:rsidRPr="00EB4D89" w:rsidRDefault="00ED32EB" w:rsidP="00CF17CB">
            <w:pPr>
              <w:widowControl w:val="0"/>
              <w:jc w:val="center"/>
              <w:rPr>
                <w:rFonts w:ascii="Calibri" w:eastAsia="Calibri" w:hAnsi="Calibri" w:cs="Calibri"/>
                <w:b/>
                <w:bCs/>
                <w:color w:val="231F20"/>
                <w:sz w:val="22"/>
                <w:szCs w:val="22"/>
              </w:rPr>
            </w:pPr>
            <w:r w:rsidRPr="00EB4D89">
              <w:rPr>
                <w:rFonts w:ascii="Calibri" w:eastAsia="Calibri" w:hAnsi="Calibri" w:cs="Calibri"/>
                <w:b/>
                <w:bCs/>
                <w:color w:val="231F20"/>
                <w:sz w:val="22"/>
                <w:szCs w:val="22"/>
              </w:rPr>
              <w:t>AND</w:t>
            </w:r>
          </w:p>
          <w:p w14:paraId="57E30F11" w14:textId="77777777" w:rsidR="00ED32EB" w:rsidRPr="00EB4D89" w:rsidRDefault="00B46691" w:rsidP="00CF17CB">
            <w:pPr>
              <w:widowControl w:val="0"/>
              <w:rPr>
                <w:rFonts w:ascii="Calibri" w:eastAsia="Calibri" w:hAnsi="Calibri" w:cs="Calibri"/>
                <w:b/>
                <w:bCs/>
                <w:color w:val="231F20"/>
                <w:sz w:val="22"/>
                <w:szCs w:val="22"/>
              </w:rPr>
            </w:pPr>
            <w:sdt>
              <w:sdtPr>
                <w:rPr>
                  <w:rFonts w:ascii="Calibri" w:eastAsia="Calibri" w:hAnsi="Calibri" w:cs="Calibri"/>
                  <w:color w:val="231F20"/>
                  <w:sz w:val="22"/>
                  <w:szCs w:val="22"/>
                </w:rPr>
                <w:id w:val="1768265863"/>
                <w14:checkbox>
                  <w14:checked w14:val="0"/>
                  <w14:checkedState w14:val="2612" w14:font="MS Gothic"/>
                  <w14:uncheckedState w14:val="2610" w14:font="MS Gothic"/>
                </w14:checkbox>
              </w:sdtPr>
              <w:sdtEndPr/>
              <w:sdtContent>
                <w:r w:rsidR="00ED32EB">
                  <w:rPr>
                    <w:rFonts w:ascii="MS Gothic" w:eastAsia="MS Gothic" w:hAnsi="MS Gothic" w:cs="Calibri" w:hint="eastAsia"/>
                    <w:color w:val="231F20"/>
                    <w:sz w:val="22"/>
                    <w:szCs w:val="22"/>
                  </w:rPr>
                  <w:t>☐</w:t>
                </w:r>
              </w:sdtContent>
            </w:sdt>
            <w:r w:rsidR="00ED32EB" w:rsidRPr="00EB4D89">
              <w:rPr>
                <w:rFonts w:ascii="Calibri" w:eastAsia="Calibri" w:hAnsi="Calibri" w:cs="Calibri"/>
                <w:color w:val="231F20"/>
                <w:sz w:val="22"/>
                <w:szCs w:val="22"/>
              </w:rPr>
              <w:t>Discussed prior progress report results or assessment efforts and provided clear evidence of following up and assessing the identified change to determine if student learning improved</w:t>
            </w:r>
          </w:p>
          <w:p w14:paraId="3CC5E65A" w14:textId="77777777" w:rsidR="00ED32EB" w:rsidRPr="00DF12A9" w:rsidRDefault="00ED32EB" w:rsidP="00CF17CB">
            <w:pPr>
              <w:widowControl w:val="0"/>
              <w:rPr>
                <w:rFonts w:ascii="Calibri" w:eastAsia="Calibri" w:hAnsi="Calibri" w:cs="Calibri"/>
              </w:rPr>
            </w:pPr>
          </w:p>
        </w:tc>
      </w:tr>
      <w:tr w:rsidR="00ED32EB" w14:paraId="5EFCF513" w14:textId="77777777" w:rsidTr="00CF17CB">
        <w:tc>
          <w:tcPr>
            <w:tcW w:w="15250" w:type="dxa"/>
            <w:gridSpan w:val="5"/>
          </w:tcPr>
          <w:p w14:paraId="4955858D" w14:textId="59301A2B" w:rsidR="00ED32EB" w:rsidRDefault="00ED32EB" w:rsidP="00CF17CB">
            <w:pPr>
              <w:widowControl w:val="0"/>
              <w:rPr>
                <w:rFonts w:ascii="Calibri" w:eastAsia="Calibri" w:hAnsi="Calibri" w:cs="Calibri"/>
                <w:color w:val="231F20"/>
                <w:sz w:val="22"/>
                <w:szCs w:val="22"/>
              </w:rPr>
            </w:pPr>
            <w:r w:rsidRPr="00EB4D89">
              <w:rPr>
                <w:rFonts w:ascii="Calibri" w:eastAsia="Calibri" w:hAnsi="Calibri" w:cs="Calibri"/>
                <w:b/>
                <w:bCs/>
                <w:color w:val="231F20"/>
                <w:sz w:val="22"/>
                <w:szCs w:val="22"/>
              </w:rPr>
              <w:t>Overall Comments:</w:t>
            </w:r>
            <w:r>
              <w:rPr>
                <w:rFonts w:ascii="Calibri" w:eastAsia="Calibri" w:hAnsi="Calibri" w:cs="Calibri"/>
                <w:color w:val="231F20"/>
                <w:sz w:val="22"/>
                <w:szCs w:val="22"/>
              </w:rPr>
              <w:t xml:space="preserve"> </w:t>
            </w:r>
          </w:p>
          <w:p w14:paraId="70F15CC5" w14:textId="77777777" w:rsidR="00ED32EB" w:rsidRDefault="00ED32EB" w:rsidP="00CF17CB">
            <w:pPr>
              <w:widowControl w:val="0"/>
              <w:rPr>
                <w:rFonts w:ascii="Calibri" w:eastAsia="Calibri" w:hAnsi="Calibri" w:cs="Calibri"/>
                <w:color w:val="231F20"/>
                <w:sz w:val="22"/>
                <w:szCs w:val="22"/>
              </w:rPr>
            </w:pPr>
          </w:p>
          <w:p w14:paraId="7680D6A4" w14:textId="77777777" w:rsidR="00ED32EB" w:rsidRDefault="00ED32EB" w:rsidP="00CF17CB">
            <w:pPr>
              <w:widowControl w:val="0"/>
              <w:rPr>
                <w:rFonts w:ascii="Calibri" w:eastAsia="Calibri" w:hAnsi="Calibri" w:cs="Calibri"/>
                <w:color w:val="231F20"/>
                <w:sz w:val="22"/>
                <w:szCs w:val="22"/>
              </w:rPr>
            </w:pPr>
          </w:p>
          <w:p w14:paraId="47B75321" w14:textId="77777777" w:rsidR="00ED32EB" w:rsidRDefault="00ED32EB" w:rsidP="00CF17CB">
            <w:pPr>
              <w:widowControl w:val="0"/>
              <w:rPr>
                <w:rFonts w:ascii="Calibri" w:eastAsia="Calibri" w:hAnsi="Calibri" w:cs="Calibri"/>
                <w:color w:val="231F20"/>
                <w:sz w:val="22"/>
                <w:szCs w:val="22"/>
              </w:rPr>
            </w:pPr>
          </w:p>
        </w:tc>
      </w:tr>
    </w:tbl>
    <w:p w14:paraId="2952BCCF" w14:textId="77777777" w:rsidR="00ED32EB" w:rsidRPr="00B0052D" w:rsidRDefault="00ED32EB" w:rsidP="00ED32EB">
      <w:pPr>
        <w:widowControl w:val="0"/>
        <w:rPr>
          <w:rFonts w:ascii="Calibri" w:eastAsia="Calibri" w:hAnsi="Calibri" w:cs="Calibri"/>
          <w:sz w:val="22"/>
          <w:szCs w:val="22"/>
        </w:rPr>
        <w:sectPr w:rsidR="00ED32EB" w:rsidRPr="00B0052D" w:rsidSect="00ED32EB">
          <w:pgSz w:w="15840" w:h="12240" w:orient="landscape"/>
          <w:pgMar w:top="280" w:right="260" w:bottom="280" w:left="320" w:header="720" w:footer="500" w:gutter="0"/>
          <w:cols w:space="720"/>
        </w:sectPr>
      </w:pPr>
    </w:p>
    <w:p w14:paraId="047E467E" w14:textId="058C5FD9" w:rsidR="00B0052D" w:rsidRPr="00812273" w:rsidRDefault="00ED32EB" w:rsidP="00812273">
      <w:pPr>
        <w:widowControl w:val="0"/>
        <w:jc w:val="center"/>
        <w:rPr>
          <w:sz w:val="20"/>
          <w:szCs w:val="20"/>
        </w:rPr>
      </w:pPr>
      <w:r w:rsidRPr="00B0052D">
        <w:rPr>
          <w:noProof/>
          <w:sz w:val="20"/>
          <w:szCs w:val="20"/>
        </w:rPr>
        <w:lastRenderedPageBreak/>
        <mc:AlternateContent>
          <mc:Choice Requires="wpg">
            <w:drawing>
              <wp:anchor distT="0" distB="0" distL="114300" distR="114300" simplePos="0" relativeHeight="251696128" behindDoc="1" locked="0" layoutInCell="1" allowOverlap="1" wp14:anchorId="19E98340" wp14:editId="35225004">
                <wp:simplePos x="0" y="0"/>
                <wp:positionH relativeFrom="column">
                  <wp:posOffset>-228600</wp:posOffset>
                </wp:positionH>
                <wp:positionV relativeFrom="paragraph">
                  <wp:posOffset>142875</wp:posOffset>
                </wp:positionV>
                <wp:extent cx="9620250" cy="603250"/>
                <wp:effectExtent l="0" t="0" r="19050" b="25400"/>
                <wp:wrapTight wrapText="bothSides">
                  <wp:wrapPolygon edited="0">
                    <wp:start x="0" y="0"/>
                    <wp:lineTo x="0" y="21827"/>
                    <wp:lineTo x="21600" y="21827"/>
                    <wp:lineTo x="21600" y="0"/>
                    <wp:lineTo x="0" y="0"/>
                  </wp:wrapPolygon>
                </wp:wrapTight>
                <wp:docPr id="163" name="Group 163"/>
                <wp:cNvGraphicFramePr/>
                <a:graphic xmlns:a="http://schemas.openxmlformats.org/drawingml/2006/main">
                  <a:graphicData uri="http://schemas.microsoft.com/office/word/2010/wordprocessingGroup">
                    <wpg:wgp>
                      <wpg:cNvGrpSpPr/>
                      <wpg:grpSpPr>
                        <a:xfrm>
                          <a:off x="0" y="0"/>
                          <a:ext cx="9620250" cy="603250"/>
                          <a:chOff x="584438" y="3412652"/>
                          <a:chExt cx="9942941" cy="734676"/>
                        </a:xfrm>
                      </wpg:grpSpPr>
                      <wpg:grpSp>
                        <wpg:cNvPr id="164" name="Group 164"/>
                        <wpg:cNvGrpSpPr/>
                        <wpg:grpSpPr>
                          <a:xfrm>
                            <a:off x="584438" y="3412652"/>
                            <a:ext cx="9942941" cy="734676"/>
                            <a:chOff x="-65737" y="-1"/>
                            <a:chExt cx="9942941" cy="734676"/>
                          </a:xfrm>
                        </wpg:grpSpPr>
                        <wps:wsp>
                          <wps:cNvPr id="165" name="Rectangle 165"/>
                          <wps:cNvSpPr/>
                          <wps:spPr>
                            <a:xfrm>
                              <a:off x="0" y="0"/>
                              <a:ext cx="9391650" cy="734675"/>
                            </a:xfrm>
                            <a:prstGeom prst="rect">
                              <a:avLst/>
                            </a:prstGeom>
                            <a:noFill/>
                            <a:ln>
                              <a:noFill/>
                            </a:ln>
                          </wps:spPr>
                          <wps:txbx>
                            <w:txbxContent>
                              <w:p w14:paraId="525F86FB" w14:textId="77777777" w:rsidR="00ED32EB" w:rsidRDefault="00ED32EB" w:rsidP="00ED32EB">
                                <w:pPr>
                                  <w:textDirection w:val="btLr"/>
                                </w:pPr>
                              </w:p>
                            </w:txbxContent>
                          </wps:txbx>
                          <wps:bodyPr spcFirstLastPara="1" wrap="square" lIns="91425" tIns="91425" rIns="91425" bIns="91425" anchor="ctr" anchorCtr="0">
                            <a:noAutofit/>
                          </wps:bodyPr>
                        </wps:wsp>
                        <wps:wsp>
                          <wps:cNvPr id="166" name="Freeform 166"/>
                          <wps:cNvSpPr/>
                          <wps:spPr>
                            <a:xfrm>
                              <a:off x="3175" y="3175"/>
                              <a:ext cx="9385300" cy="728345"/>
                            </a:xfrm>
                            <a:custGeom>
                              <a:avLst/>
                              <a:gdLst/>
                              <a:ahLst/>
                              <a:cxnLst/>
                              <a:rect l="l" t="t" r="r" b="b"/>
                              <a:pathLst>
                                <a:path w="9385300" h="728345" extrusionOk="0">
                                  <a:moveTo>
                                    <a:pt x="9385300" y="728345"/>
                                  </a:moveTo>
                                  <a:lnTo>
                                    <a:pt x="9385300" y="0"/>
                                  </a:lnTo>
                                  <a:lnTo>
                                    <a:pt x="0" y="0"/>
                                  </a:lnTo>
                                  <a:lnTo>
                                    <a:pt x="0" y="728345"/>
                                  </a:lnTo>
                                  <a:lnTo>
                                    <a:pt x="9385300" y="728345"/>
                                  </a:lnTo>
                                  <a:close/>
                                </a:path>
                              </a:pathLst>
                            </a:custGeom>
                            <a:solidFill>
                              <a:srgbClr val="ACA299"/>
                            </a:solidFill>
                            <a:ln>
                              <a:noFill/>
                            </a:ln>
                          </wps:spPr>
                          <wps:bodyPr spcFirstLastPara="1" wrap="square" lIns="91425" tIns="91425" rIns="91425" bIns="91425" anchor="ctr" anchorCtr="0">
                            <a:noAutofit/>
                          </wps:bodyPr>
                        </wps:wsp>
                        <pic:pic xmlns:pic="http://schemas.openxmlformats.org/drawingml/2006/picture">
                          <pic:nvPicPr>
                            <pic:cNvPr id="167" name="Shape 11"/>
                            <pic:cNvPicPr preferRelativeResize="0"/>
                          </pic:nvPicPr>
                          <pic:blipFill rotWithShape="1">
                            <a:blip r:embed="rId9">
                              <a:alphaModFix/>
                            </a:blip>
                            <a:srcRect/>
                            <a:stretch/>
                          </pic:blipFill>
                          <pic:spPr>
                            <a:xfrm>
                              <a:off x="307975" y="123825"/>
                              <a:ext cx="1236345" cy="481964"/>
                            </a:xfrm>
                            <a:prstGeom prst="rect">
                              <a:avLst/>
                            </a:prstGeom>
                            <a:noFill/>
                            <a:ln>
                              <a:noFill/>
                            </a:ln>
                          </pic:spPr>
                        </pic:pic>
                        <wps:wsp>
                          <wps:cNvPr id="168" name="Rectangle 168"/>
                          <wps:cNvSpPr/>
                          <wps:spPr>
                            <a:xfrm>
                              <a:off x="-65737" y="-1"/>
                              <a:ext cx="9942941" cy="734676"/>
                            </a:xfrm>
                            <a:prstGeom prst="rect">
                              <a:avLst/>
                            </a:prstGeom>
                            <a:solidFill>
                              <a:schemeClr val="bg2"/>
                            </a:solidFill>
                            <a:ln w="9525" cap="flat" cmpd="sng">
                              <a:solidFill>
                                <a:srgbClr val="4A452A"/>
                              </a:solidFill>
                              <a:prstDash val="solid"/>
                              <a:round/>
                              <a:headEnd type="none" w="sm" len="sm"/>
                              <a:tailEnd type="none" w="sm" len="sm"/>
                            </a:ln>
                          </wps:spPr>
                          <wps:txbx>
                            <w:txbxContent>
                              <w:p w14:paraId="35CA2E2A" w14:textId="77777777" w:rsidR="00ED32EB" w:rsidRDefault="00ED32EB" w:rsidP="00ED32EB">
                                <w:pPr>
                                  <w:spacing w:before="191" w:line="215" w:lineRule="auto"/>
                                  <w:ind w:left="3705" w:right="3332"/>
                                  <w:jc w:val="center"/>
                                  <w:textDirection w:val="btLr"/>
                                </w:pPr>
                                <w:bookmarkStart w:id="13" w:name="_Hlk206505264"/>
                                <w:bookmarkStart w:id="14" w:name="_Hlk206505285"/>
                                <w:bookmarkStart w:id="15" w:name="_Hlk206505286"/>
                                <w:r w:rsidRPr="004C2229">
                                  <w:rPr>
                                    <w:rFonts w:ascii="Calibri" w:eastAsia="Calibri" w:hAnsi="Calibri" w:cs="Calibri"/>
                                    <w:b/>
                                    <w:smallCaps/>
                                    <w:color w:val="231F20"/>
                                    <w:sz w:val="36"/>
                                  </w:rPr>
                                  <w:t>Academic Program Assessment Continuous</w:t>
                                </w:r>
                                <w:r>
                                  <w:rPr>
                                    <w:rFonts w:ascii="Calibri" w:eastAsia="Calibri" w:hAnsi="Calibri" w:cs="Calibri"/>
                                    <w:b/>
                                    <w:smallCaps/>
                                    <w:color w:val="231F20"/>
                                    <w:sz w:val="36"/>
                                  </w:rPr>
                                  <w:t xml:space="preserve"> </w:t>
                                </w:r>
                                <w:bookmarkEnd w:id="13"/>
                                <w:r>
                                  <w:rPr>
                                    <w:rFonts w:ascii="Calibri" w:eastAsia="Calibri" w:hAnsi="Calibri" w:cs="Calibri"/>
                                    <w:b/>
                                    <w:smallCaps/>
                                    <w:color w:val="231F20"/>
                                    <w:sz w:val="36"/>
                                  </w:rPr>
                                  <w:t>Improvement of Student Learning Rubric</w:t>
                                </w:r>
                                <w:bookmarkEnd w:id="14"/>
                                <w:bookmarkEnd w:id="15"/>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9E98340" id="Group 163" o:spid="_x0000_s1026" style="position:absolute;left:0;text-align:left;margin-left:-18pt;margin-top:11.25pt;width:757.5pt;height:47.5pt;z-index:-251620352;mso-width-relative:margin;mso-height-relative:margin" coordorigin="5844,34126" coordsize="99429,7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">
                <v:group id="Group 164" o:spid="_x0000_s1027" style="position:absolute;left:5844;top:34126;width:99429;height:7347" coordorigin="-657" coordsize="99429,7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ect id="Rectangle 165" o:spid="_x0000_s1028" style="position:absolute;width:93916;height:7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" filled="f" stroked="f">
                    <v:textbox inset="2.53958mm,2.53958mm,2.53958mm,2.53958mm">
                      <w:txbxContent>
                        <w:p w14:paraId="525F86FB" w14:textId="77777777" w:rsidR="00ED32EB" w:rsidRDefault="00ED32EB" w:rsidP="00ED32EB">
                          <w:pPr>
                            <w:textDirection w:val="btLr"/>
                          </w:pPr>
                        </w:p>
                      </w:txbxContent>
                    </v:textbox>
                  </v:rect>
                  <v:shape id="Freeform 166" o:spid="_x0000_s1029" style="position:absolute;left:31;top:31;width:93853;height:7284;visibility:visible;mso-wrap-style:square;v-text-anchor:middle" coordsize="9385300,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" path="m9385300,728345l9385300,,,,,728345r9385300,xe" fillcolor="#aca299"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0" type="#_x0000_t75" style="position:absolute;left:3079;top:1238;width:12364;height:48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">
                    <v:imagedata r:id="rId10" o:title=""/>
                  </v:shape>
                  <v:rect id="Rectangle 168" o:spid="_x0000_s1031" style="position:absolute;left:-657;width:99429;height:7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" fillcolor="#e7e6e6 [3214]" strokecolor="#4a452a">
                    <v:stroke startarrowwidth="narrow" startarrowlength="short" endarrowwidth="narrow" endarrowlength="short" joinstyle="round"/>
                    <v:textbox inset="0,0,0,0">
                      <w:txbxContent>
                        <w:p w14:paraId="35CA2E2A" w14:textId="77777777" w:rsidR="00ED32EB" w:rsidRDefault="00ED32EB" w:rsidP="00ED32EB">
                          <w:pPr>
                            <w:spacing w:before="191" w:line="215" w:lineRule="auto"/>
                            <w:ind w:left="3705" w:right="3332"/>
                            <w:jc w:val="center"/>
                            <w:textDirection w:val="btLr"/>
                          </w:pPr>
                          <w:bookmarkStart w:id="16" w:name="_Hlk206505264"/>
                          <w:bookmarkStart w:id="17" w:name="_Hlk206505285"/>
                          <w:bookmarkStart w:id="18" w:name="_Hlk206505286"/>
                          <w:r w:rsidRPr="004C2229">
                            <w:rPr>
                              <w:rFonts w:ascii="Calibri" w:eastAsia="Calibri" w:hAnsi="Calibri" w:cs="Calibri"/>
                              <w:b/>
                              <w:smallCaps/>
                              <w:color w:val="231F20"/>
                              <w:sz w:val="36"/>
                            </w:rPr>
                            <w:t>Academic Program Assessment Continuous</w:t>
                          </w:r>
                          <w:r>
                            <w:rPr>
                              <w:rFonts w:ascii="Calibri" w:eastAsia="Calibri" w:hAnsi="Calibri" w:cs="Calibri"/>
                              <w:b/>
                              <w:smallCaps/>
                              <w:color w:val="231F20"/>
                              <w:sz w:val="36"/>
                            </w:rPr>
                            <w:t xml:space="preserve"> </w:t>
                          </w:r>
                          <w:bookmarkEnd w:id="16"/>
                          <w:r>
                            <w:rPr>
                              <w:rFonts w:ascii="Calibri" w:eastAsia="Calibri" w:hAnsi="Calibri" w:cs="Calibri"/>
                              <w:b/>
                              <w:smallCaps/>
                              <w:color w:val="231F20"/>
                              <w:sz w:val="36"/>
                            </w:rPr>
                            <w:t>Improvement of Student Learning Rubric</w:t>
                          </w:r>
                          <w:bookmarkEnd w:id="17"/>
                          <w:bookmarkEnd w:id="18"/>
                        </w:p>
                      </w:txbxContent>
                    </v:textbox>
                  </v:rect>
                </v:group>
                <w10:wrap type="tight"/>
              </v:group>
            </w:pict>
          </mc:Fallback>
        </mc:AlternateContent>
      </w:r>
      <w:r w:rsidR="00B0052D" w:rsidRPr="00B0052D">
        <w:rPr>
          <w:rFonts w:ascii="Calibri" w:eastAsia="Calibri" w:hAnsi="Calibri" w:cs="Calibri"/>
          <w:b/>
          <w:i/>
          <w:color w:val="231F20"/>
          <w:sz w:val="28"/>
          <w:szCs w:val="28"/>
        </w:rPr>
        <w:t>Overview</w:t>
      </w:r>
    </w:p>
    <w:p w14:paraId="7B63099D" w14:textId="77777777" w:rsidR="00B0052D" w:rsidRPr="00B0052D" w:rsidRDefault="00B0052D" w:rsidP="00B0052D">
      <w:pPr>
        <w:widowControl w:val="0"/>
        <w:spacing w:before="100" w:line="228" w:lineRule="auto"/>
        <w:ind w:left="115" w:right="230"/>
        <w:jc w:val="both"/>
        <w:rPr>
          <w:rFonts w:ascii="Calibri" w:eastAsia="Calibri" w:hAnsi="Calibri" w:cs="Calibri"/>
        </w:rPr>
      </w:pPr>
      <w:r w:rsidRPr="00B0052D">
        <w:rPr>
          <w:rFonts w:ascii="Calibri" w:eastAsia="Calibri" w:hAnsi="Calibri" w:cs="Calibri"/>
          <w:color w:val="231F20"/>
        </w:rPr>
        <w:t>RIT is committed to ensuring academic quality and continuous improvement in student learning. Annually, RIT academic programs provide evidence that assessment results were used to improve student learning and guide program improvements. The rubric outlines the conditions programs must meet to effectively demonstrate systematic assessment of student learning and continuous improvement.</w:t>
      </w:r>
    </w:p>
    <w:p w14:paraId="2174D4EE" w14:textId="77777777" w:rsidR="00B0052D" w:rsidRPr="00B0052D" w:rsidRDefault="00B0052D" w:rsidP="00ED32EB">
      <w:pPr>
        <w:widowControl w:val="0"/>
        <w:spacing w:before="240" w:line="228" w:lineRule="auto"/>
        <w:ind w:left="6970" w:hanging="490"/>
        <w:rPr>
          <w:rFonts w:ascii="Calibri" w:eastAsia="Calibri" w:hAnsi="Calibri" w:cs="Calibri"/>
          <w:b/>
          <w:i/>
          <w:sz w:val="28"/>
          <w:szCs w:val="28"/>
        </w:rPr>
      </w:pPr>
      <w:r w:rsidRPr="00B0052D">
        <w:rPr>
          <w:rFonts w:ascii="Calibri" w:eastAsia="Calibri" w:hAnsi="Calibri" w:cs="Calibri"/>
          <w:b/>
          <w:i/>
          <w:color w:val="231F20"/>
          <w:sz w:val="28"/>
          <w:szCs w:val="28"/>
        </w:rPr>
        <w:t>Definitions</w:t>
      </w:r>
    </w:p>
    <w:p w14:paraId="1A1982E8" w14:textId="77777777" w:rsidR="00B0052D" w:rsidRPr="00B0052D" w:rsidRDefault="00B0052D" w:rsidP="004C2229">
      <w:pPr>
        <w:widowControl w:val="0"/>
        <w:spacing w:before="121" w:after="240" w:line="228" w:lineRule="auto"/>
        <w:ind w:left="90" w:right="229" w:firstLine="22"/>
        <w:rPr>
          <w:rFonts w:ascii="Calibri" w:eastAsia="Calibri" w:hAnsi="Calibri" w:cs="Calibri"/>
        </w:rPr>
      </w:pPr>
      <w:r w:rsidRPr="00B0052D">
        <w:rPr>
          <w:rFonts w:ascii="Calibri" w:eastAsia="Calibri" w:hAnsi="Calibri" w:cs="Calibri"/>
          <w:b/>
          <w:color w:val="231F20"/>
        </w:rPr>
        <w:t xml:space="preserve">Continuous Improvement: </w:t>
      </w:r>
      <w:r w:rsidRPr="00B0052D">
        <w:rPr>
          <w:rFonts w:ascii="Calibri" w:eastAsia="Calibri" w:hAnsi="Calibri" w:cs="Calibri"/>
          <w:color w:val="231F20"/>
        </w:rPr>
        <w:t>Systematic use of data to improve student learning and guide planning, decisions, and improvements to the academic program</w:t>
      </w:r>
    </w:p>
    <w:p w14:paraId="5FBFCCF4" w14:textId="77777777" w:rsidR="00B0052D" w:rsidRPr="00B0052D" w:rsidRDefault="00B0052D" w:rsidP="004C2229">
      <w:pPr>
        <w:widowControl w:val="0"/>
        <w:spacing w:before="120" w:after="240" w:line="228" w:lineRule="auto"/>
        <w:ind w:left="90"/>
        <w:rPr>
          <w:rFonts w:ascii="Calibri" w:eastAsia="Calibri" w:hAnsi="Calibri" w:cs="Calibri"/>
        </w:rPr>
      </w:pPr>
      <w:r w:rsidRPr="00B0052D">
        <w:rPr>
          <w:rFonts w:ascii="Calibri" w:eastAsia="Calibri" w:hAnsi="Calibri" w:cs="Calibri"/>
          <w:b/>
          <w:color w:val="231F20"/>
        </w:rPr>
        <w:t xml:space="preserve">Direct Assessment of Learning </w:t>
      </w:r>
      <w:r w:rsidRPr="00B0052D">
        <w:rPr>
          <w:rFonts w:ascii="Calibri" w:eastAsia="Calibri" w:hAnsi="Calibri" w:cs="Calibri"/>
          <w:color w:val="231F20"/>
        </w:rPr>
        <w:t>occurs when measures of learning are based on student performance or demonstrates the learning itself. Scoring performance on tests, projects, written assignments, or the execution of lab skills are examples of direct assessment of learning</w:t>
      </w:r>
    </w:p>
    <w:p w14:paraId="5C26A234" w14:textId="77777777" w:rsidR="00B0052D" w:rsidRPr="00B0052D" w:rsidRDefault="00B0052D" w:rsidP="004C2229">
      <w:pPr>
        <w:widowControl w:val="0"/>
        <w:spacing w:before="120" w:after="240" w:line="228" w:lineRule="auto"/>
        <w:ind w:left="90" w:firstLine="21"/>
        <w:rPr>
          <w:rFonts w:ascii="Calibri" w:eastAsia="Calibri" w:hAnsi="Calibri" w:cs="Calibri"/>
        </w:rPr>
      </w:pPr>
      <w:r w:rsidRPr="00B0052D">
        <w:rPr>
          <w:rFonts w:ascii="Calibri" w:eastAsia="Calibri" w:hAnsi="Calibri" w:cs="Calibri"/>
          <w:b/>
          <w:color w:val="231F20"/>
        </w:rPr>
        <w:t xml:space="preserve">Indirect Assessment of Learning </w:t>
      </w:r>
      <w:r w:rsidRPr="00B0052D">
        <w:rPr>
          <w:rFonts w:ascii="Calibri" w:eastAsia="Calibri" w:hAnsi="Calibri" w:cs="Calibri"/>
          <w:color w:val="231F20"/>
        </w:rPr>
        <w:t>uses perceptions, reflections or secondary evidence to make inferences about student learning. Surveys of students’ perceptions, course grades, focus groups, and self-assessment are considered indirect evidence of learning</w:t>
      </w:r>
    </w:p>
    <w:p w14:paraId="51297E81" w14:textId="77777777" w:rsidR="00B0052D" w:rsidRPr="00B0052D" w:rsidRDefault="00B0052D" w:rsidP="004C2229">
      <w:pPr>
        <w:widowControl w:val="0"/>
        <w:spacing w:before="120" w:after="240" w:line="228" w:lineRule="auto"/>
        <w:ind w:left="90" w:right="229" w:firstLine="22"/>
        <w:rPr>
          <w:rFonts w:ascii="Calibri" w:eastAsia="Calibri" w:hAnsi="Calibri" w:cs="Calibri"/>
        </w:rPr>
      </w:pPr>
      <w:r w:rsidRPr="00B0052D">
        <w:rPr>
          <w:rFonts w:ascii="Calibri" w:eastAsia="Calibri" w:hAnsi="Calibri" w:cs="Calibri"/>
          <w:b/>
          <w:color w:val="231F20"/>
        </w:rPr>
        <w:t>Program Assessment Data</w:t>
      </w:r>
      <w:r w:rsidRPr="00B0052D">
        <w:rPr>
          <w:rFonts w:ascii="Calibri" w:eastAsia="Calibri" w:hAnsi="Calibri" w:cs="Calibri"/>
          <w:color w:val="231F20"/>
        </w:rPr>
        <w:t>: Information or data collected from all or a sample of students in the program – alumni surveys, student satisfaction surveys, exit surveys. Program information tends to come from indirect sources as evidence of meeting broader program goals</w:t>
      </w:r>
    </w:p>
    <w:p w14:paraId="3FE6FDFE" w14:textId="77777777" w:rsidR="00B0052D" w:rsidRPr="00B0052D" w:rsidRDefault="00B0052D" w:rsidP="004C2229">
      <w:pPr>
        <w:widowControl w:val="0"/>
        <w:spacing w:before="119" w:line="228" w:lineRule="auto"/>
        <w:ind w:left="90" w:firstLine="21"/>
        <w:rPr>
          <w:rFonts w:ascii="Calibri" w:eastAsia="Calibri" w:hAnsi="Calibri" w:cs="Calibri"/>
        </w:rPr>
      </w:pPr>
      <w:r w:rsidRPr="00B0052D">
        <w:rPr>
          <w:rFonts w:ascii="Calibri" w:eastAsia="Calibri" w:hAnsi="Calibri" w:cs="Calibri"/>
          <w:b/>
          <w:color w:val="231F20"/>
        </w:rPr>
        <w:t>Student Learning Assessment Data</w:t>
      </w:r>
      <w:r w:rsidRPr="00B0052D">
        <w:rPr>
          <w:rFonts w:ascii="Calibri" w:eastAsia="Calibri" w:hAnsi="Calibri" w:cs="Calibri"/>
          <w:color w:val="231F20"/>
        </w:rPr>
        <w:t>: Information or data collected from embedded assessments in courses. Usually course-level information that comes from direct sources (tests, projects, essays) and measures the achievement of the program’s goals and student learning outcomes</w:t>
      </w:r>
    </w:p>
    <w:p w14:paraId="1BAADF07" w14:textId="77777777" w:rsidR="00B0052D" w:rsidRPr="00B0052D" w:rsidRDefault="00B0052D" w:rsidP="00B0052D">
      <w:pPr>
        <w:widowControl w:val="0"/>
        <w:spacing w:before="240" w:line="228" w:lineRule="auto"/>
        <w:ind w:left="6515"/>
        <w:rPr>
          <w:rFonts w:ascii="Calibri" w:eastAsia="Calibri" w:hAnsi="Calibri" w:cs="Calibri"/>
          <w:b/>
          <w:i/>
          <w:sz w:val="28"/>
          <w:szCs w:val="28"/>
        </w:rPr>
      </w:pPr>
      <w:r w:rsidRPr="00B0052D">
        <w:rPr>
          <w:rFonts w:ascii="Calibri" w:eastAsia="Calibri" w:hAnsi="Calibri" w:cs="Calibri"/>
          <w:b/>
          <w:i/>
          <w:color w:val="231F20"/>
          <w:sz w:val="28"/>
          <w:szCs w:val="28"/>
        </w:rPr>
        <w:t>Framing Language</w:t>
      </w:r>
    </w:p>
    <w:p w14:paraId="053ADCA6" w14:textId="56881BBF" w:rsidR="00B0052D" w:rsidRPr="00B0052D" w:rsidRDefault="00B0052D" w:rsidP="00B0052D">
      <w:pPr>
        <w:widowControl w:val="0"/>
        <w:spacing w:before="100" w:line="228" w:lineRule="auto"/>
        <w:ind w:left="115" w:right="230"/>
        <w:jc w:val="both"/>
        <w:rPr>
          <w:rFonts w:ascii="Calibri" w:eastAsia="Calibri" w:hAnsi="Calibri" w:cs="Calibri"/>
        </w:rPr>
      </w:pPr>
      <w:r w:rsidRPr="00B0052D">
        <w:rPr>
          <w:rFonts w:ascii="Calibri" w:eastAsia="Calibri" w:hAnsi="Calibri" w:cs="Calibri"/>
          <w:color w:val="231F20"/>
        </w:rPr>
        <w:t xml:space="preserve">This rubric is designed to assess academic programs’ use of data to continuously improve student learning and guide program improvements. </w:t>
      </w:r>
      <w:r w:rsidR="004C2229" w:rsidRPr="00B0052D">
        <w:rPr>
          <w:rFonts w:ascii="Calibri" w:eastAsia="Calibri" w:hAnsi="Calibri" w:cs="Calibri"/>
          <w:color w:val="231F20"/>
        </w:rPr>
        <w:t>For</w:t>
      </w:r>
      <w:r w:rsidRPr="00B0052D">
        <w:rPr>
          <w:rFonts w:ascii="Calibri" w:eastAsia="Calibri" w:hAnsi="Calibri" w:cs="Calibri"/>
          <w:color w:val="231F20"/>
        </w:rPr>
        <w:t xml:space="preserve"> academic programs to demonstrate continuous improvement, each </w:t>
      </w:r>
      <w:r w:rsidR="004C2229" w:rsidRPr="00B0052D">
        <w:rPr>
          <w:rFonts w:ascii="Calibri" w:eastAsia="Calibri" w:hAnsi="Calibri" w:cs="Calibri"/>
          <w:color w:val="231F20"/>
        </w:rPr>
        <w:t>program’s</w:t>
      </w:r>
      <w:r w:rsidRPr="00B0052D">
        <w:rPr>
          <w:rFonts w:ascii="Calibri" w:eastAsia="Calibri" w:hAnsi="Calibri" w:cs="Calibri"/>
          <w:color w:val="231F20"/>
        </w:rPr>
        <w:t xml:space="preserve"> annual progress report must include:</w:t>
      </w:r>
    </w:p>
    <w:p w14:paraId="3E2F7C42" w14:textId="77777777" w:rsidR="00B0052D" w:rsidRPr="00B0052D" w:rsidRDefault="00B0052D" w:rsidP="00B0052D">
      <w:pPr>
        <w:widowControl w:val="0"/>
        <w:numPr>
          <w:ilvl w:val="0"/>
          <w:numId w:val="3"/>
        </w:numPr>
        <w:tabs>
          <w:tab w:val="left" w:pos="1191"/>
        </w:tabs>
        <w:spacing w:before="9" w:line="228" w:lineRule="auto"/>
        <w:ind w:left="1191" w:hanging="359"/>
        <w:rPr>
          <w:rFonts w:ascii="Calibri" w:eastAsia="Calibri" w:hAnsi="Calibri" w:cs="Calibri"/>
        </w:rPr>
      </w:pPr>
      <w:r w:rsidRPr="00B0052D">
        <w:rPr>
          <w:rFonts w:ascii="Calibri" w:eastAsia="Calibri" w:hAnsi="Calibri" w:cs="Calibri"/>
          <w:color w:val="231F20"/>
        </w:rPr>
        <w:t>a clearly articulated student learning outcome</w:t>
      </w:r>
    </w:p>
    <w:p w14:paraId="3EBED368" w14:textId="77777777" w:rsidR="00B0052D" w:rsidRPr="00B0052D" w:rsidRDefault="00B0052D" w:rsidP="00B0052D">
      <w:pPr>
        <w:widowControl w:val="0"/>
        <w:numPr>
          <w:ilvl w:val="0"/>
          <w:numId w:val="3"/>
        </w:numPr>
        <w:tabs>
          <w:tab w:val="left" w:pos="1191"/>
        </w:tabs>
        <w:spacing w:line="228" w:lineRule="auto"/>
        <w:ind w:left="1191" w:hanging="359"/>
        <w:rPr>
          <w:rFonts w:ascii="Calibri" w:eastAsia="Calibri" w:hAnsi="Calibri" w:cs="Calibri"/>
        </w:rPr>
      </w:pPr>
      <w:r w:rsidRPr="00B0052D">
        <w:rPr>
          <w:rFonts w:ascii="Calibri" w:eastAsia="Calibri" w:hAnsi="Calibri" w:cs="Calibri"/>
          <w:color w:val="231F20"/>
        </w:rPr>
        <w:t>a benchmark</w:t>
      </w:r>
    </w:p>
    <w:p w14:paraId="39C1180B" w14:textId="77777777" w:rsidR="00B0052D" w:rsidRPr="00B0052D" w:rsidRDefault="00B0052D" w:rsidP="00B0052D">
      <w:pPr>
        <w:widowControl w:val="0"/>
        <w:numPr>
          <w:ilvl w:val="0"/>
          <w:numId w:val="3"/>
        </w:numPr>
        <w:tabs>
          <w:tab w:val="left" w:pos="1191"/>
        </w:tabs>
        <w:spacing w:line="228" w:lineRule="auto"/>
        <w:ind w:left="1191" w:hanging="359"/>
        <w:rPr>
          <w:rFonts w:ascii="Calibri" w:eastAsia="Calibri" w:hAnsi="Calibri" w:cs="Calibri"/>
        </w:rPr>
      </w:pPr>
      <w:r w:rsidRPr="00B0052D">
        <w:rPr>
          <w:rFonts w:ascii="Calibri" w:eastAsia="Calibri" w:hAnsi="Calibri" w:cs="Calibri"/>
          <w:color w:val="231F20"/>
        </w:rPr>
        <w:t>an implemented strategy to achieve the outcome</w:t>
      </w:r>
    </w:p>
    <w:p w14:paraId="3FC440FA" w14:textId="77777777" w:rsidR="00B0052D" w:rsidRPr="00B0052D" w:rsidRDefault="00B0052D" w:rsidP="00B0052D">
      <w:pPr>
        <w:widowControl w:val="0"/>
        <w:numPr>
          <w:ilvl w:val="0"/>
          <w:numId w:val="3"/>
        </w:numPr>
        <w:tabs>
          <w:tab w:val="left" w:pos="1191"/>
        </w:tabs>
        <w:spacing w:line="228" w:lineRule="auto"/>
        <w:ind w:left="1191" w:hanging="359"/>
        <w:rPr>
          <w:rFonts w:ascii="Calibri" w:eastAsia="Calibri" w:hAnsi="Calibri" w:cs="Calibri"/>
        </w:rPr>
      </w:pPr>
      <w:r w:rsidRPr="00B0052D">
        <w:rPr>
          <w:rFonts w:ascii="Calibri" w:eastAsia="Calibri" w:hAnsi="Calibri" w:cs="Calibri"/>
          <w:color w:val="231F20"/>
        </w:rPr>
        <w:t>evidence of analysis of the data</w:t>
      </w:r>
    </w:p>
    <w:p w14:paraId="66FD8EA2" w14:textId="77777777" w:rsidR="00B0052D" w:rsidRPr="00B0052D" w:rsidRDefault="00B0052D" w:rsidP="00B0052D">
      <w:pPr>
        <w:widowControl w:val="0"/>
        <w:numPr>
          <w:ilvl w:val="0"/>
          <w:numId w:val="3"/>
        </w:numPr>
        <w:tabs>
          <w:tab w:val="left" w:pos="1191"/>
        </w:tabs>
        <w:spacing w:line="228" w:lineRule="auto"/>
        <w:ind w:left="1191" w:hanging="359"/>
        <w:rPr>
          <w:rFonts w:ascii="Calibri" w:eastAsia="Calibri" w:hAnsi="Calibri" w:cs="Calibri"/>
        </w:rPr>
      </w:pPr>
      <w:proofErr w:type="gramStart"/>
      <w:r w:rsidRPr="00B0052D">
        <w:rPr>
          <w:rFonts w:ascii="Calibri" w:eastAsia="Calibri" w:hAnsi="Calibri" w:cs="Calibri"/>
          <w:color w:val="231F20"/>
        </w:rPr>
        <w:t>how</w:t>
      </w:r>
      <w:proofErr w:type="gramEnd"/>
      <w:r w:rsidRPr="00B0052D">
        <w:rPr>
          <w:rFonts w:ascii="Calibri" w:eastAsia="Calibri" w:hAnsi="Calibri" w:cs="Calibri"/>
          <w:color w:val="231F20"/>
        </w:rPr>
        <w:t xml:space="preserve"> the program used the results to improve student learning and guide program improvements</w:t>
      </w:r>
    </w:p>
    <w:p w14:paraId="2855D88F" w14:textId="77777777" w:rsidR="00B0052D" w:rsidRPr="00B0052D" w:rsidRDefault="00B0052D" w:rsidP="00B0052D">
      <w:pPr>
        <w:widowControl w:val="0"/>
        <w:spacing w:before="100" w:line="228" w:lineRule="auto"/>
        <w:ind w:left="115" w:right="230"/>
        <w:jc w:val="both"/>
        <w:rPr>
          <w:rFonts w:ascii="Calibri" w:eastAsia="Calibri" w:hAnsi="Calibri" w:cs="Calibri"/>
          <w:sz w:val="22"/>
          <w:szCs w:val="22"/>
        </w:rPr>
      </w:pPr>
      <w:r w:rsidRPr="00B0052D">
        <w:rPr>
          <w:rFonts w:ascii="Calibri" w:eastAsia="Calibri" w:hAnsi="Calibri" w:cs="Calibri"/>
          <w:color w:val="231F20"/>
        </w:rPr>
        <w:t>RIT academic programs share many common attributes including demonstrating continuous improvement, but we acknowledge each program has unique student learning outcomes and assessment methods appropriate to their curriculum. The rubric provides a holistic approach to identifying and determining continuous improvement for academic programs at RIT. This process is designed to be formative as academic programs will receive feedback on how well the unit demonstrates continuous improvement.</w:t>
      </w:r>
    </w:p>
    <w:p w14:paraId="0061BB86" w14:textId="77777777" w:rsidR="00B0052D" w:rsidRPr="00B0052D" w:rsidRDefault="00B0052D" w:rsidP="00B0052D">
      <w:pPr>
        <w:tabs>
          <w:tab w:val="left" w:pos="10350"/>
        </w:tabs>
        <w:spacing w:after="80"/>
        <w:rPr>
          <w:rFonts w:ascii="Calibri" w:eastAsia="Calibri" w:hAnsi="Calibri" w:cs="Calibri"/>
          <w:color w:val="231F20"/>
          <w:sz w:val="20"/>
          <w:szCs w:val="20"/>
        </w:rPr>
      </w:pPr>
      <w:r w:rsidRPr="00B0052D">
        <w:rPr>
          <w:noProof/>
        </w:rPr>
        <mc:AlternateContent>
          <mc:Choice Requires="wps">
            <w:drawing>
              <wp:anchor distT="0" distB="0" distL="0" distR="0" simplePos="0" relativeHeight="251691008" behindDoc="0" locked="0" layoutInCell="1" hidden="0" allowOverlap="1" wp14:anchorId="6111243F" wp14:editId="69A86C36">
                <wp:simplePos x="0" y="0"/>
                <wp:positionH relativeFrom="column">
                  <wp:posOffset>8383270</wp:posOffset>
                </wp:positionH>
                <wp:positionV relativeFrom="paragraph">
                  <wp:posOffset>123940</wp:posOffset>
                </wp:positionV>
                <wp:extent cx="925830" cy="281305"/>
                <wp:effectExtent l="0" t="0" r="7620" b="4445"/>
                <wp:wrapNone/>
                <wp:docPr id="169" name="Rectangle 169"/>
                <wp:cNvGraphicFramePr/>
                <a:graphic xmlns:a="http://schemas.openxmlformats.org/drawingml/2006/main">
                  <a:graphicData uri="http://schemas.microsoft.com/office/word/2010/wordprocessingShape">
                    <wps:wsp>
                      <wps:cNvSpPr/>
                      <wps:spPr>
                        <a:xfrm>
                          <a:off x="0" y="0"/>
                          <a:ext cx="925830" cy="281305"/>
                        </a:xfrm>
                        <a:prstGeom prst="rect">
                          <a:avLst/>
                        </a:prstGeom>
                        <a:solidFill>
                          <a:srgbClr val="E36D25"/>
                        </a:solidFill>
                        <a:ln>
                          <a:noFill/>
                        </a:ln>
                      </wps:spPr>
                      <wps:txbx>
                        <w:txbxContent>
                          <w:p w14:paraId="552FFCDC" w14:textId="20664B8B" w:rsidR="00B0052D" w:rsidRDefault="00B0052D" w:rsidP="00B0052D">
                            <w:pPr>
                              <w:spacing w:before="79"/>
                              <w:ind w:left="128" w:firstLine="128"/>
                              <w:textDirection w:val="btLr"/>
                            </w:pPr>
                            <w:r>
                              <w:rPr>
                                <w:rFonts w:ascii="Calibri" w:eastAsia="Calibri" w:hAnsi="Calibri" w:cs="Calibri"/>
                                <w:color w:val="FFFFFF"/>
                                <w:sz w:val="22"/>
                              </w:rPr>
                              <w:t>202</w:t>
                            </w:r>
                            <w:r w:rsidR="00D94693">
                              <w:rPr>
                                <w:rFonts w:ascii="Calibri" w:eastAsia="Calibri" w:hAnsi="Calibri" w:cs="Calibri"/>
                                <w:color w:val="FFFFFF"/>
                                <w:sz w:val="22"/>
                              </w:rPr>
                              <w:t>5</w:t>
                            </w:r>
                            <w:r w:rsidR="00387EC3">
                              <w:rPr>
                                <w:rFonts w:ascii="Calibri" w:eastAsia="Calibri" w:hAnsi="Calibri" w:cs="Calibri"/>
                                <w:color w:val="FFFFFF"/>
                                <w:sz w:val="22"/>
                              </w:rPr>
                              <w:t>-202</w:t>
                            </w:r>
                            <w:r w:rsidR="00D94693">
                              <w:rPr>
                                <w:rFonts w:ascii="Calibri" w:eastAsia="Calibri" w:hAnsi="Calibri" w:cs="Calibri"/>
                                <w:color w:val="FFFFFF"/>
                                <w:sz w:val="22"/>
                              </w:rPr>
                              <w:t>6</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111243F" id="Rectangle 169" o:spid="_x0000_s1032" style="position:absolute;margin-left:660.1pt;margin-top:9.75pt;width:72.9pt;height:22.15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" fillcolor="#e36d25" stroked="f">
                <v:textbox inset="0,0,0,0">
                  <w:txbxContent>
                    <w:p w14:paraId="552FFCDC" w14:textId="20664B8B" w:rsidR="00B0052D" w:rsidRDefault="00B0052D" w:rsidP="00B0052D">
                      <w:pPr>
                        <w:spacing w:before="79"/>
                        <w:ind w:left="128" w:firstLine="128"/>
                        <w:textDirection w:val="btLr"/>
                      </w:pPr>
                      <w:r>
                        <w:rPr>
                          <w:rFonts w:ascii="Calibri" w:eastAsia="Calibri" w:hAnsi="Calibri" w:cs="Calibri"/>
                          <w:color w:val="FFFFFF"/>
                          <w:sz w:val="22"/>
                        </w:rPr>
                        <w:t>202</w:t>
                      </w:r>
                      <w:r w:rsidR="00D94693">
                        <w:rPr>
                          <w:rFonts w:ascii="Calibri" w:eastAsia="Calibri" w:hAnsi="Calibri" w:cs="Calibri"/>
                          <w:color w:val="FFFFFF"/>
                          <w:sz w:val="22"/>
                        </w:rPr>
                        <w:t>5</w:t>
                      </w:r>
                      <w:r w:rsidR="00387EC3">
                        <w:rPr>
                          <w:rFonts w:ascii="Calibri" w:eastAsia="Calibri" w:hAnsi="Calibri" w:cs="Calibri"/>
                          <w:color w:val="FFFFFF"/>
                          <w:sz w:val="22"/>
                        </w:rPr>
                        <w:t>-202</w:t>
                      </w:r>
                      <w:r w:rsidR="00D94693">
                        <w:rPr>
                          <w:rFonts w:ascii="Calibri" w:eastAsia="Calibri" w:hAnsi="Calibri" w:cs="Calibri"/>
                          <w:color w:val="FFFFFF"/>
                          <w:sz w:val="22"/>
                        </w:rPr>
                        <w:t>6</w:t>
                      </w:r>
                    </w:p>
                  </w:txbxContent>
                </v:textbox>
              </v:rect>
            </w:pict>
          </mc:Fallback>
        </mc:AlternateContent>
      </w:r>
    </w:p>
    <w:p w14:paraId="5566473E" w14:textId="6033156A" w:rsidR="0012558E" w:rsidRDefault="00B0052D" w:rsidP="00387EC3">
      <w:pPr>
        <w:tabs>
          <w:tab w:val="left" w:pos="9990"/>
        </w:tabs>
        <w:spacing w:after="80"/>
        <w:rPr>
          <w:rFonts w:ascii="Calibri" w:eastAsia="Calibri" w:hAnsi="Calibri" w:cs="Calibri"/>
        </w:rPr>
      </w:pPr>
      <w:r w:rsidRPr="00B0052D">
        <w:rPr>
          <w:rFonts w:ascii="Calibri" w:eastAsia="Calibri" w:hAnsi="Calibri" w:cs="Calibri"/>
          <w:color w:val="231F20"/>
          <w:sz w:val="20"/>
          <w:szCs w:val="20"/>
        </w:rPr>
        <w:t>Revised 08.1</w:t>
      </w:r>
      <w:r w:rsidR="00F56A0C">
        <w:rPr>
          <w:rFonts w:ascii="Calibri" w:eastAsia="Calibri" w:hAnsi="Calibri" w:cs="Calibri"/>
          <w:color w:val="231F20"/>
          <w:sz w:val="20"/>
          <w:szCs w:val="20"/>
        </w:rPr>
        <w:t>2</w:t>
      </w:r>
      <w:r w:rsidRPr="00B0052D">
        <w:rPr>
          <w:rFonts w:ascii="Calibri" w:eastAsia="Calibri" w:hAnsi="Calibri" w:cs="Calibri"/>
          <w:color w:val="231F20"/>
          <w:sz w:val="20"/>
          <w:szCs w:val="20"/>
        </w:rPr>
        <w:t>.202</w:t>
      </w:r>
      <w:r w:rsidR="00D94693">
        <w:rPr>
          <w:rFonts w:ascii="Calibri" w:eastAsia="Calibri" w:hAnsi="Calibri" w:cs="Calibri"/>
          <w:color w:val="231F20"/>
          <w:sz w:val="20"/>
          <w:szCs w:val="20"/>
        </w:rPr>
        <w:t>6</w:t>
      </w:r>
      <w:r w:rsidRPr="00B0052D">
        <w:rPr>
          <w:rFonts w:ascii="Calibri" w:eastAsia="Calibri" w:hAnsi="Calibri" w:cs="Calibri"/>
          <w:color w:val="231F20"/>
          <w:sz w:val="20"/>
          <w:szCs w:val="20"/>
        </w:rPr>
        <w:tab/>
      </w:r>
      <w:r w:rsidRPr="00B0052D">
        <w:rPr>
          <w:rFonts w:ascii="Calibri" w:eastAsia="Calibri" w:hAnsi="Calibri" w:cs="Calibri"/>
          <w:color w:val="231F20"/>
          <w:sz w:val="22"/>
          <w:szCs w:val="22"/>
        </w:rPr>
        <w:t>RIT Academic Program Assessment</w:t>
      </w:r>
    </w:p>
    <w:sectPr w:rsidR="0012558E" w:rsidSect="00345B3E">
      <w:pgSz w:w="15840" w:h="12240" w:orient="landscape"/>
      <w:pgMar w:top="270" w:right="810" w:bottom="450" w:left="720" w:header="432" w:footer="43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765"/>
    <w:multiLevelType w:val="hybridMultilevel"/>
    <w:tmpl w:val="631A4D2E"/>
    <w:lvl w:ilvl="0" w:tplc="4C04B88C">
      <w:start w:val="10"/>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D3B3616"/>
    <w:multiLevelType w:val="hybridMultilevel"/>
    <w:tmpl w:val="B7A841B8"/>
    <w:lvl w:ilvl="0" w:tplc="B26C8C64">
      <w:start w:val="1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E5C86"/>
    <w:multiLevelType w:val="hybridMultilevel"/>
    <w:tmpl w:val="4BD83654"/>
    <w:lvl w:ilvl="0" w:tplc="05C84BE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08393E"/>
    <w:multiLevelType w:val="multilevel"/>
    <w:tmpl w:val="78BAF3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F4754C"/>
    <w:multiLevelType w:val="hybridMultilevel"/>
    <w:tmpl w:val="51DCDD84"/>
    <w:lvl w:ilvl="0" w:tplc="63A055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A7E7C"/>
    <w:multiLevelType w:val="multilevel"/>
    <w:tmpl w:val="44DE6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C6153"/>
    <w:multiLevelType w:val="multilevel"/>
    <w:tmpl w:val="D8FE09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D0612"/>
    <w:multiLevelType w:val="hybridMultilevel"/>
    <w:tmpl w:val="15525C84"/>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A4048B"/>
    <w:multiLevelType w:val="multilevel"/>
    <w:tmpl w:val="0CF8E8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A80159"/>
    <w:multiLevelType w:val="multilevel"/>
    <w:tmpl w:val="B7B2B09C"/>
    <w:lvl w:ilvl="0">
      <w:numFmt w:val="bullet"/>
      <w:lvlText w:val="o"/>
      <w:lvlJc w:val="left"/>
      <w:pPr>
        <w:ind w:left="1192" w:hanging="360"/>
      </w:pPr>
      <w:rPr>
        <w:rFonts w:ascii="Courier New" w:eastAsia="Courier New" w:hAnsi="Courier New" w:cs="Courier New"/>
        <w:b w:val="0"/>
        <w:i w:val="0"/>
        <w:color w:val="231F20"/>
        <w:sz w:val="24"/>
        <w:szCs w:val="24"/>
      </w:rPr>
    </w:lvl>
    <w:lvl w:ilvl="1">
      <w:numFmt w:val="bullet"/>
      <w:lvlText w:val="•"/>
      <w:lvlJc w:val="left"/>
      <w:pPr>
        <w:ind w:left="2606" w:hanging="360"/>
      </w:pPr>
    </w:lvl>
    <w:lvl w:ilvl="2">
      <w:numFmt w:val="bullet"/>
      <w:lvlText w:val="•"/>
      <w:lvlJc w:val="left"/>
      <w:pPr>
        <w:ind w:left="4012" w:hanging="360"/>
      </w:pPr>
    </w:lvl>
    <w:lvl w:ilvl="3">
      <w:numFmt w:val="bullet"/>
      <w:lvlText w:val="•"/>
      <w:lvlJc w:val="left"/>
      <w:pPr>
        <w:ind w:left="5418" w:hanging="360"/>
      </w:pPr>
    </w:lvl>
    <w:lvl w:ilvl="4">
      <w:numFmt w:val="bullet"/>
      <w:lvlText w:val="•"/>
      <w:lvlJc w:val="left"/>
      <w:pPr>
        <w:ind w:left="6824" w:hanging="360"/>
      </w:pPr>
    </w:lvl>
    <w:lvl w:ilvl="5">
      <w:numFmt w:val="bullet"/>
      <w:lvlText w:val="•"/>
      <w:lvlJc w:val="left"/>
      <w:pPr>
        <w:ind w:left="8230" w:hanging="360"/>
      </w:pPr>
    </w:lvl>
    <w:lvl w:ilvl="6">
      <w:numFmt w:val="bullet"/>
      <w:lvlText w:val="•"/>
      <w:lvlJc w:val="left"/>
      <w:pPr>
        <w:ind w:left="9636" w:hanging="360"/>
      </w:pPr>
    </w:lvl>
    <w:lvl w:ilvl="7">
      <w:numFmt w:val="bullet"/>
      <w:lvlText w:val="•"/>
      <w:lvlJc w:val="left"/>
      <w:pPr>
        <w:ind w:left="11042" w:hanging="360"/>
      </w:pPr>
    </w:lvl>
    <w:lvl w:ilvl="8">
      <w:numFmt w:val="bullet"/>
      <w:lvlText w:val="•"/>
      <w:lvlJc w:val="left"/>
      <w:pPr>
        <w:ind w:left="12448" w:hanging="360"/>
      </w:pPr>
    </w:lvl>
  </w:abstractNum>
  <w:abstractNum w:abstractNumId="10" w15:restartNumberingAfterBreak="0">
    <w:nsid w:val="427A73E4"/>
    <w:multiLevelType w:val="multilevel"/>
    <w:tmpl w:val="7E3C62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3A0C24"/>
    <w:multiLevelType w:val="hybridMultilevel"/>
    <w:tmpl w:val="62C22BB0"/>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9262D"/>
    <w:multiLevelType w:val="hybridMultilevel"/>
    <w:tmpl w:val="6D1A1B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59AE2DBA"/>
    <w:multiLevelType w:val="multilevel"/>
    <w:tmpl w:val="E50A5440"/>
    <w:lvl w:ilvl="0">
      <w:start w:val="1"/>
      <w:numFmt w:val="decimal"/>
      <w:lvlText w:val="%1."/>
      <w:lvlJc w:val="left"/>
      <w:pPr>
        <w:ind w:left="720" w:hanging="360"/>
      </w:pPr>
      <w:rPr>
        <w:rFonts w:ascii="Calibri" w:eastAsia="Calibri" w:hAnsi="Calibri" w:cs="Calibri"/>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ED140D"/>
    <w:multiLevelType w:val="multilevel"/>
    <w:tmpl w:val="E8A6D9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C27DD3"/>
    <w:multiLevelType w:val="hybridMultilevel"/>
    <w:tmpl w:val="8EB40F0A"/>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9053B8"/>
    <w:multiLevelType w:val="multilevel"/>
    <w:tmpl w:val="EE5A7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D424A"/>
    <w:multiLevelType w:val="hybridMultilevel"/>
    <w:tmpl w:val="FE9E8944"/>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63DB5"/>
    <w:multiLevelType w:val="multilevel"/>
    <w:tmpl w:val="0C2E8A2C"/>
    <w:lvl w:ilvl="0">
      <w:start w:val="1"/>
      <w:numFmt w:val="bullet"/>
      <w:lvlText w:val="●"/>
      <w:lvlJc w:val="left"/>
      <w:pPr>
        <w:ind w:left="315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18A27B5"/>
    <w:multiLevelType w:val="hybridMultilevel"/>
    <w:tmpl w:val="FD38D1BC"/>
    <w:lvl w:ilvl="0" w:tplc="A3FA3184">
      <w:start w:val="10"/>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3068A"/>
    <w:multiLevelType w:val="multilevel"/>
    <w:tmpl w:val="ABC8A82C"/>
    <w:lvl w:ilvl="0">
      <w:start w:val="1"/>
      <w:numFmt w:val="bullet"/>
      <w:lvlText w:val="•"/>
      <w:lvlJc w:val="left"/>
      <w:pPr>
        <w:ind w:left="720" w:hanging="360"/>
      </w:pPr>
      <w:rPr>
        <w:rFonts w:ascii="Georgia" w:hAnsi="Georgia"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E0C0287"/>
    <w:multiLevelType w:val="hybridMultilevel"/>
    <w:tmpl w:val="2F924F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8625F"/>
    <w:multiLevelType w:val="multilevel"/>
    <w:tmpl w:val="4920A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313F7"/>
    <w:multiLevelType w:val="hybridMultilevel"/>
    <w:tmpl w:val="35402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4669378">
    <w:abstractNumId w:val="20"/>
  </w:num>
  <w:num w:numId="2" w16cid:durableId="1805194117">
    <w:abstractNumId w:val="13"/>
  </w:num>
  <w:num w:numId="3" w16cid:durableId="339044863">
    <w:abstractNumId w:val="9"/>
  </w:num>
  <w:num w:numId="4" w16cid:durableId="7829790">
    <w:abstractNumId w:val="18"/>
  </w:num>
  <w:num w:numId="5" w16cid:durableId="2053383075">
    <w:abstractNumId w:val="16"/>
  </w:num>
  <w:num w:numId="6" w16cid:durableId="1534077776">
    <w:abstractNumId w:val="22"/>
    <w:lvlOverride w:ilvl="0">
      <w:lvl w:ilvl="0">
        <w:numFmt w:val="decimal"/>
        <w:lvlText w:val="%1."/>
        <w:lvlJc w:val="left"/>
      </w:lvl>
    </w:lvlOverride>
  </w:num>
  <w:num w:numId="7" w16cid:durableId="1077702943">
    <w:abstractNumId w:val="22"/>
    <w:lvlOverride w:ilvl="0">
      <w:lvl w:ilvl="0">
        <w:numFmt w:val="decimal"/>
        <w:lvlText w:val="%1."/>
        <w:lvlJc w:val="left"/>
      </w:lvl>
    </w:lvlOverride>
  </w:num>
  <w:num w:numId="8" w16cid:durableId="1848708843">
    <w:abstractNumId w:val="8"/>
    <w:lvlOverride w:ilvl="0">
      <w:lvl w:ilvl="0">
        <w:numFmt w:val="decimal"/>
        <w:lvlText w:val="%1."/>
        <w:lvlJc w:val="left"/>
      </w:lvl>
    </w:lvlOverride>
  </w:num>
  <w:num w:numId="9" w16cid:durableId="1455901163">
    <w:abstractNumId w:val="8"/>
    <w:lvlOverride w:ilvl="0">
      <w:lvl w:ilvl="0">
        <w:numFmt w:val="decimal"/>
        <w:lvlText w:val="%1."/>
        <w:lvlJc w:val="left"/>
      </w:lvl>
    </w:lvlOverride>
  </w:num>
  <w:num w:numId="10" w16cid:durableId="1385565997">
    <w:abstractNumId w:val="14"/>
    <w:lvlOverride w:ilvl="0">
      <w:lvl w:ilvl="0">
        <w:numFmt w:val="decimal"/>
        <w:lvlText w:val="%1."/>
        <w:lvlJc w:val="left"/>
      </w:lvl>
    </w:lvlOverride>
  </w:num>
  <w:num w:numId="11" w16cid:durableId="384988094">
    <w:abstractNumId w:val="14"/>
    <w:lvlOverride w:ilvl="0">
      <w:lvl w:ilvl="0">
        <w:numFmt w:val="decimal"/>
        <w:lvlText w:val="%1."/>
        <w:lvlJc w:val="left"/>
      </w:lvl>
    </w:lvlOverride>
  </w:num>
  <w:num w:numId="12" w16cid:durableId="1614173622">
    <w:abstractNumId w:val="14"/>
    <w:lvlOverride w:ilvl="0">
      <w:lvl w:ilvl="0">
        <w:numFmt w:val="decimal"/>
        <w:lvlText w:val="%1."/>
        <w:lvlJc w:val="left"/>
      </w:lvl>
    </w:lvlOverride>
  </w:num>
  <w:num w:numId="13" w16cid:durableId="1918440477">
    <w:abstractNumId w:val="6"/>
    <w:lvlOverride w:ilvl="0">
      <w:lvl w:ilvl="0">
        <w:numFmt w:val="decimal"/>
        <w:lvlText w:val="%1."/>
        <w:lvlJc w:val="left"/>
      </w:lvl>
    </w:lvlOverride>
  </w:num>
  <w:num w:numId="14" w16cid:durableId="1211645538">
    <w:abstractNumId w:val="10"/>
    <w:lvlOverride w:ilvl="0">
      <w:lvl w:ilvl="0">
        <w:numFmt w:val="decimal"/>
        <w:lvlText w:val="%1."/>
        <w:lvlJc w:val="left"/>
      </w:lvl>
    </w:lvlOverride>
  </w:num>
  <w:num w:numId="15" w16cid:durableId="2079937643">
    <w:abstractNumId w:val="3"/>
    <w:lvlOverride w:ilvl="0">
      <w:lvl w:ilvl="0">
        <w:numFmt w:val="decimal"/>
        <w:lvlText w:val="%1."/>
        <w:lvlJc w:val="left"/>
      </w:lvl>
    </w:lvlOverride>
  </w:num>
  <w:num w:numId="16" w16cid:durableId="2143108401">
    <w:abstractNumId w:val="5"/>
  </w:num>
  <w:num w:numId="17" w16cid:durableId="271524016">
    <w:abstractNumId w:val="12"/>
  </w:num>
  <w:num w:numId="18" w16cid:durableId="700977679">
    <w:abstractNumId w:val="0"/>
  </w:num>
  <w:num w:numId="19" w16cid:durableId="463932207">
    <w:abstractNumId w:val="19"/>
  </w:num>
  <w:num w:numId="20" w16cid:durableId="1859813218">
    <w:abstractNumId w:val="1"/>
  </w:num>
  <w:num w:numId="21" w16cid:durableId="1167015970">
    <w:abstractNumId w:val="17"/>
  </w:num>
  <w:num w:numId="22" w16cid:durableId="1909850508">
    <w:abstractNumId w:val="11"/>
  </w:num>
  <w:num w:numId="23" w16cid:durableId="1923559008">
    <w:abstractNumId w:val="15"/>
  </w:num>
  <w:num w:numId="24" w16cid:durableId="210306137">
    <w:abstractNumId w:val="7"/>
  </w:num>
  <w:num w:numId="25" w16cid:durableId="848133704">
    <w:abstractNumId w:val="23"/>
  </w:num>
  <w:num w:numId="26" w16cid:durableId="235089783">
    <w:abstractNumId w:val="4"/>
  </w:num>
  <w:num w:numId="27" w16cid:durableId="1329482305">
    <w:abstractNumId w:val="21"/>
  </w:num>
  <w:num w:numId="28" w16cid:durableId="2083020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wsLA0MDYzszQ1NzNS0lEKTi0uzszPAykwrQUAk8UJAywAAAA="/>
  </w:docVars>
  <w:rsids>
    <w:rsidRoot w:val="0012558E"/>
    <w:rsid w:val="0001653C"/>
    <w:rsid w:val="000255BD"/>
    <w:rsid w:val="00032474"/>
    <w:rsid w:val="000328AF"/>
    <w:rsid w:val="00065D71"/>
    <w:rsid w:val="000B14D3"/>
    <w:rsid w:val="000B2654"/>
    <w:rsid w:val="001103B2"/>
    <w:rsid w:val="00120E64"/>
    <w:rsid w:val="0012558E"/>
    <w:rsid w:val="00194150"/>
    <w:rsid w:val="001A7FB0"/>
    <w:rsid w:val="001D0D5B"/>
    <w:rsid w:val="00235A35"/>
    <w:rsid w:val="00281AB1"/>
    <w:rsid w:val="00287DD2"/>
    <w:rsid w:val="002C2764"/>
    <w:rsid w:val="002F335A"/>
    <w:rsid w:val="0032615B"/>
    <w:rsid w:val="00326461"/>
    <w:rsid w:val="00335A9A"/>
    <w:rsid w:val="00345B3E"/>
    <w:rsid w:val="00371B8B"/>
    <w:rsid w:val="00387EC3"/>
    <w:rsid w:val="003A299B"/>
    <w:rsid w:val="003A7540"/>
    <w:rsid w:val="003C5548"/>
    <w:rsid w:val="00471590"/>
    <w:rsid w:val="004B10A7"/>
    <w:rsid w:val="004C2229"/>
    <w:rsid w:val="004C2651"/>
    <w:rsid w:val="004C3CB8"/>
    <w:rsid w:val="00503661"/>
    <w:rsid w:val="005054E1"/>
    <w:rsid w:val="005244C1"/>
    <w:rsid w:val="00562277"/>
    <w:rsid w:val="00570BF4"/>
    <w:rsid w:val="005A1414"/>
    <w:rsid w:val="005D4587"/>
    <w:rsid w:val="005E0052"/>
    <w:rsid w:val="00600412"/>
    <w:rsid w:val="00617432"/>
    <w:rsid w:val="0062504E"/>
    <w:rsid w:val="0062775D"/>
    <w:rsid w:val="00634566"/>
    <w:rsid w:val="0065534C"/>
    <w:rsid w:val="00692615"/>
    <w:rsid w:val="00696837"/>
    <w:rsid w:val="006B2FFA"/>
    <w:rsid w:val="006C1A61"/>
    <w:rsid w:val="006D2E29"/>
    <w:rsid w:val="006D5F6E"/>
    <w:rsid w:val="006F598B"/>
    <w:rsid w:val="00753608"/>
    <w:rsid w:val="00761BC7"/>
    <w:rsid w:val="0076307B"/>
    <w:rsid w:val="00767F67"/>
    <w:rsid w:val="00783C22"/>
    <w:rsid w:val="007C1BFC"/>
    <w:rsid w:val="00812273"/>
    <w:rsid w:val="0081325A"/>
    <w:rsid w:val="00841534"/>
    <w:rsid w:val="008440BF"/>
    <w:rsid w:val="00863192"/>
    <w:rsid w:val="00872669"/>
    <w:rsid w:val="00884644"/>
    <w:rsid w:val="008A7DC3"/>
    <w:rsid w:val="008C4EE5"/>
    <w:rsid w:val="008E2DB8"/>
    <w:rsid w:val="008E3585"/>
    <w:rsid w:val="008E5073"/>
    <w:rsid w:val="008F469F"/>
    <w:rsid w:val="00921D75"/>
    <w:rsid w:val="0099167E"/>
    <w:rsid w:val="009E4FCD"/>
    <w:rsid w:val="009E5318"/>
    <w:rsid w:val="009F0755"/>
    <w:rsid w:val="00A051C3"/>
    <w:rsid w:val="00A30AB5"/>
    <w:rsid w:val="00A452A3"/>
    <w:rsid w:val="00A63207"/>
    <w:rsid w:val="00B0052D"/>
    <w:rsid w:val="00B1682C"/>
    <w:rsid w:val="00B308AB"/>
    <w:rsid w:val="00B668AD"/>
    <w:rsid w:val="00BA7A4A"/>
    <w:rsid w:val="00BD2A2E"/>
    <w:rsid w:val="00BD3237"/>
    <w:rsid w:val="00BD33E1"/>
    <w:rsid w:val="00BF3685"/>
    <w:rsid w:val="00C120A1"/>
    <w:rsid w:val="00C16592"/>
    <w:rsid w:val="00C25455"/>
    <w:rsid w:val="00C91D13"/>
    <w:rsid w:val="00C927D8"/>
    <w:rsid w:val="00C9648C"/>
    <w:rsid w:val="00CB3090"/>
    <w:rsid w:val="00CB69AE"/>
    <w:rsid w:val="00D15223"/>
    <w:rsid w:val="00D31D7B"/>
    <w:rsid w:val="00D44048"/>
    <w:rsid w:val="00D47850"/>
    <w:rsid w:val="00D87E69"/>
    <w:rsid w:val="00D87F6F"/>
    <w:rsid w:val="00D94693"/>
    <w:rsid w:val="00D97356"/>
    <w:rsid w:val="00DA4A59"/>
    <w:rsid w:val="00DC2F58"/>
    <w:rsid w:val="00DD4084"/>
    <w:rsid w:val="00DE6B5B"/>
    <w:rsid w:val="00DF12A9"/>
    <w:rsid w:val="00E179F2"/>
    <w:rsid w:val="00E350C0"/>
    <w:rsid w:val="00E66D84"/>
    <w:rsid w:val="00E90FB5"/>
    <w:rsid w:val="00EB3F0D"/>
    <w:rsid w:val="00EB4D89"/>
    <w:rsid w:val="00EC72B7"/>
    <w:rsid w:val="00EC777F"/>
    <w:rsid w:val="00ED32EB"/>
    <w:rsid w:val="00F56A0C"/>
    <w:rsid w:val="00FF46E0"/>
    <w:rsid w:val="00FF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D700C"/>
  <w15:docId w15:val="{420B94A1-970B-4561-87C9-FDD62962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1FC"/>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4C61FC"/>
    <w:pPr>
      <w:spacing w:before="100" w:beforeAutospacing="1" w:after="100" w:afterAutospacing="1"/>
    </w:pPr>
  </w:style>
  <w:style w:type="paragraph" w:styleId="Footer">
    <w:name w:val="footer"/>
    <w:basedOn w:val="Normal"/>
    <w:link w:val="FooterChar"/>
    <w:uiPriority w:val="99"/>
    <w:unhideWhenUsed/>
    <w:rsid w:val="004C61FC"/>
    <w:pPr>
      <w:tabs>
        <w:tab w:val="center" w:pos="4680"/>
        <w:tab w:val="right" w:pos="9360"/>
      </w:tabs>
    </w:pPr>
  </w:style>
  <w:style w:type="character" w:customStyle="1" w:styleId="FooterChar">
    <w:name w:val="Footer Char"/>
    <w:basedOn w:val="DefaultParagraphFont"/>
    <w:link w:val="Footer"/>
    <w:uiPriority w:val="99"/>
    <w:rsid w:val="004C61FC"/>
    <w:rPr>
      <w:rFonts w:ascii="Times New Roman" w:eastAsiaTheme="minorEastAsia" w:hAnsi="Times New Roman" w:cs="Times New Roman"/>
      <w:sz w:val="24"/>
      <w:szCs w:val="24"/>
    </w:rPr>
  </w:style>
  <w:style w:type="paragraph" w:styleId="ListParagraph">
    <w:name w:val="List Paragraph"/>
    <w:basedOn w:val="Normal"/>
    <w:uiPriority w:val="34"/>
    <w:qFormat/>
    <w:rsid w:val="004C61FC"/>
    <w:pPr>
      <w:ind w:left="720"/>
      <w:contextualSpacing/>
    </w:pPr>
  </w:style>
  <w:style w:type="paragraph" w:styleId="NoSpacing">
    <w:name w:val="No Spacing"/>
    <w:uiPriority w:val="1"/>
    <w:qFormat/>
    <w:rsid w:val="004C61FC"/>
    <w:rPr>
      <w:rFonts w:eastAsiaTheme="minorEastAsia"/>
    </w:rPr>
  </w:style>
  <w:style w:type="paragraph" w:styleId="BalloonText">
    <w:name w:val="Balloon Text"/>
    <w:basedOn w:val="Normal"/>
    <w:link w:val="BalloonTextChar"/>
    <w:uiPriority w:val="99"/>
    <w:semiHidden/>
    <w:unhideWhenUsed/>
    <w:rsid w:val="00FB08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87D"/>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AF1539"/>
    <w:rPr>
      <w:sz w:val="16"/>
      <w:szCs w:val="16"/>
    </w:rPr>
  </w:style>
  <w:style w:type="paragraph" w:styleId="CommentText">
    <w:name w:val="annotation text"/>
    <w:basedOn w:val="Normal"/>
    <w:link w:val="CommentTextChar"/>
    <w:uiPriority w:val="99"/>
    <w:unhideWhenUsed/>
    <w:rsid w:val="00AF1539"/>
    <w:rPr>
      <w:sz w:val="20"/>
      <w:szCs w:val="20"/>
    </w:rPr>
  </w:style>
  <w:style w:type="character" w:customStyle="1" w:styleId="CommentTextChar">
    <w:name w:val="Comment Text Char"/>
    <w:basedOn w:val="DefaultParagraphFont"/>
    <w:link w:val="CommentText"/>
    <w:uiPriority w:val="99"/>
    <w:rsid w:val="00AF1539"/>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1539"/>
    <w:rPr>
      <w:b/>
      <w:bCs/>
    </w:rPr>
  </w:style>
  <w:style w:type="character" w:customStyle="1" w:styleId="CommentSubjectChar">
    <w:name w:val="Comment Subject Char"/>
    <w:basedOn w:val="CommentTextChar"/>
    <w:link w:val="CommentSubject"/>
    <w:uiPriority w:val="99"/>
    <w:semiHidden/>
    <w:rsid w:val="00AF1539"/>
    <w:rPr>
      <w:rFonts w:ascii="Times New Roman" w:eastAsiaTheme="minorEastAsia" w:hAnsi="Times New Roman" w:cs="Times New Roman"/>
      <w:b/>
      <w:bCs/>
      <w:sz w:val="20"/>
      <w:szCs w:val="20"/>
    </w:rPr>
  </w:style>
  <w:style w:type="paragraph" w:styleId="Revision">
    <w:name w:val="Revision"/>
    <w:hidden/>
    <w:uiPriority w:val="99"/>
    <w:semiHidden/>
    <w:rsid w:val="00B11A45"/>
    <w:rPr>
      <w:rFonts w:eastAsiaTheme="minorEastAsia"/>
    </w:rPr>
  </w:style>
  <w:style w:type="paragraph" w:styleId="Header">
    <w:name w:val="header"/>
    <w:basedOn w:val="Normal"/>
    <w:link w:val="HeaderChar"/>
    <w:uiPriority w:val="99"/>
    <w:unhideWhenUsed/>
    <w:rsid w:val="005B7C80"/>
    <w:pPr>
      <w:tabs>
        <w:tab w:val="center" w:pos="4680"/>
        <w:tab w:val="right" w:pos="9360"/>
      </w:tabs>
    </w:pPr>
  </w:style>
  <w:style w:type="character" w:customStyle="1" w:styleId="HeaderChar">
    <w:name w:val="Header Char"/>
    <w:basedOn w:val="DefaultParagraphFont"/>
    <w:link w:val="Header"/>
    <w:uiPriority w:val="99"/>
    <w:rsid w:val="005B7C80"/>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837DF9"/>
    <w:rPr>
      <w:color w:val="80808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styleId="TableGrid">
    <w:name w:val="Table Grid"/>
    <w:basedOn w:val="TableNormal"/>
    <w:uiPriority w:val="39"/>
    <w:rsid w:val="000B2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5F6E"/>
    <w:rPr>
      <w:color w:val="0563C1" w:themeColor="hyperlink"/>
      <w:u w:val="single"/>
    </w:rPr>
  </w:style>
  <w:style w:type="character" w:customStyle="1" w:styleId="UnresolvedMention1">
    <w:name w:val="Unresolved Mention1"/>
    <w:basedOn w:val="DefaultParagraphFont"/>
    <w:uiPriority w:val="99"/>
    <w:semiHidden/>
    <w:unhideWhenUsed/>
    <w:rsid w:val="000255BD"/>
    <w:rPr>
      <w:color w:val="605E5C"/>
      <w:shd w:val="clear" w:color="auto" w:fill="E1DFDD"/>
    </w:rPr>
  </w:style>
  <w:style w:type="character" w:styleId="FollowedHyperlink">
    <w:name w:val="FollowedHyperlink"/>
    <w:basedOn w:val="DefaultParagraphFont"/>
    <w:uiPriority w:val="99"/>
    <w:semiHidden/>
    <w:unhideWhenUsed/>
    <w:rsid w:val="006D2E29"/>
    <w:rPr>
      <w:color w:val="954F72" w:themeColor="followedHyperlink"/>
      <w:u w:val="single"/>
    </w:rPr>
  </w:style>
  <w:style w:type="character" w:styleId="UnresolvedMention">
    <w:name w:val="Unresolved Mention"/>
    <w:basedOn w:val="DefaultParagraphFont"/>
    <w:uiPriority w:val="99"/>
    <w:semiHidden/>
    <w:unhideWhenUsed/>
    <w:rsid w:val="00D31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328960">
      <w:bodyDiv w:val="1"/>
      <w:marLeft w:val="0"/>
      <w:marRight w:val="0"/>
      <w:marTop w:val="0"/>
      <w:marBottom w:val="0"/>
      <w:divBdr>
        <w:top w:val="none" w:sz="0" w:space="0" w:color="auto"/>
        <w:left w:val="none" w:sz="0" w:space="0" w:color="auto"/>
        <w:bottom w:val="none" w:sz="0" w:space="0" w:color="auto"/>
        <w:right w:val="none" w:sz="0" w:space="0" w:color="auto"/>
      </w:divBdr>
    </w:div>
    <w:div w:id="830173607">
      <w:bodyDiv w:val="1"/>
      <w:marLeft w:val="0"/>
      <w:marRight w:val="0"/>
      <w:marTop w:val="0"/>
      <w:marBottom w:val="0"/>
      <w:divBdr>
        <w:top w:val="none" w:sz="0" w:space="0" w:color="auto"/>
        <w:left w:val="none" w:sz="0" w:space="0" w:color="auto"/>
        <w:bottom w:val="none" w:sz="0" w:space="0" w:color="auto"/>
        <w:right w:val="none" w:sz="0" w:space="0" w:color="auto"/>
      </w:divBdr>
    </w:div>
    <w:div w:id="1581327893">
      <w:bodyDiv w:val="1"/>
      <w:marLeft w:val="0"/>
      <w:marRight w:val="0"/>
      <w:marTop w:val="0"/>
      <w:marBottom w:val="0"/>
      <w:divBdr>
        <w:top w:val="none" w:sz="0" w:space="0" w:color="auto"/>
        <w:left w:val="none" w:sz="0" w:space="0" w:color="auto"/>
        <w:bottom w:val="none" w:sz="0" w:space="0" w:color="auto"/>
        <w:right w:val="none" w:sz="0" w:space="0" w:color="auto"/>
      </w:divBdr>
    </w:div>
    <w:div w:id="1760757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forms.cloud.microsoft/r/4LCK8JSNbL" TargetMode="Externa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5B29B19-5C02-4652-B036-DD0575B4164A}"/>
      </w:docPartPr>
      <w:docPartBody>
        <w:p w:rsidR="00DD5B65" w:rsidRDefault="00934262">
          <w:r w:rsidRPr="006720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262"/>
    <w:rsid w:val="00120E64"/>
    <w:rsid w:val="00281AB1"/>
    <w:rsid w:val="002D5266"/>
    <w:rsid w:val="003A299B"/>
    <w:rsid w:val="003A7540"/>
    <w:rsid w:val="00471590"/>
    <w:rsid w:val="004B4F3E"/>
    <w:rsid w:val="004C3CB8"/>
    <w:rsid w:val="004D5ADC"/>
    <w:rsid w:val="005054E1"/>
    <w:rsid w:val="00554A05"/>
    <w:rsid w:val="0059521E"/>
    <w:rsid w:val="006057F3"/>
    <w:rsid w:val="00617432"/>
    <w:rsid w:val="0062504E"/>
    <w:rsid w:val="006A2F8B"/>
    <w:rsid w:val="00732B90"/>
    <w:rsid w:val="00753608"/>
    <w:rsid w:val="0083162E"/>
    <w:rsid w:val="00841534"/>
    <w:rsid w:val="00854353"/>
    <w:rsid w:val="00934262"/>
    <w:rsid w:val="0099167E"/>
    <w:rsid w:val="00A5082A"/>
    <w:rsid w:val="00AD1C68"/>
    <w:rsid w:val="00B1682C"/>
    <w:rsid w:val="00B615A8"/>
    <w:rsid w:val="00B668AD"/>
    <w:rsid w:val="00BC7974"/>
    <w:rsid w:val="00C16592"/>
    <w:rsid w:val="00C25455"/>
    <w:rsid w:val="00D35021"/>
    <w:rsid w:val="00DB0EAA"/>
    <w:rsid w:val="00DD5B65"/>
    <w:rsid w:val="00E1159F"/>
    <w:rsid w:val="00E35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526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GaL8U5+UiwHqnqC/ZbItDJRLog==">CgMxLjAyCWlkLmdqZGd4czIKaWQuMzBqMHpsbDIKaWQuMWZvYjl0ZTIKaWQuM3pueXNoNzIKaWQuM2R5NnZrbTIKaWQuMmV0OTJwMDIJaWQudHlqY3d0MgppZC4xdDNoNXNmMgppZC40ZDM0b2c4MgppZC4yczhleW8xMgppZC4xN2RwOHZ1MgppZC4zcmRjcmpuMgppZC4yNmluMXJnMgppZC4zNW5rdW4yMglpZC5sbnhiejkyCmlkLjFrc3Y0dXYyCWguNDRzaW5pbzgAciExN3Zranc5dlFDUXh2SkwtNHlpUmxhNk55SnhXRmNjT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31B890-A344-4B58-984E-CF7BEA5C8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 Scahill</dc:creator>
  <cp:lastModifiedBy>Kathryn Scahill</cp:lastModifiedBy>
  <cp:revision>2</cp:revision>
  <cp:lastPrinted>2025-08-19T18:42:00Z</cp:lastPrinted>
  <dcterms:created xsi:type="dcterms:W3CDTF">2026-08-31T19:53:00Z</dcterms:created>
  <dcterms:modified xsi:type="dcterms:W3CDTF">2026-08-31T19:53:00Z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d57982ad-cacc-4e2d-94ee-de2b11a4016d</vt:lpwstr>
  </property>
</Properties>
</file>