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C1" w:rsidRPr="00D27411" w:rsidRDefault="00DD44C1" w:rsidP="00D27411">
      <w:pPr>
        <w:rPr>
          <w:rFonts w:ascii="Garamond" w:hAnsi="Garamond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/>
        <w:tblW w:w="946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2146"/>
        <w:gridCol w:w="1980"/>
        <w:gridCol w:w="1454"/>
        <w:gridCol w:w="2508"/>
      </w:tblGrid>
      <w:tr w:rsidR="00EC64F6" w:rsidRPr="00201C06" w:rsidTr="00CD7C47">
        <w:trPr>
          <w:trHeight w:val="1443"/>
        </w:trPr>
        <w:tc>
          <w:tcPr>
            <w:tcW w:w="35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Default="00E97CAE" w:rsidP="00CD7C47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CA"/>
              </w:rPr>
            </w:pPr>
            <w:r>
              <w:rPr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47625</wp:posOffset>
                  </wp:positionV>
                  <wp:extent cx="1252362" cy="1190624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362" cy="119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201C06" w:rsidRDefault="00EC64F6" w:rsidP="00CD7C47">
            <w:pPr>
              <w:jc w:val="right"/>
              <w:rPr>
                <w:rFonts w:ascii="Garamond" w:hAnsi="Garamond" w:cs="Arial"/>
                <w:lang w:val="en-GB"/>
              </w:rPr>
            </w:pPr>
          </w:p>
          <w:p w:rsidR="00EC64F6" w:rsidRPr="00201C06" w:rsidRDefault="00EC64F6" w:rsidP="00CD7C47">
            <w:pPr>
              <w:pStyle w:val="Title"/>
              <w:jc w:val="right"/>
              <w:rPr>
                <w:rFonts w:ascii="Garamond" w:hAnsi="Garamond"/>
                <w:sz w:val="28"/>
                <w:szCs w:val="28"/>
                <w:lang w:val="en-CA"/>
              </w:rPr>
            </w:pPr>
            <w:r w:rsidRPr="00201C06">
              <w:rPr>
                <w:rFonts w:ascii="Garamond" w:hAnsi="Garamond"/>
                <w:sz w:val="28"/>
                <w:szCs w:val="28"/>
                <w:lang w:val="en-CA"/>
              </w:rPr>
              <w:t>Environmental Health and Safety</w:t>
            </w:r>
          </w:p>
          <w:p w:rsidR="00EC64F6" w:rsidRPr="00201C06" w:rsidRDefault="00EC64F6" w:rsidP="00CD7C47">
            <w:pPr>
              <w:pStyle w:val="Title"/>
              <w:jc w:val="right"/>
              <w:rPr>
                <w:rFonts w:ascii="Garamond" w:hAnsi="Garamond"/>
                <w:sz w:val="28"/>
                <w:szCs w:val="28"/>
                <w:lang w:val="en-CA"/>
              </w:rPr>
            </w:pPr>
            <w:r w:rsidRPr="00201C06">
              <w:rPr>
                <w:rFonts w:ascii="Garamond" w:hAnsi="Garamond"/>
                <w:sz w:val="28"/>
                <w:szCs w:val="28"/>
                <w:lang w:val="en-CA"/>
              </w:rPr>
              <w:t xml:space="preserve">STANDARD OPERATING GUIDELINE </w:t>
            </w:r>
          </w:p>
          <w:p w:rsidR="00EC64F6" w:rsidRPr="00201C06" w:rsidRDefault="00EC64F6" w:rsidP="00CD7C47">
            <w:pPr>
              <w:pStyle w:val="Title"/>
              <w:jc w:val="right"/>
              <w:rPr>
                <w:rFonts w:ascii="Garamond" w:hAnsi="Garamond"/>
                <w:sz w:val="28"/>
                <w:szCs w:val="28"/>
                <w:lang w:val="en-CA"/>
              </w:rPr>
            </w:pPr>
          </w:p>
          <w:p w:rsidR="00EC64F6" w:rsidRPr="00201C06" w:rsidRDefault="004C0AB3" w:rsidP="00CD7C47">
            <w:pPr>
              <w:pStyle w:val="Title"/>
              <w:jc w:val="right"/>
              <w:rPr>
                <w:rFonts w:ascii="Garamond" w:hAnsi="Garamond"/>
                <w:sz w:val="28"/>
                <w:szCs w:val="28"/>
                <w:lang w:val="en-CA"/>
              </w:rPr>
            </w:pPr>
            <w:r>
              <w:rPr>
                <w:rFonts w:ascii="Garamond" w:hAnsi="Garamond"/>
                <w:sz w:val="28"/>
                <w:szCs w:val="28"/>
                <w:lang w:val="en-CA"/>
              </w:rPr>
              <w:t>AUTOCLAVE VALIDATION</w:t>
            </w:r>
          </w:p>
          <w:p w:rsidR="00EC64F6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  <w:lang w:val="en-CA"/>
              </w:rPr>
            </w:pPr>
          </w:p>
          <w:p w:rsidR="00857750" w:rsidRPr="00201C06" w:rsidRDefault="00857750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22"/>
                <w:szCs w:val="22"/>
                <w:lang w:val="en-CA"/>
              </w:rPr>
            </w:pPr>
          </w:p>
        </w:tc>
      </w:tr>
      <w:tr w:rsidR="00EC64F6" w:rsidTr="00CD7C47"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D27411" w:rsidRDefault="00EC64F6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Section:</w:t>
            </w:r>
          </w:p>
        </w:tc>
        <w:tc>
          <w:tcPr>
            <w:tcW w:w="4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D27411" w:rsidRDefault="00EC64F6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 xml:space="preserve">Environmental Health and Safety Department </w:t>
            </w:r>
          </w:p>
          <w:p w:rsidR="00EC64F6" w:rsidRPr="00D27411" w:rsidRDefault="00EC64F6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Environmental Control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Date of Issue: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ED002B" w:rsidRDefault="00EC64F6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highlight w:val="yellow"/>
                <w:lang w:val="en-CA"/>
              </w:rPr>
            </w:pPr>
          </w:p>
        </w:tc>
      </w:tr>
      <w:tr w:rsidR="00EC64F6" w:rsidTr="00CD7C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4F6" w:rsidRPr="00D27411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4F6" w:rsidRPr="00D27411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Issued By: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EC64F6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Environmental Health &amp;Safety</w:t>
            </w:r>
          </w:p>
        </w:tc>
      </w:tr>
      <w:tr w:rsidR="00EC64F6" w:rsidTr="00CD7C47"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D27411" w:rsidRDefault="00EC64F6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Part:</w:t>
            </w:r>
          </w:p>
        </w:tc>
        <w:tc>
          <w:tcPr>
            <w:tcW w:w="41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D27411" w:rsidRDefault="00EC64F6" w:rsidP="001D0413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 xml:space="preserve">Environmental Management System - Environmental </w:t>
            </w:r>
            <w:r w:rsidR="001D0413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Guideline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Revision #: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201C06" w:rsidRDefault="00EC64F6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</w:tr>
      <w:tr w:rsidR="00EC64F6" w:rsidTr="00CD7C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4F6" w:rsidRPr="00D27411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4F6" w:rsidRPr="00D27411" w:rsidRDefault="00EC64F6" w:rsidP="00433184">
            <w:pPr>
              <w:ind w:left="144"/>
              <w:rPr>
                <w:rFonts w:ascii="Garamond" w:hAnsi="Garamond" w:cs="Arial"/>
                <w:sz w:val="18"/>
                <w:szCs w:val="18"/>
                <w:lang w:val="en-C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Revision Date: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201C06" w:rsidRDefault="00EC64F6" w:rsidP="00CD7C47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</w:tr>
      <w:tr w:rsidR="00EC64F6" w:rsidTr="00CD7C47"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D27411" w:rsidRDefault="00EC64F6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Pages:</w:t>
            </w:r>
          </w:p>
        </w:tc>
        <w:tc>
          <w:tcPr>
            <w:tcW w:w="4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C64F6" w:rsidRPr="005552C1" w:rsidRDefault="005552C1" w:rsidP="00433184">
            <w:pPr>
              <w:pStyle w:val="Title"/>
              <w:ind w:left="144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5552C1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EC64F6" w:rsidP="00CD7C47">
            <w:pPr>
              <w:pStyle w:val="Title"/>
              <w:jc w:val="righ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  <w:r w:rsidRPr="00D27411"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  <w:t>Revised By: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4F6" w:rsidRPr="00D27411" w:rsidRDefault="00EC64F6" w:rsidP="00511730">
            <w:pPr>
              <w:pStyle w:val="Title"/>
              <w:jc w:val="left"/>
              <w:rPr>
                <w:rFonts w:ascii="Garamond" w:hAnsi="Garamond"/>
                <w:b w:val="0"/>
                <w:bCs w:val="0"/>
                <w:sz w:val="18"/>
                <w:szCs w:val="18"/>
                <w:lang w:val="en-CA"/>
              </w:rPr>
            </w:pPr>
          </w:p>
        </w:tc>
      </w:tr>
      <w:tr w:rsidR="00EC64F6" w:rsidTr="00CD7C47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Default="00EC64F6" w:rsidP="00CD7C47">
            <w:pPr>
              <w:rPr>
                <w:sz w:val="1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Default="00EC64F6" w:rsidP="00CD7C47">
            <w:pPr>
              <w:rPr>
                <w:sz w:val="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Default="00EC64F6" w:rsidP="00CD7C47">
            <w:pPr>
              <w:rPr>
                <w:sz w:val="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Default="00EC64F6" w:rsidP="00CD7C47">
            <w:pPr>
              <w:rPr>
                <w:sz w:val="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64F6" w:rsidRDefault="00EC64F6" w:rsidP="00CD7C47">
            <w:pPr>
              <w:rPr>
                <w:sz w:val="1"/>
              </w:rPr>
            </w:pPr>
          </w:p>
        </w:tc>
      </w:tr>
    </w:tbl>
    <w:p w:rsidR="00EC64F6" w:rsidRPr="00DD1FD6" w:rsidRDefault="00EC64F6" w:rsidP="00EC64F6">
      <w:pPr>
        <w:pStyle w:val="HTMLPreformatted"/>
        <w:rPr>
          <w:rFonts w:ascii="Arial" w:hAnsi="Arial" w:cs="Arial"/>
        </w:rPr>
      </w:pPr>
      <w:r w:rsidRPr="00DD1FD6">
        <w:rPr>
          <w:rFonts w:ascii="Arial" w:hAnsi="Arial" w:cs="Arial"/>
        </w:rPr>
        <w:tab/>
      </w:r>
      <w:r w:rsidRPr="00DD1FD6">
        <w:rPr>
          <w:rFonts w:ascii="Arial" w:hAnsi="Arial" w:cs="Arial"/>
        </w:rPr>
        <w:tab/>
      </w:r>
      <w:r w:rsidRPr="00DD1FD6">
        <w:rPr>
          <w:rFonts w:ascii="Arial" w:hAnsi="Arial" w:cs="Arial"/>
        </w:rPr>
        <w:tab/>
      </w:r>
      <w:r w:rsidRPr="00DD1FD6">
        <w:rPr>
          <w:rFonts w:ascii="Arial" w:hAnsi="Arial" w:cs="Arial"/>
        </w:rPr>
        <w:tab/>
      </w:r>
      <w:r w:rsidRPr="00DD1FD6">
        <w:rPr>
          <w:rFonts w:ascii="Arial" w:hAnsi="Arial" w:cs="Arial"/>
        </w:rPr>
        <w:tab/>
      </w:r>
    </w:p>
    <w:p w:rsidR="00D27411" w:rsidRDefault="00D27411" w:rsidP="00EC64F6">
      <w:pPr>
        <w:pStyle w:val="HTMLPreformatted"/>
        <w:jc w:val="both"/>
        <w:rPr>
          <w:rFonts w:ascii="Garamond" w:hAnsi="Garamond" w:cs="Arial"/>
          <w:b/>
        </w:rPr>
      </w:pPr>
    </w:p>
    <w:p w:rsidR="003D4D55" w:rsidRDefault="000F7CF8" w:rsidP="003D4D55">
      <w:pPr>
        <w:pStyle w:val="Bullets"/>
        <w:rPr>
          <w:i/>
        </w:rPr>
      </w:pPr>
      <w:r w:rsidRPr="005552C1">
        <w:rPr>
          <w:i/>
        </w:rPr>
        <w:t>Purpose/Scope</w:t>
      </w:r>
    </w:p>
    <w:p w:rsidR="000F7CF8" w:rsidRPr="003D4D55" w:rsidRDefault="003D4D55" w:rsidP="003D4D55">
      <w:pPr>
        <w:pStyle w:val="Bullets"/>
        <w:numPr>
          <w:ilvl w:val="1"/>
          <w:numId w:val="6"/>
        </w:numPr>
        <w:rPr>
          <w:i/>
        </w:rPr>
      </w:pPr>
      <w:r w:rsidRPr="003D4D55">
        <w:rPr>
          <w:rFonts w:ascii="TimesNewRoman" w:hAnsi="TimesNewRoman" w:cs="TimesNewRoman"/>
        </w:rPr>
        <w:t xml:space="preserve">This procedure </w:t>
      </w:r>
      <w:r w:rsidR="004C0AB3">
        <w:rPr>
          <w:rFonts w:ascii="TimesNewRoman" w:hAnsi="TimesNewRoman" w:cs="TimesNewRoman"/>
        </w:rPr>
        <w:t xml:space="preserve">is used to assess the efficiency and performance of autoclaves.  </w:t>
      </w:r>
    </w:p>
    <w:p w:rsidR="002E70DB" w:rsidRDefault="002E70DB" w:rsidP="002E70DB">
      <w:pPr>
        <w:pStyle w:val="Bullets"/>
        <w:numPr>
          <w:ilvl w:val="0"/>
          <w:numId w:val="0"/>
        </w:numPr>
        <w:ind w:left="720"/>
        <w:rPr>
          <w:i/>
        </w:rPr>
      </w:pPr>
    </w:p>
    <w:p w:rsidR="003D4D55" w:rsidRDefault="006A72AA" w:rsidP="003D4D55">
      <w:pPr>
        <w:pStyle w:val="Bullets"/>
        <w:rPr>
          <w:i/>
        </w:rPr>
      </w:pPr>
      <w:r w:rsidRPr="005552C1">
        <w:rPr>
          <w:i/>
        </w:rPr>
        <w:t>Responsibilities</w:t>
      </w:r>
    </w:p>
    <w:p w:rsidR="006A72AA" w:rsidRPr="003D4D55" w:rsidRDefault="004D41A2" w:rsidP="003D4D55">
      <w:pPr>
        <w:pStyle w:val="Bullets"/>
        <w:numPr>
          <w:ilvl w:val="1"/>
          <w:numId w:val="6"/>
        </w:numPr>
        <w:rPr>
          <w:i/>
        </w:rPr>
      </w:pPr>
      <w:r>
        <w:rPr>
          <w:rFonts w:ascii="TimesNewRoman" w:hAnsi="TimesNewRoman" w:cs="TimesNewRoman"/>
        </w:rPr>
        <w:t>Each operating college/department</w:t>
      </w:r>
      <w:r w:rsidR="006A72AA" w:rsidRPr="003D4D55">
        <w:rPr>
          <w:rFonts w:ascii="TimesNewRoman" w:hAnsi="TimesNewRoman" w:cs="TimesNewRoman"/>
        </w:rPr>
        <w:t xml:space="preserve"> has the primary responsibility for assuring</w:t>
      </w:r>
      <w:r w:rsidR="005552C1" w:rsidRPr="003D4D55">
        <w:rPr>
          <w:rFonts w:ascii="TimesNewRoman" w:hAnsi="TimesNewRoman" w:cs="TimesNewRoman"/>
        </w:rPr>
        <w:t xml:space="preserve"> proper</w:t>
      </w:r>
      <w:r w:rsidR="003D4D55" w:rsidRPr="003D4D55">
        <w:rPr>
          <w:rFonts w:ascii="TimesNewRoman" w:hAnsi="TimesNewRoman" w:cs="TimesNewRoman"/>
        </w:rPr>
        <w:t xml:space="preserve"> </w:t>
      </w:r>
      <w:r w:rsidR="004C0AB3">
        <w:rPr>
          <w:rFonts w:ascii="TimesNewRoman" w:hAnsi="TimesNewRoman" w:cs="TimesNewRoman"/>
        </w:rPr>
        <w:t>use and validation of autoclave equipment in order to ensure efficiency of sterilization procedures.</w:t>
      </w:r>
      <w:r w:rsidR="005552C1" w:rsidRPr="003D4D55">
        <w:rPr>
          <w:rFonts w:ascii="TimesNewRoman" w:hAnsi="TimesNewRoman" w:cs="TimesNewRoman"/>
        </w:rPr>
        <w:t xml:space="preserve"> </w:t>
      </w:r>
    </w:p>
    <w:p w:rsidR="002E70DB" w:rsidRDefault="006A72AA" w:rsidP="002E70DB">
      <w:pPr>
        <w:pStyle w:val="Bullets"/>
        <w:rPr>
          <w:i/>
        </w:rPr>
      </w:pPr>
      <w:r w:rsidRPr="005552C1">
        <w:rPr>
          <w:i/>
        </w:rPr>
        <w:t>References</w:t>
      </w:r>
    </w:p>
    <w:p w:rsidR="002E70DB" w:rsidRPr="002E70DB" w:rsidRDefault="002E70DB" w:rsidP="002E70DB">
      <w:pPr>
        <w:pStyle w:val="Bullets"/>
        <w:numPr>
          <w:ilvl w:val="1"/>
          <w:numId w:val="6"/>
        </w:numPr>
        <w:rPr>
          <w:i/>
        </w:rPr>
      </w:pPr>
      <w:proofErr w:type="spellStart"/>
      <w:r>
        <w:t>Biosign</w:t>
      </w:r>
      <w:proofErr w:type="spellEnd"/>
      <w:r>
        <w:t xml:space="preserve"> Steam-24 Biological Indicators Product Specification</w:t>
      </w:r>
    </w:p>
    <w:p w:rsidR="000F7CF8" w:rsidRDefault="000F7CF8" w:rsidP="00924109">
      <w:pPr>
        <w:pStyle w:val="Bullets"/>
        <w:spacing w:before="120" w:after="120"/>
        <w:rPr>
          <w:i/>
        </w:rPr>
      </w:pPr>
      <w:r w:rsidRPr="005552C1">
        <w:rPr>
          <w:i/>
        </w:rPr>
        <w:t>Definitions</w:t>
      </w:r>
    </w:p>
    <w:p w:rsidR="002E70DB" w:rsidRPr="002E70DB" w:rsidRDefault="002E70DB" w:rsidP="004C0AB3">
      <w:pPr>
        <w:pStyle w:val="Bullets"/>
        <w:numPr>
          <w:ilvl w:val="1"/>
          <w:numId w:val="6"/>
        </w:numPr>
        <w:spacing w:before="120" w:after="120"/>
        <w:rPr>
          <w:i/>
        </w:rPr>
      </w:pPr>
      <w:r>
        <w:t>Autoclave Validation: A quality assurance procedure used to ensure that the autoclave reaches adequate temperature for an adequate amount of holding time to sterilize biological agents and wastes.</w:t>
      </w:r>
    </w:p>
    <w:p w:rsidR="004C0AB3" w:rsidRPr="005552C1" w:rsidRDefault="004C0AB3" w:rsidP="004C0AB3">
      <w:pPr>
        <w:pStyle w:val="Bullets"/>
        <w:numPr>
          <w:ilvl w:val="1"/>
          <w:numId w:val="6"/>
        </w:numPr>
        <w:spacing w:before="120" w:after="120"/>
        <w:rPr>
          <w:i/>
        </w:rPr>
      </w:pPr>
      <w:r>
        <w:t>Biological Indicators: Will demonstrate that adequate temperature and holding time has been achieved</w:t>
      </w:r>
      <w:r w:rsidR="002E70DB">
        <w:t xml:space="preserve"> in an autoclave</w:t>
      </w:r>
      <w:r>
        <w:t xml:space="preserve">; should be used during validation to ensure efficient sterilization.  The most commonly used biological indicator is </w:t>
      </w:r>
      <w:r>
        <w:rPr>
          <w:i/>
        </w:rPr>
        <w:t xml:space="preserve">Bacillus </w:t>
      </w:r>
      <w:proofErr w:type="spellStart"/>
      <w:r>
        <w:rPr>
          <w:i/>
        </w:rPr>
        <w:t>stearothermophius</w:t>
      </w:r>
      <w:proofErr w:type="spellEnd"/>
      <w:r>
        <w:rPr>
          <w:i/>
        </w:rPr>
        <w:t xml:space="preserve">, </w:t>
      </w:r>
      <w:r>
        <w:t xml:space="preserve">being the most resistant to steam autoclaving.  </w:t>
      </w:r>
    </w:p>
    <w:p w:rsidR="000F7CF8" w:rsidRPr="005552C1" w:rsidRDefault="000F7CF8" w:rsidP="00924109">
      <w:pPr>
        <w:pStyle w:val="Bullets"/>
        <w:spacing w:before="120" w:after="120"/>
        <w:rPr>
          <w:i/>
        </w:rPr>
      </w:pPr>
      <w:r w:rsidRPr="005552C1">
        <w:rPr>
          <w:i/>
        </w:rPr>
        <w:t>Procedure</w:t>
      </w:r>
    </w:p>
    <w:p w:rsidR="006D0D95" w:rsidRDefault="006D0D95" w:rsidP="00201C0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Each autoclave should be validated every 40 operating hours.  See the “</w:t>
      </w:r>
      <w:r w:rsidRPr="006D0D95">
        <w:rPr>
          <w:rFonts w:ascii="TimesNewRoman" w:hAnsi="TimesNewRoman" w:cs="TimesNewRoman"/>
          <w:b/>
        </w:rPr>
        <w:t>Cumulative Time</w:t>
      </w:r>
      <w:r>
        <w:rPr>
          <w:rFonts w:ascii="TimesNewRoman" w:hAnsi="TimesNewRoman" w:cs="TimesNewRoman"/>
        </w:rPr>
        <w:t xml:space="preserve">” on the </w:t>
      </w:r>
      <w:r w:rsidRPr="006D0D95">
        <w:rPr>
          <w:rFonts w:ascii="TimesNewRoman" w:hAnsi="TimesNewRoman" w:cs="TimesNewRoman"/>
          <w:i/>
        </w:rPr>
        <w:t>Autoclave Operation Log</w:t>
      </w:r>
      <w:r>
        <w:rPr>
          <w:rFonts w:ascii="TimesNewRoman" w:hAnsi="TimesNewRoman" w:cs="TimesNewRoman"/>
        </w:rPr>
        <w:t xml:space="preserve"> to determine when validation is necessary.</w:t>
      </w:r>
    </w:p>
    <w:p w:rsidR="006D0D95" w:rsidRDefault="006D0D95" w:rsidP="00201C0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Each time the autoclave is validated, the date of validation, pass/fail and other relevant information should be noted on the </w:t>
      </w:r>
      <w:r w:rsidRPr="006D0D95">
        <w:rPr>
          <w:rFonts w:ascii="TimesNewRoman" w:hAnsi="TimesNewRoman" w:cs="TimesNewRoman"/>
          <w:i/>
        </w:rPr>
        <w:t>Autoclave Validation Log</w:t>
      </w:r>
      <w:r>
        <w:rPr>
          <w:rFonts w:ascii="TimesNewRoman" w:hAnsi="TimesNewRoman" w:cs="TimesNewRoman"/>
        </w:rPr>
        <w:t>.</w:t>
      </w:r>
    </w:p>
    <w:p w:rsidR="00A4462B" w:rsidRDefault="00A4462B" w:rsidP="00201C06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When the cumulative time reaches 38-40 hours, a validation test must be performed.  Wait for the next run of the autoclave, and follow the procedures as follows.</w:t>
      </w:r>
    </w:p>
    <w:p w:rsidR="00A4462B" w:rsidRDefault="00A4462B" w:rsidP="00A4462B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Be sure to wear gloves, a lab coat, and any other necessary </w:t>
      </w:r>
      <w:r w:rsidR="004D41A2">
        <w:rPr>
          <w:rFonts w:ascii="TimesNewRoman" w:hAnsi="TimesNewRoman" w:cs="TimesNewRoman"/>
        </w:rPr>
        <w:t>personal protective equipment</w:t>
      </w:r>
      <w:r>
        <w:rPr>
          <w:rFonts w:ascii="TimesNewRoman" w:hAnsi="TimesNewRoman" w:cs="TimesNewRoman"/>
        </w:rPr>
        <w:t xml:space="preserve"> </w:t>
      </w:r>
      <w:r w:rsidR="004D41A2">
        <w:rPr>
          <w:rFonts w:ascii="TimesNewRoman" w:hAnsi="TimesNewRoman" w:cs="TimesNewRoman"/>
        </w:rPr>
        <w:t xml:space="preserve">(PPE) </w:t>
      </w:r>
      <w:r>
        <w:rPr>
          <w:rFonts w:ascii="TimesNewRoman" w:hAnsi="TimesNewRoman" w:cs="TimesNewRoman"/>
        </w:rPr>
        <w:t xml:space="preserve">when working with biological agents and waste.  </w:t>
      </w:r>
    </w:p>
    <w:p w:rsidR="00A4462B" w:rsidRDefault="00A4462B" w:rsidP="00A4462B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Reference</w:t>
      </w:r>
      <w:r w:rsidR="00FE79C4">
        <w:rPr>
          <w:rFonts w:ascii="TimesNewRoman" w:hAnsi="TimesNewRoman" w:cs="TimesNewRoman"/>
        </w:rPr>
        <w:t xml:space="preserve"> supplier instruction for</w:t>
      </w:r>
      <w:r w:rsidR="00996AF2">
        <w:rPr>
          <w:rFonts w:ascii="TimesNewRoman" w:hAnsi="TimesNewRoman" w:cs="TimesNewRoman"/>
        </w:rPr>
        <w:t xml:space="preserve"> the </w:t>
      </w:r>
      <w:proofErr w:type="spellStart"/>
      <w:r w:rsidR="00996AF2">
        <w:rPr>
          <w:rFonts w:ascii="TimesNewRoman" w:hAnsi="TimesNewRoman" w:cs="TimesNewRoman"/>
        </w:rPr>
        <w:t>Getinge</w:t>
      </w:r>
      <w:proofErr w:type="spellEnd"/>
      <w:r w:rsidR="00996AF2">
        <w:rPr>
          <w:rFonts w:ascii="TimesNewRoman" w:hAnsi="TimesNewRoman" w:cs="TimesNewRoman"/>
        </w:rPr>
        <w:t xml:space="preserve"> </w:t>
      </w:r>
      <w:proofErr w:type="spellStart"/>
      <w:r w:rsidR="00996AF2">
        <w:rPr>
          <w:rFonts w:ascii="TimesNewRoman" w:hAnsi="TimesNewRoman" w:cs="TimesNewRoman"/>
        </w:rPr>
        <w:t>Biosign</w:t>
      </w:r>
      <w:proofErr w:type="spellEnd"/>
      <w:r w:rsidR="00996AF2">
        <w:rPr>
          <w:rFonts w:ascii="TimesNewRoman" w:hAnsi="TimesNewRoman" w:cs="TimesNewRoman"/>
        </w:rPr>
        <w:t xml:space="preserve"> Steam-24 Biological Indicator</w:t>
      </w:r>
      <w:r w:rsidR="00FE79C4">
        <w:rPr>
          <w:rFonts w:ascii="TimesNewRoman" w:hAnsi="TimesNewRoman" w:cs="TimesNewRoman"/>
        </w:rPr>
        <w:t>.</w:t>
      </w:r>
      <w:r w:rsidR="00996AF2">
        <w:rPr>
          <w:rFonts w:ascii="TimesNewRoman" w:hAnsi="TimesNewRoman" w:cs="TimesNewRoman"/>
        </w:rPr>
        <w:t xml:space="preserve"> </w:t>
      </w:r>
    </w:p>
    <w:p w:rsidR="00BC6F05" w:rsidRPr="00A4462B" w:rsidRDefault="00BC6F05" w:rsidP="00A4462B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Make sure the </w:t>
      </w:r>
      <w:proofErr w:type="spellStart"/>
      <w:r>
        <w:rPr>
          <w:rFonts w:ascii="TimesNewRoman" w:hAnsi="TimesNewRoman" w:cs="TimesNewRoman"/>
        </w:rPr>
        <w:t>Getinge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Biosign</w:t>
      </w:r>
      <w:proofErr w:type="spellEnd"/>
      <w:r>
        <w:rPr>
          <w:rFonts w:ascii="TimesNewRoman" w:hAnsi="TimesNewRoman" w:cs="TimesNewRoman"/>
        </w:rPr>
        <w:t xml:space="preserve"> Steam-24 indicators being used are not expired, and record the lot # and expiration date on the </w:t>
      </w:r>
      <w:r>
        <w:rPr>
          <w:rFonts w:ascii="TimesNewRoman" w:hAnsi="TimesNewRoman" w:cs="TimesNewRoman"/>
          <w:i/>
        </w:rPr>
        <w:t>Autoclave Validation Log.</w:t>
      </w:r>
    </w:p>
    <w:p w:rsidR="00433868" w:rsidRDefault="00FE79C4" w:rsidP="00433868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Place </w:t>
      </w:r>
      <w:proofErr w:type="spellStart"/>
      <w:r w:rsidR="00996AF2">
        <w:rPr>
          <w:rFonts w:ascii="TimesNewRoman" w:hAnsi="TimesNewRoman" w:cs="TimesNewRoman"/>
        </w:rPr>
        <w:t>Getinge</w:t>
      </w:r>
      <w:proofErr w:type="spellEnd"/>
      <w:r w:rsidR="00996AF2">
        <w:rPr>
          <w:rFonts w:ascii="TimesNewRoman" w:hAnsi="TimesNewRoman" w:cs="TimesNewRoman"/>
        </w:rPr>
        <w:t xml:space="preserve"> </w:t>
      </w:r>
      <w:proofErr w:type="spellStart"/>
      <w:r w:rsidR="00996AF2">
        <w:rPr>
          <w:rFonts w:ascii="TimesNewRoman" w:hAnsi="TimesNewRoman" w:cs="TimesNewRoman"/>
        </w:rPr>
        <w:t>Biosign</w:t>
      </w:r>
      <w:proofErr w:type="spellEnd"/>
      <w:r w:rsidR="00996AF2">
        <w:rPr>
          <w:rFonts w:ascii="TimesNewRoman" w:hAnsi="TimesNewRoman" w:cs="TimesNewRoman"/>
        </w:rPr>
        <w:t xml:space="preserve"> Steam-24 </w:t>
      </w:r>
      <w:r>
        <w:rPr>
          <w:rFonts w:ascii="TimesNewRoman" w:hAnsi="TimesNewRoman" w:cs="TimesNewRoman"/>
        </w:rPr>
        <w:t xml:space="preserve">indicator in the center of the </w:t>
      </w:r>
      <w:r w:rsidR="00EE287F">
        <w:rPr>
          <w:rFonts w:ascii="TimesNewRoman" w:hAnsi="TimesNewRoman" w:cs="TimesNewRoman"/>
        </w:rPr>
        <w:t>load being sterilized</w:t>
      </w:r>
      <w:r w:rsidR="004D41A2">
        <w:rPr>
          <w:rFonts w:ascii="TimesNewRoman" w:hAnsi="TimesNewRoman" w:cs="TimesNewRoman"/>
        </w:rPr>
        <w:t>/under the bag being autoclaved</w:t>
      </w:r>
      <w:r>
        <w:rPr>
          <w:rFonts w:ascii="TimesNewRoman" w:hAnsi="TimesNewRoman" w:cs="TimesNewRoman"/>
        </w:rPr>
        <w:t>.</w:t>
      </w:r>
    </w:p>
    <w:p w:rsidR="00FE79C4" w:rsidRDefault="00FE79C4" w:rsidP="00EE287F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Use another sample of the </w:t>
      </w:r>
      <w:proofErr w:type="spellStart"/>
      <w:r w:rsidR="00996AF2">
        <w:rPr>
          <w:rFonts w:ascii="TimesNewRoman" w:hAnsi="TimesNewRoman" w:cs="TimesNewRoman"/>
        </w:rPr>
        <w:t>Getinge</w:t>
      </w:r>
      <w:proofErr w:type="spellEnd"/>
      <w:r w:rsidR="00996AF2">
        <w:rPr>
          <w:rFonts w:ascii="TimesNewRoman" w:hAnsi="TimesNewRoman" w:cs="TimesNewRoman"/>
        </w:rPr>
        <w:t xml:space="preserve"> </w:t>
      </w:r>
      <w:proofErr w:type="spellStart"/>
      <w:r w:rsidR="00996AF2">
        <w:rPr>
          <w:rFonts w:ascii="TimesNewRoman" w:hAnsi="TimesNewRoman" w:cs="TimesNewRoman"/>
        </w:rPr>
        <w:t>Biosign</w:t>
      </w:r>
      <w:proofErr w:type="spellEnd"/>
      <w:r w:rsidR="00996AF2">
        <w:rPr>
          <w:rFonts w:ascii="TimesNewRoman" w:hAnsi="TimesNewRoman" w:cs="TimesNewRoman"/>
        </w:rPr>
        <w:t xml:space="preserve"> Steam-24 </w:t>
      </w:r>
      <w:r>
        <w:rPr>
          <w:rFonts w:ascii="TimesNewRoman" w:hAnsi="TimesNewRoman" w:cs="TimesNewRoman"/>
        </w:rPr>
        <w:t xml:space="preserve">indicator </w:t>
      </w:r>
      <w:r w:rsidRPr="00EE287F">
        <w:rPr>
          <w:rFonts w:ascii="TimesNewRoman" w:hAnsi="TimesNewRoman" w:cs="TimesNewRoman"/>
          <w:b/>
        </w:rPr>
        <w:t xml:space="preserve">not autoclaved </w:t>
      </w:r>
      <w:r>
        <w:rPr>
          <w:rFonts w:ascii="TimesNewRoman" w:hAnsi="TimesNewRoman" w:cs="TimesNewRoman"/>
        </w:rPr>
        <w:t>as a control.</w:t>
      </w:r>
    </w:p>
    <w:p w:rsidR="002E70DB" w:rsidRPr="002E70DB" w:rsidRDefault="002E70DB" w:rsidP="002E70DB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Process load as per standard operating procedure.</w:t>
      </w:r>
    </w:p>
    <w:p w:rsidR="00E719B4" w:rsidRPr="00996AF2" w:rsidRDefault="002E70DB" w:rsidP="00996AF2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When autoclave cycle</w:t>
      </w:r>
      <w:r w:rsidR="00FE79C4">
        <w:rPr>
          <w:rFonts w:ascii="TimesNewRoman" w:hAnsi="TimesNewRoman" w:cs="TimesNewRoman"/>
        </w:rPr>
        <w:t xml:space="preserve"> is complete, remove and incubate the indicator spores </w:t>
      </w:r>
      <w:r w:rsidR="00BC6F05">
        <w:rPr>
          <w:rFonts w:ascii="TimesNewRoman" w:hAnsi="TimesNewRoman" w:cs="TimesNewRoman"/>
        </w:rPr>
        <w:t xml:space="preserve">and the positive control </w:t>
      </w:r>
      <w:r w:rsidR="00FE79C4">
        <w:rPr>
          <w:rFonts w:ascii="TimesNewRoman" w:hAnsi="TimesNewRoman" w:cs="TimesNewRoman"/>
        </w:rPr>
        <w:t>as per supplier’s instructions.</w:t>
      </w:r>
      <w:r w:rsidR="00996AF2">
        <w:rPr>
          <w:rFonts w:ascii="TimesNewRoman" w:hAnsi="TimesNewRoman" w:cs="TimesNewRoman"/>
        </w:rPr>
        <w:t xml:space="preserve">  The </w:t>
      </w:r>
      <w:proofErr w:type="spellStart"/>
      <w:r w:rsidR="00996AF2">
        <w:rPr>
          <w:rFonts w:ascii="TimesNewRoman" w:hAnsi="TimesNewRoman" w:cs="TimesNewRoman"/>
        </w:rPr>
        <w:t>Biosign</w:t>
      </w:r>
      <w:proofErr w:type="spellEnd"/>
      <w:r w:rsidR="00996AF2">
        <w:rPr>
          <w:rFonts w:ascii="TimesNewRoman" w:hAnsi="TimesNewRoman" w:cs="TimesNewRoman"/>
        </w:rPr>
        <w:t xml:space="preserve"> Steam-24 Indicator s</w:t>
      </w:r>
      <w:r w:rsidR="00EE287F">
        <w:rPr>
          <w:rFonts w:ascii="TimesNewRoman" w:hAnsi="TimesNewRoman" w:cs="TimesNewRoman"/>
        </w:rPr>
        <w:t xml:space="preserve">hould be incubated at 55 </w:t>
      </w:r>
      <w:r w:rsidR="00EE287F">
        <w:rPr>
          <w:rFonts w:ascii="TimesNewRoman" w:hAnsi="TimesNewRoman" w:cs="TimesNewRoman"/>
        </w:rPr>
        <w:sym w:font="Symbol" w:char="F0B0"/>
      </w:r>
      <w:r w:rsidR="00EE287F">
        <w:rPr>
          <w:rFonts w:ascii="TimesNewRoman" w:hAnsi="TimesNewRoman" w:cs="TimesNewRoman"/>
        </w:rPr>
        <w:t xml:space="preserve">C ±3 </w:t>
      </w:r>
      <w:r w:rsidR="00EE287F">
        <w:rPr>
          <w:rFonts w:ascii="TimesNewRoman" w:hAnsi="TimesNewRoman" w:cs="TimesNewRoman"/>
        </w:rPr>
        <w:sym w:font="Symbol" w:char="F0B0"/>
      </w:r>
      <w:r w:rsidR="00996AF2">
        <w:rPr>
          <w:rFonts w:ascii="TimesNewRoman" w:hAnsi="TimesNewRoman" w:cs="TimesNewRoman"/>
        </w:rPr>
        <w:t>C for 24 hours.</w:t>
      </w:r>
    </w:p>
    <w:p w:rsidR="00996AF2" w:rsidRDefault="00996AF2" w:rsidP="00996AF2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After the 24 hour incubation period, look for a color change in the indicator media.</w:t>
      </w:r>
    </w:p>
    <w:p w:rsidR="00996AF2" w:rsidRDefault="00996AF2" w:rsidP="00996AF2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 color change from </w:t>
      </w:r>
      <w:r>
        <w:rPr>
          <w:rFonts w:ascii="TimesNewRoman" w:hAnsi="TimesNewRoman" w:cs="TimesNewRoman"/>
          <w:b/>
        </w:rPr>
        <w:t xml:space="preserve">Red </w:t>
      </w:r>
      <w:r>
        <w:rPr>
          <w:rFonts w:ascii="TimesNewRoman" w:hAnsi="TimesNewRoman" w:cs="TimesNewRoman"/>
        </w:rPr>
        <w:t xml:space="preserve">to </w:t>
      </w:r>
      <w:r>
        <w:rPr>
          <w:rFonts w:ascii="TimesNewRoman" w:hAnsi="TimesNewRoman" w:cs="TimesNewRoman"/>
          <w:b/>
        </w:rPr>
        <w:t xml:space="preserve">Yellow </w:t>
      </w:r>
      <w:r>
        <w:rPr>
          <w:rFonts w:ascii="TimesNewRoman" w:hAnsi="TimesNewRoman" w:cs="TimesNewRoman"/>
        </w:rPr>
        <w:t xml:space="preserve">indicates positive growth </w:t>
      </w:r>
      <w:r w:rsidRPr="00996AF2">
        <w:rPr>
          <w:rFonts w:ascii="TimesNewRoman" w:hAnsi="TimesNewRoman" w:cs="TimesNewRoman"/>
          <w:b/>
        </w:rPr>
        <w:t>(failure).</w:t>
      </w:r>
    </w:p>
    <w:p w:rsidR="00996AF2" w:rsidRPr="00BC6F05" w:rsidRDefault="00996AF2" w:rsidP="00996AF2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No color change indicates no growth </w:t>
      </w:r>
      <w:r w:rsidRPr="00996AF2">
        <w:rPr>
          <w:rFonts w:ascii="TimesNewRoman" w:hAnsi="TimesNewRoman" w:cs="TimesNewRoman"/>
          <w:b/>
        </w:rPr>
        <w:t>(passing).</w:t>
      </w:r>
    </w:p>
    <w:p w:rsidR="00BC6F05" w:rsidRDefault="002E70DB" w:rsidP="00BC6F05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</w:t>
      </w:r>
      <w:r w:rsidR="00BC6F05">
        <w:rPr>
          <w:rFonts w:ascii="TimesNewRoman" w:hAnsi="TimesNewRoman" w:cs="TimesNewRoman"/>
        </w:rPr>
        <w:t>heck the positive control (sample not autoclaved) for color change to ensure the validity of results.</w:t>
      </w:r>
    </w:p>
    <w:p w:rsidR="00E5507A" w:rsidRDefault="00E5507A" w:rsidP="00E5507A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If the test cannot be considered valid, the validation should be performed again with new indicators.</w:t>
      </w:r>
    </w:p>
    <w:p w:rsidR="00BC6F05" w:rsidRDefault="00BC6F05" w:rsidP="00E5507A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If the test is determined valid, record the results</w:t>
      </w:r>
      <w:r w:rsidR="00E5507A">
        <w:rPr>
          <w:rFonts w:ascii="TimesNewRoman" w:hAnsi="TimesNewRoman" w:cs="TimesNewRoman"/>
        </w:rPr>
        <w:t xml:space="preserve"> and test parameters</w:t>
      </w:r>
      <w:r>
        <w:rPr>
          <w:rFonts w:ascii="TimesNewRoman" w:hAnsi="TimesNewRoman" w:cs="TimesNewRoman"/>
        </w:rPr>
        <w:t xml:space="preserve"> on the </w:t>
      </w:r>
      <w:r>
        <w:rPr>
          <w:rFonts w:ascii="TimesNewRoman" w:hAnsi="TimesNewRoman" w:cs="TimesNewRoman"/>
          <w:i/>
        </w:rPr>
        <w:t xml:space="preserve">Autoclave Operation Log </w:t>
      </w:r>
      <w:r>
        <w:rPr>
          <w:rFonts w:ascii="TimesNewRoman" w:hAnsi="TimesNewRoman" w:cs="TimesNewRoman"/>
        </w:rPr>
        <w:t xml:space="preserve">and </w:t>
      </w:r>
      <w:r>
        <w:rPr>
          <w:rFonts w:ascii="TimesNewRoman" w:hAnsi="TimesNewRoman" w:cs="TimesNewRoman"/>
          <w:i/>
        </w:rPr>
        <w:t>Autoclave Validation Log</w:t>
      </w:r>
      <w:r w:rsidR="002E70DB">
        <w:rPr>
          <w:rFonts w:ascii="TimesNewRoman" w:hAnsi="TimesNewRoman" w:cs="TimesNewRoman"/>
          <w:i/>
        </w:rPr>
        <w:t>.</w:t>
      </w:r>
    </w:p>
    <w:p w:rsidR="002E70DB" w:rsidRDefault="00BC6F05" w:rsidP="00E5507A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If the test </w:t>
      </w:r>
      <w:r w:rsidR="002E70DB">
        <w:rPr>
          <w:rFonts w:ascii="TimesNewRoman" w:hAnsi="TimesNewRoman" w:cs="TimesNewRoman"/>
          <w:b/>
        </w:rPr>
        <w:t>fails</w:t>
      </w:r>
      <w:r>
        <w:rPr>
          <w:rFonts w:ascii="TimesNewRoman" w:hAnsi="TimesNewRoman" w:cs="TimesNewRoman"/>
        </w:rPr>
        <w:t>, record the results</w:t>
      </w:r>
      <w:r w:rsidR="00E5507A">
        <w:rPr>
          <w:rFonts w:ascii="TimesNewRoman" w:hAnsi="TimesNewRoman" w:cs="TimesNewRoman"/>
        </w:rPr>
        <w:t xml:space="preserve"> and test parameters</w:t>
      </w:r>
      <w:r>
        <w:rPr>
          <w:rFonts w:ascii="TimesNewRoman" w:hAnsi="TimesNewRoman" w:cs="TimesNewRoman"/>
        </w:rPr>
        <w:t xml:space="preserve"> on the </w:t>
      </w:r>
      <w:r>
        <w:rPr>
          <w:rFonts w:ascii="TimesNewRoman" w:hAnsi="TimesNewRoman" w:cs="TimesNewRoman"/>
          <w:i/>
        </w:rPr>
        <w:t xml:space="preserve">Autoclave Operation Log </w:t>
      </w:r>
      <w:r>
        <w:rPr>
          <w:rFonts w:ascii="TimesNewRoman" w:hAnsi="TimesNewRoman" w:cs="TimesNewRoman"/>
        </w:rPr>
        <w:t xml:space="preserve">and </w:t>
      </w:r>
      <w:r>
        <w:rPr>
          <w:rFonts w:ascii="TimesNewRoman" w:hAnsi="TimesNewRoman" w:cs="TimesNewRoman"/>
          <w:i/>
        </w:rPr>
        <w:t>Autoclave Validation Log</w:t>
      </w:r>
      <w:r w:rsidR="002E70DB">
        <w:rPr>
          <w:rFonts w:ascii="TimesNewRoman" w:hAnsi="TimesNewRoman" w:cs="TimesNewRoman"/>
          <w:i/>
        </w:rPr>
        <w:t xml:space="preserve"> </w:t>
      </w:r>
      <w:r w:rsidR="002E70DB">
        <w:rPr>
          <w:rFonts w:ascii="TimesNewRoman" w:hAnsi="TimesNewRoman" w:cs="TimesNewRoman"/>
        </w:rPr>
        <w:t>and notify the area PI immediately.</w:t>
      </w:r>
    </w:p>
    <w:p w:rsidR="004D41A2" w:rsidRDefault="004D41A2" w:rsidP="00E5507A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Label autoclave “Out of Service” until a </w:t>
      </w:r>
      <w:r w:rsidRPr="004D41A2">
        <w:rPr>
          <w:rFonts w:ascii="TimesNewRoman" w:hAnsi="TimesNewRoman" w:cs="TimesNewRoman"/>
          <w:b/>
        </w:rPr>
        <w:t>passing</w:t>
      </w:r>
      <w:r>
        <w:rPr>
          <w:rFonts w:ascii="TimesNewRoman" w:hAnsi="TimesNewRoman" w:cs="TimesNewRoman"/>
        </w:rPr>
        <w:t xml:space="preserve"> validation test is achieved.</w:t>
      </w:r>
    </w:p>
    <w:p w:rsidR="00BC6F05" w:rsidRDefault="00BC6F05" w:rsidP="00BC6F05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Dispose of the used indicators and </w:t>
      </w:r>
      <w:r w:rsidR="00E5507A">
        <w:rPr>
          <w:rFonts w:ascii="TimesNewRoman" w:hAnsi="TimesNewRoman" w:cs="TimesNewRoman"/>
        </w:rPr>
        <w:t>contaminated</w:t>
      </w:r>
      <w:r>
        <w:rPr>
          <w:rFonts w:ascii="TimesNewRoman" w:hAnsi="TimesNewRoman" w:cs="TimesNewRoman"/>
        </w:rPr>
        <w:t xml:space="preserve"> PPE as biological waste.</w:t>
      </w:r>
    </w:p>
    <w:p w:rsidR="007D24C7" w:rsidRDefault="007D24C7" w:rsidP="00BC6F05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Attachments</w:t>
      </w:r>
    </w:p>
    <w:p w:rsidR="007D24C7" w:rsidRDefault="007D24C7" w:rsidP="007D24C7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  <w:i/>
        </w:rPr>
        <w:t>Autoclave Operation Log</w:t>
      </w:r>
    </w:p>
    <w:p w:rsidR="007D24C7" w:rsidRDefault="007D24C7" w:rsidP="007D24C7">
      <w:pPr>
        <w:widowControl w:val="0"/>
        <w:numPr>
          <w:ilvl w:val="3"/>
          <w:numId w:val="6"/>
        </w:numPr>
        <w:autoSpaceDE w:val="0"/>
        <w:autoSpaceDN w:val="0"/>
        <w:adjustRightInd w:val="0"/>
        <w:spacing w:before="120" w:after="120"/>
        <w:rPr>
          <w:rFonts w:ascii="TimesNewRoman" w:hAnsi="TimesNewRoman" w:cs="TimesNewRoman"/>
        </w:rPr>
      </w:pPr>
      <w:r>
        <w:rPr>
          <w:rFonts w:ascii="TimesNewRoman" w:hAnsi="TimesNewRoman" w:cs="TimesNewRoman"/>
          <w:i/>
        </w:rPr>
        <w:t>Autoclave Validation Log</w:t>
      </w:r>
    </w:p>
    <w:p w:rsidR="007D24C7" w:rsidRDefault="007D24C7" w:rsidP="007D24C7">
      <w:pPr>
        <w:pStyle w:val="Bullets"/>
        <w:numPr>
          <w:ilvl w:val="0"/>
          <w:numId w:val="0"/>
        </w:numPr>
        <w:ind w:left="720" w:hanging="720"/>
      </w:pPr>
    </w:p>
    <w:p w:rsidR="007D24C7" w:rsidRDefault="007D24C7" w:rsidP="007D24C7">
      <w:pPr>
        <w:pStyle w:val="Bullets"/>
        <w:numPr>
          <w:ilvl w:val="0"/>
          <w:numId w:val="0"/>
        </w:numPr>
        <w:ind w:left="720" w:hanging="720"/>
      </w:pPr>
    </w:p>
    <w:p w:rsidR="007D24C7" w:rsidRPr="00844E59" w:rsidRDefault="007B3192" w:rsidP="00844E59">
      <w:pPr>
        <w:pStyle w:val="Bullets"/>
        <w:numPr>
          <w:ilvl w:val="0"/>
          <w:numId w:val="0"/>
        </w:numPr>
        <w:ind w:left="720" w:hanging="720"/>
        <w:rPr>
          <w:sz w:val="16"/>
          <w:szCs w:val="16"/>
        </w:rPr>
      </w:pPr>
      <w:r w:rsidRPr="00844E59">
        <w:rPr>
          <w:sz w:val="16"/>
          <w:szCs w:val="16"/>
        </w:rPr>
        <w:fldChar w:fldCharType="begin"/>
      </w:r>
      <w:r w:rsidRPr="00844E59">
        <w:rPr>
          <w:sz w:val="16"/>
          <w:szCs w:val="16"/>
        </w:rPr>
        <w:instrText xml:space="preserve"> FILENAME  \* Lower \p  \* MERGEFORMAT </w:instrText>
      </w:r>
      <w:r w:rsidRPr="00844E59">
        <w:rPr>
          <w:sz w:val="16"/>
          <w:szCs w:val="16"/>
        </w:rPr>
        <w:fldChar w:fldCharType="separate"/>
      </w:r>
      <w:r w:rsidR="00844E59" w:rsidRPr="00844E59">
        <w:rPr>
          <w:noProof/>
          <w:sz w:val="16"/>
          <w:szCs w:val="16"/>
        </w:rPr>
        <w:t>Ehs on 'finsrvx6'</w:t>
      </w:r>
      <w:r w:rsidRPr="00844E59">
        <w:rPr>
          <w:noProof/>
          <w:sz w:val="16"/>
          <w:szCs w:val="16"/>
        </w:rPr>
        <w:t>\health and safety programs\osha programs\biosafety\rit institute biosafety committee\autoclave validation procedure april 2013.docx</w:t>
      </w:r>
      <w:r w:rsidRPr="00844E59">
        <w:rPr>
          <w:sz w:val="16"/>
          <w:szCs w:val="16"/>
        </w:rPr>
        <w:fldChar w:fldCharType="end"/>
      </w:r>
    </w:p>
    <w:sectPr w:rsidR="007D24C7" w:rsidRPr="00844E59" w:rsidSect="00856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75" w:rsidRDefault="00E41B75">
      <w:r>
        <w:separator/>
      </w:r>
    </w:p>
  </w:endnote>
  <w:endnote w:type="continuationSeparator" w:id="0">
    <w:p w:rsidR="00E41B75" w:rsidRDefault="00E4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BC" w:rsidRDefault="003B7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BC" w:rsidRDefault="003B7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BC" w:rsidRDefault="003B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75" w:rsidRDefault="00E41B75">
      <w:r>
        <w:separator/>
      </w:r>
    </w:p>
  </w:footnote>
  <w:footnote w:type="continuationSeparator" w:id="0">
    <w:p w:rsidR="00E41B75" w:rsidRDefault="00E4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BC" w:rsidRDefault="003B7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188992"/>
      <w:docPartObj>
        <w:docPartGallery w:val="Watermarks"/>
        <w:docPartUnique/>
      </w:docPartObj>
    </w:sdtPr>
    <w:sdtEndPr/>
    <w:sdtContent>
      <w:p w:rsidR="003B7BBC" w:rsidRDefault="00E41B7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BBC" w:rsidRDefault="003B7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41"/>
    <w:multiLevelType w:val="multilevel"/>
    <w:tmpl w:val="BE846F5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6957DAD"/>
    <w:multiLevelType w:val="hybridMultilevel"/>
    <w:tmpl w:val="39A6225A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B0F0AEE"/>
    <w:multiLevelType w:val="multilevel"/>
    <w:tmpl w:val="BE846F5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133CF4"/>
    <w:multiLevelType w:val="multilevel"/>
    <w:tmpl w:val="BE846F5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4A72821"/>
    <w:multiLevelType w:val="multilevel"/>
    <w:tmpl w:val="FB3CB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D41A59"/>
    <w:multiLevelType w:val="hybridMultilevel"/>
    <w:tmpl w:val="FB3CBB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E981540"/>
    <w:multiLevelType w:val="hybridMultilevel"/>
    <w:tmpl w:val="C31A6C18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72EA4EF4"/>
    <w:multiLevelType w:val="multilevel"/>
    <w:tmpl w:val="AF9A45E6"/>
    <w:lvl w:ilvl="0">
      <w:start w:val="1"/>
      <w:numFmt w:val="decimal"/>
      <w:pStyle w:val="Bullets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BE"/>
    <w:rsid w:val="00003090"/>
    <w:rsid w:val="00037BAB"/>
    <w:rsid w:val="000434DD"/>
    <w:rsid w:val="000623F3"/>
    <w:rsid w:val="00072819"/>
    <w:rsid w:val="000734CE"/>
    <w:rsid w:val="00082734"/>
    <w:rsid w:val="000A6AB8"/>
    <w:rsid w:val="000C3BA6"/>
    <w:rsid w:val="000C5298"/>
    <w:rsid w:val="000F5850"/>
    <w:rsid w:val="000F7B27"/>
    <w:rsid w:val="000F7CF8"/>
    <w:rsid w:val="00101BC3"/>
    <w:rsid w:val="00103891"/>
    <w:rsid w:val="00104DED"/>
    <w:rsid w:val="00113BAE"/>
    <w:rsid w:val="001258A8"/>
    <w:rsid w:val="00126CC9"/>
    <w:rsid w:val="0013570E"/>
    <w:rsid w:val="00157E9B"/>
    <w:rsid w:val="00172943"/>
    <w:rsid w:val="001D0413"/>
    <w:rsid w:val="001D23AE"/>
    <w:rsid w:val="001E1EAC"/>
    <w:rsid w:val="00201C06"/>
    <w:rsid w:val="00213AC2"/>
    <w:rsid w:val="00213B68"/>
    <w:rsid w:val="00214FF6"/>
    <w:rsid w:val="00231DEA"/>
    <w:rsid w:val="002374C4"/>
    <w:rsid w:val="002603D5"/>
    <w:rsid w:val="00277137"/>
    <w:rsid w:val="002855C8"/>
    <w:rsid w:val="00285F38"/>
    <w:rsid w:val="00286103"/>
    <w:rsid w:val="002928BE"/>
    <w:rsid w:val="002969B6"/>
    <w:rsid w:val="002A14E3"/>
    <w:rsid w:val="002A30FE"/>
    <w:rsid w:val="002B0F98"/>
    <w:rsid w:val="002D27A3"/>
    <w:rsid w:val="002E0DF7"/>
    <w:rsid w:val="002E70DB"/>
    <w:rsid w:val="002F14AA"/>
    <w:rsid w:val="003047FA"/>
    <w:rsid w:val="00314885"/>
    <w:rsid w:val="003261C8"/>
    <w:rsid w:val="0032649E"/>
    <w:rsid w:val="00336972"/>
    <w:rsid w:val="00376180"/>
    <w:rsid w:val="00386AAD"/>
    <w:rsid w:val="003B23A4"/>
    <w:rsid w:val="003B3B84"/>
    <w:rsid w:val="003B41A0"/>
    <w:rsid w:val="003B7BBC"/>
    <w:rsid w:val="003C5757"/>
    <w:rsid w:val="003D4D55"/>
    <w:rsid w:val="003E00CA"/>
    <w:rsid w:val="003E5828"/>
    <w:rsid w:val="003F5F73"/>
    <w:rsid w:val="0040166C"/>
    <w:rsid w:val="00412AEA"/>
    <w:rsid w:val="0042212F"/>
    <w:rsid w:val="004257D5"/>
    <w:rsid w:val="00425F7D"/>
    <w:rsid w:val="00431A5E"/>
    <w:rsid w:val="00433184"/>
    <w:rsid w:val="00433868"/>
    <w:rsid w:val="00443B95"/>
    <w:rsid w:val="00457864"/>
    <w:rsid w:val="004669FD"/>
    <w:rsid w:val="00470042"/>
    <w:rsid w:val="00477545"/>
    <w:rsid w:val="00490868"/>
    <w:rsid w:val="004A38F1"/>
    <w:rsid w:val="004A3EAF"/>
    <w:rsid w:val="004C0AB3"/>
    <w:rsid w:val="004D41A2"/>
    <w:rsid w:val="004F14A9"/>
    <w:rsid w:val="004F1F48"/>
    <w:rsid w:val="004F5F06"/>
    <w:rsid w:val="00511730"/>
    <w:rsid w:val="00513E59"/>
    <w:rsid w:val="0051786F"/>
    <w:rsid w:val="00523FD0"/>
    <w:rsid w:val="00530CFA"/>
    <w:rsid w:val="0053290A"/>
    <w:rsid w:val="00537413"/>
    <w:rsid w:val="00537825"/>
    <w:rsid w:val="005438E6"/>
    <w:rsid w:val="0055480A"/>
    <w:rsid w:val="005552C1"/>
    <w:rsid w:val="005573A8"/>
    <w:rsid w:val="005574B6"/>
    <w:rsid w:val="0057102D"/>
    <w:rsid w:val="00575B64"/>
    <w:rsid w:val="005922B9"/>
    <w:rsid w:val="005A0DBD"/>
    <w:rsid w:val="005A0F71"/>
    <w:rsid w:val="005C52C2"/>
    <w:rsid w:val="005F279B"/>
    <w:rsid w:val="006211CD"/>
    <w:rsid w:val="0062277E"/>
    <w:rsid w:val="00627B10"/>
    <w:rsid w:val="006328D3"/>
    <w:rsid w:val="00647CB1"/>
    <w:rsid w:val="006545DF"/>
    <w:rsid w:val="0065467B"/>
    <w:rsid w:val="00665410"/>
    <w:rsid w:val="00667D1C"/>
    <w:rsid w:val="0067161A"/>
    <w:rsid w:val="00673DCF"/>
    <w:rsid w:val="00676748"/>
    <w:rsid w:val="006A5F0F"/>
    <w:rsid w:val="006A72AA"/>
    <w:rsid w:val="006C4DC5"/>
    <w:rsid w:val="006C681A"/>
    <w:rsid w:val="006D0D95"/>
    <w:rsid w:val="006D7500"/>
    <w:rsid w:val="006F25CB"/>
    <w:rsid w:val="00705D86"/>
    <w:rsid w:val="00707A76"/>
    <w:rsid w:val="00714A55"/>
    <w:rsid w:val="00737572"/>
    <w:rsid w:val="007437D4"/>
    <w:rsid w:val="007568CA"/>
    <w:rsid w:val="00762206"/>
    <w:rsid w:val="0076791B"/>
    <w:rsid w:val="007679BF"/>
    <w:rsid w:val="00774A8E"/>
    <w:rsid w:val="00777E21"/>
    <w:rsid w:val="0078000B"/>
    <w:rsid w:val="00791018"/>
    <w:rsid w:val="007A1A24"/>
    <w:rsid w:val="007B3192"/>
    <w:rsid w:val="007D074B"/>
    <w:rsid w:val="007D24C7"/>
    <w:rsid w:val="007D54C7"/>
    <w:rsid w:val="007E1189"/>
    <w:rsid w:val="007E1259"/>
    <w:rsid w:val="007F31FA"/>
    <w:rsid w:val="00802820"/>
    <w:rsid w:val="008101AA"/>
    <w:rsid w:val="008156DF"/>
    <w:rsid w:val="00815EE2"/>
    <w:rsid w:val="00823A93"/>
    <w:rsid w:val="00825232"/>
    <w:rsid w:val="008276BB"/>
    <w:rsid w:val="00834FA1"/>
    <w:rsid w:val="00840FD7"/>
    <w:rsid w:val="00844E59"/>
    <w:rsid w:val="0085680F"/>
    <w:rsid w:val="00857750"/>
    <w:rsid w:val="008638D3"/>
    <w:rsid w:val="008B04F5"/>
    <w:rsid w:val="008B51BD"/>
    <w:rsid w:val="008B665B"/>
    <w:rsid w:val="008C413B"/>
    <w:rsid w:val="008D215D"/>
    <w:rsid w:val="008D2457"/>
    <w:rsid w:val="00900FF5"/>
    <w:rsid w:val="00903308"/>
    <w:rsid w:val="00904324"/>
    <w:rsid w:val="009043DD"/>
    <w:rsid w:val="00913A25"/>
    <w:rsid w:val="00924109"/>
    <w:rsid w:val="0093531F"/>
    <w:rsid w:val="0095445C"/>
    <w:rsid w:val="00982774"/>
    <w:rsid w:val="009849D4"/>
    <w:rsid w:val="00985ACA"/>
    <w:rsid w:val="00990DA5"/>
    <w:rsid w:val="00993A72"/>
    <w:rsid w:val="00996AF2"/>
    <w:rsid w:val="009B6103"/>
    <w:rsid w:val="009C59E6"/>
    <w:rsid w:val="009E2E08"/>
    <w:rsid w:val="009F7255"/>
    <w:rsid w:val="00A051D6"/>
    <w:rsid w:val="00A14DD7"/>
    <w:rsid w:val="00A201C1"/>
    <w:rsid w:val="00A27AD6"/>
    <w:rsid w:val="00A3674B"/>
    <w:rsid w:val="00A4462B"/>
    <w:rsid w:val="00A44D20"/>
    <w:rsid w:val="00A73F32"/>
    <w:rsid w:val="00AB78E4"/>
    <w:rsid w:val="00AC1801"/>
    <w:rsid w:val="00AC7031"/>
    <w:rsid w:val="00AD5F5A"/>
    <w:rsid w:val="00AD6774"/>
    <w:rsid w:val="00AD72E0"/>
    <w:rsid w:val="00AE53D5"/>
    <w:rsid w:val="00AF2C05"/>
    <w:rsid w:val="00AF4B8E"/>
    <w:rsid w:val="00B35431"/>
    <w:rsid w:val="00B37753"/>
    <w:rsid w:val="00B447CB"/>
    <w:rsid w:val="00B564AF"/>
    <w:rsid w:val="00B833AF"/>
    <w:rsid w:val="00B8522E"/>
    <w:rsid w:val="00B8679E"/>
    <w:rsid w:val="00BA6127"/>
    <w:rsid w:val="00BC2521"/>
    <w:rsid w:val="00BC6F05"/>
    <w:rsid w:val="00BD4785"/>
    <w:rsid w:val="00BD6729"/>
    <w:rsid w:val="00BE68C3"/>
    <w:rsid w:val="00C07537"/>
    <w:rsid w:val="00C07FBB"/>
    <w:rsid w:val="00C10DCF"/>
    <w:rsid w:val="00C14C75"/>
    <w:rsid w:val="00C31B84"/>
    <w:rsid w:val="00C31BE8"/>
    <w:rsid w:val="00C32773"/>
    <w:rsid w:val="00C35D3E"/>
    <w:rsid w:val="00C41157"/>
    <w:rsid w:val="00C4598D"/>
    <w:rsid w:val="00C709C1"/>
    <w:rsid w:val="00C87888"/>
    <w:rsid w:val="00C906E5"/>
    <w:rsid w:val="00CA5956"/>
    <w:rsid w:val="00CA6EFE"/>
    <w:rsid w:val="00CC3F0D"/>
    <w:rsid w:val="00CC4501"/>
    <w:rsid w:val="00CD3A9B"/>
    <w:rsid w:val="00CD7C47"/>
    <w:rsid w:val="00CE6B85"/>
    <w:rsid w:val="00D03673"/>
    <w:rsid w:val="00D07979"/>
    <w:rsid w:val="00D15A2B"/>
    <w:rsid w:val="00D27411"/>
    <w:rsid w:val="00D27967"/>
    <w:rsid w:val="00D30E9A"/>
    <w:rsid w:val="00D54486"/>
    <w:rsid w:val="00D57ED3"/>
    <w:rsid w:val="00D72B8A"/>
    <w:rsid w:val="00D93014"/>
    <w:rsid w:val="00DA081E"/>
    <w:rsid w:val="00DA69F6"/>
    <w:rsid w:val="00DD44C1"/>
    <w:rsid w:val="00E07B94"/>
    <w:rsid w:val="00E1249C"/>
    <w:rsid w:val="00E41B75"/>
    <w:rsid w:val="00E51462"/>
    <w:rsid w:val="00E546DE"/>
    <w:rsid w:val="00E5507A"/>
    <w:rsid w:val="00E56DDE"/>
    <w:rsid w:val="00E6092B"/>
    <w:rsid w:val="00E61C67"/>
    <w:rsid w:val="00E64123"/>
    <w:rsid w:val="00E669B7"/>
    <w:rsid w:val="00E719B4"/>
    <w:rsid w:val="00E76D66"/>
    <w:rsid w:val="00E82A69"/>
    <w:rsid w:val="00E94A89"/>
    <w:rsid w:val="00E97CAE"/>
    <w:rsid w:val="00EA712F"/>
    <w:rsid w:val="00EC3DFD"/>
    <w:rsid w:val="00EC64F6"/>
    <w:rsid w:val="00ED002B"/>
    <w:rsid w:val="00EE287F"/>
    <w:rsid w:val="00EE77D0"/>
    <w:rsid w:val="00EF007E"/>
    <w:rsid w:val="00F05ED8"/>
    <w:rsid w:val="00F132C0"/>
    <w:rsid w:val="00F3199B"/>
    <w:rsid w:val="00F32F66"/>
    <w:rsid w:val="00F445EA"/>
    <w:rsid w:val="00F53D9F"/>
    <w:rsid w:val="00F71766"/>
    <w:rsid w:val="00F83C11"/>
    <w:rsid w:val="00F87AAF"/>
    <w:rsid w:val="00F87D02"/>
    <w:rsid w:val="00F9181B"/>
    <w:rsid w:val="00FA3119"/>
    <w:rsid w:val="00FB0521"/>
    <w:rsid w:val="00FB462D"/>
    <w:rsid w:val="00FD57D6"/>
    <w:rsid w:val="00FE3DCE"/>
    <w:rsid w:val="00FE79C4"/>
    <w:rsid w:val="00FF2B5A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32BC80AA-6AB9-4AF9-A690-B5D23911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157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28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319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19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C64F6"/>
    <w:pPr>
      <w:jc w:val="center"/>
    </w:pPr>
    <w:rPr>
      <w:rFonts w:ascii="Arial" w:eastAsia="Times New Roman" w:hAnsi="Arial" w:cs="Arial"/>
      <w:b/>
      <w:bCs/>
      <w:sz w:val="36"/>
      <w:szCs w:val="36"/>
      <w:lang w:eastAsia="en-US"/>
    </w:rPr>
  </w:style>
  <w:style w:type="paragraph" w:styleId="HTMLPreformatted">
    <w:name w:val="HTML Preformatted"/>
    <w:basedOn w:val="Normal"/>
    <w:rsid w:val="00EC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Appendix">
    <w:name w:val="Appendix"/>
    <w:basedOn w:val="Title"/>
    <w:rsid w:val="00D93014"/>
    <w:pPr>
      <w:overflowPunct w:val="0"/>
      <w:autoSpaceDE w:val="0"/>
      <w:autoSpaceDN w:val="0"/>
      <w:adjustRightInd w:val="0"/>
      <w:spacing w:before="240" w:after="60"/>
      <w:ind w:left="360" w:hanging="360"/>
      <w:textAlignment w:val="baseline"/>
      <w:outlineLvl w:val="0"/>
    </w:pPr>
    <w:rPr>
      <w:rFonts w:ascii="Baskerville Old Face" w:hAnsi="Baskerville Old Face"/>
      <w:b w:val="0"/>
      <w:kern w:val="28"/>
      <w:sz w:val="32"/>
      <w:szCs w:val="24"/>
    </w:rPr>
  </w:style>
  <w:style w:type="table" w:styleId="TableGrid">
    <w:name w:val="Table Grid"/>
    <w:basedOn w:val="TableNormal"/>
    <w:rsid w:val="0092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924109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6D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AA73-EC1F-4EBA-9E37-273F8BB6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Rochester Institute of Technology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busstudent</dc:creator>
  <cp:lastModifiedBy>Sandy DeCarlo</cp:lastModifiedBy>
  <cp:revision>2</cp:revision>
  <cp:lastPrinted>2011-11-21T14:58:00Z</cp:lastPrinted>
  <dcterms:created xsi:type="dcterms:W3CDTF">2022-01-11T20:50:00Z</dcterms:created>
  <dcterms:modified xsi:type="dcterms:W3CDTF">2022-01-11T20:50:00Z</dcterms:modified>
</cp:coreProperties>
</file>