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C7F" w:rsidRDefault="00A64C7F" w:rsidP="00731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89E" w:rsidRPr="009334C7" w:rsidRDefault="0073189E" w:rsidP="00731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34C7">
        <w:rPr>
          <w:rFonts w:ascii="Times New Roman" w:hAnsi="Times New Roman" w:cs="Times New Roman"/>
          <w:b/>
          <w:sz w:val="24"/>
          <w:szCs w:val="24"/>
        </w:rPr>
        <w:t xml:space="preserve">The mixing of Group </w:t>
      </w:r>
      <w:proofErr w:type="gramStart"/>
      <w:r w:rsidRPr="009334C7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9334C7">
        <w:rPr>
          <w:rFonts w:ascii="Times New Roman" w:hAnsi="Times New Roman" w:cs="Times New Roman"/>
          <w:b/>
          <w:sz w:val="24"/>
          <w:szCs w:val="24"/>
        </w:rPr>
        <w:t xml:space="preserve"> materials with Group B materials may have the potential consequences noted.</w:t>
      </w:r>
    </w:p>
    <w:p w:rsidR="00A64C7F" w:rsidRPr="0073189E" w:rsidRDefault="00A64C7F" w:rsidP="00731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280" w:type="dxa"/>
        <w:tblInd w:w="108" w:type="dxa"/>
        <w:tblLook w:val="04A0" w:firstRow="1" w:lastRow="0" w:firstColumn="1" w:lastColumn="0" w:noHBand="0" w:noVBand="1"/>
      </w:tblPr>
      <w:tblGrid>
        <w:gridCol w:w="4230"/>
        <w:gridCol w:w="4050"/>
      </w:tblGrid>
      <w:tr w:rsidR="0073189E" w:rsidTr="0073189E">
        <w:tc>
          <w:tcPr>
            <w:tcW w:w="4230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73189E" w:rsidRDefault="0073189E" w:rsidP="00731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Group 1-A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73189E" w:rsidRDefault="0073189E" w:rsidP="00731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Group 1-B</w:t>
            </w:r>
          </w:p>
        </w:tc>
      </w:tr>
      <w:tr w:rsidR="0073189E" w:rsidTr="0073189E">
        <w:tc>
          <w:tcPr>
            <w:tcW w:w="4230" w:type="dxa"/>
            <w:tcBorders>
              <w:left w:val="nil"/>
              <w:bottom w:val="nil"/>
            </w:tcBorders>
          </w:tcPr>
          <w:p w:rsidR="0073189E" w:rsidRPr="00A64C7F" w:rsidRDefault="0073189E" w:rsidP="00731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C7F">
              <w:rPr>
                <w:rFonts w:ascii="Times New Roman" w:hAnsi="Times New Roman" w:cs="Times New Roman"/>
                <w:sz w:val="20"/>
                <w:szCs w:val="20"/>
              </w:rPr>
              <w:t>Acetylene sludge</w:t>
            </w:r>
          </w:p>
        </w:tc>
        <w:tc>
          <w:tcPr>
            <w:tcW w:w="4050" w:type="dxa"/>
            <w:tcBorders>
              <w:bottom w:val="nil"/>
              <w:right w:val="nil"/>
            </w:tcBorders>
          </w:tcPr>
          <w:p w:rsidR="0073189E" w:rsidRPr="00A64C7F" w:rsidRDefault="0073189E" w:rsidP="00731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4C7F">
              <w:rPr>
                <w:rFonts w:ascii="Times New Roman" w:hAnsi="Times New Roman" w:cs="Times New Roman"/>
                <w:sz w:val="20"/>
                <w:szCs w:val="20"/>
              </w:rPr>
              <w:t>Acid sludge</w:t>
            </w:r>
          </w:p>
        </w:tc>
      </w:tr>
      <w:tr w:rsidR="0073189E" w:rsidTr="0073189E">
        <w:tc>
          <w:tcPr>
            <w:tcW w:w="4230" w:type="dxa"/>
            <w:tcBorders>
              <w:top w:val="nil"/>
              <w:left w:val="nil"/>
              <w:bottom w:val="nil"/>
            </w:tcBorders>
          </w:tcPr>
          <w:p w:rsidR="0073189E" w:rsidRPr="00A64C7F" w:rsidRDefault="0073189E" w:rsidP="00731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C7F">
              <w:rPr>
                <w:rFonts w:ascii="Times New Roman" w:hAnsi="Times New Roman" w:cs="Times New Roman"/>
                <w:sz w:val="20"/>
                <w:szCs w:val="20"/>
              </w:rPr>
              <w:t>Alkaline caustic liquids</w:t>
            </w:r>
          </w:p>
        </w:tc>
        <w:tc>
          <w:tcPr>
            <w:tcW w:w="4050" w:type="dxa"/>
            <w:tcBorders>
              <w:top w:val="nil"/>
              <w:bottom w:val="nil"/>
              <w:right w:val="nil"/>
            </w:tcBorders>
          </w:tcPr>
          <w:p w:rsidR="0073189E" w:rsidRPr="00A64C7F" w:rsidRDefault="0073189E" w:rsidP="00731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4C7F">
              <w:rPr>
                <w:rFonts w:ascii="Times New Roman" w:hAnsi="Times New Roman" w:cs="Times New Roman"/>
                <w:sz w:val="20"/>
                <w:szCs w:val="20"/>
              </w:rPr>
              <w:t>Acid and water</w:t>
            </w:r>
          </w:p>
        </w:tc>
      </w:tr>
      <w:tr w:rsidR="0073189E" w:rsidTr="0073189E">
        <w:tc>
          <w:tcPr>
            <w:tcW w:w="4230" w:type="dxa"/>
            <w:tcBorders>
              <w:top w:val="nil"/>
              <w:left w:val="nil"/>
              <w:bottom w:val="nil"/>
            </w:tcBorders>
          </w:tcPr>
          <w:p w:rsidR="0073189E" w:rsidRPr="00A64C7F" w:rsidRDefault="0073189E" w:rsidP="00731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C7F">
              <w:rPr>
                <w:rFonts w:ascii="Times New Roman" w:hAnsi="Times New Roman" w:cs="Times New Roman"/>
                <w:sz w:val="20"/>
                <w:szCs w:val="20"/>
              </w:rPr>
              <w:t>Alkaline cleaner</w:t>
            </w:r>
          </w:p>
        </w:tc>
        <w:tc>
          <w:tcPr>
            <w:tcW w:w="4050" w:type="dxa"/>
            <w:tcBorders>
              <w:top w:val="nil"/>
              <w:bottom w:val="nil"/>
              <w:right w:val="nil"/>
            </w:tcBorders>
          </w:tcPr>
          <w:p w:rsidR="0073189E" w:rsidRPr="00A64C7F" w:rsidRDefault="0073189E" w:rsidP="00731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4C7F">
              <w:rPr>
                <w:rFonts w:ascii="Times New Roman" w:hAnsi="Times New Roman" w:cs="Times New Roman"/>
                <w:sz w:val="20"/>
                <w:szCs w:val="20"/>
              </w:rPr>
              <w:t>Battery acid</w:t>
            </w:r>
          </w:p>
        </w:tc>
      </w:tr>
      <w:tr w:rsidR="0073189E" w:rsidTr="0073189E">
        <w:tc>
          <w:tcPr>
            <w:tcW w:w="4230" w:type="dxa"/>
            <w:tcBorders>
              <w:top w:val="nil"/>
              <w:left w:val="nil"/>
              <w:bottom w:val="nil"/>
            </w:tcBorders>
          </w:tcPr>
          <w:p w:rsidR="0073189E" w:rsidRPr="00A64C7F" w:rsidRDefault="0073189E" w:rsidP="00731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C7F">
              <w:rPr>
                <w:rFonts w:ascii="Times New Roman" w:hAnsi="Times New Roman" w:cs="Times New Roman"/>
                <w:sz w:val="20"/>
                <w:szCs w:val="20"/>
              </w:rPr>
              <w:t>Alkaline corrosive liquids</w:t>
            </w:r>
          </w:p>
        </w:tc>
        <w:tc>
          <w:tcPr>
            <w:tcW w:w="4050" w:type="dxa"/>
            <w:tcBorders>
              <w:top w:val="nil"/>
              <w:bottom w:val="nil"/>
              <w:right w:val="nil"/>
            </w:tcBorders>
          </w:tcPr>
          <w:p w:rsidR="0073189E" w:rsidRPr="00A64C7F" w:rsidRDefault="0073189E" w:rsidP="00731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4C7F">
              <w:rPr>
                <w:rFonts w:ascii="Times New Roman" w:hAnsi="Times New Roman" w:cs="Times New Roman"/>
                <w:sz w:val="20"/>
                <w:szCs w:val="20"/>
              </w:rPr>
              <w:t>Chemical cleaners</w:t>
            </w:r>
          </w:p>
        </w:tc>
      </w:tr>
      <w:tr w:rsidR="0073189E" w:rsidTr="0073189E">
        <w:tc>
          <w:tcPr>
            <w:tcW w:w="4230" w:type="dxa"/>
            <w:tcBorders>
              <w:top w:val="nil"/>
              <w:left w:val="nil"/>
              <w:bottom w:val="nil"/>
            </w:tcBorders>
          </w:tcPr>
          <w:p w:rsidR="0073189E" w:rsidRPr="00A64C7F" w:rsidRDefault="0073189E" w:rsidP="00731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C7F">
              <w:rPr>
                <w:rFonts w:ascii="Times New Roman" w:hAnsi="Times New Roman" w:cs="Times New Roman"/>
                <w:sz w:val="20"/>
                <w:szCs w:val="20"/>
              </w:rPr>
              <w:t>Alkaline corrosive battery fluid</w:t>
            </w:r>
          </w:p>
        </w:tc>
        <w:tc>
          <w:tcPr>
            <w:tcW w:w="4050" w:type="dxa"/>
            <w:tcBorders>
              <w:top w:val="nil"/>
              <w:bottom w:val="nil"/>
              <w:right w:val="nil"/>
            </w:tcBorders>
          </w:tcPr>
          <w:p w:rsidR="0073189E" w:rsidRPr="00A64C7F" w:rsidRDefault="0073189E" w:rsidP="00731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4C7F">
              <w:rPr>
                <w:rFonts w:ascii="Times New Roman" w:hAnsi="Times New Roman" w:cs="Times New Roman"/>
                <w:sz w:val="20"/>
                <w:szCs w:val="20"/>
              </w:rPr>
              <w:t>Electrolyte, acid</w:t>
            </w:r>
          </w:p>
        </w:tc>
      </w:tr>
      <w:tr w:rsidR="0073189E" w:rsidTr="0073189E">
        <w:tc>
          <w:tcPr>
            <w:tcW w:w="4230" w:type="dxa"/>
            <w:tcBorders>
              <w:top w:val="nil"/>
              <w:left w:val="nil"/>
              <w:bottom w:val="nil"/>
            </w:tcBorders>
          </w:tcPr>
          <w:p w:rsidR="0073189E" w:rsidRPr="00A64C7F" w:rsidRDefault="0073189E" w:rsidP="00731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C7F">
              <w:rPr>
                <w:rFonts w:ascii="Times New Roman" w:hAnsi="Times New Roman" w:cs="Times New Roman"/>
                <w:sz w:val="20"/>
                <w:szCs w:val="20"/>
              </w:rPr>
              <w:t>Caustic wastewater</w:t>
            </w:r>
          </w:p>
        </w:tc>
        <w:tc>
          <w:tcPr>
            <w:tcW w:w="4050" w:type="dxa"/>
            <w:tcBorders>
              <w:top w:val="nil"/>
              <w:bottom w:val="nil"/>
              <w:right w:val="nil"/>
            </w:tcBorders>
          </w:tcPr>
          <w:p w:rsidR="0073189E" w:rsidRPr="00A64C7F" w:rsidRDefault="0073189E" w:rsidP="00731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4C7F">
              <w:rPr>
                <w:rFonts w:ascii="Times New Roman" w:hAnsi="Times New Roman" w:cs="Times New Roman"/>
                <w:sz w:val="20"/>
                <w:szCs w:val="20"/>
              </w:rPr>
              <w:t>Etching acid liquid or solvent</w:t>
            </w:r>
          </w:p>
        </w:tc>
      </w:tr>
      <w:tr w:rsidR="0073189E" w:rsidTr="0073189E">
        <w:tc>
          <w:tcPr>
            <w:tcW w:w="4230" w:type="dxa"/>
            <w:tcBorders>
              <w:top w:val="nil"/>
              <w:left w:val="nil"/>
              <w:bottom w:val="nil"/>
            </w:tcBorders>
          </w:tcPr>
          <w:p w:rsidR="0073189E" w:rsidRPr="00A64C7F" w:rsidRDefault="0073189E" w:rsidP="00731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C7F">
              <w:rPr>
                <w:rFonts w:ascii="Times New Roman" w:hAnsi="Times New Roman" w:cs="Times New Roman"/>
                <w:sz w:val="20"/>
                <w:szCs w:val="20"/>
              </w:rPr>
              <w:t xml:space="preserve">Lime sludge and other corrosive </w:t>
            </w:r>
            <w:proofErr w:type="spellStart"/>
            <w:r w:rsidRPr="00A64C7F">
              <w:rPr>
                <w:rFonts w:ascii="Times New Roman" w:hAnsi="Times New Roman" w:cs="Times New Roman"/>
                <w:sz w:val="20"/>
                <w:szCs w:val="20"/>
              </w:rPr>
              <w:t>alkalies</w:t>
            </w:r>
            <w:proofErr w:type="spellEnd"/>
          </w:p>
        </w:tc>
        <w:tc>
          <w:tcPr>
            <w:tcW w:w="4050" w:type="dxa"/>
            <w:tcBorders>
              <w:top w:val="nil"/>
              <w:bottom w:val="nil"/>
              <w:right w:val="nil"/>
            </w:tcBorders>
          </w:tcPr>
          <w:p w:rsidR="0073189E" w:rsidRPr="00A64C7F" w:rsidRDefault="0073189E" w:rsidP="00731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4C7F">
              <w:rPr>
                <w:rFonts w:ascii="Times New Roman" w:hAnsi="Times New Roman" w:cs="Times New Roman"/>
                <w:sz w:val="20"/>
                <w:szCs w:val="20"/>
              </w:rPr>
              <w:t>Pickling liquor &amp; other corrosive acids</w:t>
            </w:r>
          </w:p>
        </w:tc>
      </w:tr>
      <w:tr w:rsidR="0073189E" w:rsidTr="0073189E">
        <w:tc>
          <w:tcPr>
            <w:tcW w:w="4230" w:type="dxa"/>
            <w:tcBorders>
              <w:top w:val="nil"/>
              <w:left w:val="nil"/>
              <w:bottom w:val="nil"/>
            </w:tcBorders>
          </w:tcPr>
          <w:p w:rsidR="0073189E" w:rsidRPr="00A64C7F" w:rsidRDefault="0073189E" w:rsidP="00731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C7F">
              <w:rPr>
                <w:rFonts w:ascii="Times New Roman" w:hAnsi="Times New Roman" w:cs="Times New Roman"/>
                <w:sz w:val="20"/>
                <w:szCs w:val="20"/>
              </w:rPr>
              <w:t>Lime wastewater</w:t>
            </w:r>
          </w:p>
        </w:tc>
        <w:tc>
          <w:tcPr>
            <w:tcW w:w="4050" w:type="dxa"/>
            <w:tcBorders>
              <w:top w:val="nil"/>
              <w:bottom w:val="nil"/>
              <w:right w:val="nil"/>
            </w:tcBorders>
          </w:tcPr>
          <w:p w:rsidR="0073189E" w:rsidRPr="00A64C7F" w:rsidRDefault="0073189E" w:rsidP="00731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4C7F">
              <w:rPr>
                <w:rFonts w:ascii="Times New Roman" w:hAnsi="Times New Roman" w:cs="Times New Roman"/>
                <w:sz w:val="20"/>
                <w:szCs w:val="20"/>
              </w:rPr>
              <w:t>Spent acid</w:t>
            </w:r>
          </w:p>
        </w:tc>
      </w:tr>
      <w:tr w:rsidR="0073189E" w:rsidTr="0073189E">
        <w:tc>
          <w:tcPr>
            <w:tcW w:w="4230" w:type="dxa"/>
            <w:tcBorders>
              <w:top w:val="nil"/>
              <w:left w:val="nil"/>
              <w:bottom w:val="nil"/>
            </w:tcBorders>
          </w:tcPr>
          <w:p w:rsidR="0073189E" w:rsidRPr="00A64C7F" w:rsidRDefault="0073189E" w:rsidP="00731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C7F">
              <w:rPr>
                <w:rFonts w:ascii="Times New Roman" w:hAnsi="Times New Roman" w:cs="Times New Roman"/>
                <w:sz w:val="20"/>
                <w:szCs w:val="20"/>
              </w:rPr>
              <w:t>Lime and water</w:t>
            </w:r>
          </w:p>
        </w:tc>
        <w:tc>
          <w:tcPr>
            <w:tcW w:w="4050" w:type="dxa"/>
            <w:tcBorders>
              <w:top w:val="nil"/>
              <w:bottom w:val="nil"/>
              <w:right w:val="nil"/>
            </w:tcBorders>
          </w:tcPr>
          <w:p w:rsidR="0073189E" w:rsidRPr="00A64C7F" w:rsidRDefault="0073189E" w:rsidP="00731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4C7F">
              <w:rPr>
                <w:rFonts w:ascii="Times New Roman" w:hAnsi="Times New Roman" w:cs="Times New Roman"/>
                <w:sz w:val="20"/>
                <w:szCs w:val="20"/>
              </w:rPr>
              <w:t>Spent mixed acid</w:t>
            </w:r>
          </w:p>
        </w:tc>
      </w:tr>
      <w:tr w:rsidR="0073189E" w:rsidTr="0073189E">
        <w:tc>
          <w:tcPr>
            <w:tcW w:w="4230" w:type="dxa"/>
            <w:tcBorders>
              <w:top w:val="nil"/>
              <w:left w:val="nil"/>
              <w:bottom w:val="nil"/>
            </w:tcBorders>
          </w:tcPr>
          <w:p w:rsidR="0073189E" w:rsidRPr="00A64C7F" w:rsidRDefault="0073189E" w:rsidP="00731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C7F">
              <w:rPr>
                <w:rFonts w:ascii="Times New Roman" w:hAnsi="Times New Roman" w:cs="Times New Roman"/>
                <w:sz w:val="20"/>
                <w:szCs w:val="20"/>
              </w:rPr>
              <w:t>Spent caustic</w:t>
            </w:r>
          </w:p>
        </w:tc>
        <w:tc>
          <w:tcPr>
            <w:tcW w:w="4050" w:type="dxa"/>
            <w:tcBorders>
              <w:top w:val="nil"/>
              <w:bottom w:val="nil"/>
              <w:right w:val="nil"/>
            </w:tcBorders>
          </w:tcPr>
          <w:p w:rsidR="0073189E" w:rsidRPr="00A64C7F" w:rsidRDefault="0073189E" w:rsidP="00731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4C7F">
              <w:rPr>
                <w:rFonts w:ascii="Times New Roman" w:hAnsi="Times New Roman" w:cs="Times New Roman"/>
                <w:sz w:val="20"/>
                <w:szCs w:val="20"/>
              </w:rPr>
              <w:t>Spent sulfuric acid</w:t>
            </w:r>
          </w:p>
        </w:tc>
      </w:tr>
    </w:tbl>
    <w:p w:rsidR="0073189E" w:rsidRDefault="0073189E" w:rsidP="00731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189E" w:rsidRPr="00A64C7F" w:rsidRDefault="0073189E" w:rsidP="00731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64C7F">
        <w:rPr>
          <w:rFonts w:ascii="Times New Roman" w:hAnsi="Times New Roman" w:cs="Times New Roman"/>
          <w:b/>
          <w:bCs/>
          <w:sz w:val="20"/>
          <w:szCs w:val="20"/>
        </w:rPr>
        <w:t>Potential consequences: Heat generation; violent reaction</w:t>
      </w:r>
    </w:p>
    <w:p w:rsidR="0073189E" w:rsidRDefault="0073189E" w:rsidP="00731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189E" w:rsidRDefault="006C3FCC" w:rsidP="00731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73189E">
        <w:rPr>
          <w:rFonts w:ascii="Times New Roman" w:hAnsi="Times New Roman" w:cs="Times New Roman"/>
          <w:b/>
          <w:bCs/>
          <w:sz w:val="24"/>
          <w:szCs w:val="24"/>
        </w:rPr>
        <w:t>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</w:t>
      </w:r>
    </w:p>
    <w:p w:rsidR="0073189E" w:rsidRDefault="0073189E" w:rsidP="00731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8280" w:type="dxa"/>
        <w:tblInd w:w="108" w:type="dxa"/>
        <w:tblLook w:val="04A0" w:firstRow="1" w:lastRow="0" w:firstColumn="1" w:lastColumn="0" w:noHBand="0" w:noVBand="1"/>
      </w:tblPr>
      <w:tblGrid>
        <w:gridCol w:w="4230"/>
        <w:gridCol w:w="4050"/>
      </w:tblGrid>
      <w:tr w:rsidR="0073189E" w:rsidTr="006C3FCC">
        <w:tc>
          <w:tcPr>
            <w:tcW w:w="4230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73189E" w:rsidRDefault="0073189E" w:rsidP="00731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Group 2-A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73189E" w:rsidRDefault="0073189E" w:rsidP="00731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Group 2-B</w:t>
            </w:r>
          </w:p>
        </w:tc>
      </w:tr>
      <w:tr w:rsidR="0073189E" w:rsidTr="006C3FCC">
        <w:tc>
          <w:tcPr>
            <w:tcW w:w="4230" w:type="dxa"/>
            <w:tcBorders>
              <w:left w:val="nil"/>
              <w:bottom w:val="nil"/>
            </w:tcBorders>
          </w:tcPr>
          <w:p w:rsidR="0073189E" w:rsidRPr="009334C7" w:rsidRDefault="0073189E" w:rsidP="00731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34C7">
              <w:rPr>
                <w:rFonts w:ascii="Times New Roman" w:hAnsi="Times New Roman" w:cs="Times New Roman"/>
                <w:sz w:val="20"/>
                <w:szCs w:val="20"/>
              </w:rPr>
              <w:t>Aluminum</w:t>
            </w:r>
          </w:p>
        </w:tc>
        <w:tc>
          <w:tcPr>
            <w:tcW w:w="4050" w:type="dxa"/>
            <w:tcBorders>
              <w:bottom w:val="nil"/>
              <w:right w:val="nil"/>
            </w:tcBorders>
          </w:tcPr>
          <w:p w:rsidR="0073189E" w:rsidRPr="009334C7" w:rsidRDefault="0073189E" w:rsidP="00731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34C7">
              <w:rPr>
                <w:rFonts w:ascii="Times New Roman" w:hAnsi="Times New Roman" w:cs="Times New Roman"/>
                <w:sz w:val="20"/>
                <w:szCs w:val="20"/>
              </w:rPr>
              <w:t>Any waste in Group 1-A or 1-B</w:t>
            </w:r>
          </w:p>
        </w:tc>
      </w:tr>
      <w:tr w:rsidR="0073189E" w:rsidTr="006C3FCC">
        <w:tc>
          <w:tcPr>
            <w:tcW w:w="4230" w:type="dxa"/>
            <w:tcBorders>
              <w:top w:val="nil"/>
              <w:left w:val="nil"/>
              <w:bottom w:val="nil"/>
            </w:tcBorders>
          </w:tcPr>
          <w:p w:rsidR="0073189E" w:rsidRPr="009334C7" w:rsidRDefault="0073189E" w:rsidP="00731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4C7">
              <w:rPr>
                <w:rFonts w:ascii="Times New Roman" w:hAnsi="Times New Roman" w:cs="Times New Roman"/>
                <w:sz w:val="20"/>
                <w:szCs w:val="20"/>
              </w:rPr>
              <w:t>Beryllium</w:t>
            </w:r>
          </w:p>
        </w:tc>
        <w:tc>
          <w:tcPr>
            <w:tcW w:w="4050" w:type="dxa"/>
            <w:tcBorders>
              <w:top w:val="nil"/>
              <w:bottom w:val="nil"/>
              <w:right w:val="nil"/>
            </w:tcBorders>
          </w:tcPr>
          <w:p w:rsidR="0073189E" w:rsidRPr="009334C7" w:rsidRDefault="0073189E" w:rsidP="00731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3189E" w:rsidTr="006C3FCC">
        <w:tc>
          <w:tcPr>
            <w:tcW w:w="4230" w:type="dxa"/>
            <w:tcBorders>
              <w:top w:val="nil"/>
              <w:left w:val="nil"/>
              <w:bottom w:val="nil"/>
            </w:tcBorders>
          </w:tcPr>
          <w:p w:rsidR="0073189E" w:rsidRPr="009334C7" w:rsidRDefault="0073189E" w:rsidP="00731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4C7">
              <w:rPr>
                <w:rFonts w:ascii="Times New Roman" w:hAnsi="Times New Roman" w:cs="Times New Roman"/>
                <w:sz w:val="20"/>
                <w:szCs w:val="20"/>
              </w:rPr>
              <w:t>Calcium</w:t>
            </w:r>
          </w:p>
        </w:tc>
        <w:tc>
          <w:tcPr>
            <w:tcW w:w="4050" w:type="dxa"/>
            <w:tcBorders>
              <w:top w:val="nil"/>
              <w:bottom w:val="nil"/>
              <w:right w:val="nil"/>
            </w:tcBorders>
          </w:tcPr>
          <w:p w:rsidR="0073189E" w:rsidRPr="009334C7" w:rsidRDefault="0073189E" w:rsidP="00731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3189E" w:rsidTr="006C3FCC">
        <w:tc>
          <w:tcPr>
            <w:tcW w:w="4230" w:type="dxa"/>
            <w:tcBorders>
              <w:top w:val="nil"/>
              <w:left w:val="nil"/>
              <w:bottom w:val="nil"/>
            </w:tcBorders>
          </w:tcPr>
          <w:p w:rsidR="0073189E" w:rsidRPr="009334C7" w:rsidRDefault="0073189E" w:rsidP="00731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4C7">
              <w:rPr>
                <w:rFonts w:ascii="Times New Roman" w:hAnsi="Times New Roman" w:cs="Times New Roman"/>
                <w:sz w:val="20"/>
                <w:szCs w:val="20"/>
              </w:rPr>
              <w:t>Lithium</w:t>
            </w:r>
          </w:p>
        </w:tc>
        <w:tc>
          <w:tcPr>
            <w:tcW w:w="4050" w:type="dxa"/>
            <w:tcBorders>
              <w:top w:val="nil"/>
              <w:bottom w:val="nil"/>
              <w:right w:val="nil"/>
            </w:tcBorders>
          </w:tcPr>
          <w:p w:rsidR="0073189E" w:rsidRPr="009334C7" w:rsidRDefault="0073189E" w:rsidP="00731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3189E" w:rsidTr="006C3FCC">
        <w:tc>
          <w:tcPr>
            <w:tcW w:w="4230" w:type="dxa"/>
            <w:tcBorders>
              <w:top w:val="nil"/>
              <w:left w:val="nil"/>
              <w:bottom w:val="nil"/>
            </w:tcBorders>
          </w:tcPr>
          <w:p w:rsidR="0073189E" w:rsidRPr="009334C7" w:rsidRDefault="0073189E" w:rsidP="00731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4C7">
              <w:rPr>
                <w:rFonts w:ascii="Times New Roman" w:hAnsi="Times New Roman" w:cs="Times New Roman"/>
                <w:sz w:val="20"/>
                <w:szCs w:val="20"/>
              </w:rPr>
              <w:t>Magnesium</w:t>
            </w:r>
          </w:p>
        </w:tc>
        <w:tc>
          <w:tcPr>
            <w:tcW w:w="4050" w:type="dxa"/>
            <w:tcBorders>
              <w:top w:val="nil"/>
              <w:bottom w:val="nil"/>
              <w:right w:val="nil"/>
            </w:tcBorders>
          </w:tcPr>
          <w:p w:rsidR="0073189E" w:rsidRPr="009334C7" w:rsidRDefault="0073189E" w:rsidP="00731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3189E" w:rsidTr="006C3FCC">
        <w:tc>
          <w:tcPr>
            <w:tcW w:w="4230" w:type="dxa"/>
            <w:tcBorders>
              <w:top w:val="nil"/>
              <w:left w:val="nil"/>
              <w:bottom w:val="nil"/>
            </w:tcBorders>
          </w:tcPr>
          <w:p w:rsidR="0073189E" w:rsidRPr="009334C7" w:rsidRDefault="0073189E" w:rsidP="00731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4C7">
              <w:rPr>
                <w:rFonts w:ascii="Times New Roman" w:hAnsi="Times New Roman" w:cs="Times New Roman"/>
                <w:sz w:val="20"/>
                <w:szCs w:val="20"/>
              </w:rPr>
              <w:t>Potassium</w:t>
            </w:r>
          </w:p>
        </w:tc>
        <w:tc>
          <w:tcPr>
            <w:tcW w:w="4050" w:type="dxa"/>
            <w:tcBorders>
              <w:top w:val="nil"/>
              <w:bottom w:val="nil"/>
              <w:right w:val="nil"/>
            </w:tcBorders>
          </w:tcPr>
          <w:p w:rsidR="0073189E" w:rsidRPr="009334C7" w:rsidRDefault="0073189E" w:rsidP="00731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3189E" w:rsidTr="006C3FCC">
        <w:tc>
          <w:tcPr>
            <w:tcW w:w="4230" w:type="dxa"/>
            <w:tcBorders>
              <w:top w:val="nil"/>
              <w:left w:val="nil"/>
              <w:bottom w:val="nil"/>
            </w:tcBorders>
          </w:tcPr>
          <w:p w:rsidR="0073189E" w:rsidRPr="009334C7" w:rsidRDefault="0073189E" w:rsidP="00731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4C7">
              <w:rPr>
                <w:rFonts w:ascii="Times New Roman" w:hAnsi="Times New Roman" w:cs="Times New Roman"/>
                <w:sz w:val="20"/>
                <w:szCs w:val="20"/>
              </w:rPr>
              <w:t>Sodium</w:t>
            </w:r>
          </w:p>
        </w:tc>
        <w:tc>
          <w:tcPr>
            <w:tcW w:w="4050" w:type="dxa"/>
            <w:tcBorders>
              <w:top w:val="nil"/>
              <w:bottom w:val="nil"/>
              <w:right w:val="nil"/>
            </w:tcBorders>
          </w:tcPr>
          <w:p w:rsidR="0073189E" w:rsidRPr="009334C7" w:rsidRDefault="0073189E" w:rsidP="00731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3189E" w:rsidTr="006C3FCC">
        <w:tc>
          <w:tcPr>
            <w:tcW w:w="4230" w:type="dxa"/>
            <w:tcBorders>
              <w:top w:val="nil"/>
              <w:left w:val="nil"/>
              <w:bottom w:val="nil"/>
            </w:tcBorders>
          </w:tcPr>
          <w:p w:rsidR="0073189E" w:rsidRPr="009334C7" w:rsidRDefault="006C3FCC" w:rsidP="00731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4C7">
              <w:rPr>
                <w:rFonts w:ascii="Times New Roman" w:hAnsi="Times New Roman" w:cs="Times New Roman"/>
                <w:sz w:val="20"/>
                <w:szCs w:val="20"/>
              </w:rPr>
              <w:t>Zinc powder</w:t>
            </w:r>
          </w:p>
        </w:tc>
        <w:tc>
          <w:tcPr>
            <w:tcW w:w="4050" w:type="dxa"/>
            <w:tcBorders>
              <w:top w:val="nil"/>
              <w:bottom w:val="nil"/>
              <w:right w:val="nil"/>
            </w:tcBorders>
          </w:tcPr>
          <w:p w:rsidR="0073189E" w:rsidRPr="009334C7" w:rsidRDefault="0073189E" w:rsidP="00731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C3FCC" w:rsidTr="006C3FCC">
        <w:tc>
          <w:tcPr>
            <w:tcW w:w="4230" w:type="dxa"/>
            <w:tcBorders>
              <w:top w:val="nil"/>
              <w:left w:val="nil"/>
              <w:bottom w:val="nil"/>
            </w:tcBorders>
          </w:tcPr>
          <w:p w:rsidR="006C3FCC" w:rsidRPr="009334C7" w:rsidRDefault="006C3FCC" w:rsidP="00731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4C7">
              <w:rPr>
                <w:rFonts w:ascii="Times New Roman" w:hAnsi="Times New Roman" w:cs="Times New Roman"/>
                <w:sz w:val="20"/>
                <w:szCs w:val="20"/>
              </w:rPr>
              <w:t>Other reactive metals and metal hydroxides</w:t>
            </w:r>
          </w:p>
        </w:tc>
        <w:tc>
          <w:tcPr>
            <w:tcW w:w="4050" w:type="dxa"/>
            <w:tcBorders>
              <w:top w:val="nil"/>
              <w:bottom w:val="nil"/>
              <w:right w:val="nil"/>
            </w:tcBorders>
          </w:tcPr>
          <w:p w:rsidR="006C3FCC" w:rsidRPr="009334C7" w:rsidRDefault="006C3FCC" w:rsidP="00731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3189E" w:rsidRDefault="0073189E" w:rsidP="00731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89E" w:rsidRDefault="0073189E" w:rsidP="00731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Potential consequences: Fire or explosion; generation of flammable hydrogen gas</w:t>
      </w:r>
    </w:p>
    <w:p w:rsidR="006C3FCC" w:rsidRDefault="006C3FCC" w:rsidP="00731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189E" w:rsidRDefault="0073189E" w:rsidP="00731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</w:t>
      </w:r>
    </w:p>
    <w:p w:rsidR="00A64C7F" w:rsidRDefault="00A64C7F" w:rsidP="00731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8280" w:type="dxa"/>
        <w:tblInd w:w="108" w:type="dxa"/>
        <w:tblLook w:val="04A0" w:firstRow="1" w:lastRow="0" w:firstColumn="1" w:lastColumn="0" w:noHBand="0" w:noVBand="1"/>
      </w:tblPr>
      <w:tblGrid>
        <w:gridCol w:w="4230"/>
        <w:gridCol w:w="4050"/>
      </w:tblGrid>
      <w:tr w:rsidR="006C3FCC" w:rsidTr="00BE650B">
        <w:tc>
          <w:tcPr>
            <w:tcW w:w="4230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6C3FCC" w:rsidRDefault="006C3FCC" w:rsidP="00BE6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Group 3-A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6C3FCC" w:rsidRDefault="006C3FCC" w:rsidP="00BE6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Group 3-B</w:t>
            </w:r>
          </w:p>
        </w:tc>
      </w:tr>
      <w:tr w:rsidR="006C3FCC" w:rsidTr="00A64C7F">
        <w:trPr>
          <w:trHeight w:val="170"/>
        </w:trPr>
        <w:tc>
          <w:tcPr>
            <w:tcW w:w="4230" w:type="dxa"/>
            <w:tcBorders>
              <w:left w:val="nil"/>
              <w:bottom w:val="nil"/>
            </w:tcBorders>
          </w:tcPr>
          <w:p w:rsidR="006C3FCC" w:rsidRPr="00A64C7F" w:rsidRDefault="006C3FCC" w:rsidP="00BE6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4C7F">
              <w:rPr>
                <w:rFonts w:ascii="Times New Roman" w:hAnsi="Times New Roman" w:cs="Times New Roman"/>
                <w:sz w:val="20"/>
                <w:szCs w:val="20"/>
              </w:rPr>
              <w:t>Alcohols</w:t>
            </w:r>
          </w:p>
        </w:tc>
        <w:tc>
          <w:tcPr>
            <w:tcW w:w="4050" w:type="dxa"/>
            <w:tcBorders>
              <w:bottom w:val="nil"/>
              <w:right w:val="nil"/>
            </w:tcBorders>
          </w:tcPr>
          <w:p w:rsidR="006C3FCC" w:rsidRPr="00A64C7F" w:rsidRDefault="006C3FCC" w:rsidP="006C3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4C7F">
              <w:rPr>
                <w:rFonts w:ascii="Times New Roman" w:hAnsi="Times New Roman" w:cs="Times New Roman"/>
                <w:sz w:val="20"/>
                <w:szCs w:val="20"/>
              </w:rPr>
              <w:t>Any concentrated waste in Groups1A or 1B</w:t>
            </w:r>
          </w:p>
        </w:tc>
      </w:tr>
      <w:tr w:rsidR="006C3FCC" w:rsidTr="00BE650B">
        <w:tc>
          <w:tcPr>
            <w:tcW w:w="4230" w:type="dxa"/>
            <w:tcBorders>
              <w:top w:val="nil"/>
              <w:left w:val="nil"/>
              <w:bottom w:val="nil"/>
            </w:tcBorders>
          </w:tcPr>
          <w:p w:rsidR="006C3FCC" w:rsidRPr="00A64C7F" w:rsidRDefault="00A64C7F" w:rsidP="00BE6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Water</w:t>
            </w:r>
          </w:p>
        </w:tc>
        <w:tc>
          <w:tcPr>
            <w:tcW w:w="4050" w:type="dxa"/>
            <w:tcBorders>
              <w:top w:val="nil"/>
              <w:bottom w:val="nil"/>
              <w:right w:val="nil"/>
            </w:tcBorders>
          </w:tcPr>
          <w:p w:rsidR="006C3FCC" w:rsidRPr="00A64C7F" w:rsidRDefault="006C3FCC" w:rsidP="00BE6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4C7F">
              <w:rPr>
                <w:rFonts w:ascii="Times New Roman" w:hAnsi="Times New Roman" w:cs="Times New Roman"/>
                <w:sz w:val="20"/>
                <w:szCs w:val="20"/>
              </w:rPr>
              <w:t>Calcium</w:t>
            </w:r>
          </w:p>
        </w:tc>
      </w:tr>
      <w:tr w:rsidR="006C3FCC" w:rsidTr="00BE650B">
        <w:tc>
          <w:tcPr>
            <w:tcW w:w="4230" w:type="dxa"/>
            <w:tcBorders>
              <w:top w:val="nil"/>
              <w:left w:val="nil"/>
              <w:bottom w:val="nil"/>
            </w:tcBorders>
          </w:tcPr>
          <w:p w:rsidR="006C3FCC" w:rsidRPr="00A64C7F" w:rsidRDefault="006C3FCC" w:rsidP="00BE6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bottom w:val="nil"/>
              <w:right w:val="nil"/>
            </w:tcBorders>
          </w:tcPr>
          <w:p w:rsidR="006C3FCC" w:rsidRPr="00A64C7F" w:rsidRDefault="006C3FCC" w:rsidP="00BE6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4C7F">
              <w:rPr>
                <w:rFonts w:ascii="Times New Roman" w:hAnsi="Times New Roman" w:cs="Times New Roman"/>
                <w:sz w:val="20"/>
                <w:szCs w:val="20"/>
              </w:rPr>
              <w:t>Lithium</w:t>
            </w:r>
          </w:p>
        </w:tc>
      </w:tr>
      <w:tr w:rsidR="006C3FCC" w:rsidTr="00BE650B">
        <w:tc>
          <w:tcPr>
            <w:tcW w:w="4230" w:type="dxa"/>
            <w:tcBorders>
              <w:top w:val="nil"/>
              <w:left w:val="nil"/>
              <w:bottom w:val="nil"/>
            </w:tcBorders>
          </w:tcPr>
          <w:p w:rsidR="006C3FCC" w:rsidRPr="00A64C7F" w:rsidRDefault="006C3FCC" w:rsidP="00BE6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bottom w:val="nil"/>
              <w:right w:val="nil"/>
            </w:tcBorders>
          </w:tcPr>
          <w:p w:rsidR="006C3FCC" w:rsidRPr="00A64C7F" w:rsidRDefault="006C3FCC" w:rsidP="00BE6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4C7F">
              <w:rPr>
                <w:rFonts w:ascii="Times New Roman" w:hAnsi="Times New Roman" w:cs="Times New Roman"/>
                <w:sz w:val="20"/>
                <w:szCs w:val="20"/>
              </w:rPr>
              <w:t>Metal hydrides</w:t>
            </w:r>
          </w:p>
        </w:tc>
      </w:tr>
      <w:tr w:rsidR="006C3FCC" w:rsidTr="00BE650B">
        <w:tc>
          <w:tcPr>
            <w:tcW w:w="4230" w:type="dxa"/>
            <w:tcBorders>
              <w:top w:val="nil"/>
              <w:left w:val="nil"/>
              <w:bottom w:val="nil"/>
            </w:tcBorders>
          </w:tcPr>
          <w:p w:rsidR="006C3FCC" w:rsidRPr="00A64C7F" w:rsidRDefault="006C3FCC" w:rsidP="00BE6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bottom w:val="nil"/>
              <w:right w:val="nil"/>
            </w:tcBorders>
          </w:tcPr>
          <w:p w:rsidR="006C3FCC" w:rsidRPr="00A64C7F" w:rsidRDefault="006C3FCC" w:rsidP="00BE6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4C7F">
              <w:rPr>
                <w:rFonts w:ascii="Times New Roman" w:hAnsi="Times New Roman" w:cs="Times New Roman"/>
                <w:sz w:val="20"/>
                <w:szCs w:val="20"/>
              </w:rPr>
              <w:t>Potassium</w:t>
            </w:r>
          </w:p>
        </w:tc>
      </w:tr>
      <w:tr w:rsidR="006C3FCC" w:rsidTr="00BE650B">
        <w:tc>
          <w:tcPr>
            <w:tcW w:w="4230" w:type="dxa"/>
            <w:tcBorders>
              <w:top w:val="nil"/>
              <w:left w:val="nil"/>
              <w:bottom w:val="nil"/>
            </w:tcBorders>
          </w:tcPr>
          <w:p w:rsidR="006C3FCC" w:rsidRPr="00A64C7F" w:rsidRDefault="006C3FCC" w:rsidP="00BE6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bottom w:val="nil"/>
              <w:right w:val="nil"/>
            </w:tcBorders>
          </w:tcPr>
          <w:p w:rsidR="006C3FCC" w:rsidRPr="00A64C7F" w:rsidRDefault="006C3FCC" w:rsidP="00BE6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4C7F">
              <w:rPr>
                <w:rFonts w:ascii="Times New Roman" w:hAnsi="Times New Roman" w:cs="Times New Roman"/>
                <w:sz w:val="20"/>
                <w:szCs w:val="20"/>
              </w:rPr>
              <w:t>SO2Cl2, SOCl2, PCl3, CH3SiCl3</w:t>
            </w:r>
          </w:p>
        </w:tc>
      </w:tr>
      <w:tr w:rsidR="006C3FCC" w:rsidTr="00BE650B">
        <w:tc>
          <w:tcPr>
            <w:tcW w:w="4230" w:type="dxa"/>
            <w:tcBorders>
              <w:top w:val="nil"/>
              <w:left w:val="nil"/>
              <w:bottom w:val="nil"/>
            </w:tcBorders>
          </w:tcPr>
          <w:p w:rsidR="006C3FCC" w:rsidRPr="00A64C7F" w:rsidRDefault="006C3FCC" w:rsidP="00BE6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bottom w:val="nil"/>
              <w:right w:val="nil"/>
            </w:tcBorders>
          </w:tcPr>
          <w:p w:rsidR="006C3FCC" w:rsidRPr="00A64C7F" w:rsidRDefault="00A64C7F" w:rsidP="00BE6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 water-reactive waste</w:t>
            </w:r>
          </w:p>
        </w:tc>
      </w:tr>
    </w:tbl>
    <w:p w:rsidR="006C3FCC" w:rsidRDefault="006C3FCC" w:rsidP="00731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189E" w:rsidRDefault="0073189E" w:rsidP="00731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Potential consequences: Fire, explosion, or heat generation; generation of</w:t>
      </w:r>
    </w:p>
    <w:p w:rsidR="0073189E" w:rsidRDefault="0073189E" w:rsidP="00731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flammable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or toxic gases</w:t>
      </w:r>
    </w:p>
    <w:p w:rsidR="006C3FCC" w:rsidRDefault="006C3FCC" w:rsidP="00731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8280" w:type="dxa"/>
        <w:tblInd w:w="108" w:type="dxa"/>
        <w:tblLook w:val="04A0" w:firstRow="1" w:lastRow="0" w:firstColumn="1" w:lastColumn="0" w:noHBand="0" w:noVBand="1"/>
      </w:tblPr>
      <w:tblGrid>
        <w:gridCol w:w="4230"/>
        <w:gridCol w:w="4050"/>
      </w:tblGrid>
      <w:tr w:rsidR="006C3FCC" w:rsidTr="00BE650B">
        <w:tc>
          <w:tcPr>
            <w:tcW w:w="4230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6C3FCC" w:rsidRDefault="006C3FCC" w:rsidP="006C3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Group 4-A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6C3FCC" w:rsidRDefault="006C3FCC" w:rsidP="006C3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Group 4-B</w:t>
            </w:r>
          </w:p>
        </w:tc>
      </w:tr>
      <w:tr w:rsidR="006C3FCC" w:rsidTr="00BE650B">
        <w:tc>
          <w:tcPr>
            <w:tcW w:w="4230" w:type="dxa"/>
            <w:tcBorders>
              <w:left w:val="nil"/>
              <w:bottom w:val="nil"/>
            </w:tcBorders>
          </w:tcPr>
          <w:p w:rsidR="006C3FCC" w:rsidRPr="009334C7" w:rsidRDefault="006C3FCC" w:rsidP="00BE6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34C7">
              <w:rPr>
                <w:rFonts w:ascii="Times New Roman" w:hAnsi="Times New Roman" w:cs="Times New Roman"/>
                <w:sz w:val="20"/>
                <w:szCs w:val="20"/>
              </w:rPr>
              <w:t>Alcohols</w:t>
            </w:r>
          </w:p>
        </w:tc>
        <w:tc>
          <w:tcPr>
            <w:tcW w:w="4050" w:type="dxa"/>
            <w:tcBorders>
              <w:bottom w:val="nil"/>
              <w:right w:val="nil"/>
            </w:tcBorders>
          </w:tcPr>
          <w:p w:rsidR="006C3FCC" w:rsidRPr="009334C7" w:rsidRDefault="00A6610B" w:rsidP="00BE6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4C7">
              <w:rPr>
                <w:rFonts w:ascii="Times New Roman" w:hAnsi="Times New Roman" w:cs="Times New Roman"/>
                <w:sz w:val="20"/>
                <w:szCs w:val="20"/>
              </w:rPr>
              <w:t>Concentrated Group 1-A or 1-B wastes</w:t>
            </w:r>
          </w:p>
        </w:tc>
      </w:tr>
      <w:tr w:rsidR="006C3FCC" w:rsidTr="00BE650B">
        <w:tc>
          <w:tcPr>
            <w:tcW w:w="4230" w:type="dxa"/>
            <w:tcBorders>
              <w:top w:val="nil"/>
              <w:left w:val="nil"/>
              <w:bottom w:val="nil"/>
            </w:tcBorders>
          </w:tcPr>
          <w:p w:rsidR="006C3FCC" w:rsidRPr="009334C7" w:rsidRDefault="006C3FCC" w:rsidP="00BE6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4C7">
              <w:rPr>
                <w:rFonts w:ascii="Times New Roman" w:hAnsi="Times New Roman" w:cs="Times New Roman"/>
                <w:sz w:val="20"/>
                <w:szCs w:val="20"/>
              </w:rPr>
              <w:t>Aldehydes</w:t>
            </w:r>
          </w:p>
        </w:tc>
        <w:tc>
          <w:tcPr>
            <w:tcW w:w="4050" w:type="dxa"/>
            <w:tcBorders>
              <w:top w:val="nil"/>
              <w:bottom w:val="nil"/>
              <w:right w:val="nil"/>
            </w:tcBorders>
          </w:tcPr>
          <w:p w:rsidR="006C3FCC" w:rsidRPr="009334C7" w:rsidRDefault="00A6610B" w:rsidP="00BE6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4C7">
              <w:rPr>
                <w:rFonts w:ascii="Times New Roman" w:hAnsi="Times New Roman" w:cs="Times New Roman"/>
                <w:sz w:val="20"/>
                <w:szCs w:val="20"/>
              </w:rPr>
              <w:t>Group 2-A wastes</w:t>
            </w:r>
          </w:p>
        </w:tc>
      </w:tr>
      <w:tr w:rsidR="006C3FCC" w:rsidTr="00BE650B">
        <w:tc>
          <w:tcPr>
            <w:tcW w:w="4230" w:type="dxa"/>
            <w:tcBorders>
              <w:top w:val="nil"/>
              <w:left w:val="nil"/>
              <w:bottom w:val="nil"/>
            </w:tcBorders>
          </w:tcPr>
          <w:p w:rsidR="006C3FCC" w:rsidRPr="009334C7" w:rsidRDefault="006C3FCC" w:rsidP="00BE6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4C7">
              <w:rPr>
                <w:rFonts w:ascii="Times New Roman" w:hAnsi="Times New Roman" w:cs="Times New Roman"/>
                <w:sz w:val="20"/>
                <w:szCs w:val="20"/>
              </w:rPr>
              <w:t>Halogenated hydrocarbons</w:t>
            </w:r>
          </w:p>
        </w:tc>
        <w:tc>
          <w:tcPr>
            <w:tcW w:w="4050" w:type="dxa"/>
            <w:tcBorders>
              <w:top w:val="nil"/>
              <w:bottom w:val="nil"/>
              <w:right w:val="nil"/>
            </w:tcBorders>
          </w:tcPr>
          <w:p w:rsidR="006C3FCC" w:rsidRPr="009334C7" w:rsidRDefault="006C3FCC" w:rsidP="00BE6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C3FCC" w:rsidTr="00BE650B">
        <w:tc>
          <w:tcPr>
            <w:tcW w:w="4230" w:type="dxa"/>
            <w:tcBorders>
              <w:top w:val="nil"/>
              <w:left w:val="nil"/>
              <w:bottom w:val="nil"/>
            </w:tcBorders>
          </w:tcPr>
          <w:p w:rsidR="006C3FCC" w:rsidRPr="009334C7" w:rsidRDefault="00A6610B" w:rsidP="00BE6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4C7">
              <w:rPr>
                <w:rFonts w:ascii="Times New Roman" w:hAnsi="Times New Roman" w:cs="Times New Roman"/>
                <w:sz w:val="20"/>
                <w:szCs w:val="20"/>
              </w:rPr>
              <w:t>Nitrated hydrocarbons</w:t>
            </w:r>
          </w:p>
        </w:tc>
        <w:tc>
          <w:tcPr>
            <w:tcW w:w="4050" w:type="dxa"/>
            <w:tcBorders>
              <w:top w:val="nil"/>
              <w:bottom w:val="nil"/>
              <w:right w:val="nil"/>
            </w:tcBorders>
          </w:tcPr>
          <w:p w:rsidR="006C3FCC" w:rsidRPr="009334C7" w:rsidRDefault="006C3FCC" w:rsidP="00BE6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C3FCC" w:rsidTr="00BE650B">
        <w:tc>
          <w:tcPr>
            <w:tcW w:w="4230" w:type="dxa"/>
            <w:tcBorders>
              <w:top w:val="nil"/>
              <w:left w:val="nil"/>
              <w:bottom w:val="nil"/>
            </w:tcBorders>
          </w:tcPr>
          <w:p w:rsidR="006C3FCC" w:rsidRPr="009334C7" w:rsidRDefault="00A6610B" w:rsidP="00BE6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4C7">
              <w:rPr>
                <w:rFonts w:ascii="Times New Roman" w:hAnsi="Times New Roman" w:cs="Times New Roman"/>
                <w:sz w:val="20"/>
                <w:szCs w:val="20"/>
              </w:rPr>
              <w:t>Unsaturated hydrocarbons</w:t>
            </w:r>
          </w:p>
        </w:tc>
        <w:tc>
          <w:tcPr>
            <w:tcW w:w="4050" w:type="dxa"/>
            <w:tcBorders>
              <w:top w:val="nil"/>
              <w:bottom w:val="nil"/>
              <w:right w:val="nil"/>
            </w:tcBorders>
          </w:tcPr>
          <w:p w:rsidR="006C3FCC" w:rsidRPr="009334C7" w:rsidRDefault="006C3FCC" w:rsidP="00BE6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C3FCC" w:rsidTr="00BE650B">
        <w:tc>
          <w:tcPr>
            <w:tcW w:w="4230" w:type="dxa"/>
            <w:tcBorders>
              <w:top w:val="nil"/>
              <w:left w:val="nil"/>
              <w:bottom w:val="nil"/>
            </w:tcBorders>
          </w:tcPr>
          <w:p w:rsidR="006C3FCC" w:rsidRPr="009334C7" w:rsidRDefault="00A6610B" w:rsidP="00BE6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4C7">
              <w:rPr>
                <w:rFonts w:ascii="Times New Roman" w:hAnsi="Times New Roman" w:cs="Times New Roman"/>
                <w:sz w:val="20"/>
                <w:szCs w:val="20"/>
              </w:rPr>
              <w:t>Other reactive organic compounds &amp; solvents</w:t>
            </w:r>
          </w:p>
        </w:tc>
        <w:tc>
          <w:tcPr>
            <w:tcW w:w="4050" w:type="dxa"/>
            <w:tcBorders>
              <w:top w:val="nil"/>
              <w:bottom w:val="nil"/>
              <w:right w:val="nil"/>
            </w:tcBorders>
          </w:tcPr>
          <w:p w:rsidR="006C3FCC" w:rsidRPr="009334C7" w:rsidRDefault="006C3FCC" w:rsidP="00BE6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3189E" w:rsidRDefault="0073189E" w:rsidP="00731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89E" w:rsidRDefault="0073189E" w:rsidP="00731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89E" w:rsidRDefault="0073189E" w:rsidP="00731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Potential consequences: Fire, explosion, or violent reaction</w:t>
      </w:r>
    </w:p>
    <w:p w:rsidR="00A6610B" w:rsidRDefault="00A6610B" w:rsidP="00731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610B" w:rsidRDefault="009334C7" w:rsidP="00731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="0073189E">
        <w:rPr>
          <w:rFonts w:ascii="Times New Roman" w:hAnsi="Times New Roman" w:cs="Times New Roman"/>
          <w:b/>
          <w:bCs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</w:t>
      </w:r>
    </w:p>
    <w:p w:rsidR="009334C7" w:rsidRDefault="009334C7" w:rsidP="00731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8280" w:type="dxa"/>
        <w:tblInd w:w="108" w:type="dxa"/>
        <w:tblLook w:val="04A0" w:firstRow="1" w:lastRow="0" w:firstColumn="1" w:lastColumn="0" w:noHBand="0" w:noVBand="1"/>
      </w:tblPr>
      <w:tblGrid>
        <w:gridCol w:w="4230"/>
        <w:gridCol w:w="4050"/>
      </w:tblGrid>
      <w:tr w:rsidR="00A6610B" w:rsidTr="00BE650B">
        <w:tc>
          <w:tcPr>
            <w:tcW w:w="4230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A6610B" w:rsidRDefault="00A6610B" w:rsidP="00A661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Group 5-A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A6610B" w:rsidRDefault="00A6610B" w:rsidP="00A661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Group 5-B</w:t>
            </w:r>
          </w:p>
        </w:tc>
      </w:tr>
      <w:tr w:rsidR="00A6610B" w:rsidTr="00BE650B">
        <w:tc>
          <w:tcPr>
            <w:tcW w:w="4230" w:type="dxa"/>
            <w:tcBorders>
              <w:left w:val="nil"/>
              <w:bottom w:val="nil"/>
            </w:tcBorders>
          </w:tcPr>
          <w:p w:rsidR="00A6610B" w:rsidRPr="009334C7" w:rsidRDefault="00A6610B" w:rsidP="00BE6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34C7">
              <w:rPr>
                <w:rFonts w:ascii="Times New Roman" w:hAnsi="Times New Roman" w:cs="Times New Roman"/>
                <w:sz w:val="20"/>
                <w:szCs w:val="20"/>
              </w:rPr>
              <w:t>Spent cyanide and sulfide solutions</w:t>
            </w:r>
          </w:p>
        </w:tc>
        <w:tc>
          <w:tcPr>
            <w:tcW w:w="4050" w:type="dxa"/>
            <w:tcBorders>
              <w:bottom w:val="nil"/>
              <w:right w:val="nil"/>
            </w:tcBorders>
          </w:tcPr>
          <w:p w:rsidR="00A6610B" w:rsidRPr="009334C7" w:rsidRDefault="00A6610B" w:rsidP="00BE6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4C7">
              <w:rPr>
                <w:rFonts w:ascii="Times New Roman" w:hAnsi="Times New Roman" w:cs="Times New Roman"/>
                <w:sz w:val="20"/>
                <w:szCs w:val="20"/>
              </w:rPr>
              <w:t>Group 1-B wastes</w:t>
            </w:r>
          </w:p>
        </w:tc>
      </w:tr>
    </w:tbl>
    <w:p w:rsidR="00A6610B" w:rsidRDefault="00A6610B" w:rsidP="00731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610B" w:rsidRDefault="00A6610B" w:rsidP="00731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610B" w:rsidRDefault="0073189E" w:rsidP="00731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Potential consequences: Generation of toxic hydrogen cyanide or hydrogen sulfide gas</w:t>
      </w:r>
    </w:p>
    <w:p w:rsidR="00A6610B" w:rsidRDefault="00A6610B" w:rsidP="00731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189E" w:rsidRDefault="0073189E" w:rsidP="00731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</w:t>
      </w:r>
    </w:p>
    <w:p w:rsidR="009334C7" w:rsidRDefault="009334C7" w:rsidP="00731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8280" w:type="dxa"/>
        <w:tblInd w:w="108" w:type="dxa"/>
        <w:tblLook w:val="04A0" w:firstRow="1" w:lastRow="0" w:firstColumn="1" w:lastColumn="0" w:noHBand="0" w:noVBand="1"/>
      </w:tblPr>
      <w:tblGrid>
        <w:gridCol w:w="4230"/>
        <w:gridCol w:w="4050"/>
      </w:tblGrid>
      <w:tr w:rsidR="00A6610B" w:rsidTr="00BE650B">
        <w:tc>
          <w:tcPr>
            <w:tcW w:w="4230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A6610B" w:rsidRDefault="00A6610B" w:rsidP="00A661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Group 6-A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A6610B" w:rsidRDefault="00A6610B" w:rsidP="00A661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Group 6-B</w:t>
            </w:r>
          </w:p>
        </w:tc>
      </w:tr>
      <w:tr w:rsidR="00A6610B" w:rsidTr="00BE650B">
        <w:tc>
          <w:tcPr>
            <w:tcW w:w="4230" w:type="dxa"/>
            <w:tcBorders>
              <w:left w:val="nil"/>
              <w:bottom w:val="nil"/>
            </w:tcBorders>
          </w:tcPr>
          <w:p w:rsidR="00A6610B" w:rsidRPr="009334C7" w:rsidRDefault="00A6610B" w:rsidP="00BE6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34C7">
              <w:rPr>
                <w:rFonts w:ascii="Times New Roman" w:hAnsi="Times New Roman" w:cs="Times New Roman"/>
                <w:sz w:val="20"/>
                <w:szCs w:val="20"/>
              </w:rPr>
              <w:t>Chlorates</w:t>
            </w:r>
          </w:p>
        </w:tc>
        <w:tc>
          <w:tcPr>
            <w:tcW w:w="4050" w:type="dxa"/>
            <w:tcBorders>
              <w:bottom w:val="nil"/>
              <w:right w:val="nil"/>
            </w:tcBorders>
          </w:tcPr>
          <w:p w:rsidR="00A6610B" w:rsidRPr="009334C7" w:rsidRDefault="00A6610B" w:rsidP="00BE6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4C7">
              <w:rPr>
                <w:rFonts w:ascii="Times New Roman" w:hAnsi="Times New Roman" w:cs="Times New Roman"/>
                <w:sz w:val="20"/>
                <w:szCs w:val="20"/>
              </w:rPr>
              <w:t>Acetic acid and other organic acids</w:t>
            </w:r>
          </w:p>
        </w:tc>
      </w:tr>
      <w:tr w:rsidR="00A6610B" w:rsidTr="00BE650B">
        <w:tc>
          <w:tcPr>
            <w:tcW w:w="4230" w:type="dxa"/>
            <w:tcBorders>
              <w:top w:val="nil"/>
              <w:left w:val="nil"/>
              <w:bottom w:val="nil"/>
            </w:tcBorders>
          </w:tcPr>
          <w:p w:rsidR="00A6610B" w:rsidRPr="009334C7" w:rsidRDefault="00A6610B" w:rsidP="00BE6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4C7">
              <w:rPr>
                <w:rFonts w:ascii="Times New Roman" w:hAnsi="Times New Roman" w:cs="Times New Roman"/>
                <w:sz w:val="20"/>
                <w:szCs w:val="20"/>
              </w:rPr>
              <w:t>Chlorine</w:t>
            </w:r>
          </w:p>
        </w:tc>
        <w:tc>
          <w:tcPr>
            <w:tcW w:w="4050" w:type="dxa"/>
            <w:tcBorders>
              <w:top w:val="nil"/>
              <w:bottom w:val="nil"/>
              <w:right w:val="nil"/>
            </w:tcBorders>
          </w:tcPr>
          <w:p w:rsidR="00A6610B" w:rsidRPr="009334C7" w:rsidRDefault="00A6610B" w:rsidP="00BE6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4C7">
              <w:rPr>
                <w:rFonts w:ascii="Times New Roman" w:hAnsi="Times New Roman" w:cs="Times New Roman"/>
                <w:sz w:val="20"/>
                <w:szCs w:val="20"/>
              </w:rPr>
              <w:t>Concentrated mineral acids</w:t>
            </w:r>
          </w:p>
        </w:tc>
      </w:tr>
      <w:tr w:rsidR="00A6610B" w:rsidTr="00BE650B">
        <w:tc>
          <w:tcPr>
            <w:tcW w:w="4230" w:type="dxa"/>
            <w:tcBorders>
              <w:top w:val="nil"/>
              <w:left w:val="nil"/>
              <w:bottom w:val="nil"/>
            </w:tcBorders>
          </w:tcPr>
          <w:p w:rsidR="00A6610B" w:rsidRPr="009334C7" w:rsidRDefault="00A6610B" w:rsidP="00BE6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4C7">
              <w:rPr>
                <w:rFonts w:ascii="Times New Roman" w:hAnsi="Times New Roman" w:cs="Times New Roman"/>
                <w:sz w:val="20"/>
                <w:szCs w:val="20"/>
              </w:rPr>
              <w:t>Chlorites</w:t>
            </w:r>
          </w:p>
        </w:tc>
        <w:tc>
          <w:tcPr>
            <w:tcW w:w="4050" w:type="dxa"/>
            <w:tcBorders>
              <w:top w:val="nil"/>
              <w:bottom w:val="nil"/>
              <w:right w:val="nil"/>
            </w:tcBorders>
          </w:tcPr>
          <w:p w:rsidR="00A6610B" w:rsidRPr="009334C7" w:rsidRDefault="00A6610B" w:rsidP="00BE6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34C7">
              <w:rPr>
                <w:rFonts w:ascii="Times New Roman" w:hAnsi="Times New Roman" w:cs="Times New Roman"/>
                <w:sz w:val="20"/>
                <w:szCs w:val="20"/>
              </w:rPr>
              <w:t>Group 2-A wastes</w:t>
            </w:r>
          </w:p>
        </w:tc>
      </w:tr>
      <w:tr w:rsidR="00A6610B" w:rsidTr="00BE650B">
        <w:tc>
          <w:tcPr>
            <w:tcW w:w="4230" w:type="dxa"/>
            <w:tcBorders>
              <w:top w:val="nil"/>
              <w:left w:val="nil"/>
              <w:bottom w:val="nil"/>
            </w:tcBorders>
          </w:tcPr>
          <w:p w:rsidR="00A6610B" w:rsidRPr="009334C7" w:rsidRDefault="00A6610B" w:rsidP="00BE6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4C7">
              <w:rPr>
                <w:rFonts w:ascii="Times New Roman" w:hAnsi="Times New Roman" w:cs="Times New Roman"/>
                <w:sz w:val="20"/>
                <w:szCs w:val="20"/>
              </w:rPr>
              <w:t>Chromic acid</w:t>
            </w:r>
          </w:p>
        </w:tc>
        <w:tc>
          <w:tcPr>
            <w:tcW w:w="4050" w:type="dxa"/>
            <w:tcBorders>
              <w:top w:val="nil"/>
              <w:bottom w:val="nil"/>
              <w:right w:val="nil"/>
            </w:tcBorders>
          </w:tcPr>
          <w:p w:rsidR="00A6610B" w:rsidRPr="009334C7" w:rsidRDefault="00A6610B" w:rsidP="00BE6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4C7">
              <w:rPr>
                <w:rFonts w:ascii="Times New Roman" w:hAnsi="Times New Roman" w:cs="Times New Roman"/>
                <w:sz w:val="20"/>
                <w:szCs w:val="20"/>
              </w:rPr>
              <w:t>Group 5-A wastes</w:t>
            </w:r>
          </w:p>
        </w:tc>
      </w:tr>
      <w:tr w:rsidR="00A6610B" w:rsidTr="00BE650B">
        <w:tc>
          <w:tcPr>
            <w:tcW w:w="4230" w:type="dxa"/>
            <w:tcBorders>
              <w:top w:val="nil"/>
              <w:left w:val="nil"/>
              <w:bottom w:val="nil"/>
            </w:tcBorders>
          </w:tcPr>
          <w:p w:rsidR="00A6610B" w:rsidRPr="009334C7" w:rsidRDefault="00A6610B" w:rsidP="00BE6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34C7">
              <w:rPr>
                <w:rFonts w:ascii="Times New Roman" w:hAnsi="Times New Roman" w:cs="Times New Roman"/>
                <w:sz w:val="20"/>
                <w:szCs w:val="20"/>
              </w:rPr>
              <w:t>Hypochlorites</w:t>
            </w:r>
            <w:proofErr w:type="spellEnd"/>
          </w:p>
        </w:tc>
        <w:tc>
          <w:tcPr>
            <w:tcW w:w="4050" w:type="dxa"/>
            <w:tcBorders>
              <w:top w:val="nil"/>
              <w:bottom w:val="nil"/>
              <w:right w:val="nil"/>
            </w:tcBorders>
          </w:tcPr>
          <w:p w:rsidR="00A6610B" w:rsidRPr="009334C7" w:rsidRDefault="00A6610B" w:rsidP="00BE6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34C7">
              <w:rPr>
                <w:rFonts w:ascii="Times New Roman" w:hAnsi="Times New Roman" w:cs="Times New Roman"/>
                <w:sz w:val="20"/>
                <w:szCs w:val="20"/>
              </w:rPr>
              <w:t>Other flammable and combustible wastes</w:t>
            </w:r>
          </w:p>
        </w:tc>
      </w:tr>
      <w:tr w:rsidR="00A6610B" w:rsidTr="00BE650B">
        <w:tc>
          <w:tcPr>
            <w:tcW w:w="4230" w:type="dxa"/>
            <w:tcBorders>
              <w:top w:val="nil"/>
              <w:left w:val="nil"/>
              <w:bottom w:val="nil"/>
            </w:tcBorders>
          </w:tcPr>
          <w:p w:rsidR="00A6610B" w:rsidRPr="009334C7" w:rsidRDefault="00A6610B" w:rsidP="00A661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4C7">
              <w:rPr>
                <w:rFonts w:ascii="Times New Roman" w:hAnsi="Times New Roman" w:cs="Times New Roman"/>
                <w:sz w:val="20"/>
                <w:szCs w:val="20"/>
              </w:rPr>
              <w:t>Nitrates</w:t>
            </w:r>
          </w:p>
          <w:p w:rsidR="00A6610B" w:rsidRPr="009334C7" w:rsidRDefault="00A6610B" w:rsidP="00A661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4C7">
              <w:rPr>
                <w:rFonts w:ascii="Times New Roman" w:hAnsi="Times New Roman" w:cs="Times New Roman"/>
                <w:sz w:val="20"/>
                <w:szCs w:val="20"/>
              </w:rPr>
              <w:t>Nitric acid, fuming</w:t>
            </w:r>
          </w:p>
          <w:p w:rsidR="00A6610B" w:rsidRPr="009334C7" w:rsidRDefault="00A6610B" w:rsidP="00A661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4C7">
              <w:rPr>
                <w:rFonts w:ascii="Times New Roman" w:hAnsi="Times New Roman" w:cs="Times New Roman"/>
                <w:sz w:val="20"/>
                <w:szCs w:val="20"/>
              </w:rPr>
              <w:t>Perchlorates</w:t>
            </w:r>
          </w:p>
        </w:tc>
        <w:tc>
          <w:tcPr>
            <w:tcW w:w="4050" w:type="dxa"/>
            <w:tcBorders>
              <w:top w:val="nil"/>
              <w:bottom w:val="nil"/>
              <w:right w:val="nil"/>
            </w:tcBorders>
          </w:tcPr>
          <w:p w:rsidR="00A6610B" w:rsidRPr="009334C7" w:rsidRDefault="00A6610B" w:rsidP="00BE6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6610B" w:rsidTr="00BE650B">
        <w:tc>
          <w:tcPr>
            <w:tcW w:w="4230" w:type="dxa"/>
            <w:tcBorders>
              <w:top w:val="nil"/>
              <w:left w:val="nil"/>
              <w:bottom w:val="nil"/>
            </w:tcBorders>
          </w:tcPr>
          <w:p w:rsidR="00A6610B" w:rsidRPr="009334C7" w:rsidRDefault="00A6610B" w:rsidP="00A661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4C7">
              <w:rPr>
                <w:rFonts w:ascii="Times New Roman" w:hAnsi="Times New Roman" w:cs="Times New Roman"/>
                <w:sz w:val="20"/>
                <w:szCs w:val="20"/>
              </w:rPr>
              <w:t>Permanganates</w:t>
            </w:r>
          </w:p>
        </w:tc>
        <w:tc>
          <w:tcPr>
            <w:tcW w:w="4050" w:type="dxa"/>
            <w:tcBorders>
              <w:top w:val="nil"/>
              <w:bottom w:val="nil"/>
              <w:right w:val="nil"/>
            </w:tcBorders>
          </w:tcPr>
          <w:p w:rsidR="00A6610B" w:rsidRPr="009334C7" w:rsidRDefault="00A6610B" w:rsidP="00BE6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6610B" w:rsidTr="00BE650B">
        <w:tc>
          <w:tcPr>
            <w:tcW w:w="4230" w:type="dxa"/>
            <w:tcBorders>
              <w:top w:val="nil"/>
              <w:left w:val="nil"/>
              <w:bottom w:val="nil"/>
            </w:tcBorders>
          </w:tcPr>
          <w:p w:rsidR="00A6610B" w:rsidRPr="009334C7" w:rsidRDefault="00A6610B" w:rsidP="00A661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4C7">
              <w:rPr>
                <w:rFonts w:ascii="Times New Roman" w:hAnsi="Times New Roman" w:cs="Times New Roman"/>
                <w:sz w:val="20"/>
                <w:szCs w:val="20"/>
              </w:rPr>
              <w:t>Peroxides</w:t>
            </w:r>
          </w:p>
        </w:tc>
        <w:tc>
          <w:tcPr>
            <w:tcW w:w="4050" w:type="dxa"/>
            <w:tcBorders>
              <w:top w:val="nil"/>
              <w:bottom w:val="nil"/>
              <w:right w:val="nil"/>
            </w:tcBorders>
          </w:tcPr>
          <w:p w:rsidR="00A6610B" w:rsidRPr="009334C7" w:rsidRDefault="00A6610B" w:rsidP="00BE6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6610B" w:rsidTr="00BE650B">
        <w:tc>
          <w:tcPr>
            <w:tcW w:w="4230" w:type="dxa"/>
            <w:tcBorders>
              <w:top w:val="nil"/>
              <w:left w:val="nil"/>
              <w:bottom w:val="nil"/>
            </w:tcBorders>
          </w:tcPr>
          <w:p w:rsidR="00A6610B" w:rsidRPr="009334C7" w:rsidRDefault="00A6610B" w:rsidP="00A661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4C7">
              <w:rPr>
                <w:rFonts w:ascii="Times New Roman" w:hAnsi="Times New Roman" w:cs="Times New Roman"/>
                <w:sz w:val="20"/>
                <w:szCs w:val="20"/>
              </w:rPr>
              <w:t>Other strong oxidizers</w:t>
            </w:r>
          </w:p>
        </w:tc>
        <w:tc>
          <w:tcPr>
            <w:tcW w:w="4050" w:type="dxa"/>
            <w:tcBorders>
              <w:top w:val="nil"/>
              <w:bottom w:val="nil"/>
              <w:right w:val="nil"/>
            </w:tcBorders>
          </w:tcPr>
          <w:p w:rsidR="00A6610B" w:rsidRPr="009334C7" w:rsidRDefault="00A6610B" w:rsidP="00BE6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A6610B" w:rsidRDefault="00A6610B" w:rsidP="00731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189E" w:rsidRDefault="0073189E" w:rsidP="00731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89E" w:rsidRDefault="0073189E" w:rsidP="00731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Potential consequences: Fire, explosion, or violent reaction</w:t>
      </w:r>
    </w:p>
    <w:p w:rsidR="00AD7484" w:rsidRDefault="002155C8" w:rsidP="0073189E"/>
    <w:sectPr w:rsidR="00AD7484" w:rsidSect="00A64C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5C8" w:rsidRDefault="002155C8" w:rsidP="00A64C7F">
      <w:pPr>
        <w:spacing w:after="0" w:line="240" w:lineRule="auto"/>
      </w:pPr>
      <w:r>
        <w:separator/>
      </w:r>
    </w:p>
  </w:endnote>
  <w:endnote w:type="continuationSeparator" w:id="0">
    <w:p w:rsidR="002155C8" w:rsidRDefault="002155C8" w:rsidP="00A64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506" w:rsidRDefault="007E65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506" w:rsidRDefault="007E65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506" w:rsidRDefault="007E65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5C8" w:rsidRDefault="002155C8" w:rsidP="00A64C7F">
      <w:pPr>
        <w:spacing w:after="0" w:line="240" w:lineRule="auto"/>
      </w:pPr>
      <w:r>
        <w:separator/>
      </w:r>
    </w:p>
  </w:footnote>
  <w:footnote w:type="continuationSeparator" w:id="0">
    <w:p w:rsidR="002155C8" w:rsidRDefault="002155C8" w:rsidP="00A64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506" w:rsidRDefault="007E65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506" w:rsidRDefault="007E65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914"/>
      <w:gridCol w:w="7134"/>
    </w:tblGrid>
    <w:tr w:rsidR="00A64C7F" w:rsidTr="00BE650B">
      <w:trPr>
        <w:trHeight w:val="1392"/>
      </w:trPr>
      <w:tc>
        <w:tcPr>
          <w:tcW w:w="1914" w:type="dxa"/>
        </w:tcPr>
        <w:p w:rsidR="00A64C7F" w:rsidRDefault="00A64C7F" w:rsidP="00BE650B">
          <w:pPr>
            <w:pStyle w:val="Header"/>
            <w:rPr>
              <w:sz w:val="28"/>
              <w:szCs w:val="28"/>
            </w:rPr>
          </w:pPr>
          <w:bookmarkStart w:id="0" w:name="_GoBack"/>
          <w:r>
            <w:rPr>
              <w:noProof/>
            </w:rPr>
            <w:drawing>
              <wp:inline distT="0" distB="0" distL="0" distR="0" wp14:anchorId="2FB6BA52" wp14:editId="10169FD4">
                <wp:extent cx="846225" cy="8462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6225" cy="846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7134" w:type="dxa"/>
          <w:shd w:val="clear" w:color="auto" w:fill="E36C0A" w:themeFill="accent6" w:themeFillShade="BF"/>
          <w:vAlign w:val="center"/>
        </w:tcPr>
        <w:p w:rsidR="00A64C7F" w:rsidRDefault="00A64C7F" w:rsidP="00BE650B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:rsidR="00A64C7F" w:rsidRDefault="00A64C7F" w:rsidP="00BE650B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:rsidR="00A64C7F" w:rsidRPr="00A64C7F" w:rsidRDefault="00A64C7F" w:rsidP="00BE650B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RCRA’s Chemical Waste Compatibility List</w:t>
          </w:r>
        </w:p>
        <w:p w:rsidR="00A64C7F" w:rsidRDefault="00A64C7F" w:rsidP="00BE650B">
          <w:pPr>
            <w:pStyle w:val="Header"/>
            <w:jc w:val="center"/>
            <w:rPr>
              <w:sz w:val="28"/>
              <w:szCs w:val="28"/>
            </w:rPr>
          </w:pPr>
        </w:p>
      </w:tc>
    </w:tr>
  </w:tbl>
  <w:p w:rsidR="00A64C7F" w:rsidRDefault="00A64C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89E"/>
    <w:rsid w:val="001D1F69"/>
    <w:rsid w:val="002155C8"/>
    <w:rsid w:val="005A5CD3"/>
    <w:rsid w:val="006C3FCC"/>
    <w:rsid w:val="0073189E"/>
    <w:rsid w:val="007E6506"/>
    <w:rsid w:val="009334C7"/>
    <w:rsid w:val="00952D6D"/>
    <w:rsid w:val="00A64C7F"/>
    <w:rsid w:val="00A6610B"/>
    <w:rsid w:val="00C24A76"/>
    <w:rsid w:val="00CE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EDA42B-E673-4B7D-B048-449B27FF3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4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C7F"/>
  </w:style>
  <w:style w:type="paragraph" w:styleId="Footer">
    <w:name w:val="footer"/>
    <w:basedOn w:val="Normal"/>
    <w:link w:val="FooterChar"/>
    <w:uiPriority w:val="99"/>
    <w:unhideWhenUsed/>
    <w:rsid w:val="00A64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C7F"/>
  </w:style>
  <w:style w:type="paragraph" w:styleId="BalloonText">
    <w:name w:val="Balloon Text"/>
    <w:basedOn w:val="Normal"/>
    <w:link w:val="BalloonTextChar"/>
    <w:uiPriority w:val="99"/>
    <w:semiHidden/>
    <w:unhideWhenUsed/>
    <w:rsid w:val="00A64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daaehs</dc:creator>
  <cp:lastModifiedBy>Sandy DeCarlo</cp:lastModifiedBy>
  <cp:revision>2</cp:revision>
  <dcterms:created xsi:type="dcterms:W3CDTF">2022-01-11T21:03:00Z</dcterms:created>
  <dcterms:modified xsi:type="dcterms:W3CDTF">2022-01-11T21:03:00Z</dcterms:modified>
</cp:coreProperties>
</file>