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690" w:rsidRDefault="00CB6806">
      <w:pPr>
        <w:pStyle w:val="Heading1"/>
        <w:spacing w:before="80"/>
      </w:pPr>
      <w:r>
        <w:t>ROBOTICS AND MANUFACTURING ENGINEERING TECHNOLOGY</w:t>
      </w:r>
    </w:p>
    <w:p w:rsidR="00A85636" w:rsidRPr="00DA1412" w:rsidRDefault="00A85636">
      <w:pPr>
        <w:pStyle w:val="Heading1"/>
        <w:spacing w:before="80"/>
        <w:rPr>
          <w:b w:val="0"/>
        </w:rPr>
      </w:pPr>
      <w:r w:rsidRPr="00DA1412">
        <w:rPr>
          <w:b w:val="0"/>
        </w:rPr>
        <w:t>(Previous</w:t>
      </w:r>
      <w:r w:rsidR="00DA1412" w:rsidRPr="00DA1412">
        <w:rPr>
          <w:b w:val="0"/>
        </w:rPr>
        <w:t xml:space="preserve"> program name:</w:t>
      </w:r>
      <w:r w:rsidRPr="00DA1412">
        <w:rPr>
          <w:b w:val="0"/>
        </w:rPr>
        <w:t xml:space="preserve"> Manufacturing Engineering Technology)</w:t>
      </w:r>
    </w:p>
    <w:p w:rsidR="00ED3690" w:rsidRDefault="00ED3690">
      <w:pPr>
        <w:pStyle w:val="BodyText"/>
        <w:spacing w:before="3"/>
        <w:rPr>
          <w:b/>
          <w:sz w:val="24"/>
        </w:rPr>
      </w:pPr>
    </w:p>
    <w:p w:rsidR="00ED3690" w:rsidRDefault="00CB6806">
      <w:pPr>
        <w:pStyle w:val="Heading1"/>
        <w:spacing w:line="252" w:lineRule="exact"/>
      </w:pPr>
      <w:r>
        <w:t>Program Objectives</w:t>
      </w:r>
    </w:p>
    <w:p w:rsidR="00ED3690" w:rsidRDefault="00CB6806">
      <w:pPr>
        <w:pStyle w:val="BodyText"/>
        <w:spacing w:line="252" w:lineRule="exact"/>
        <w:ind w:left="100"/>
      </w:pPr>
      <w:r>
        <w:t xml:space="preserve">Graduates from RIT's </w:t>
      </w:r>
      <w:r w:rsidR="00901E6B">
        <w:t xml:space="preserve">Robotics &amp; </w:t>
      </w:r>
      <w:r>
        <w:t>Manufacturing Engineering Technology Program will be:</w:t>
      </w:r>
    </w:p>
    <w:p w:rsidR="00ED3690" w:rsidRPr="00A85636" w:rsidRDefault="00CB6806">
      <w:pPr>
        <w:pStyle w:val="ListParagraph"/>
        <w:numPr>
          <w:ilvl w:val="0"/>
          <w:numId w:val="3"/>
        </w:numPr>
        <w:tabs>
          <w:tab w:val="left" w:pos="819"/>
          <w:tab w:val="left" w:pos="821"/>
        </w:tabs>
        <w:ind w:right="213" w:hanging="360"/>
      </w:pPr>
      <w:r w:rsidRPr="00A85636">
        <w:t>Leaders in an industrial workplace with strong ethics and communications skills; able</w:t>
      </w:r>
      <w:r w:rsidRPr="00A85636">
        <w:rPr>
          <w:spacing w:val="-19"/>
        </w:rPr>
        <w:t xml:space="preserve"> </w:t>
      </w:r>
      <w:r w:rsidRPr="00A85636">
        <w:t>to participate on and lead teams with diverse technical and personal</w:t>
      </w:r>
      <w:r w:rsidRPr="00A85636">
        <w:rPr>
          <w:spacing w:val="-8"/>
        </w:rPr>
        <w:t xml:space="preserve"> </w:t>
      </w:r>
      <w:r w:rsidRPr="00A85636">
        <w:t>backgrounds.</w:t>
      </w:r>
    </w:p>
    <w:p w:rsidR="00ED3690" w:rsidRPr="00A85636" w:rsidRDefault="00CB6806">
      <w:pPr>
        <w:pStyle w:val="ListParagraph"/>
        <w:numPr>
          <w:ilvl w:val="0"/>
          <w:numId w:val="3"/>
        </w:numPr>
        <w:tabs>
          <w:tab w:val="left" w:pos="819"/>
          <w:tab w:val="left" w:pos="821"/>
        </w:tabs>
        <w:ind w:right="273" w:hanging="360"/>
      </w:pPr>
      <w:r w:rsidRPr="00A85636">
        <w:t>Able to apply statistically based quality principles as well as automation</w:t>
      </w:r>
      <w:r w:rsidR="00A85636" w:rsidRPr="00A85636">
        <w:t>,</w:t>
      </w:r>
      <w:r w:rsidRPr="00A85636">
        <w:t xml:space="preserve"> robotics</w:t>
      </w:r>
      <w:r w:rsidR="00A85636" w:rsidRPr="00A85636">
        <w:t>, and controls</w:t>
      </w:r>
      <w:r w:rsidRPr="00A85636">
        <w:rPr>
          <w:spacing w:val="-17"/>
        </w:rPr>
        <w:t xml:space="preserve"> </w:t>
      </w:r>
      <w:r w:rsidRPr="00A85636">
        <w:t>to produce successful products while minimizing production</w:t>
      </w:r>
      <w:r w:rsidRPr="00A85636">
        <w:rPr>
          <w:spacing w:val="-4"/>
        </w:rPr>
        <w:t xml:space="preserve"> </w:t>
      </w:r>
      <w:r w:rsidRPr="00A85636">
        <w:t>costs.</w:t>
      </w:r>
    </w:p>
    <w:p w:rsidR="00ED3690" w:rsidRPr="00A85636" w:rsidRDefault="00CB6806">
      <w:pPr>
        <w:pStyle w:val="ListParagraph"/>
        <w:numPr>
          <w:ilvl w:val="0"/>
          <w:numId w:val="3"/>
        </w:numPr>
        <w:tabs>
          <w:tab w:val="left" w:pos="819"/>
          <w:tab w:val="left" w:pos="821"/>
        </w:tabs>
        <w:ind w:right="197" w:hanging="360"/>
      </w:pPr>
      <w:r w:rsidRPr="00A85636">
        <w:t>Able to understand the economics of the entire manufacturing cycle, including domestic and international supply chain</w:t>
      </w:r>
      <w:r w:rsidRPr="00A85636">
        <w:rPr>
          <w:spacing w:val="-2"/>
        </w:rPr>
        <w:t xml:space="preserve"> </w:t>
      </w:r>
      <w:r w:rsidRPr="00A85636">
        <w:t>management.</w:t>
      </w:r>
    </w:p>
    <w:p w:rsidR="00ED3690" w:rsidRPr="00A85636" w:rsidRDefault="00CB6806">
      <w:pPr>
        <w:pStyle w:val="ListParagraph"/>
        <w:numPr>
          <w:ilvl w:val="0"/>
          <w:numId w:val="3"/>
        </w:numPr>
        <w:tabs>
          <w:tab w:val="left" w:pos="819"/>
          <w:tab w:val="left" w:pos="821"/>
        </w:tabs>
        <w:ind w:right="248" w:hanging="360"/>
      </w:pPr>
      <w:r w:rsidRPr="00A85636">
        <w:t>Able to integrate a broad practical manufacturing engineering technology background with current advances in materials, manufacturing, electronics,</w:t>
      </w:r>
      <w:r w:rsidR="00A85636" w:rsidRPr="00A85636">
        <w:t xml:space="preserve"> controls,</w:t>
      </w:r>
      <w:r w:rsidRPr="00A85636">
        <w:t xml:space="preserve"> and data analysis to produce cutting edge </w:t>
      </w:r>
      <w:r w:rsidR="00A85636" w:rsidRPr="00A85636">
        <w:t xml:space="preserve">sustainable </w:t>
      </w:r>
      <w:r w:rsidRPr="00A85636">
        <w:t>products.</w:t>
      </w:r>
    </w:p>
    <w:p w:rsidR="00ED3690" w:rsidRPr="00A85636" w:rsidRDefault="00CB6806">
      <w:pPr>
        <w:pStyle w:val="ListParagraph"/>
        <w:numPr>
          <w:ilvl w:val="0"/>
          <w:numId w:val="3"/>
        </w:numPr>
        <w:tabs>
          <w:tab w:val="left" w:pos="819"/>
          <w:tab w:val="left" w:pos="821"/>
        </w:tabs>
        <w:ind w:right="357" w:hanging="360"/>
      </w:pPr>
      <w:r w:rsidRPr="00A85636">
        <w:t>Life-long-learners who are able to grow professionally by seeking out opportunities for training and</w:t>
      </w:r>
      <w:r w:rsidRPr="00A85636">
        <w:rPr>
          <w:spacing w:val="-2"/>
        </w:rPr>
        <w:t xml:space="preserve"> </w:t>
      </w:r>
      <w:r w:rsidRPr="00A85636">
        <w:t>certifications.</w:t>
      </w:r>
    </w:p>
    <w:p w:rsidR="00ED3690" w:rsidRDefault="00ED3690">
      <w:pPr>
        <w:pStyle w:val="BodyText"/>
        <w:spacing w:before="5"/>
        <w:rPr>
          <w:sz w:val="21"/>
        </w:rPr>
      </w:pPr>
    </w:p>
    <w:p w:rsidR="00ED3690" w:rsidRDefault="00CB6806">
      <w:pPr>
        <w:pStyle w:val="Heading1"/>
      </w:pPr>
      <w:r>
        <w:t>Student Outcomes</w:t>
      </w:r>
    </w:p>
    <w:p w:rsidR="00A85636" w:rsidRPr="00A85636" w:rsidRDefault="00A85636" w:rsidP="00A85636">
      <w:pPr>
        <w:pStyle w:val="BodyText"/>
        <w:spacing w:line="252" w:lineRule="exact"/>
        <w:ind w:left="100"/>
      </w:pPr>
      <w:r w:rsidRPr="00A85636">
        <w:t>Graduates will be able to</w:t>
      </w:r>
      <w:r w:rsidR="004E7516">
        <w:t>:</w:t>
      </w:r>
    </w:p>
    <w:p w:rsidR="00A85636" w:rsidRPr="00A85636" w:rsidRDefault="00A85636" w:rsidP="00A85636">
      <w:pPr>
        <w:pStyle w:val="ListParagraph"/>
        <w:numPr>
          <w:ilvl w:val="0"/>
          <w:numId w:val="7"/>
        </w:numPr>
        <w:tabs>
          <w:tab w:val="left" w:pos="819"/>
          <w:tab w:val="left" w:pos="821"/>
        </w:tabs>
        <w:ind w:right="357"/>
      </w:pPr>
      <w:r w:rsidRPr="00A85636">
        <w:t>apply knowledge, techniques, skills and modern tools of mathematics, science, engineering, and technology to solve broadly-defined engineering problems appropriate to the discipline;</w:t>
      </w:r>
    </w:p>
    <w:p w:rsidR="00A85636" w:rsidRPr="00A85636" w:rsidRDefault="00A85636" w:rsidP="00A85636">
      <w:pPr>
        <w:pStyle w:val="ListParagraph"/>
        <w:numPr>
          <w:ilvl w:val="0"/>
          <w:numId w:val="7"/>
        </w:numPr>
        <w:tabs>
          <w:tab w:val="left" w:pos="819"/>
          <w:tab w:val="left" w:pos="821"/>
        </w:tabs>
        <w:ind w:right="357"/>
      </w:pPr>
      <w:r w:rsidRPr="00A85636">
        <w:t>design systems, components, or processes meeting specified needs for broadly-defined engineering problems appropriate to the discipline;</w:t>
      </w:r>
    </w:p>
    <w:p w:rsidR="00A85636" w:rsidRPr="00A85636" w:rsidRDefault="00A85636" w:rsidP="00A85636">
      <w:pPr>
        <w:pStyle w:val="ListParagraph"/>
        <w:numPr>
          <w:ilvl w:val="0"/>
          <w:numId w:val="7"/>
        </w:numPr>
        <w:tabs>
          <w:tab w:val="left" w:pos="819"/>
          <w:tab w:val="left" w:pos="821"/>
        </w:tabs>
        <w:ind w:right="357"/>
      </w:pPr>
      <w:r w:rsidRPr="00A85636">
        <w:t>apply written, oral, and graphical communication in broadly-defined technical and non-technical environments; and an ability to identify and use appropriate technical literature;</w:t>
      </w:r>
    </w:p>
    <w:p w:rsidR="00A85636" w:rsidRPr="00A85636" w:rsidRDefault="00A85636" w:rsidP="00A85636">
      <w:pPr>
        <w:pStyle w:val="ListParagraph"/>
        <w:numPr>
          <w:ilvl w:val="0"/>
          <w:numId w:val="7"/>
        </w:numPr>
        <w:tabs>
          <w:tab w:val="left" w:pos="819"/>
          <w:tab w:val="left" w:pos="821"/>
        </w:tabs>
        <w:ind w:right="357"/>
      </w:pPr>
      <w:r w:rsidRPr="00A85636">
        <w:t>conduct standard tests, measurements, and experiments and to analyze and interpret the results to improve processes; and</w:t>
      </w:r>
    </w:p>
    <w:p w:rsidR="00A85636" w:rsidRPr="00A85636" w:rsidRDefault="00A85636" w:rsidP="00A85636">
      <w:pPr>
        <w:pStyle w:val="ListParagraph"/>
        <w:numPr>
          <w:ilvl w:val="0"/>
          <w:numId w:val="7"/>
        </w:numPr>
        <w:tabs>
          <w:tab w:val="left" w:pos="819"/>
          <w:tab w:val="left" w:pos="821"/>
        </w:tabs>
        <w:ind w:right="357"/>
      </w:pPr>
      <w:proofErr w:type="gramStart"/>
      <w:r w:rsidRPr="00A85636">
        <w:t>function</w:t>
      </w:r>
      <w:proofErr w:type="gramEnd"/>
      <w:r w:rsidRPr="00A85636">
        <w:t xml:space="preserve"> effectively as a member as well as a leader on technical teams.</w:t>
      </w:r>
    </w:p>
    <w:p w:rsidR="00ED3690" w:rsidRDefault="00ED3690">
      <w:pPr>
        <w:pStyle w:val="BodyText"/>
        <w:spacing w:before="4"/>
        <w:rPr>
          <w:b/>
          <w:sz w:val="24"/>
        </w:rPr>
      </w:pPr>
    </w:p>
    <w:p w:rsidR="00ED3690" w:rsidRDefault="00CB6806">
      <w:pPr>
        <w:pStyle w:val="Heading1"/>
        <w:spacing w:before="1"/>
      </w:pPr>
      <w:r>
        <w:t xml:space="preserve">Program Specific </w:t>
      </w:r>
      <w:r w:rsidR="00FA141E">
        <w:t>Content</w:t>
      </w:r>
    </w:p>
    <w:p w:rsidR="00ED3690" w:rsidRDefault="00A85636" w:rsidP="00A85636">
      <w:pPr>
        <w:pStyle w:val="BodyText"/>
        <w:spacing w:line="252" w:lineRule="exact"/>
        <w:ind w:left="100"/>
      </w:pPr>
      <w:r w:rsidRPr="00A85636">
        <w:t>Graduates will have a background in</w:t>
      </w:r>
    </w:p>
    <w:p w:rsidR="00A85636" w:rsidRPr="00A85636" w:rsidRDefault="00A85636" w:rsidP="00A85636">
      <w:pPr>
        <w:pStyle w:val="ListParagraph"/>
        <w:numPr>
          <w:ilvl w:val="0"/>
          <w:numId w:val="3"/>
        </w:numPr>
        <w:tabs>
          <w:tab w:val="left" w:pos="819"/>
          <w:tab w:val="left" w:pos="821"/>
        </w:tabs>
        <w:ind w:right="197" w:hanging="360"/>
      </w:pPr>
      <w:r w:rsidRPr="00A85636">
        <w:t>automatic control, including measurement, feedback and feedforward regulation;</w:t>
      </w:r>
    </w:p>
    <w:p w:rsidR="00A85636" w:rsidRPr="00A85636" w:rsidRDefault="00A85636" w:rsidP="00A85636">
      <w:pPr>
        <w:pStyle w:val="ListParagraph"/>
        <w:numPr>
          <w:ilvl w:val="0"/>
          <w:numId w:val="3"/>
        </w:numPr>
        <w:tabs>
          <w:tab w:val="left" w:pos="819"/>
          <w:tab w:val="left" w:pos="821"/>
        </w:tabs>
        <w:ind w:right="197" w:hanging="360"/>
      </w:pPr>
      <w:r w:rsidRPr="00A85636">
        <w:t>design and implementation of systems utilizing analog and/or digital control devices;</w:t>
      </w:r>
    </w:p>
    <w:p w:rsidR="00FA141E" w:rsidRDefault="00FA141E" w:rsidP="00FA141E">
      <w:pPr>
        <w:pStyle w:val="ListParagraph"/>
        <w:numPr>
          <w:ilvl w:val="0"/>
          <w:numId w:val="3"/>
        </w:numPr>
        <w:tabs>
          <w:tab w:val="left" w:pos="819"/>
          <w:tab w:val="left" w:pos="821"/>
        </w:tabs>
        <w:ind w:right="197" w:hanging="360"/>
      </w:pPr>
      <w:r w:rsidRPr="00A85636">
        <w:t xml:space="preserve">programmable logic controllers (PLC), distributed control systems (DCS) and supervisory control systems; </w:t>
      </w:r>
    </w:p>
    <w:p w:rsidR="004E7516" w:rsidRPr="00A85636" w:rsidRDefault="004E7516" w:rsidP="00FA141E">
      <w:pPr>
        <w:pStyle w:val="ListParagraph"/>
        <w:numPr>
          <w:ilvl w:val="0"/>
          <w:numId w:val="3"/>
        </w:numPr>
        <w:tabs>
          <w:tab w:val="left" w:pos="819"/>
          <w:tab w:val="left" w:pos="821"/>
        </w:tabs>
        <w:ind w:right="197" w:hanging="360"/>
      </w:pPr>
      <w:r>
        <w:t>development of robotic systems;</w:t>
      </w:r>
      <w:bookmarkStart w:id="0" w:name="_GoBack"/>
      <w:bookmarkEnd w:id="0"/>
    </w:p>
    <w:p w:rsidR="00A85636" w:rsidRPr="00A85636" w:rsidRDefault="00A85636" w:rsidP="00A85636">
      <w:pPr>
        <w:pStyle w:val="ListParagraph"/>
        <w:numPr>
          <w:ilvl w:val="0"/>
          <w:numId w:val="3"/>
        </w:numPr>
        <w:tabs>
          <w:tab w:val="left" w:pos="819"/>
          <w:tab w:val="left" w:pos="821"/>
        </w:tabs>
        <w:ind w:right="197" w:hanging="360"/>
      </w:pPr>
      <w:r w:rsidRPr="00A85636">
        <w:t>chemistry, physics, and electricity/electronics;</w:t>
      </w:r>
    </w:p>
    <w:p w:rsidR="00A85636" w:rsidRPr="00A85636" w:rsidRDefault="00A85636" w:rsidP="00A85636">
      <w:pPr>
        <w:pStyle w:val="ListParagraph"/>
        <w:numPr>
          <w:ilvl w:val="0"/>
          <w:numId w:val="3"/>
        </w:numPr>
        <w:tabs>
          <w:tab w:val="left" w:pos="819"/>
          <w:tab w:val="left" w:pos="821"/>
        </w:tabs>
        <w:ind w:right="197" w:hanging="360"/>
      </w:pPr>
      <w:r w:rsidRPr="00A85636">
        <w:t>digital and microprocessor systems and functionality of system components/devices;</w:t>
      </w:r>
    </w:p>
    <w:p w:rsidR="00A85636" w:rsidRPr="00A85636" w:rsidRDefault="00A85636" w:rsidP="00A85636">
      <w:pPr>
        <w:pStyle w:val="ListParagraph"/>
        <w:numPr>
          <w:ilvl w:val="0"/>
          <w:numId w:val="3"/>
        </w:numPr>
        <w:tabs>
          <w:tab w:val="left" w:pos="819"/>
          <w:tab w:val="left" w:pos="821"/>
        </w:tabs>
        <w:ind w:right="197" w:hanging="360"/>
      </w:pPr>
      <w:r w:rsidRPr="00A85636">
        <w:t>measurements and sensor selection;</w:t>
      </w:r>
    </w:p>
    <w:p w:rsidR="003810D7" w:rsidRDefault="00A85636" w:rsidP="00764BBC">
      <w:pPr>
        <w:pStyle w:val="ListParagraph"/>
        <w:numPr>
          <w:ilvl w:val="0"/>
          <w:numId w:val="3"/>
        </w:numPr>
        <w:tabs>
          <w:tab w:val="left" w:pos="819"/>
          <w:tab w:val="left" w:pos="821"/>
        </w:tabs>
        <w:ind w:right="197" w:hanging="360"/>
      </w:pPr>
      <w:r w:rsidRPr="00A85636">
        <w:t xml:space="preserve">mechanics, fluid mechanics, and heat transfer </w:t>
      </w:r>
    </w:p>
    <w:p w:rsidR="00A85636" w:rsidRPr="00A85636" w:rsidRDefault="00A85636" w:rsidP="00A85636">
      <w:pPr>
        <w:pStyle w:val="ListParagraph"/>
        <w:numPr>
          <w:ilvl w:val="0"/>
          <w:numId w:val="3"/>
        </w:numPr>
        <w:tabs>
          <w:tab w:val="left" w:pos="819"/>
          <w:tab w:val="left" w:pos="821"/>
        </w:tabs>
        <w:ind w:right="197" w:hanging="360"/>
      </w:pPr>
      <w:r w:rsidRPr="00A85636">
        <w:t>materials and manufacturing processes;</w:t>
      </w:r>
    </w:p>
    <w:p w:rsidR="00A85636" w:rsidRPr="00A85636" w:rsidRDefault="00A85636" w:rsidP="00A85636">
      <w:pPr>
        <w:pStyle w:val="ListParagraph"/>
        <w:numPr>
          <w:ilvl w:val="0"/>
          <w:numId w:val="3"/>
        </w:numPr>
        <w:tabs>
          <w:tab w:val="left" w:pos="819"/>
          <w:tab w:val="left" w:pos="821"/>
        </w:tabs>
        <w:ind w:right="197" w:hanging="360"/>
      </w:pPr>
      <w:r w:rsidRPr="00A85636">
        <w:t>product design process, tooling, and assembly;</w:t>
      </w:r>
    </w:p>
    <w:p w:rsidR="00A85636" w:rsidRPr="00A85636" w:rsidRDefault="00A85636" w:rsidP="00A85636">
      <w:pPr>
        <w:pStyle w:val="ListParagraph"/>
        <w:numPr>
          <w:ilvl w:val="0"/>
          <w:numId w:val="3"/>
        </w:numPr>
        <w:tabs>
          <w:tab w:val="left" w:pos="819"/>
          <w:tab w:val="left" w:pos="821"/>
        </w:tabs>
        <w:ind w:right="197" w:hanging="360"/>
      </w:pPr>
      <w:r w:rsidRPr="00A85636">
        <w:t>manufacturing systems, automation, and operations;</w:t>
      </w:r>
    </w:p>
    <w:p w:rsidR="00FA141E" w:rsidRDefault="00A85636" w:rsidP="00A85636">
      <w:pPr>
        <w:pStyle w:val="ListParagraph"/>
        <w:numPr>
          <w:ilvl w:val="0"/>
          <w:numId w:val="3"/>
        </w:numPr>
        <w:tabs>
          <w:tab w:val="left" w:pos="819"/>
          <w:tab w:val="left" w:pos="821"/>
        </w:tabs>
        <w:ind w:right="197" w:hanging="360"/>
      </w:pPr>
      <w:r w:rsidRPr="00A85636">
        <w:t>statistics, quality and continuous improvement</w:t>
      </w:r>
      <w:r w:rsidR="00FA141E">
        <w:t>;</w:t>
      </w:r>
    </w:p>
    <w:p w:rsidR="00A85636" w:rsidRPr="00A85636" w:rsidRDefault="00A85636" w:rsidP="00A85636">
      <w:pPr>
        <w:pStyle w:val="ListParagraph"/>
        <w:numPr>
          <w:ilvl w:val="0"/>
          <w:numId w:val="3"/>
        </w:numPr>
        <w:tabs>
          <w:tab w:val="left" w:pos="819"/>
          <w:tab w:val="left" w:pos="821"/>
        </w:tabs>
        <w:ind w:right="197" w:hanging="360"/>
      </w:pPr>
      <w:proofErr w:type="gramStart"/>
      <w:r w:rsidRPr="00A85636">
        <w:t>industrial</w:t>
      </w:r>
      <w:proofErr w:type="gramEnd"/>
      <w:r w:rsidRPr="00A85636">
        <w:t xml:space="preserve"> organization and management.</w:t>
      </w:r>
    </w:p>
    <w:sectPr w:rsidR="00A85636" w:rsidRPr="00A85636">
      <w:footerReference w:type="default" r:id="rId7"/>
      <w:pgSz w:w="12240" w:h="15840"/>
      <w:pgMar w:top="1360" w:right="1380" w:bottom="1220" w:left="1340" w:header="0" w:footer="10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78D" w:rsidRDefault="00D7778D">
      <w:r>
        <w:separator/>
      </w:r>
    </w:p>
  </w:endnote>
  <w:endnote w:type="continuationSeparator" w:id="0">
    <w:p w:rsidR="00D7778D" w:rsidRDefault="00D7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690" w:rsidRDefault="00901E6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9258935</wp:posOffset>
              </wp:positionV>
              <wp:extent cx="4406265" cy="167640"/>
              <wp:effectExtent l="0" t="63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690" w:rsidRDefault="00901E6B">
                          <w:pPr>
                            <w:spacing w:before="14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Updated September 2020</w:t>
                          </w:r>
                          <w:r w:rsidR="00CB6806">
                            <w:rPr>
                              <w:sz w:val="20"/>
                            </w:rPr>
                            <w:t xml:space="preserve"> | source: </w:t>
                          </w:r>
                          <w:r w:rsidR="00CB6806" w:rsidRPr="00901E6B">
                            <w:rPr>
                              <w:sz w:val="20"/>
                              <w:highlight w:val="yellow"/>
                            </w:rPr>
                            <w:t>RIT Institutional Research and Policy</w:t>
                          </w:r>
                          <w:r w:rsidR="00CB6806">
                            <w:rPr>
                              <w:sz w:val="20"/>
                            </w:rPr>
                            <w:t xml:space="preserve"> Studies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29.05pt;width:346.9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8sirQIAAKkFAAAOAAAAZHJzL2Uyb0RvYy54bWysVG1vmzAQ/j5p/8Hyd8rLHBJQydSGME3q&#10;XqR2P8ABE6yBzWwn0E377zubkqatJk3b+GCd7fNz99w93OXbsWvRkSnNpchweBFgxEQpKy72Gf5y&#10;V3grjLShoqKtFCzD90zjt+vXry6HPmWRbGRbMYUAROh06DPcGNOnvq/LhnVUX8ieCbispeqoga3a&#10;+5WiA6B3rR8FQewPUlW9kiXTGk7z6RKvHX5ds9J8qmvNDGozDLkZtyq37uzqry9pule0b3j5kAb9&#10;iyw6ygUEPUHl1FB0UPwFVMdLJbWszUUpO1/WNS+Z4wBswuAZm9uG9sxxgeLo/lQm/f9gy4/Hzwrx&#10;CnqHkaAdtOiOjQZdyxGFtjpDr1Nwuu3BzYxwbD0tU93fyPKrRkJuGir27EopOTSMVpCde+mfPZ1w&#10;tAXZDR9kBWHowUgHNNaqs4BQDATo0KX7U2dsKiUcEhLEUbzAqIS7MF7GxLXOp+n8ulfavGOyQ9bI&#10;sILOO3R6vNEGeIDr7GKDCVnwtnXdb8WTA3CcTiA2PLV3NgvXzB9JkGxX2xXxSBRvPRLkuXdVbIgX&#10;F+Fykb/JN5s8/GnjhiRteFUxYcPMwgrJnzXuQeKTJE7S0rLllYWzKWm1321ahY4UhF24z3YLkj9z&#10;85+m4a6ByzNKYUSC6yjxini19EhBFl6yDFZeECbXSRyQhOTFU0o3XLB/p4SGDCeLaDGJ6bfcAve9&#10;5EbTjhsYHS3vMrw6OdHUSnArKtdaQ3k72WelsOk/lgIqNjfaCdZqdFKrGXcjoFgV72R1D9JVEpQF&#10;+oR5B0Yj1XeMBpgdGdbfDlQxjNr3AuRvB81sqNnYzQYVJTzNsMFoMjdmGkiHXvF9A8jTDybkFfwi&#10;NXfqfcwCUrcbmAeOxMPssgPnfO+8Hifs+hcAAAD//wMAUEsDBBQABgAIAAAAIQBOJgDQ4QAAAA0B&#10;AAAPAAAAZHJzL2Rvd25yZXYueG1sTI9BT4NAEIXvJv6HzZh4s0traSiyNI3Rk4mR4sHjAlPYlJ1F&#10;dtviv3c46W3ezMub72W7yfbigqM3jhQsFxEIpNo1hloFn+XrQwLCB02N7h2hgh/0sMtvbzKdNu5K&#10;BV4OoRUcQj7VCroQhlRKX3dotV+4AYlvRzdaHViOrWxGfeVw28tVFG2k1Yb4Q6cHfO6wPh3OVsH+&#10;i4oX8/1efRTHwpTlNqK3zUmp+7tp/wQi4BT+zDDjMzrkzFS5MzVe9KzXK+4S5iFOliDYkjzGWxDV&#10;vErWMcg8k/9b5L8AAAD//wMAUEsBAi0AFAAGAAgAAAAhALaDOJL+AAAA4QEAABMAAAAAAAAAAAAA&#10;AAAAAAAAAFtDb250ZW50X1R5cGVzXS54bWxQSwECLQAUAAYACAAAACEAOP0h/9YAAACUAQAACwAA&#10;AAAAAAAAAAAAAAAvAQAAX3JlbHMvLnJlbHNQSwECLQAUAAYACAAAACEAFu/LIq0CAACpBQAADgAA&#10;AAAAAAAAAAAAAAAuAgAAZHJzL2Uyb0RvYy54bWxQSwECLQAUAAYACAAAACEATiYA0OEAAAANAQAA&#10;DwAAAAAAAAAAAAAAAAAHBQAAZHJzL2Rvd25yZXYueG1sUEsFBgAAAAAEAAQA8wAAABUGAAAAAA==&#10;" filled="f" stroked="f">
              <v:textbox inset="0,0,0,0">
                <w:txbxContent>
                  <w:p w:rsidR="00ED3690" w:rsidRDefault="00901E6B">
                    <w:pPr>
                      <w:spacing w:before="14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Updated September 2020</w:t>
                    </w:r>
                    <w:r w:rsidR="00CB6806">
                      <w:rPr>
                        <w:sz w:val="20"/>
                      </w:rPr>
                      <w:t xml:space="preserve"> | source: </w:t>
                    </w:r>
                    <w:r w:rsidR="00CB6806" w:rsidRPr="00901E6B">
                      <w:rPr>
                        <w:sz w:val="20"/>
                        <w:highlight w:val="yellow"/>
                      </w:rPr>
                      <w:t>RIT Institutional Research and Policy</w:t>
                    </w:r>
                    <w:r w:rsidR="00CB6806">
                      <w:rPr>
                        <w:sz w:val="20"/>
                      </w:rPr>
                      <w:t xml:space="preserve"> Studies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78D" w:rsidRDefault="00D7778D">
      <w:r>
        <w:separator/>
      </w:r>
    </w:p>
  </w:footnote>
  <w:footnote w:type="continuationSeparator" w:id="0">
    <w:p w:rsidR="00D7778D" w:rsidRDefault="00D77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5C56"/>
    <w:multiLevelType w:val="hybridMultilevel"/>
    <w:tmpl w:val="50BE233C"/>
    <w:lvl w:ilvl="0" w:tplc="053C176C">
      <w:start w:val="8"/>
      <w:numFmt w:val="lowerLetter"/>
      <w:lvlText w:val="%1."/>
      <w:lvlJc w:val="left"/>
      <w:pPr>
        <w:ind w:left="100" w:hanging="245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 w:tplc="C93A3546">
      <w:numFmt w:val="bullet"/>
      <w:lvlText w:val="•"/>
      <w:lvlJc w:val="left"/>
      <w:pPr>
        <w:ind w:left="1042" w:hanging="245"/>
      </w:pPr>
      <w:rPr>
        <w:rFonts w:hint="default"/>
      </w:rPr>
    </w:lvl>
    <w:lvl w:ilvl="2" w:tplc="37B21F4E">
      <w:numFmt w:val="bullet"/>
      <w:lvlText w:val="•"/>
      <w:lvlJc w:val="left"/>
      <w:pPr>
        <w:ind w:left="1984" w:hanging="245"/>
      </w:pPr>
      <w:rPr>
        <w:rFonts w:hint="default"/>
      </w:rPr>
    </w:lvl>
    <w:lvl w:ilvl="3" w:tplc="338CDF22">
      <w:numFmt w:val="bullet"/>
      <w:lvlText w:val="•"/>
      <w:lvlJc w:val="left"/>
      <w:pPr>
        <w:ind w:left="2926" w:hanging="245"/>
      </w:pPr>
      <w:rPr>
        <w:rFonts w:hint="default"/>
      </w:rPr>
    </w:lvl>
    <w:lvl w:ilvl="4" w:tplc="BE486800">
      <w:numFmt w:val="bullet"/>
      <w:lvlText w:val="•"/>
      <w:lvlJc w:val="left"/>
      <w:pPr>
        <w:ind w:left="3868" w:hanging="245"/>
      </w:pPr>
      <w:rPr>
        <w:rFonts w:hint="default"/>
      </w:rPr>
    </w:lvl>
    <w:lvl w:ilvl="5" w:tplc="58309216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BDDC27DA">
      <w:numFmt w:val="bullet"/>
      <w:lvlText w:val="•"/>
      <w:lvlJc w:val="left"/>
      <w:pPr>
        <w:ind w:left="5752" w:hanging="245"/>
      </w:pPr>
      <w:rPr>
        <w:rFonts w:hint="default"/>
      </w:rPr>
    </w:lvl>
    <w:lvl w:ilvl="7" w:tplc="38BE5130">
      <w:numFmt w:val="bullet"/>
      <w:lvlText w:val="•"/>
      <w:lvlJc w:val="left"/>
      <w:pPr>
        <w:ind w:left="6694" w:hanging="245"/>
      </w:pPr>
      <w:rPr>
        <w:rFonts w:hint="default"/>
      </w:rPr>
    </w:lvl>
    <w:lvl w:ilvl="8" w:tplc="1862E2D2">
      <w:numFmt w:val="bullet"/>
      <w:lvlText w:val="•"/>
      <w:lvlJc w:val="left"/>
      <w:pPr>
        <w:ind w:left="7636" w:hanging="245"/>
      </w:pPr>
      <w:rPr>
        <w:rFonts w:hint="default"/>
      </w:rPr>
    </w:lvl>
  </w:abstractNum>
  <w:abstractNum w:abstractNumId="1" w15:restartNumberingAfterBreak="0">
    <w:nsid w:val="07545E19"/>
    <w:multiLevelType w:val="hybridMultilevel"/>
    <w:tmpl w:val="513E4B66"/>
    <w:lvl w:ilvl="0" w:tplc="0409000F">
      <w:start w:val="1"/>
      <w:numFmt w:val="decimal"/>
      <w:lvlText w:val="%1."/>
      <w:lvlJc w:val="left"/>
      <w:pPr>
        <w:ind w:left="820" w:hanging="361"/>
      </w:pPr>
      <w:rPr>
        <w:rFonts w:hint="default"/>
        <w:w w:val="99"/>
        <w:sz w:val="22"/>
        <w:szCs w:val="22"/>
      </w:rPr>
    </w:lvl>
    <w:lvl w:ilvl="1" w:tplc="08E20E48">
      <w:numFmt w:val="bullet"/>
      <w:lvlText w:val="•"/>
      <w:lvlJc w:val="left"/>
      <w:pPr>
        <w:ind w:left="1690" w:hanging="361"/>
      </w:pPr>
      <w:rPr>
        <w:rFonts w:hint="default"/>
      </w:rPr>
    </w:lvl>
    <w:lvl w:ilvl="2" w:tplc="5068F6DA">
      <w:numFmt w:val="bullet"/>
      <w:lvlText w:val="•"/>
      <w:lvlJc w:val="left"/>
      <w:pPr>
        <w:ind w:left="2560" w:hanging="361"/>
      </w:pPr>
      <w:rPr>
        <w:rFonts w:hint="default"/>
      </w:rPr>
    </w:lvl>
    <w:lvl w:ilvl="3" w:tplc="8FB0F5DC">
      <w:numFmt w:val="bullet"/>
      <w:lvlText w:val="•"/>
      <w:lvlJc w:val="left"/>
      <w:pPr>
        <w:ind w:left="3430" w:hanging="361"/>
      </w:pPr>
      <w:rPr>
        <w:rFonts w:hint="default"/>
      </w:rPr>
    </w:lvl>
    <w:lvl w:ilvl="4" w:tplc="7F6CCE90">
      <w:numFmt w:val="bullet"/>
      <w:lvlText w:val="•"/>
      <w:lvlJc w:val="left"/>
      <w:pPr>
        <w:ind w:left="4300" w:hanging="361"/>
      </w:pPr>
      <w:rPr>
        <w:rFonts w:hint="default"/>
      </w:rPr>
    </w:lvl>
    <w:lvl w:ilvl="5" w:tplc="E89646A4">
      <w:numFmt w:val="bullet"/>
      <w:lvlText w:val="•"/>
      <w:lvlJc w:val="left"/>
      <w:pPr>
        <w:ind w:left="5170" w:hanging="361"/>
      </w:pPr>
      <w:rPr>
        <w:rFonts w:hint="default"/>
      </w:rPr>
    </w:lvl>
    <w:lvl w:ilvl="6" w:tplc="703E9BD4">
      <w:numFmt w:val="bullet"/>
      <w:lvlText w:val="•"/>
      <w:lvlJc w:val="left"/>
      <w:pPr>
        <w:ind w:left="6040" w:hanging="361"/>
      </w:pPr>
      <w:rPr>
        <w:rFonts w:hint="default"/>
      </w:rPr>
    </w:lvl>
    <w:lvl w:ilvl="7" w:tplc="A9A2406C">
      <w:numFmt w:val="bullet"/>
      <w:lvlText w:val="•"/>
      <w:lvlJc w:val="left"/>
      <w:pPr>
        <w:ind w:left="6910" w:hanging="361"/>
      </w:pPr>
      <w:rPr>
        <w:rFonts w:hint="default"/>
      </w:rPr>
    </w:lvl>
    <w:lvl w:ilvl="8" w:tplc="C94E6D56">
      <w:numFmt w:val="bullet"/>
      <w:lvlText w:val="•"/>
      <w:lvlJc w:val="left"/>
      <w:pPr>
        <w:ind w:left="7780" w:hanging="361"/>
      </w:pPr>
      <w:rPr>
        <w:rFonts w:hint="default"/>
      </w:rPr>
    </w:lvl>
  </w:abstractNum>
  <w:abstractNum w:abstractNumId="2" w15:restartNumberingAfterBreak="0">
    <w:nsid w:val="0E05787E"/>
    <w:multiLevelType w:val="hybridMultilevel"/>
    <w:tmpl w:val="B1243880"/>
    <w:lvl w:ilvl="0" w:tplc="EC1EFDD8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08E20E48">
      <w:numFmt w:val="bullet"/>
      <w:lvlText w:val="•"/>
      <w:lvlJc w:val="left"/>
      <w:pPr>
        <w:ind w:left="1690" w:hanging="361"/>
      </w:pPr>
      <w:rPr>
        <w:rFonts w:hint="default"/>
      </w:rPr>
    </w:lvl>
    <w:lvl w:ilvl="2" w:tplc="5068F6DA">
      <w:numFmt w:val="bullet"/>
      <w:lvlText w:val="•"/>
      <w:lvlJc w:val="left"/>
      <w:pPr>
        <w:ind w:left="2560" w:hanging="361"/>
      </w:pPr>
      <w:rPr>
        <w:rFonts w:hint="default"/>
      </w:rPr>
    </w:lvl>
    <w:lvl w:ilvl="3" w:tplc="8FB0F5DC">
      <w:numFmt w:val="bullet"/>
      <w:lvlText w:val="•"/>
      <w:lvlJc w:val="left"/>
      <w:pPr>
        <w:ind w:left="3430" w:hanging="361"/>
      </w:pPr>
      <w:rPr>
        <w:rFonts w:hint="default"/>
      </w:rPr>
    </w:lvl>
    <w:lvl w:ilvl="4" w:tplc="7F6CCE90">
      <w:numFmt w:val="bullet"/>
      <w:lvlText w:val="•"/>
      <w:lvlJc w:val="left"/>
      <w:pPr>
        <w:ind w:left="4300" w:hanging="361"/>
      </w:pPr>
      <w:rPr>
        <w:rFonts w:hint="default"/>
      </w:rPr>
    </w:lvl>
    <w:lvl w:ilvl="5" w:tplc="E89646A4">
      <w:numFmt w:val="bullet"/>
      <w:lvlText w:val="•"/>
      <w:lvlJc w:val="left"/>
      <w:pPr>
        <w:ind w:left="5170" w:hanging="361"/>
      </w:pPr>
      <w:rPr>
        <w:rFonts w:hint="default"/>
      </w:rPr>
    </w:lvl>
    <w:lvl w:ilvl="6" w:tplc="703E9BD4">
      <w:numFmt w:val="bullet"/>
      <w:lvlText w:val="•"/>
      <w:lvlJc w:val="left"/>
      <w:pPr>
        <w:ind w:left="6040" w:hanging="361"/>
      </w:pPr>
      <w:rPr>
        <w:rFonts w:hint="default"/>
      </w:rPr>
    </w:lvl>
    <w:lvl w:ilvl="7" w:tplc="A9A2406C">
      <w:numFmt w:val="bullet"/>
      <w:lvlText w:val="•"/>
      <w:lvlJc w:val="left"/>
      <w:pPr>
        <w:ind w:left="6910" w:hanging="361"/>
      </w:pPr>
      <w:rPr>
        <w:rFonts w:hint="default"/>
      </w:rPr>
    </w:lvl>
    <w:lvl w:ilvl="8" w:tplc="C94E6D56">
      <w:numFmt w:val="bullet"/>
      <w:lvlText w:val="•"/>
      <w:lvlJc w:val="left"/>
      <w:pPr>
        <w:ind w:left="7780" w:hanging="361"/>
      </w:pPr>
      <w:rPr>
        <w:rFonts w:hint="default"/>
      </w:rPr>
    </w:lvl>
  </w:abstractNum>
  <w:abstractNum w:abstractNumId="3" w15:restartNumberingAfterBreak="0">
    <w:nsid w:val="132A6067"/>
    <w:multiLevelType w:val="multilevel"/>
    <w:tmpl w:val="2300FB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806B5C"/>
    <w:multiLevelType w:val="hybridMultilevel"/>
    <w:tmpl w:val="0BAADC02"/>
    <w:lvl w:ilvl="0" w:tplc="E2FED15A">
      <w:start w:val="1"/>
      <w:numFmt w:val="lowerLetter"/>
      <w:lvlText w:val="%1."/>
      <w:lvlJc w:val="left"/>
      <w:pPr>
        <w:ind w:left="100" w:hanging="245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 w:tplc="E2BCC844">
      <w:numFmt w:val="bullet"/>
      <w:lvlText w:val="•"/>
      <w:lvlJc w:val="left"/>
      <w:pPr>
        <w:ind w:left="1042" w:hanging="245"/>
      </w:pPr>
      <w:rPr>
        <w:rFonts w:hint="default"/>
      </w:rPr>
    </w:lvl>
    <w:lvl w:ilvl="2" w:tplc="87E03BE8">
      <w:numFmt w:val="bullet"/>
      <w:lvlText w:val="•"/>
      <w:lvlJc w:val="left"/>
      <w:pPr>
        <w:ind w:left="1984" w:hanging="245"/>
      </w:pPr>
      <w:rPr>
        <w:rFonts w:hint="default"/>
      </w:rPr>
    </w:lvl>
    <w:lvl w:ilvl="3" w:tplc="B576DD2C">
      <w:numFmt w:val="bullet"/>
      <w:lvlText w:val="•"/>
      <w:lvlJc w:val="left"/>
      <w:pPr>
        <w:ind w:left="2926" w:hanging="245"/>
      </w:pPr>
      <w:rPr>
        <w:rFonts w:hint="default"/>
      </w:rPr>
    </w:lvl>
    <w:lvl w:ilvl="4" w:tplc="5A7CD0AA">
      <w:numFmt w:val="bullet"/>
      <w:lvlText w:val="•"/>
      <w:lvlJc w:val="left"/>
      <w:pPr>
        <w:ind w:left="3868" w:hanging="245"/>
      </w:pPr>
      <w:rPr>
        <w:rFonts w:hint="default"/>
      </w:rPr>
    </w:lvl>
    <w:lvl w:ilvl="5" w:tplc="B882FD12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4B80CA06">
      <w:numFmt w:val="bullet"/>
      <w:lvlText w:val="•"/>
      <w:lvlJc w:val="left"/>
      <w:pPr>
        <w:ind w:left="5752" w:hanging="245"/>
      </w:pPr>
      <w:rPr>
        <w:rFonts w:hint="default"/>
      </w:rPr>
    </w:lvl>
    <w:lvl w:ilvl="7" w:tplc="F5125C60">
      <w:numFmt w:val="bullet"/>
      <w:lvlText w:val="•"/>
      <w:lvlJc w:val="left"/>
      <w:pPr>
        <w:ind w:left="6694" w:hanging="245"/>
      </w:pPr>
      <w:rPr>
        <w:rFonts w:hint="default"/>
      </w:rPr>
    </w:lvl>
    <w:lvl w:ilvl="8" w:tplc="49DE40AA">
      <w:numFmt w:val="bullet"/>
      <w:lvlText w:val="•"/>
      <w:lvlJc w:val="left"/>
      <w:pPr>
        <w:ind w:left="7636" w:hanging="245"/>
      </w:pPr>
      <w:rPr>
        <w:rFonts w:hint="default"/>
      </w:rPr>
    </w:lvl>
  </w:abstractNum>
  <w:abstractNum w:abstractNumId="5" w15:restartNumberingAfterBreak="0">
    <w:nsid w:val="41DA7B21"/>
    <w:multiLevelType w:val="hybridMultilevel"/>
    <w:tmpl w:val="0402120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07902"/>
    <w:multiLevelType w:val="hybridMultilevel"/>
    <w:tmpl w:val="19A07E6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6B0D1624"/>
    <w:multiLevelType w:val="hybridMultilevel"/>
    <w:tmpl w:val="1FDE0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8680B"/>
    <w:multiLevelType w:val="hybridMultilevel"/>
    <w:tmpl w:val="92F409E8"/>
    <w:lvl w:ilvl="0" w:tplc="69E4BBF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F35EC"/>
    <w:multiLevelType w:val="multilevel"/>
    <w:tmpl w:val="CD8893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90"/>
    <w:rsid w:val="003810D7"/>
    <w:rsid w:val="004E7516"/>
    <w:rsid w:val="00901E6B"/>
    <w:rsid w:val="00A85636"/>
    <w:rsid w:val="00C701F0"/>
    <w:rsid w:val="00CB6806"/>
    <w:rsid w:val="00D7778D"/>
    <w:rsid w:val="00DA1412"/>
    <w:rsid w:val="00ED3690"/>
    <w:rsid w:val="00FA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182D1"/>
  <w15:docId w15:val="{53F3D9D0-352F-4D48-AF96-85E75CC3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01E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E6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01E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E6B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A8563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Robotics and Manufacturing Engineering Technology_Accreditation Page</vt:lpstr>
    </vt:vector>
  </TitlesOfParts>
  <Company>Rochester Institute of Technology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Robotics and Manufacturing Engineering Technology_Accreditation Page</dc:title>
  <dc:creator>bxwmkt</dc:creator>
  <cp:lastModifiedBy>Beth Carle</cp:lastModifiedBy>
  <cp:revision>5</cp:revision>
  <dcterms:created xsi:type="dcterms:W3CDTF">2020-09-10T18:58:00Z</dcterms:created>
  <dcterms:modified xsi:type="dcterms:W3CDTF">2020-09-11T18:17:00Z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2020-09-10T00:00:00Z</vt:filetime>
  </property>
</Properties>
</file>