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A4FE4" w14:textId="63E0A5E7" w:rsidR="006E5BAF" w:rsidRDefault="00902521" w:rsidP="005B6A06">
      <w:pPr>
        <w:pStyle w:val="Title"/>
        <w:rPr>
          <w:rFonts w:eastAsia="Times New Roman"/>
          <w:sz w:val="28"/>
          <w:szCs w:val="28"/>
        </w:rPr>
      </w:pPr>
      <w:r>
        <w:rPr>
          <w:rFonts w:eastAsia="Times New Roman"/>
          <w:sz w:val="36"/>
          <w:szCs w:val="36"/>
        </w:rPr>
        <w:t>Minor</w:t>
      </w:r>
      <w:r w:rsidR="005B6A06" w:rsidRPr="00677641">
        <w:rPr>
          <w:rFonts w:eastAsia="Times New Roman"/>
          <w:sz w:val="36"/>
          <w:szCs w:val="36"/>
        </w:rPr>
        <w:t>:</w:t>
      </w:r>
      <w:r>
        <w:rPr>
          <w:rFonts w:eastAsia="Times New Roman"/>
          <w:sz w:val="36"/>
          <w:szCs w:val="36"/>
        </w:rPr>
        <w:t xml:space="preserve"> </w:t>
      </w:r>
      <w:r w:rsidR="00D00E32">
        <w:rPr>
          <w:rFonts w:eastAsia="Times New Roman"/>
          <w:sz w:val="36"/>
          <w:szCs w:val="36"/>
        </w:rPr>
        <w:t>ASL Performance</w:t>
      </w:r>
      <w:r w:rsidR="00D00E32" w:rsidRPr="00E8108D">
        <w:rPr>
          <w:rFonts w:eastAsia="Times New Roman"/>
          <w:sz w:val="36"/>
          <w:szCs w:val="36"/>
        </w:rPr>
        <w:t xml:space="preserve"> (</w:t>
      </w:r>
      <w:r w:rsidR="00D00E32">
        <w:rPr>
          <w:rFonts w:eastAsia="Times New Roman"/>
          <w:sz w:val="36"/>
          <w:szCs w:val="36"/>
        </w:rPr>
        <w:t>ASLPERF</w:t>
      </w:r>
      <w:r w:rsidR="00D00E32" w:rsidRPr="00E8108D">
        <w:rPr>
          <w:rFonts w:eastAsia="Times New Roman"/>
          <w:sz w:val="36"/>
          <w:szCs w:val="36"/>
        </w:rPr>
        <w:t>-</w:t>
      </w:r>
      <w:r w:rsidR="00DC6B8C" w:rsidRPr="00DC6B8C">
        <w:rPr>
          <w:rFonts w:cstheme="majorHAnsi"/>
          <w:sz w:val="36"/>
          <w:szCs w:val="36"/>
        </w:rPr>
        <w:t>MN</w:t>
      </w:r>
      <w:r>
        <w:rPr>
          <w:rFonts w:eastAsia="Times New Roman"/>
          <w:sz w:val="36"/>
          <w:szCs w:val="36"/>
        </w:rPr>
        <w:t>)</w:t>
      </w:r>
      <w:r w:rsidR="006C133E">
        <w:rPr>
          <w:rFonts w:eastAsia="Times New Roman"/>
        </w:rPr>
        <w:tab/>
      </w:r>
      <w:r w:rsidR="00A96D88">
        <w:rPr>
          <w:rFonts w:eastAsia="Times New Roman"/>
        </w:rPr>
        <w:tab/>
      </w:r>
      <w:r w:rsidR="00A96D88">
        <w:rPr>
          <w:rFonts w:eastAsia="Times New Roman"/>
        </w:rPr>
        <w:tab/>
      </w:r>
      <w:r w:rsidR="00A96D88">
        <w:rPr>
          <w:rFonts w:eastAsia="Times New Roman"/>
        </w:rPr>
        <w:tab/>
      </w:r>
      <w:r w:rsidR="00A96D88">
        <w:rPr>
          <w:rFonts w:eastAsia="Times New Roman"/>
        </w:rPr>
        <w:tab/>
      </w:r>
      <w:r w:rsidR="00A96D88">
        <w:rPr>
          <w:rFonts w:eastAsia="Times New Roman"/>
        </w:rPr>
        <w:tab/>
      </w:r>
      <w:r w:rsidR="005B6A06">
        <w:rPr>
          <w:rFonts w:eastAsia="Times New Roman"/>
        </w:rPr>
        <w:t xml:space="preserve">     </w:t>
      </w:r>
      <w:r w:rsidR="006C133E">
        <w:rPr>
          <w:rFonts w:eastAsia="Times New Roman"/>
        </w:rPr>
        <w:tab/>
        <w:t xml:space="preserve"> </w:t>
      </w:r>
      <w:r w:rsidR="00A634C1">
        <w:rPr>
          <w:rFonts w:eastAsia="Times New Roman"/>
        </w:rPr>
        <w:t xml:space="preserve">     </w:t>
      </w:r>
      <w:r w:rsidR="005B6A06">
        <w:rPr>
          <w:rFonts w:eastAsia="Times New Roman"/>
        </w:rPr>
        <w:t xml:space="preserve"> </w:t>
      </w:r>
      <w:r w:rsidR="00996981">
        <w:rPr>
          <w:rFonts w:eastAsia="Times New Roman"/>
        </w:rPr>
        <w:tab/>
      </w:r>
      <w:r w:rsidR="00996981">
        <w:rPr>
          <w:rFonts w:eastAsia="Times New Roman"/>
        </w:rPr>
        <w:tab/>
      </w:r>
      <w:r w:rsidR="005B6A06" w:rsidRPr="00677641">
        <w:rPr>
          <w:rFonts w:eastAsia="Times New Roman"/>
          <w:sz w:val="36"/>
          <w:szCs w:val="36"/>
        </w:rPr>
        <w:t xml:space="preserve">AY </w:t>
      </w:r>
      <w:r w:rsidR="00662CCF" w:rsidRPr="00677641">
        <w:rPr>
          <w:rFonts w:eastAsia="Times New Roman"/>
          <w:sz w:val="36"/>
          <w:szCs w:val="36"/>
        </w:rPr>
        <w:t>20</w:t>
      </w:r>
      <w:r w:rsidR="00662CCF">
        <w:rPr>
          <w:rFonts w:eastAsia="Times New Roman"/>
          <w:sz w:val="36"/>
          <w:szCs w:val="36"/>
        </w:rPr>
        <w:t>2</w:t>
      </w:r>
      <w:r w:rsidR="00441684">
        <w:rPr>
          <w:rFonts w:eastAsia="Times New Roman"/>
          <w:sz w:val="36"/>
          <w:szCs w:val="36"/>
        </w:rPr>
        <w:t>4</w:t>
      </w:r>
      <w:r w:rsidR="005B6A06" w:rsidRPr="00677641">
        <w:rPr>
          <w:rFonts w:eastAsia="Times New Roman"/>
          <w:sz w:val="36"/>
          <w:szCs w:val="36"/>
        </w:rPr>
        <w:t>-</w:t>
      </w:r>
      <w:r w:rsidR="00662CCF" w:rsidRPr="00677641">
        <w:rPr>
          <w:rFonts w:eastAsia="Times New Roman"/>
          <w:sz w:val="36"/>
          <w:szCs w:val="36"/>
        </w:rPr>
        <w:t>20</w:t>
      </w:r>
      <w:r w:rsidR="00662CCF">
        <w:rPr>
          <w:rFonts w:eastAsia="Times New Roman"/>
          <w:sz w:val="36"/>
          <w:szCs w:val="36"/>
        </w:rPr>
        <w:t>2</w:t>
      </w:r>
      <w:r w:rsidR="00441684">
        <w:rPr>
          <w:rFonts w:eastAsia="Times New Roman"/>
          <w:sz w:val="36"/>
          <w:szCs w:val="36"/>
        </w:rPr>
        <w:t>5</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p>
    <w:p w14:paraId="3A97C7ED" w14:textId="77777777" w:rsidR="006E5BAF" w:rsidRPr="00B64647" w:rsidRDefault="006E5BAF" w:rsidP="005B6A06">
      <w:pPr>
        <w:pStyle w:val="Title"/>
        <w:rPr>
          <w:rFonts w:eastAsia="Times New Roman"/>
          <w:sz w:val="20"/>
          <w:szCs w:val="20"/>
        </w:rPr>
      </w:pPr>
    </w:p>
    <w:p w14:paraId="6BDDB0BA" w14:textId="77777777" w:rsidR="001B0326" w:rsidRPr="00441026" w:rsidRDefault="006E5BAF" w:rsidP="00B64647">
      <w:pPr>
        <w:spacing w:after="0"/>
        <w:rPr>
          <w:rFonts w:eastAsia="Times New Roman"/>
          <w:b/>
        </w:rPr>
      </w:pPr>
      <w:r w:rsidRPr="00441026">
        <w:rPr>
          <w:rFonts w:eastAsia="Times New Roman"/>
          <w:b/>
        </w:rPr>
        <w:t>Description:</w:t>
      </w:r>
    </w:p>
    <w:p w14:paraId="32D1C369" w14:textId="77777777" w:rsidR="006E5BAF" w:rsidRPr="00441026" w:rsidRDefault="00902521" w:rsidP="00902521">
      <w:pPr>
        <w:rPr>
          <w:b/>
          <w:i/>
        </w:rPr>
      </w:pPr>
      <w:r w:rsidRPr="00441026">
        <w:rPr>
          <w:i/>
        </w:rPr>
        <w:t>A minor at RIT is a related set of academic courses consisting of no fewer than 15 semester credit hours leading to a formal designation on a stu</w:t>
      </w:r>
      <w:r w:rsidR="00B4146E" w:rsidRPr="00441026">
        <w:rPr>
          <w:i/>
        </w:rPr>
        <w:t>dent's baccalaureate transcript.</w:t>
      </w:r>
      <w:r w:rsidR="001B0326" w:rsidRPr="00441026">
        <w:rPr>
          <w:rFonts w:cstheme="minorHAnsi"/>
        </w:rPr>
        <w:br/>
      </w:r>
      <w:r w:rsidR="006E5BAF" w:rsidRPr="00441026">
        <w:rPr>
          <w:rFonts w:eastAsia="Times New Roman"/>
        </w:rPr>
        <w:br/>
      </w:r>
      <w:r w:rsidR="00D00E32" w:rsidRPr="00441026">
        <w:rPr>
          <w:lang w:eastAsia="ar-SA"/>
        </w:rPr>
        <w:t>The ASL Performance mino</w:t>
      </w:r>
      <w:r w:rsidR="00D00E32" w:rsidRPr="00441026">
        <w:t xml:space="preserve">r focuses on forms of creative expression that are unique to Deaf communities and signed language. Students develop conceptual, analytical, and artistic skills through analysis and practice. Given that this immersion focuses on the study and use of sign language in a performance environment, a minimum score of 3 on the ASL placement exam; or </w:t>
      </w:r>
      <w:r w:rsidR="00D00E32" w:rsidRPr="00441026">
        <w:rPr>
          <w:color w:val="212529"/>
          <w:shd w:val="clear" w:color="auto" w:fill="FFFFFF"/>
        </w:rPr>
        <w:t>MLAS-301,</w:t>
      </w:r>
      <w:r w:rsidR="00D00E32" w:rsidRPr="00441026">
        <w:t xml:space="preserve"> INTP-126, or NASL-200, or </w:t>
      </w:r>
      <w:r w:rsidR="00D00E32" w:rsidRPr="00441026">
        <w:rPr>
          <w:color w:val="212529"/>
          <w:shd w:val="clear" w:color="auto" w:fill="FFFFFF"/>
        </w:rPr>
        <w:t>equivalent course; or department permission</w:t>
      </w:r>
      <w:r w:rsidR="00D00E32" w:rsidRPr="00441026">
        <w:rPr>
          <w:rFonts w:ascii="Helvetica" w:hAnsi="Helvetica"/>
          <w:color w:val="212529"/>
          <w:shd w:val="clear" w:color="auto" w:fill="FFFFFF"/>
        </w:rPr>
        <w:t xml:space="preserve"> </w:t>
      </w:r>
      <w:r w:rsidR="00D00E32" w:rsidRPr="00441026">
        <w:t xml:space="preserve">is required for admission to the minor. </w:t>
      </w:r>
      <w:r w:rsidR="00D00E32" w:rsidRPr="00441026">
        <w:rPr>
          <w:color w:val="212529"/>
          <w:shd w:val="clear" w:color="auto" w:fill="FFFFFF"/>
        </w:rPr>
        <w:t xml:space="preserve">Instruction is in </w:t>
      </w:r>
      <w:proofErr w:type="gramStart"/>
      <w:r w:rsidR="00D00E32" w:rsidRPr="00441026">
        <w:rPr>
          <w:color w:val="212529"/>
          <w:shd w:val="clear" w:color="auto" w:fill="FFFFFF"/>
        </w:rPr>
        <w:t>ASL</w:t>
      </w:r>
      <w:proofErr w:type="gramEnd"/>
      <w:r w:rsidR="00D00E32" w:rsidRPr="00441026">
        <w:rPr>
          <w:color w:val="212529"/>
          <w:shd w:val="clear" w:color="auto" w:fill="FFFFFF"/>
        </w:rPr>
        <w:t xml:space="preserve"> and voice interpreters </w:t>
      </w:r>
      <w:r w:rsidR="00D00E32" w:rsidRPr="00441026">
        <w:t>will not be provided.</w:t>
      </w:r>
    </w:p>
    <w:tbl>
      <w:tblPr>
        <w:tblStyle w:val="TableGrid"/>
        <w:tblW w:w="14850" w:type="dxa"/>
        <w:tblInd w:w="-95" w:type="dxa"/>
        <w:tblBorders>
          <w:insideH w:val="single" w:sz="6" w:space="0" w:color="auto"/>
          <w:insideV w:val="single" w:sz="6" w:space="0" w:color="auto"/>
        </w:tblBorders>
        <w:tblLayout w:type="fixed"/>
        <w:tblLook w:val="04A0" w:firstRow="1" w:lastRow="0" w:firstColumn="1" w:lastColumn="0" w:noHBand="0" w:noVBand="1"/>
      </w:tblPr>
      <w:tblGrid>
        <w:gridCol w:w="8419"/>
        <w:gridCol w:w="576"/>
        <w:gridCol w:w="990"/>
        <w:gridCol w:w="4865"/>
      </w:tblGrid>
      <w:tr w:rsidR="006E5BAF" w14:paraId="601E265B" w14:textId="77777777" w:rsidTr="006B6088">
        <w:tc>
          <w:tcPr>
            <w:tcW w:w="8419" w:type="dxa"/>
            <w:shd w:val="clear" w:color="auto" w:fill="000000" w:themeFill="text1"/>
          </w:tcPr>
          <w:p w14:paraId="34426617" w14:textId="77777777" w:rsidR="006E5BAF" w:rsidRPr="005B6A06" w:rsidRDefault="006E5BAF">
            <w:pPr>
              <w:rPr>
                <w:b/>
              </w:rPr>
            </w:pPr>
          </w:p>
        </w:tc>
        <w:tc>
          <w:tcPr>
            <w:tcW w:w="576" w:type="dxa"/>
            <w:shd w:val="clear" w:color="auto" w:fill="000000" w:themeFill="text1"/>
          </w:tcPr>
          <w:p w14:paraId="72535D1D" w14:textId="77777777" w:rsidR="006E5BAF" w:rsidRDefault="006E5BAF" w:rsidP="00996981">
            <w:pPr>
              <w:jc w:val="center"/>
            </w:pPr>
          </w:p>
        </w:tc>
        <w:tc>
          <w:tcPr>
            <w:tcW w:w="990" w:type="dxa"/>
            <w:shd w:val="clear" w:color="auto" w:fill="000000" w:themeFill="text1"/>
          </w:tcPr>
          <w:p w14:paraId="03281CCC" w14:textId="77777777" w:rsidR="006E5BAF" w:rsidRDefault="006E5BAF" w:rsidP="00996981">
            <w:pPr>
              <w:jc w:val="center"/>
            </w:pPr>
          </w:p>
        </w:tc>
        <w:tc>
          <w:tcPr>
            <w:tcW w:w="4865" w:type="dxa"/>
            <w:shd w:val="clear" w:color="auto" w:fill="000000" w:themeFill="text1"/>
          </w:tcPr>
          <w:p w14:paraId="34E569F2" w14:textId="77777777" w:rsidR="006E5BAF" w:rsidRDefault="006E5BAF"/>
        </w:tc>
      </w:tr>
      <w:tr w:rsidR="006E5BAF" w14:paraId="245A002F" w14:textId="77777777" w:rsidTr="006B6088">
        <w:tc>
          <w:tcPr>
            <w:tcW w:w="8419" w:type="dxa"/>
          </w:tcPr>
          <w:p w14:paraId="7FB25FCD" w14:textId="77777777" w:rsidR="006E5BAF" w:rsidRPr="00677641" w:rsidRDefault="006E5BAF" w:rsidP="005B6A06">
            <w:pPr>
              <w:rPr>
                <w:rFonts w:eastAsia="Times New Roman"/>
                <w:b/>
                <w:sz w:val="20"/>
                <w:szCs w:val="20"/>
              </w:rPr>
            </w:pPr>
            <w:r w:rsidRPr="00677641">
              <w:rPr>
                <w:rFonts w:eastAsia="Times New Roman"/>
                <w:b/>
                <w:sz w:val="20"/>
                <w:szCs w:val="20"/>
              </w:rPr>
              <w:t>Course Number &amp; Title</w:t>
            </w:r>
          </w:p>
        </w:tc>
        <w:tc>
          <w:tcPr>
            <w:tcW w:w="576" w:type="dxa"/>
          </w:tcPr>
          <w:p w14:paraId="79122724" w14:textId="77777777" w:rsidR="006E5BAF" w:rsidRPr="00677641" w:rsidRDefault="006E5BAF" w:rsidP="00996981">
            <w:pPr>
              <w:jc w:val="center"/>
              <w:rPr>
                <w:rFonts w:eastAsia="Times New Roman"/>
                <w:b/>
                <w:sz w:val="20"/>
                <w:szCs w:val="20"/>
              </w:rPr>
            </w:pPr>
            <w:r w:rsidRPr="00677641">
              <w:rPr>
                <w:rFonts w:eastAsia="Times New Roman"/>
                <w:b/>
                <w:sz w:val="20"/>
                <w:szCs w:val="20"/>
              </w:rPr>
              <w:t>CR</w:t>
            </w:r>
          </w:p>
        </w:tc>
        <w:tc>
          <w:tcPr>
            <w:tcW w:w="990" w:type="dxa"/>
          </w:tcPr>
          <w:p w14:paraId="48749108" w14:textId="77777777" w:rsidR="006E5BAF" w:rsidRPr="00677641" w:rsidRDefault="006E5BAF" w:rsidP="00996981">
            <w:pPr>
              <w:jc w:val="center"/>
              <w:rPr>
                <w:rFonts w:eastAsia="Times New Roman"/>
                <w:b/>
                <w:sz w:val="20"/>
                <w:szCs w:val="20"/>
              </w:rPr>
            </w:pPr>
            <w:r>
              <w:rPr>
                <w:rFonts w:eastAsia="Times New Roman"/>
                <w:b/>
                <w:sz w:val="20"/>
                <w:szCs w:val="20"/>
              </w:rPr>
              <w:t>Required</w:t>
            </w:r>
          </w:p>
        </w:tc>
        <w:tc>
          <w:tcPr>
            <w:tcW w:w="4865" w:type="dxa"/>
          </w:tcPr>
          <w:p w14:paraId="3AECAA9C" w14:textId="77777777" w:rsidR="006E5BAF" w:rsidRDefault="006E5BAF"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4F2361" w14:paraId="59B7BCB2" w14:textId="77777777" w:rsidTr="006B6088">
        <w:tc>
          <w:tcPr>
            <w:tcW w:w="8419" w:type="dxa"/>
            <w:vAlign w:val="center"/>
          </w:tcPr>
          <w:p w14:paraId="2BC5D8ED" w14:textId="77777777" w:rsidR="004F2361" w:rsidRPr="001C13F9" w:rsidRDefault="004F2361" w:rsidP="004F2361">
            <w:pPr>
              <w:pStyle w:val="NoSpacing"/>
              <w:rPr>
                <w:rFonts w:asciiTheme="minorHAnsi" w:hAnsiTheme="minorHAnsi" w:cstheme="minorHAnsi"/>
                <w:sz w:val="20"/>
                <w:szCs w:val="20"/>
              </w:rPr>
            </w:pPr>
            <w:r w:rsidRPr="001C13F9">
              <w:rPr>
                <w:rFonts w:asciiTheme="minorHAnsi" w:hAnsiTheme="minorHAnsi" w:cstheme="minorHAnsi"/>
                <w:sz w:val="20"/>
                <w:szCs w:val="20"/>
              </w:rPr>
              <w:t>PRFN-</w:t>
            </w:r>
            <w:r w:rsidR="00D00E32" w:rsidRPr="001C13F9">
              <w:rPr>
                <w:rFonts w:asciiTheme="minorHAnsi" w:hAnsiTheme="minorHAnsi" w:cstheme="minorHAnsi"/>
                <w:sz w:val="20"/>
                <w:szCs w:val="20"/>
              </w:rPr>
              <w:t>214 Appreciation of Artistic Sign Language</w:t>
            </w:r>
          </w:p>
        </w:tc>
        <w:tc>
          <w:tcPr>
            <w:tcW w:w="576" w:type="dxa"/>
            <w:vAlign w:val="center"/>
          </w:tcPr>
          <w:p w14:paraId="601FCB5F" w14:textId="77777777" w:rsidR="004F2361" w:rsidRPr="001C13F9" w:rsidRDefault="004F2361" w:rsidP="004F2361">
            <w:pPr>
              <w:pStyle w:val="NoSpacing"/>
              <w:jc w:val="center"/>
              <w:rPr>
                <w:rFonts w:asciiTheme="minorHAnsi" w:hAnsiTheme="minorHAnsi" w:cstheme="minorHAnsi"/>
                <w:sz w:val="20"/>
                <w:szCs w:val="20"/>
              </w:rPr>
            </w:pPr>
            <w:r w:rsidRPr="001C13F9">
              <w:rPr>
                <w:rFonts w:asciiTheme="minorHAnsi" w:hAnsiTheme="minorHAnsi" w:cstheme="minorHAnsi"/>
                <w:sz w:val="20"/>
                <w:szCs w:val="20"/>
              </w:rPr>
              <w:t>3</w:t>
            </w:r>
          </w:p>
        </w:tc>
        <w:tc>
          <w:tcPr>
            <w:tcW w:w="990" w:type="dxa"/>
            <w:vAlign w:val="center"/>
          </w:tcPr>
          <w:p w14:paraId="3EC9DC18" w14:textId="77777777" w:rsidR="004F2361" w:rsidRPr="001C13F9" w:rsidRDefault="004F2361" w:rsidP="004F2361">
            <w:pPr>
              <w:pStyle w:val="NoSpacing"/>
              <w:jc w:val="center"/>
              <w:rPr>
                <w:rFonts w:asciiTheme="minorHAnsi" w:hAnsiTheme="minorHAnsi" w:cstheme="minorHAnsi"/>
                <w:sz w:val="20"/>
                <w:szCs w:val="20"/>
              </w:rPr>
            </w:pPr>
            <w:r w:rsidRPr="001C13F9">
              <w:rPr>
                <w:rFonts w:asciiTheme="minorHAnsi" w:hAnsiTheme="minorHAnsi" w:cstheme="minorHAnsi"/>
                <w:sz w:val="20"/>
                <w:szCs w:val="20"/>
              </w:rPr>
              <w:t>X</w:t>
            </w:r>
          </w:p>
        </w:tc>
        <w:tc>
          <w:tcPr>
            <w:tcW w:w="4865" w:type="dxa"/>
          </w:tcPr>
          <w:p w14:paraId="610D63BA" w14:textId="77777777" w:rsidR="004F2361" w:rsidRPr="001C13F9" w:rsidRDefault="00D00E32" w:rsidP="004F2361">
            <w:pPr>
              <w:rPr>
                <w:rFonts w:cstheme="minorHAnsi"/>
                <w:sz w:val="20"/>
                <w:szCs w:val="20"/>
              </w:rPr>
            </w:pPr>
            <w:r w:rsidRPr="001C13F9">
              <w:rPr>
                <w:rFonts w:cstheme="minorHAnsi"/>
                <w:color w:val="212529"/>
                <w:sz w:val="20"/>
                <w:szCs w:val="20"/>
                <w:shd w:val="clear" w:color="auto" w:fill="FFFFFF"/>
              </w:rPr>
              <w:t>MLAS-301</w:t>
            </w:r>
            <w:r w:rsidR="003945D7">
              <w:rPr>
                <w:rFonts w:cstheme="minorHAnsi"/>
                <w:color w:val="212529"/>
                <w:sz w:val="20"/>
                <w:szCs w:val="20"/>
                <w:shd w:val="clear" w:color="auto" w:fill="FFFFFF"/>
              </w:rPr>
              <w:t xml:space="preserve"> or</w:t>
            </w:r>
            <w:r w:rsidRPr="001C13F9">
              <w:rPr>
                <w:rFonts w:cstheme="minorHAnsi"/>
                <w:sz w:val="20"/>
                <w:szCs w:val="20"/>
              </w:rPr>
              <w:t xml:space="preserve"> INTP-126</w:t>
            </w:r>
            <w:r w:rsidR="003945D7">
              <w:rPr>
                <w:rFonts w:cstheme="minorHAnsi"/>
                <w:sz w:val="20"/>
                <w:szCs w:val="20"/>
              </w:rPr>
              <w:t xml:space="preserve"> or</w:t>
            </w:r>
            <w:r w:rsidRPr="001C13F9">
              <w:rPr>
                <w:rFonts w:cstheme="minorHAnsi"/>
                <w:sz w:val="20"/>
                <w:szCs w:val="20"/>
              </w:rPr>
              <w:t xml:space="preserve"> NASL-200</w:t>
            </w:r>
            <w:r w:rsidR="004F2361" w:rsidRPr="001C13F9">
              <w:rPr>
                <w:rFonts w:cstheme="minorHAnsi"/>
                <w:sz w:val="20"/>
                <w:szCs w:val="20"/>
              </w:rPr>
              <w:t xml:space="preserve"> or </w:t>
            </w:r>
            <w:r w:rsidR="004F2361" w:rsidRPr="001C13F9">
              <w:rPr>
                <w:rFonts w:cstheme="minorHAnsi"/>
                <w:sz w:val="20"/>
                <w:szCs w:val="20"/>
                <w:lang w:eastAsia="ar-SA"/>
              </w:rPr>
              <w:t>equivalent cours</w:t>
            </w:r>
            <w:r w:rsidR="003945D7">
              <w:rPr>
                <w:rFonts w:cstheme="minorHAnsi"/>
                <w:sz w:val="20"/>
                <w:szCs w:val="20"/>
                <w:lang w:eastAsia="ar-SA"/>
              </w:rPr>
              <w:t>e or a</w:t>
            </w:r>
            <w:r w:rsidR="003945D7" w:rsidRPr="001C13F9">
              <w:rPr>
                <w:rFonts w:cstheme="minorHAnsi"/>
                <w:sz w:val="20"/>
                <w:szCs w:val="20"/>
              </w:rPr>
              <w:t xml:space="preserve"> minimum score of 3 on the ASL placement exam</w:t>
            </w:r>
          </w:p>
        </w:tc>
      </w:tr>
      <w:tr w:rsidR="00D00E32" w14:paraId="321EA8C3" w14:textId="77777777" w:rsidTr="006B6088">
        <w:tc>
          <w:tcPr>
            <w:tcW w:w="8419" w:type="dxa"/>
            <w:vAlign w:val="center"/>
          </w:tcPr>
          <w:p w14:paraId="78CEE89B" w14:textId="77777777" w:rsidR="00D00E32" w:rsidRPr="001C13F9" w:rsidRDefault="00D00E32" w:rsidP="00D00E32">
            <w:pPr>
              <w:pStyle w:val="NoSpacing"/>
              <w:rPr>
                <w:rFonts w:asciiTheme="minorHAnsi" w:hAnsiTheme="minorHAnsi" w:cstheme="minorHAnsi"/>
                <w:sz w:val="20"/>
                <w:szCs w:val="20"/>
              </w:rPr>
            </w:pPr>
            <w:r w:rsidRPr="001C13F9">
              <w:rPr>
                <w:rFonts w:asciiTheme="minorHAnsi" w:hAnsiTheme="minorHAnsi" w:cstheme="minorHAnsi"/>
                <w:sz w:val="20"/>
                <w:szCs w:val="20"/>
              </w:rPr>
              <w:t xml:space="preserve">PRFN-218 Theatre </w:t>
            </w:r>
            <w:proofErr w:type="gramStart"/>
            <w:r w:rsidRPr="001C13F9">
              <w:rPr>
                <w:rFonts w:asciiTheme="minorHAnsi" w:hAnsiTheme="minorHAnsi" w:cstheme="minorHAnsi"/>
                <w:sz w:val="20"/>
                <w:szCs w:val="20"/>
              </w:rPr>
              <w:t>Practicum</w:t>
            </w:r>
            <w:r w:rsidRPr="001C13F9">
              <w:rPr>
                <w:rFonts w:asciiTheme="minorHAnsi" w:hAnsiTheme="minorHAnsi" w:cstheme="minorHAnsi"/>
                <w:sz w:val="20"/>
                <w:szCs w:val="20"/>
                <w:vertAlign w:val="superscript"/>
              </w:rPr>
              <w:t>(</w:t>
            </w:r>
            <w:proofErr w:type="gramEnd"/>
            <w:r w:rsidRPr="001C13F9">
              <w:rPr>
                <w:rFonts w:asciiTheme="minorHAnsi" w:hAnsiTheme="minorHAnsi" w:cstheme="minorHAnsi"/>
                <w:sz w:val="20"/>
                <w:szCs w:val="20"/>
                <w:vertAlign w:val="superscript"/>
              </w:rPr>
              <w:t>1) (2)</w:t>
            </w:r>
          </w:p>
        </w:tc>
        <w:tc>
          <w:tcPr>
            <w:tcW w:w="576" w:type="dxa"/>
            <w:vAlign w:val="center"/>
          </w:tcPr>
          <w:p w14:paraId="34BE6A63" w14:textId="77777777" w:rsidR="00D00E32" w:rsidRPr="001C13F9" w:rsidRDefault="00D00E32" w:rsidP="00D00E32">
            <w:pPr>
              <w:pStyle w:val="NoSpacing"/>
              <w:jc w:val="center"/>
              <w:rPr>
                <w:rFonts w:asciiTheme="minorHAnsi" w:hAnsiTheme="minorHAnsi" w:cstheme="minorHAnsi"/>
                <w:sz w:val="20"/>
                <w:szCs w:val="20"/>
              </w:rPr>
            </w:pPr>
            <w:r w:rsidRPr="001C13F9">
              <w:rPr>
                <w:rFonts w:asciiTheme="minorHAnsi" w:hAnsiTheme="minorHAnsi" w:cstheme="minorHAnsi"/>
                <w:sz w:val="20"/>
                <w:szCs w:val="20"/>
              </w:rPr>
              <w:t>1</w:t>
            </w:r>
          </w:p>
        </w:tc>
        <w:tc>
          <w:tcPr>
            <w:tcW w:w="990" w:type="dxa"/>
            <w:vAlign w:val="center"/>
          </w:tcPr>
          <w:p w14:paraId="080416FC" w14:textId="77777777" w:rsidR="00D00E32" w:rsidRPr="001C13F9" w:rsidRDefault="004F43C9" w:rsidP="00D00E32">
            <w:pPr>
              <w:pStyle w:val="NoSpacing"/>
              <w:jc w:val="center"/>
              <w:rPr>
                <w:rFonts w:asciiTheme="minorHAnsi" w:hAnsiTheme="minorHAnsi" w:cstheme="minorHAnsi"/>
                <w:sz w:val="20"/>
                <w:szCs w:val="20"/>
              </w:rPr>
            </w:pPr>
            <w:r w:rsidRPr="001C13F9">
              <w:rPr>
                <w:rFonts w:asciiTheme="minorHAnsi" w:hAnsiTheme="minorHAnsi" w:cstheme="minorHAnsi"/>
                <w:sz w:val="20"/>
                <w:szCs w:val="20"/>
              </w:rPr>
              <w:t>X</w:t>
            </w:r>
          </w:p>
        </w:tc>
        <w:tc>
          <w:tcPr>
            <w:tcW w:w="4865" w:type="dxa"/>
          </w:tcPr>
          <w:p w14:paraId="1FF26BCF" w14:textId="77777777" w:rsidR="00D00E32" w:rsidRPr="003945D7" w:rsidRDefault="003945D7" w:rsidP="00D00E32">
            <w:pPr>
              <w:rPr>
                <w:rFonts w:cstheme="minorHAnsi"/>
                <w:sz w:val="20"/>
                <w:szCs w:val="20"/>
              </w:rPr>
            </w:pPr>
            <w:r w:rsidRPr="003945D7">
              <w:rPr>
                <w:rFonts w:cstheme="minorHAnsi"/>
                <w:sz w:val="20"/>
                <w:szCs w:val="20"/>
                <w:shd w:val="clear" w:color="auto" w:fill="FFFFFF"/>
              </w:rPr>
              <w:t>Enrollment in this course requires permission from the department offering the course</w:t>
            </w:r>
          </w:p>
        </w:tc>
      </w:tr>
      <w:tr w:rsidR="00D00E32" w14:paraId="3ABB02D5" w14:textId="77777777" w:rsidTr="006B6088">
        <w:tc>
          <w:tcPr>
            <w:tcW w:w="8419" w:type="dxa"/>
            <w:vAlign w:val="center"/>
          </w:tcPr>
          <w:p w14:paraId="5D3CFC08" w14:textId="77777777" w:rsidR="00D00E32" w:rsidRPr="001C13F9" w:rsidRDefault="004F43C9" w:rsidP="00DC6B8C">
            <w:pPr>
              <w:pStyle w:val="NoSpacing"/>
              <w:rPr>
                <w:rFonts w:asciiTheme="minorHAnsi" w:hAnsiTheme="minorHAnsi" w:cstheme="minorHAnsi"/>
                <w:sz w:val="20"/>
                <w:szCs w:val="20"/>
              </w:rPr>
            </w:pPr>
            <w:r w:rsidRPr="001C13F9">
              <w:rPr>
                <w:rFonts w:asciiTheme="minorHAnsi" w:hAnsiTheme="minorHAnsi" w:cstheme="minorHAnsi"/>
                <w:sz w:val="20"/>
                <w:szCs w:val="20"/>
              </w:rPr>
              <w:t>PRFN-413 Deaf Performance History</w:t>
            </w:r>
          </w:p>
        </w:tc>
        <w:tc>
          <w:tcPr>
            <w:tcW w:w="576" w:type="dxa"/>
            <w:vAlign w:val="center"/>
          </w:tcPr>
          <w:p w14:paraId="079DABC8" w14:textId="77777777" w:rsidR="00D00E32" w:rsidRPr="001C13F9" w:rsidRDefault="004F43C9" w:rsidP="00DC6B8C">
            <w:pPr>
              <w:pStyle w:val="NoSpacing"/>
              <w:jc w:val="center"/>
              <w:rPr>
                <w:rFonts w:asciiTheme="minorHAnsi" w:hAnsiTheme="minorHAnsi" w:cstheme="minorHAnsi"/>
                <w:sz w:val="20"/>
                <w:szCs w:val="20"/>
              </w:rPr>
            </w:pPr>
            <w:r w:rsidRPr="001C13F9">
              <w:rPr>
                <w:rFonts w:asciiTheme="minorHAnsi" w:hAnsiTheme="minorHAnsi" w:cstheme="minorHAnsi"/>
                <w:sz w:val="20"/>
                <w:szCs w:val="20"/>
              </w:rPr>
              <w:t>3</w:t>
            </w:r>
          </w:p>
        </w:tc>
        <w:tc>
          <w:tcPr>
            <w:tcW w:w="990" w:type="dxa"/>
            <w:vAlign w:val="center"/>
          </w:tcPr>
          <w:p w14:paraId="46D3C836" w14:textId="77777777" w:rsidR="00D00E32" w:rsidRPr="001C13F9" w:rsidRDefault="004F43C9" w:rsidP="00DC6B8C">
            <w:pPr>
              <w:pStyle w:val="NoSpacing"/>
              <w:jc w:val="center"/>
              <w:rPr>
                <w:rFonts w:asciiTheme="minorHAnsi" w:hAnsiTheme="minorHAnsi" w:cstheme="minorHAnsi"/>
                <w:sz w:val="20"/>
                <w:szCs w:val="20"/>
              </w:rPr>
            </w:pPr>
            <w:r w:rsidRPr="001C13F9">
              <w:rPr>
                <w:rFonts w:asciiTheme="minorHAnsi" w:hAnsiTheme="minorHAnsi" w:cstheme="minorHAnsi"/>
                <w:sz w:val="20"/>
                <w:szCs w:val="20"/>
              </w:rPr>
              <w:t>X</w:t>
            </w:r>
          </w:p>
        </w:tc>
        <w:tc>
          <w:tcPr>
            <w:tcW w:w="4865" w:type="dxa"/>
          </w:tcPr>
          <w:p w14:paraId="45B48E11" w14:textId="77777777" w:rsidR="00D00E32" w:rsidRPr="001C13F9" w:rsidRDefault="003945D7" w:rsidP="00DC6B8C">
            <w:pPr>
              <w:rPr>
                <w:rFonts w:cstheme="minorHAnsi"/>
                <w:sz w:val="20"/>
                <w:szCs w:val="20"/>
              </w:rPr>
            </w:pPr>
            <w:r w:rsidRPr="001C13F9">
              <w:rPr>
                <w:rFonts w:cstheme="minorHAnsi"/>
                <w:color w:val="212529"/>
                <w:sz w:val="20"/>
                <w:szCs w:val="20"/>
                <w:shd w:val="clear" w:color="auto" w:fill="FFFFFF"/>
              </w:rPr>
              <w:t>MLAS-301</w:t>
            </w:r>
            <w:r>
              <w:rPr>
                <w:rFonts w:cstheme="minorHAnsi"/>
                <w:color w:val="212529"/>
                <w:sz w:val="20"/>
                <w:szCs w:val="20"/>
                <w:shd w:val="clear" w:color="auto" w:fill="FFFFFF"/>
              </w:rPr>
              <w:t xml:space="preserve"> or</w:t>
            </w:r>
            <w:r w:rsidRPr="001C13F9">
              <w:rPr>
                <w:rFonts w:cstheme="minorHAnsi"/>
                <w:sz w:val="20"/>
                <w:szCs w:val="20"/>
              </w:rPr>
              <w:t xml:space="preserve"> INTP-126</w:t>
            </w:r>
            <w:r>
              <w:rPr>
                <w:rFonts w:cstheme="minorHAnsi"/>
                <w:sz w:val="20"/>
                <w:szCs w:val="20"/>
              </w:rPr>
              <w:t xml:space="preserve"> or</w:t>
            </w:r>
            <w:r w:rsidRPr="001C13F9">
              <w:rPr>
                <w:rFonts w:cstheme="minorHAnsi"/>
                <w:sz w:val="20"/>
                <w:szCs w:val="20"/>
              </w:rPr>
              <w:t xml:space="preserve"> NASL-200 or </w:t>
            </w:r>
            <w:r w:rsidRPr="001C13F9">
              <w:rPr>
                <w:rFonts w:cstheme="minorHAnsi"/>
                <w:sz w:val="20"/>
                <w:szCs w:val="20"/>
                <w:lang w:eastAsia="ar-SA"/>
              </w:rPr>
              <w:t>equivalent cours</w:t>
            </w:r>
            <w:r>
              <w:rPr>
                <w:rFonts w:cstheme="minorHAnsi"/>
                <w:sz w:val="20"/>
                <w:szCs w:val="20"/>
                <w:lang w:eastAsia="ar-SA"/>
              </w:rPr>
              <w:t>e or a</w:t>
            </w:r>
            <w:r w:rsidRPr="001C13F9">
              <w:rPr>
                <w:rFonts w:cstheme="minorHAnsi"/>
                <w:sz w:val="20"/>
                <w:szCs w:val="20"/>
              </w:rPr>
              <w:t xml:space="preserve"> minimum score of 3 on the ASL placement exam</w:t>
            </w:r>
          </w:p>
        </w:tc>
      </w:tr>
      <w:tr w:rsidR="003945D7" w14:paraId="189BFD32" w14:textId="77777777" w:rsidTr="006B6088">
        <w:tc>
          <w:tcPr>
            <w:tcW w:w="8419" w:type="dxa"/>
            <w:vAlign w:val="center"/>
          </w:tcPr>
          <w:p w14:paraId="33688B5B" w14:textId="77777777" w:rsidR="003945D7" w:rsidRPr="001C13F9" w:rsidRDefault="003945D7" w:rsidP="00DC6B8C">
            <w:pPr>
              <w:pStyle w:val="NoSpacing"/>
              <w:rPr>
                <w:rFonts w:asciiTheme="minorHAnsi" w:hAnsiTheme="minorHAnsi" w:cstheme="minorHAnsi"/>
                <w:sz w:val="20"/>
                <w:szCs w:val="20"/>
              </w:rPr>
            </w:pPr>
          </w:p>
        </w:tc>
        <w:tc>
          <w:tcPr>
            <w:tcW w:w="576" w:type="dxa"/>
            <w:vAlign w:val="center"/>
          </w:tcPr>
          <w:p w14:paraId="4CB70410" w14:textId="77777777" w:rsidR="003945D7" w:rsidRPr="001C13F9" w:rsidRDefault="003945D7" w:rsidP="00DC6B8C">
            <w:pPr>
              <w:pStyle w:val="NoSpacing"/>
              <w:jc w:val="center"/>
              <w:rPr>
                <w:rFonts w:asciiTheme="minorHAnsi" w:hAnsiTheme="minorHAnsi" w:cstheme="minorHAnsi"/>
                <w:sz w:val="20"/>
                <w:szCs w:val="20"/>
              </w:rPr>
            </w:pPr>
          </w:p>
        </w:tc>
        <w:tc>
          <w:tcPr>
            <w:tcW w:w="990" w:type="dxa"/>
            <w:vAlign w:val="center"/>
          </w:tcPr>
          <w:p w14:paraId="2423CA22" w14:textId="77777777" w:rsidR="003945D7" w:rsidRPr="001C13F9" w:rsidRDefault="003945D7" w:rsidP="00DC6B8C">
            <w:pPr>
              <w:pStyle w:val="NoSpacing"/>
              <w:jc w:val="center"/>
              <w:rPr>
                <w:rFonts w:asciiTheme="minorHAnsi" w:hAnsiTheme="minorHAnsi" w:cstheme="minorHAnsi"/>
                <w:sz w:val="20"/>
                <w:szCs w:val="20"/>
              </w:rPr>
            </w:pPr>
          </w:p>
        </w:tc>
        <w:tc>
          <w:tcPr>
            <w:tcW w:w="4865" w:type="dxa"/>
          </w:tcPr>
          <w:p w14:paraId="0C0E388C" w14:textId="77777777" w:rsidR="003945D7" w:rsidRPr="001C13F9" w:rsidRDefault="003945D7" w:rsidP="00DC6B8C">
            <w:pPr>
              <w:rPr>
                <w:rFonts w:cstheme="minorHAnsi"/>
                <w:sz w:val="20"/>
                <w:szCs w:val="20"/>
              </w:rPr>
            </w:pPr>
          </w:p>
        </w:tc>
      </w:tr>
      <w:tr w:rsidR="00A43911" w14:paraId="51A95D72" w14:textId="77777777" w:rsidTr="006B6088">
        <w:tc>
          <w:tcPr>
            <w:tcW w:w="8419" w:type="dxa"/>
            <w:vAlign w:val="center"/>
          </w:tcPr>
          <w:p w14:paraId="2C1F53BA" w14:textId="1CC650CA" w:rsidR="00A43911" w:rsidRPr="001C13F9" w:rsidRDefault="00A43911" w:rsidP="00DC6B8C">
            <w:pPr>
              <w:pStyle w:val="NoSpacing"/>
              <w:rPr>
                <w:rFonts w:asciiTheme="minorHAnsi" w:hAnsiTheme="minorHAnsi" w:cstheme="minorHAnsi"/>
                <w:sz w:val="20"/>
                <w:szCs w:val="20"/>
              </w:rPr>
            </w:pPr>
            <w:r w:rsidRPr="001C13F9">
              <w:rPr>
                <w:rFonts w:asciiTheme="minorHAnsi" w:hAnsiTheme="minorHAnsi" w:cstheme="minorHAnsi"/>
                <w:sz w:val="20"/>
                <w:szCs w:val="20"/>
              </w:rPr>
              <w:t xml:space="preserve">Select </w:t>
            </w:r>
            <w:r>
              <w:rPr>
                <w:rFonts w:asciiTheme="minorHAnsi" w:hAnsiTheme="minorHAnsi" w:cstheme="minorHAnsi"/>
                <w:b/>
                <w:sz w:val="20"/>
                <w:szCs w:val="20"/>
              </w:rPr>
              <w:t>one</w:t>
            </w:r>
            <w:r w:rsidRPr="001C13F9">
              <w:rPr>
                <w:rFonts w:asciiTheme="minorHAnsi" w:hAnsiTheme="minorHAnsi" w:cstheme="minorHAnsi"/>
                <w:sz w:val="20"/>
                <w:szCs w:val="20"/>
              </w:rPr>
              <w:t xml:space="preserve"> </w:t>
            </w:r>
            <w:r>
              <w:rPr>
                <w:rFonts w:asciiTheme="minorHAnsi" w:hAnsiTheme="minorHAnsi" w:cstheme="minorHAnsi"/>
                <w:sz w:val="20"/>
                <w:szCs w:val="20"/>
              </w:rPr>
              <w:t xml:space="preserve">Deaf Studies </w:t>
            </w:r>
            <w:r w:rsidRPr="001C13F9">
              <w:rPr>
                <w:rFonts w:asciiTheme="minorHAnsi" w:hAnsiTheme="minorHAnsi" w:cstheme="minorHAnsi"/>
                <w:sz w:val="20"/>
                <w:szCs w:val="20"/>
              </w:rPr>
              <w:t>course from the following:</w:t>
            </w:r>
          </w:p>
        </w:tc>
        <w:tc>
          <w:tcPr>
            <w:tcW w:w="576" w:type="dxa"/>
            <w:vAlign w:val="center"/>
          </w:tcPr>
          <w:p w14:paraId="48DBBFD1" w14:textId="7F160482" w:rsidR="00A43911" w:rsidRPr="001C13F9" w:rsidRDefault="00A43911" w:rsidP="00DC6B8C">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90" w:type="dxa"/>
            <w:vAlign w:val="center"/>
          </w:tcPr>
          <w:p w14:paraId="315A8613" w14:textId="4E00F22D" w:rsidR="00A43911" w:rsidRPr="001C13F9" w:rsidRDefault="00A43911" w:rsidP="00DC6B8C">
            <w:pPr>
              <w:pStyle w:val="NoSpacing"/>
              <w:jc w:val="center"/>
              <w:rPr>
                <w:rFonts w:asciiTheme="minorHAnsi" w:hAnsiTheme="minorHAnsi" w:cstheme="minorHAnsi"/>
                <w:sz w:val="20"/>
                <w:szCs w:val="20"/>
              </w:rPr>
            </w:pPr>
            <w:r>
              <w:rPr>
                <w:rFonts w:asciiTheme="minorHAnsi" w:hAnsiTheme="minorHAnsi" w:cstheme="minorHAnsi"/>
                <w:sz w:val="20"/>
                <w:szCs w:val="20"/>
              </w:rPr>
              <w:t>X</w:t>
            </w:r>
          </w:p>
        </w:tc>
        <w:tc>
          <w:tcPr>
            <w:tcW w:w="4865" w:type="dxa"/>
          </w:tcPr>
          <w:p w14:paraId="78D655E0" w14:textId="77777777" w:rsidR="00A43911" w:rsidRPr="001C13F9" w:rsidRDefault="00A43911" w:rsidP="00DC6B8C">
            <w:pPr>
              <w:rPr>
                <w:rFonts w:cstheme="minorHAnsi"/>
                <w:sz w:val="20"/>
                <w:szCs w:val="20"/>
              </w:rPr>
            </w:pPr>
          </w:p>
        </w:tc>
      </w:tr>
      <w:tr w:rsidR="00A43911" w14:paraId="6086C8D1" w14:textId="77777777" w:rsidTr="00A43911">
        <w:tc>
          <w:tcPr>
            <w:tcW w:w="8419" w:type="dxa"/>
          </w:tcPr>
          <w:p w14:paraId="21F5BBB9" w14:textId="6689C2BE" w:rsidR="00A43911" w:rsidRPr="001C13F9" w:rsidRDefault="00A43911" w:rsidP="00DC6B8C">
            <w:pPr>
              <w:pStyle w:val="NoSpacing"/>
              <w:rPr>
                <w:rFonts w:asciiTheme="minorHAnsi" w:hAnsiTheme="minorHAnsi" w:cstheme="minorHAnsi"/>
                <w:sz w:val="20"/>
                <w:szCs w:val="20"/>
              </w:rPr>
            </w:pPr>
            <w:r w:rsidRPr="001C13F9">
              <w:rPr>
                <w:rFonts w:asciiTheme="minorHAnsi" w:hAnsiTheme="minorHAnsi" w:cstheme="minorHAnsi"/>
                <w:color w:val="212529"/>
                <w:sz w:val="20"/>
                <w:szCs w:val="20"/>
                <w:shd w:val="clear" w:color="auto" w:fill="FFFFFF"/>
              </w:rPr>
              <w:t xml:space="preserve">   NHSS-251 Deaf Culture and Contemporary Civilization</w:t>
            </w:r>
          </w:p>
        </w:tc>
        <w:tc>
          <w:tcPr>
            <w:tcW w:w="576" w:type="dxa"/>
            <w:vAlign w:val="center"/>
          </w:tcPr>
          <w:p w14:paraId="6B2F59CF" w14:textId="77777777" w:rsidR="00A43911" w:rsidRPr="001C13F9" w:rsidRDefault="00A43911" w:rsidP="00DC6B8C">
            <w:pPr>
              <w:pStyle w:val="NoSpacing"/>
              <w:jc w:val="center"/>
              <w:rPr>
                <w:rFonts w:asciiTheme="minorHAnsi" w:hAnsiTheme="minorHAnsi" w:cstheme="minorHAnsi"/>
                <w:sz w:val="20"/>
                <w:szCs w:val="20"/>
              </w:rPr>
            </w:pPr>
          </w:p>
        </w:tc>
        <w:tc>
          <w:tcPr>
            <w:tcW w:w="990" w:type="dxa"/>
            <w:vAlign w:val="center"/>
          </w:tcPr>
          <w:p w14:paraId="12953D7B" w14:textId="77777777" w:rsidR="00A43911" w:rsidRPr="001C13F9" w:rsidRDefault="00A43911" w:rsidP="00DC6B8C">
            <w:pPr>
              <w:pStyle w:val="NoSpacing"/>
              <w:jc w:val="center"/>
              <w:rPr>
                <w:rFonts w:asciiTheme="minorHAnsi" w:hAnsiTheme="minorHAnsi" w:cstheme="minorHAnsi"/>
                <w:sz w:val="20"/>
                <w:szCs w:val="20"/>
              </w:rPr>
            </w:pPr>
          </w:p>
        </w:tc>
        <w:tc>
          <w:tcPr>
            <w:tcW w:w="4865" w:type="dxa"/>
          </w:tcPr>
          <w:p w14:paraId="02646517" w14:textId="486B6FE2" w:rsidR="00A43911" w:rsidRPr="001C13F9" w:rsidRDefault="00A43911" w:rsidP="00DC6B8C">
            <w:pPr>
              <w:rPr>
                <w:rFonts w:cstheme="minorHAnsi"/>
                <w:sz w:val="20"/>
                <w:szCs w:val="20"/>
              </w:rPr>
            </w:pPr>
            <w:r w:rsidRPr="001C13F9">
              <w:rPr>
                <w:rFonts w:cstheme="minorHAnsi"/>
                <w:sz w:val="20"/>
                <w:szCs w:val="20"/>
                <w:shd w:val="clear" w:color="auto" w:fill="FFFFFF"/>
              </w:rPr>
              <w:t>Students in AOS or CARPRP-UND are not eligible to take this course</w:t>
            </w:r>
          </w:p>
        </w:tc>
      </w:tr>
      <w:tr w:rsidR="00A43911" w14:paraId="67EF1F0F" w14:textId="77777777" w:rsidTr="006B6088">
        <w:tc>
          <w:tcPr>
            <w:tcW w:w="8419" w:type="dxa"/>
            <w:vAlign w:val="center"/>
          </w:tcPr>
          <w:p w14:paraId="6B8C92F0" w14:textId="09F21ABC" w:rsidR="00A43911" w:rsidRPr="001C13F9" w:rsidRDefault="00A43911" w:rsidP="00DC6B8C">
            <w:pPr>
              <w:pStyle w:val="NoSpacing"/>
              <w:rPr>
                <w:rFonts w:asciiTheme="minorHAnsi" w:hAnsiTheme="minorHAnsi" w:cstheme="minorHAnsi"/>
                <w:sz w:val="20"/>
                <w:szCs w:val="20"/>
              </w:rPr>
            </w:pPr>
            <w:r w:rsidRPr="001C13F9">
              <w:rPr>
                <w:rFonts w:asciiTheme="minorHAnsi" w:hAnsiTheme="minorHAnsi" w:cstheme="minorHAnsi"/>
                <w:color w:val="212529"/>
                <w:sz w:val="20"/>
                <w:szCs w:val="20"/>
                <w:shd w:val="clear" w:color="auto" w:fill="FFFFFF"/>
              </w:rPr>
              <w:t xml:space="preserve">   NHSS-275 Visual Expressions of Deaf Culture</w:t>
            </w:r>
          </w:p>
        </w:tc>
        <w:tc>
          <w:tcPr>
            <w:tcW w:w="576" w:type="dxa"/>
            <w:vAlign w:val="center"/>
          </w:tcPr>
          <w:p w14:paraId="0AEDFC73" w14:textId="77777777" w:rsidR="00A43911" w:rsidRPr="001C13F9" w:rsidRDefault="00A43911" w:rsidP="00DC6B8C">
            <w:pPr>
              <w:pStyle w:val="NoSpacing"/>
              <w:jc w:val="center"/>
              <w:rPr>
                <w:rFonts w:asciiTheme="minorHAnsi" w:hAnsiTheme="minorHAnsi" w:cstheme="minorHAnsi"/>
                <w:sz w:val="20"/>
                <w:szCs w:val="20"/>
              </w:rPr>
            </w:pPr>
          </w:p>
        </w:tc>
        <w:tc>
          <w:tcPr>
            <w:tcW w:w="990" w:type="dxa"/>
            <w:vAlign w:val="center"/>
          </w:tcPr>
          <w:p w14:paraId="66FA739C" w14:textId="77777777" w:rsidR="00A43911" w:rsidRPr="001C13F9" w:rsidRDefault="00A43911" w:rsidP="00DC6B8C">
            <w:pPr>
              <w:pStyle w:val="NoSpacing"/>
              <w:jc w:val="center"/>
              <w:rPr>
                <w:rFonts w:asciiTheme="minorHAnsi" w:hAnsiTheme="minorHAnsi" w:cstheme="minorHAnsi"/>
                <w:sz w:val="20"/>
                <w:szCs w:val="20"/>
              </w:rPr>
            </w:pPr>
          </w:p>
        </w:tc>
        <w:tc>
          <w:tcPr>
            <w:tcW w:w="4865" w:type="dxa"/>
          </w:tcPr>
          <w:p w14:paraId="31320B7A" w14:textId="77777777" w:rsidR="00A43911" w:rsidRPr="001C13F9" w:rsidRDefault="00A43911" w:rsidP="00DC6B8C">
            <w:pPr>
              <w:rPr>
                <w:rFonts w:cstheme="minorHAnsi"/>
                <w:sz w:val="20"/>
                <w:szCs w:val="20"/>
              </w:rPr>
            </w:pPr>
          </w:p>
        </w:tc>
      </w:tr>
      <w:tr w:rsidR="00A43911" w14:paraId="6A0A8062" w14:textId="77777777" w:rsidTr="006B6088">
        <w:tc>
          <w:tcPr>
            <w:tcW w:w="8419" w:type="dxa"/>
            <w:vAlign w:val="center"/>
          </w:tcPr>
          <w:p w14:paraId="39C67295" w14:textId="19372919" w:rsidR="00A43911" w:rsidRPr="00A43911" w:rsidRDefault="00A43911" w:rsidP="00DC6B8C">
            <w:pPr>
              <w:pStyle w:val="NoSpacing"/>
              <w:rPr>
                <w:rFonts w:asciiTheme="minorHAnsi" w:hAnsiTheme="minorHAnsi" w:cstheme="minorHAnsi"/>
                <w:sz w:val="20"/>
                <w:szCs w:val="20"/>
                <w:highlight w:val="green"/>
              </w:rPr>
            </w:pPr>
            <w:r w:rsidRPr="001C13F9">
              <w:rPr>
                <w:rFonts w:asciiTheme="minorHAnsi" w:hAnsiTheme="minorHAnsi" w:cstheme="minorHAnsi"/>
                <w:color w:val="212529"/>
                <w:sz w:val="20"/>
                <w:szCs w:val="20"/>
                <w:shd w:val="clear" w:color="auto" w:fill="FFFFFF"/>
              </w:rPr>
              <w:t xml:space="preserve">   HIST-230 American Deaf History</w:t>
            </w:r>
          </w:p>
        </w:tc>
        <w:tc>
          <w:tcPr>
            <w:tcW w:w="576" w:type="dxa"/>
            <w:vAlign w:val="center"/>
          </w:tcPr>
          <w:p w14:paraId="0D2690EE" w14:textId="77777777" w:rsidR="00A43911" w:rsidRPr="001C13F9" w:rsidRDefault="00A43911" w:rsidP="00DC6B8C">
            <w:pPr>
              <w:pStyle w:val="NoSpacing"/>
              <w:jc w:val="center"/>
              <w:rPr>
                <w:rFonts w:asciiTheme="minorHAnsi" w:hAnsiTheme="minorHAnsi" w:cstheme="minorHAnsi"/>
                <w:sz w:val="20"/>
                <w:szCs w:val="20"/>
              </w:rPr>
            </w:pPr>
          </w:p>
        </w:tc>
        <w:tc>
          <w:tcPr>
            <w:tcW w:w="990" w:type="dxa"/>
            <w:vAlign w:val="center"/>
          </w:tcPr>
          <w:p w14:paraId="1B92A2ED" w14:textId="77777777" w:rsidR="00A43911" w:rsidRPr="001C13F9" w:rsidRDefault="00A43911" w:rsidP="00DC6B8C">
            <w:pPr>
              <w:pStyle w:val="NoSpacing"/>
              <w:jc w:val="center"/>
              <w:rPr>
                <w:rFonts w:asciiTheme="minorHAnsi" w:hAnsiTheme="minorHAnsi" w:cstheme="minorHAnsi"/>
                <w:sz w:val="20"/>
                <w:szCs w:val="20"/>
              </w:rPr>
            </w:pPr>
          </w:p>
        </w:tc>
        <w:tc>
          <w:tcPr>
            <w:tcW w:w="4865" w:type="dxa"/>
          </w:tcPr>
          <w:p w14:paraId="638114DE" w14:textId="77777777" w:rsidR="00A43911" w:rsidRPr="001C13F9" w:rsidRDefault="00A43911" w:rsidP="00DC6B8C">
            <w:pPr>
              <w:rPr>
                <w:rFonts w:cstheme="minorHAnsi"/>
                <w:sz w:val="20"/>
                <w:szCs w:val="20"/>
              </w:rPr>
            </w:pPr>
          </w:p>
        </w:tc>
      </w:tr>
      <w:tr w:rsidR="00B01B31" w14:paraId="5E2D1809" w14:textId="77777777" w:rsidTr="00A43911">
        <w:trPr>
          <w:trHeight w:val="192"/>
        </w:trPr>
        <w:tc>
          <w:tcPr>
            <w:tcW w:w="8419" w:type="dxa"/>
          </w:tcPr>
          <w:p w14:paraId="334D32B1" w14:textId="2886753A" w:rsidR="00B01B31" w:rsidRPr="001C13F9" w:rsidRDefault="00B01B31" w:rsidP="00E4482F">
            <w:pPr>
              <w:pStyle w:val="NoSpacing"/>
              <w:rPr>
                <w:rFonts w:asciiTheme="minorHAnsi" w:hAnsiTheme="minorHAnsi" w:cstheme="minorHAnsi"/>
                <w:sz w:val="20"/>
                <w:szCs w:val="20"/>
              </w:rPr>
            </w:pPr>
            <w:r w:rsidRPr="001C13F9">
              <w:rPr>
                <w:rFonts w:asciiTheme="minorHAnsi" w:hAnsiTheme="minorHAnsi" w:cstheme="minorHAnsi"/>
                <w:color w:val="212529"/>
                <w:sz w:val="20"/>
                <w:szCs w:val="20"/>
                <w:shd w:val="clear" w:color="auto" w:fill="FFFFFF"/>
              </w:rPr>
              <w:t xml:space="preserve">   SOCI-240 Deaf Culture in America</w:t>
            </w:r>
          </w:p>
        </w:tc>
        <w:tc>
          <w:tcPr>
            <w:tcW w:w="576" w:type="dxa"/>
          </w:tcPr>
          <w:p w14:paraId="339E8DBD" w14:textId="0AB7F919" w:rsidR="00B01B31" w:rsidRPr="001C13F9" w:rsidRDefault="00B01B31" w:rsidP="00E4482F">
            <w:pPr>
              <w:pStyle w:val="NoSpacing"/>
              <w:jc w:val="center"/>
              <w:rPr>
                <w:rFonts w:asciiTheme="minorHAnsi" w:hAnsiTheme="minorHAnsi" w:cstheme="minorHAnsi"/>
                <w:sz w:val="20"/>
                <w:szCs w:val="20"/>
              </w:rPr>
            </w:pPr>
          </w:p>
        </w:tc>
        <w:tc>
          <w:tcPr>
            <w:tcW w:w="990" w:type="dxa"/>
          </w:tcPr>
          <w:p w14:paraId="64B0528A" w14:textId="4EDBEFF3" w:rsidR="00B01B31" w:rsidRPr="001C13F9" w:rsidRDefault="00B01B31" w:rsidP="00E4482F">
            <w:pPr>
              <w:pStyle w:val="NoSpacing"/>
              <w:jc w:val="center"/>
              <w:rPr>
                <w:rFonts w:asciiTheme="minorHAnsi" w:hAnsiTheme="minorHAnsi" w:cstheme="minorHAnsi"/>
                <w:sz w:val="20"/>
                <w:szCs w:val="20"/>
              </w:rPr>
            </w:pPr>
          </w:p>
        </w:tc>
        <w:tc>
          <w:tcPr>
            <w:tcW w:w="4865" w:type="dxa"/>
          </w:tcPr>
          <w:p w14:paraId="5B5B71E4" w14:textId="7430736E" w:rsidR="00B01B31" w:rsidRPr="001C13F9" w:rsidRDefault="00B01B31" w:rsidP="00E4482F">
            <w:pPr>
              <w:pStyle w:val="NoSpacing"/>
              <w:rPr>
                <w:rFonts w:asciiTheme="minorHAnsi" w:hAnsiTheme="minorHAnsi" w:cstheme="minorHAnsi"/>
                <w:sz w:val="20"/>
                <w:szCs w:val="20"/>
              </w:rPr>
            </w:pPr>
          </w:p>
        </w:tc>
      </w:tr>
      <w:tr w:rsidR="00A43911" w14:paraId="1293D9E2" w14:textId="77777777" w:rsidTr="00A43911">
        <w:trPr>
          <w:trHeight w:val="201"/>
        </w:trPr>
        <w:tc>
          <w:tcPr>
            <w:tcW w:w="8419" w:type="dxa"/>
          </w:tcPr>
          <w:p w14:paraId="321C8D3D" w14:textId="77777777" w:rsidR="00A43911" w:rsidRPr="001C13F9" w:rsidRDefault="00A43911" w:rsidP="00E4482F">
            <w:pPr>
              <w:pStyle w:val="NoSpacing"/>
              <w:rPr>
                <w:rFonts w:asciiTheme="minorHAnsi" w:hAnsiTheme="minorHAnsi" w:cstheme="minorHAnsi"/>
                <w:color w:val="212529"/>
                <w:sz w:val="20"/>
                <w:szCs w:val="20"/>
                <w:shd w:val="clear" w:color="auto" w:fill="FFFFFF"/>
              </w:rPr>
            </w:pPr>
          </w:p>
        </w:tc>
        <w:tc>
          <w:tcPr>
            <w:tcW w:w="576" w:type="dxa"/>
          </w:tcPr>
          <w:p w14:paraId="0C632385" w14:textId="77777777" w:rsidR="00A43911" w:rsidRPr="001C13F9" w:rsidRDefault="00A43911" w:rsidP="00E4482F">
            <w:pPr>
              <w:pStyle w:val="NoSpacing"/>
              <w:jc w:val="center"/>
              <w:rPr>
                <w:rFonts w:asciiTheme="minorHAnsi" w:hAnsiTheme="minorHAnsi" w:cstheme="minorHAnsi"/>
                <w:sz w:val="20"/>
                <w:szCs w:val="20"/>
              </w:rPr>
            </w:pPr>
          </w:p>
        </w:tc>
        <w:tc>
          <w:tcPr>
            <w:tcW w:w="990" w:type="dxa"/>
          </w:tcPr>
          <w:p w14:paraId="52566E4C" w14:textId="77777777" w:rsidR="00A43911" w:rsidRPr="001C13F9" w:rsidRDefault="00A43911" w:rsidP="00E4482F">
            <w:pPr>
              <w:pStyle w:val="NoSpacing"/>
              <w:jc w:val="center"/>
              <w:rPr>
                <w:rFonts w:asciiTheme="minorHAnsi" w:hAnsiTheme="minorHAnsi" w:cstheme="minorHAnsi"/>
                <w:sz w:val="20"/>
                <w:szCs w:val="20"/>
              </w:rPr>
            </w:pPr>
          </w:p>
        </w:tc>
        <w:tc>
          <w:tcPr>
            <w:tcW w:w="4865" w:type="dxa"/>
          </w:tcPr>
          <w:p w14:paraId="58D2304D" w14:textId="77777777" w:rsidR="00A43911" w:rsidRPr="001C13F9" w:rsidRDefault="00A43911" w:rsidP="00E4482F">
            <w:pPr>
              <w:pStyle w:val="NoSpacing"/>
              <w:rPr>
                <w:rFonts w:asciiTheme="minorHAnsi" w:hAnsiTheme="minorHAnsi" w:cstheme="minorHAnsi"/>
                <w:sz w:val="20"/>
                <w:szCs w:val="20"/>
              </w:rPr>
            </w:pPr>
          </w:p>
        </w:tc>
      </w:tr>
      <w:tr w:rsidR="00A43911" w14:paraId="2F1CC8B3" w14:textId="77777777" w:rsidTr="00A43911">
        <w:trPr>
          <w:trHeight w:val="201"/>
        </w:trPr>
        <w:tc>
          <w:tcPr>
            <w:tcW w:w="8419" w:type="dxa"/>
          </w:tcPr>
          <w:p w14:paraId="248BF3C0" w14:textId="79CFD192" w:rsidR="00A43911" w:rsidRPr="00A43911" w:rsidRDefault="00A43911" w:rsidP="00E4482F">
            <w:pPr>
              <w:pStyle w:val="NoSpacing"/>
              <w:rPr>
                <w:rFonts w:asciiTheme="minorHAnsi" w:hAnsiTheme="minorHAnsi" w:cstheme="minorHAnsi"/>
                <w:sz w:val="20"/>
                <w:szCs w:val="20"/>
              </w:rPr>
            </w:pPr>
            <w:r w:rsidRPr="001C13F9">
              <w:rPr>
                <w:rFonts w:asciiTheme="minorHAnsi" w:hAnsiTheme="minorHAnsi" w:cstheme="minorHAnsi"/>
                <w:sz w:val="20"/>
                <w:szCs w:val="20"/>
              </w:rPr>
              <w:t>Sele</w:t>
            </w:r>
            <w:r w:rsidRPr="00640034">
              <w:rPr>
                <w:rFonts w:asciiTheme="minorHAnsi" w:hAnsiTheme="minorHAnsi" w:cstheme="minorHAnsi"/>
                <w:sz w:val="20"/>
                <w:szCs w:val="20"/>
              </w:rPr>
              <w:t xml:space="preserve">ct </w:t>
            </w:r>
            <w:r>
              <w:rPr>
                <w:rFonts w:asciiTheme="minorHAnsi" w:hAnsiTheme="minorHAnsi" w:cstheme="minorHAnsi"/>
                <w:b/>
                <w:color w:val="000000"/>
                <w:sz w:val="20"/>
                <w:szCs w:val="20"/>
              </w:rPr>
              <w:t>6</w:t>
            </w:r>
            <w:r w:rsidRPr="00640034">
              <w:rPr>
                <w:rFonts w:asciiTheme="minorHAnsi" w:hAnsiTheme="minorHAnsi" w:cstheme="minorHAnsi"/>
                <w:b/>
                <w:color w:val="000000"/>
                <w:sz w:val="20"/>
                <w:szCs w:val="20"/>
              </w:rPr>
              <w:t xml:space="preserve"> credits</w:t>
            </w:r>
            <w:r w:rsidRPr="00640034">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of coursework </w:t>
            </w:r>
            <w:r w:rsidRPr="00640034">
              <w:rPr>
                <w:rFonts w:asciiTheme="minorHAnsi" w:hAnsiTheme="minorHAnsi" w:cstheme="minorHAnsi"/>
                <w:color w:val="000000"/>
                <w:sz w:val="20"/>
                <w:szCs w:val="20"/>
              </w:rPr>
              <w:t xml:space="preserve">from the following </w:t>
            </w:r>
            <w:r>
              <w:rPr>
                <w:rFonts w:asciiTheme="minorHAnsi" w:hAnsiTheme="minorHAnsi" w:cstheme="minorHAnsi"/>
                <w:color w:val="000000"/>
                <w:sz w:val="20"/>
                <w:szCs w:val="20"/>
              </w:rPr>
              <w:t>that includes</w:t>
            </w:r>
            <w:r w:rsidRPr="00640034">
              <w:rPr>
                <w:rFonts w:asciiTheme="minorHAnsi" w:hAnsiTheme="minorHAnsi" w:cstheme="minorHAnsi"/>
                <w:color w:val="000000"/>
                <w:sz w:val="20"/>
                <w:szCs w:val="20"/>
              </w:rPr>
              <w:t xml:space="preserve"> at least one 300- or 400-level cours</w:t>
            </w:r>
            <w:r>
              <w:rPr>
                <w:rFonts w:asciiTheme="minorHAnsi" w:hAnsiTheme="minorHAnsi" w:cstheme="minorHAnsi"/>
                <w:color w:val="000000"/>
                <w:sz w:val="20"/>
                <w:szCs w:val="20"/>
              </w:rPr>
              <w:t>e:</w:t>
            </w:r>
          </w:p>
        </w:tc>
        <w:tc>
          <w:tcPr>
            <w:tcW w:w="576" w:type="dxa"/>
          </w:tcPr>
          <w:p w14:paraId="2812C4A6" w14:textId="34A7C361" w:rsidR="00A43911" w:rsidRPr="001C13F9" w:rsidRDefault="00A43911" w:rsidP="00E4482F">
            <w:pPr>
              <w:pStyle w:val="NoSpacing"/>
              <w:jc w:val="center"/>
              <w:rPr>
                <w:rFonts w:asciiTheme="minorHAnsi" w:hAnsiTheme="minorHAnsi" w:cstheme="minorHAnsi"/>
                <w:sz w:val="20"/>
                <w:szCs w:val="20"/>
              </w:rPr>
            </w:pPr>
            <w:r>
              <w:rPr>
                <w:rFonts w:asciiTheme="minorHAnsi" w:hAnsiTheme="minorHAnsi" w:cstheme="minorHAnsi"/>
                <w:sz w:val="20"/>
                <w:szCs w:val="20"/>
              </w:rPr>
              <w:t>6</w:t>
            </w:r>
          </w:p>
        </w:tc>
        <w:tc>
          <w:tcPr>
            <w:tcW w:w="990" w:type="dxa"/>
          </w:tcPr>
          <w:p w14:paraId="730EDB1C" w14:textId="22FF2519" w:rsidR="00A43911" w:rsidRPr="001C13F9" w:rsidRDefault="00A43911" w:rsidP="00E4482F">
            <w:pPr>
              <w:pStyle w:val="NoSpacing"/>
              <w:jc w:val="center"/>
              <w:rPr>
                <w:rFonts w:asciiTheme="minorHAnsi" w:hAnsiTheme="minorHAnsi" w:cstheme="minorHAnsi"/>
                <w:sz w:val="20"/>
                <w:szCs w:val="20"/>
              </w:rPr>
            </w:pPr>
            <w:r>
              <w:rPr>
                <w:rFonts w:asciiTheme="minorHAnsi" w:hAnsiTheme="minorHAnsi" w:cstheme="minorHAnsi"/>
                <w:sz w:val="20"/>
                <w:szCs w:val="20"/>
              </w:rPr>
              <w:t>X</w:t>
            </w:r>
          </w:p>
        </w:tc>
        <w:tc>
          <w:tcPr>
            <w:tcW w:w="4865" w:type="dxa"/>
          </w:tcPr>
          <w:p w14:paraId="1BF8B3F7" w14:textId="77777777" w:rsidR="00A43911" w:rsidRPr="001C13F9" w:rsidRDefault="00A43911" w:rsidP="00E4482F">
            <w:pPr>
              <w:pStyle w:val="NoSpacing"/>
              <w:rPr>
                <w:rFonts w:asciiTheme="minorHAnsi" w:hAnsiTheme="minorHAnsi" w:cstheme="minorHAnsi"/>
                <w:sz w:val="20"/>
                <w:szCs w:val="20"/>
              </w:rPr>
            </w:pPr>
          </w:p>
        </w:tc>
      </w:tr>
      <w:tr w:rsidR="00A43911" w14:paraId="78664DA6" w14:textId="77777777" w:rsidTr="00A43911">
        <w:trPr>
          <w:trHeight w:val="201"/>
        </w:trPr>
        <w:tc>
          <w:tcPr>
            <w:tcW w:w="8419" w:type="dxa"/>
          </w:tcPr>
          <w:p w14:paraId="59DFF8DD" w14:textId="1D8D4538" w:rsidR="00A43911" w:rsidRPr="001C13F9" w:rsidRDefault="00A43911" w:rsidP="00E4482F">
            <w:pPr>
              <w:pStyle w:val="NoSpacing"/>
              <w:rPr>
                <w:rFonts w:asciiTheme="minorHAnsi" w:hAnsiTheme="minorHAnsi" w:cstheme="minorHAnsi"/>
                <w:color w:val="212529"/>
                <w:sz w:val="20"/>
                <w:szCs w:val="20"/>
                <w:shd w:val="clear" w:color="auto" w:fill="FFFFFF"/>
              </w:rPr>
            </w:pPr>
            <w:r w:rsidRPr="001C13F9">
              <w:rPr>
                <w:rFonts w:asciiTheme="minorHAnsi" w:hAnsiTheme="minorHAnsi" w:cstheme="minorHAnsi"/>
                <w:sz w:val="20"/>
                <w:szCs w:val="20"/>
              </w:rPr>
              <w:t xml:space="preserve">   PRFN-111 Sign Mime, Creative Movement, and Visual Theatre</w:t>
            </w:r>
          </w:p>
        </w:tc>
        <w:tc>
          <w:tcPr>
            <w:tcW w:w="576" w:type="dxa"/>
          </w:tcPr>
          <w:p w14:paraId="005B1141" w14:textId="4FA535B5" w:rsidR="00A43911" w:rsidRPr="001C13F9" w:rsidRDefault="00A43911" w:rsidP="00E4482F">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90" w:type="dxa"/>
          </w:tcPr>
          <w:p w14:paraId="40B18B5B" w14:textId="77777777" w:rsidR="00A43911" w:rsidRPr="001C13F9" w:rsidRDefault="00A43911" w:rsidP="00E4482F">
            <w:pPr>
              <w:pStyle w:val="NoSpacing"/>
              <w:jc w:val="center"/>
              <w:rPr>
                <w:rFonts w:asciiTheme="minorHAnsi" w:hAnsiTheme="minorHAnsi" w:cstheme="minorHAnsi"/>
                <w:sz w:val="20"/>
                <w:szCs w:val="20"/>
              </w:rPr>
            </w:pPr>
          </w:p>
        </w:tc>
        <w:tc>
          <w:tcPr>
            <w:tcW w:w="4865" w:type="dxa"/>
          </w:tcPr>
          <w:p w14:paraId="763C0A5B" w14:textId="77777777" w:rsidR="00A43911" w:rsidRPr="001C13F9" w:rsidRDefault="00A43911" w:rsidP="00E4482F">
            <w:pPr>
              <w:pStyle w:val="NoSpacing"/>
              <w:rPr>
                <w:rFonts w:asciiTheme="minorHAnsi" w:hAnsiTheme="minorHAnsi" w:cstheme="minorHAnsi"/>
                <w:sz w:val="20"/>
                <w:szCs w:val="20"/>
              </w:rPr>
            </w:pPr>
          </w:p>
        </w:tc>
      </w:tr>
      <w:tr w:rsidR="00A43911" w14:paraId="1BE4F65C" w14:textId="77777777" w:rsidTr="00A43911">
        <w:trPr>
          <w:trHeight w:val="201"/>
        </w:trPr>
        <w:tc>
          <w:tcPr>
            <w:tcW w:w="8419" w:type="dxa"/>
          </w:tcPr>
          <w:p w14:paraId="3C1BB520" w14:textId="18ADEB54" w:rsidR="00A43911" w:rsidRPr="001C13F9" w:rsidRDefault="00A43911" w:rsidP="00E4482F">
            <w:pPr>
              <w:pStyle w:val="NoSpacing"/>
              <w:rPr>
                <w:rFonts w:asciiTheme="minorHAnsi" w:hAnsiTheme="minorHAnsi" w:cstheme="minorHAnsi"/>
                <w:color w:val="212529"/>
                <w:sz w:val="20"/>
                <w:szCs w:val="20"/>
                <w:shd w:val="clear" w:color="auto" w:fill="FFFFFF"/>
              </w:rPr>
            </w:pPr>
            <w:r w:rsidRPr="001C13F9">
              <w:rPr>
                <w:rFonts w:asciiTheme="minorHAnsi" w:hAnsiTheme="minorHAnsi" w:cstheme="minorHAnsi"/>
                <w:sz w:val="20"/>
                <w:szCs w:val="20"/>
              </w:rPr>
              <w:t xml:space="preserve">   PRFN-199 Independent Study: Performing Arts </w:t>
            </w:r>
            <w:r w:rsidRPr="001C13F9">
              <w:rPr>
                <w:rFonts w:asciiTheme="minorHAnsi" w:hAnsiTheme="minorHAnsi" w:cstheme="minorHAnsi"/>
                <w:sz w:val="20"/>
                <w:szCs w:val="20"/>
                <w:vertAlign w:val="superscript"/>
              </w:rPr>
              <w:t>(1)</w:t>
            </w:r>
            <w:r>
              <w:rPr>
                <w:rFonts w:asciiTheme="minorHAnsi" w:hAnsiTheme="minorHAnsi" w:cstheme="minorHAnsi"/>
                <w:sz w:val="20"/>
                <w:szCs w:val="20"/>
                <w:vertAlign w:val="superscript"/>
              </w:rPr>
              <w:t xml:space="preserve"> (3)</w:t>
            </w:r>
          </w:p>
        </w:tc>
        <w:tc>
          <w:tcPr>
            <w:tcW w:w="576" w:type="dxa"/>
          </w:tcPr>
          <w:p w14:paraId="0E00675E" w14:textId="5CC705B8" w:rsidR="00A43911" w:rsidRPr="001C13F9" w:rsidRDefault="00A43911" w:rsidP="00E4482F">
            <w:pPr>
              <w:pStyle w:val="NoSpacing"/>
              <w:jc w:val="center"/>
              <w:rPr>
                <w:rFonts w:asciiTheme="minorHAnsi" w:hAnsiTheme="minorHAnsi" w:cstheme="minorHAnsi"/>
                <w:sz w:val="20"/>
                <w:szCs w:val="20"/>
              </w:rPr>
            </w:pPr>
            <w:r>
              <w:rPr>
                <w:rFonts w:asciiTheme="minorHAnsi" w:hAnsiTheme="minorHAnsi" w:cstheme="minorHAnsi"/>
                <w:sz w:val="20"/>
                <w:szCs w:val="20"/>
              </w:rPr>
              <w:t>1-3</w:t>
            </w:r>
          </w:p>
        </w:tc>
        <w:tc>
          <w:tcPr>
            <w:tcW w:w="990" w:type="dxa"/>
          </w:tcPr>
          <w:p w14:paraId="408A335A" w14:textId="77777777" w:rsidR="00A43911" w:rsidRPr="001C13F9" w:rsidRDefault="00A43911" w:rsidP="00E4482F">
            <w:pPr>
              <w:pStyle w:val="NoSpacing"/>
              <w:jc w:val="center"/>
              <w:rPr>
                <w:rFonts w:asciiTheme="minorHAnsi" w:hAnsiTheme="minorHAnsi" w:cstheme="minorHAnsi"/>
                <w:sz w:val="20"/>
                <w:szCs w:val="20"/>
              </w:rPr>
            </w:pPr>
          </w:p>
        </w:tc>
        <w:tc>
          <w:tcPr>
            <w:tcW w:w="4865" w:type="dxa"/>
          </w:tcPr>
          <w:p w14:paraId="10E0D200" w14:textId="77777777" w:rsidR="00A43911" w:rsidRPr="001C13F9" w:rsidRDefault="00A43911" w:rsidP="00E4482F">
            <w:pPr>
              <w:pStyle w:val="NoSpacing"/>
              <w:rPr>
                <w:rFonts w:asciiTheme="minorHAnsi" w:hAnsiTheme="minorHAnsi" w:cstheme="minorHAnsi"/>
                <w:sz w:val="20"/>
                <w:szCs w:val="20"/>
              </w:rPr>
            </w:pPr>
          </w:p>
        </w:tc>
      </w:tr>
      <w:tr w:rsidR="00A43911" w14:paraId="21E7F849" w14:textId="77777777" w:rsidTr="00A43911">
        <w:trPr>
          <w:trHeight w:val="201"/>
        </w:trPr>
        <w:tc>
          <w:tcPr>
            <w:tcW w:w="8419" w:type="dxa"/>
          </w:tcPr>
          <w:p w14:paraId="3F7962D7" w14:textId="2312AE60" w:rsidR="00A43911" w:rsidRPr="001C13F9" w:rsidRDefault="00A43911" w:rsidP="00E4482F">
            <w:pPr>
              <w:pStyle w:val="NoSpacing"/>
              <w:rPr>
                <w:rFonts w:asciiTheme="minorHAnsi" w:hAnsiTheme="minorHAnsi" w:cstheme="minorHAnsi"/>
                <w:color w:val="212529"/>
                <w:sz w:val="20"/>
                <w:szCs w:val="20"/>
                <w:shd w:val="clear" w:color="auto" w:fill="FFFFFF"/>
              </w:rPr>
            </w:pPr>
            <w:r w:rsidRPr="001C13F9">
              <w:rPr>
                <w:rFonts w:asciiTheme="minorHAnsi" w:hAnsiTheme="minorHAnsi" w:cstheme="minorHAnsi"/>
                <w:sz w:val="20"/>
                <w:szCs w:val="20"/>
              </w:rPr>
              <w:t xml:space="preserve">   PRFN-211 Acting with Physical Expression</w:t>
            </w:r>
          </w:p>
        </w:tc>
        <w:tc>
          <w:tcPr>
            <w:tcW w:w="576" w:type="dxa"/>
          </w:tcPr>
          <w:p w14:paraId="2ED19A90" w14:textId="1EB850D9" w:rsidR="00A43911" w:rsidRPr="001C13F9" w:rsidRDefault="00A43911" w:rsidP="00E4482F">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90" w:type="dxa"/>
          </w:tcPr>
          <w:p w14:paraId="3A235297" w14:textId="77777777" w:rsidR="00A43911" w:rsidRPr="001C13F9" w:rsidRDefault="00A43911" w:rsidP="00E4482F">
            <w:pPr>
              <w:pStyle w:val="NoSpacing"/>
              <w:jc w:val="center"/>
              <w:rPr>
                <w:rFonts w:asciiTheme="minorHAnsi" w:hAnsiTheme="minorHAnsi" w:cstheme="minorHAnsi"/>
                <w:sz w:val="20"/>
                <w:szCs w:val="20"/>
              </w:rPr>
            </w:pPr>
          </w:p>
        </w:tc>
        <w:tc>
          <w:tcPr>
            <w:tcW w:w="4865" w:type="dxa"/>
          </w:tcPr>
          <w:p w14:paraId="7824413F" w14:textId="77777777" w:rsidR="00A43911" w:rsidRPr="001C13F9" w:rsidRDefault="00A43911" w:rsidP="00E4482F">
            <w:pPr>
              <w:pStyle w:val="NoSpacing"/>
              <w:rPr>
                <w:rFonts w:asciiTheme="minorHAnsi" w:hAnsiTheme="minorHAnsi" w:cstheme="minorHAnsi"/>
                <w:sz w:val="20"/>
                <w:szCs w:val="20"/>
              </w:rPr>
            </w:pPr>
          </w:p>
        </w:tc>
      </w:tr>
      <w:tr w:rsidR="00A43911" w14:paraId="0D2E6F91" w14:textId="77777777" w:rsidTr="00A43911">
        <w:trPr>
          <w:trHeight w:val="201"/>
        </w:trPr>
        <w:tc>
          <w:tcPr>
            <w:tcW w:w="8419" w:type="dxa"/>
          </w:tcPr>
          <w:p w14:paraId="49EDD686" w14:textId="5D306AB6" w:rsidR="00A43911" w:rsidRPr="001C13F9" w:rsidRDefault="00A43911" w:rsidP="00E4482F">
            <w:pPr>
              <w:pStyle w:val="NoSpacing"/>
              <w:rPr>
                <w:rFonts w:asciiTheme="minorHAnsi" w:hAnsiTheme="minorHAnsi" w:cstheme="minorHAnsi"/>
                <w:color w:val="212529"/>
                <w:sz w:val="20"/>
                <w:szCs w:val="20"/>
                <w:shd w:val="clear" w:color="auto" w:fill="FFFFFF"/>
              </w:rPr>
            </w:pPr>
            <w:r>
              <w:rPr>
                <w:rFonts w:asciiTheme="minorHAnsi" w:hAnsiTheme="minorHAnsi" w:cstheme="minorHAnsi"/>
                <w:sz w:val="20"/>
                <w:szCs w:val="20"/>
              </w:rPr>
              <w:t xml:space="preserve">   </w:t>
            </w:r>
            <w:r w:rsidRPr="001C13F9">
              <w:rPr>
                <w:rFonts w:asciiTheme="minorHAnsi" w:hAnsiTheme="minorHAnsi" w:cstheme="minorHAnsi"/>
                <w:sz w:val="20"/>
                <w:szCs w:val="20"/>
              </w:rPr>
              <w:t xml:space="preserve">PRFN-218 Theatre </w:t>
            </w:r>
            <w:proofErr w:type="gramStart"/>
            <w:r w:rsidRPr="001C13F9">
              <w:rPr>
                <w:rFonts w:asciiTheme="minorHAnsi" w:hAnsiTheme="minorHAnsi" w:cstheme="minorHAnsi"/>
                <w:sz w:val="20"/>
                <w:szCs w:val="20"/>
              </w:rPr>
              <w:t>Practicum</w:t>
            </w:r>
            <w:r w:rsidRPr="001C13F9">
              <w:rPr>
                <w:rFonts w:asciiTheme="minorHAnsi" w:hAnsiTheme="minorHAnsi" w:cstheme="minorHAnsi"/>
                <w:sz w:val="20"/>
                <w:szCs w:val="20"/>
                <w:vertAlign w:val="superscript"/>
              </w:rPr>
              <w:t>(</w:t>
            </w:r>
            <w:proofErr w:type="gramEnd"/>
            <w:r w:rsidRPr="001C13F9">
              <w:rPr>
                <w:rFonts w:asciiTheme="minorHAnsi" w:hAnsiTheme="minorHAnsi" w:cstheme="minorHAnsi"/>
                <w:sz w:val="20"/>
                <w:szCs w:val="20"/>
                <w:vertAlign w:val="superscript"/>
              </w:rPr>
              <w:t>1)</w:t>
            </w:r>
            <w:r>
              <w:rPr>
                <w:rFonts w:asciiTheme="minorHAnsi" w:hAnsiTheme="minorHAnsi" w:cstheme="minorHAnsi"/>
                <w:sz w:val="20"/>
                <w:szCs w:val="20"/>
                <w:vertAlign w:val="superscript"/>
              </w:rPr>
              <w:t xml:space="preserve"> (2)</w:t>
            </w:r>
          </w:p>
        </w:tc>
        <w:tc>
          <w:tcPr>
            <w:tcW w:w="576" w:type="dxa"/>
          </w:tcPr>
          <w:p w14:paraId="444BAB8B" w14:textId="676E94E5" w:rsidR="00A43911" w:rsidRPr="001C13F9" w:rsidRDefault="00A43911" w:rsidP="00E4482F">
            <w:pPr>
              <w:pStyle w:val="NoSpacing"/>
              <w:jc w:val="center"/>
              <w:rPr>
                <w:rFonts w:asciiTheme="minorHAnsi" w:hAnsiTheme="minorHAnsi" w:cstheme="minorHAnsi"/>
                <w:sz w:val="20"/>
                <w:szCs w:val="20"/>
              </w:rPr>
            </w:pPr>
            <w:r>
              <w:rPr>
                <w:rFonts w:asciiTheme="minorHAnsi" w:hAnsiTheme="minorHAnsi" w:cstheme="minorHAnsi"/>
                <w:sz w:val="20"/>
                <w:szCs w:val="20"/>
              </w:rPr>
              <w:t>1-3</w:t>
            </w:r>
          </w:p>
        </w:tc>
        <w:tc>
          <w:tcPr>
            <w:tcW w:w="990" w:type="dxa"/>
          </w:tcPr>
          <w:p w14:paraId="2600DDAC" w14:textId="77777777" w:rsidR="00A43911" w:rsidRPr="001C13F9" w:rsidRDefault="00A43911" w:rsidP="00E4482F">
            <w:pPr>
              <w:pStyle w:val="NoSpacing"/>
              <w:jc w:val="center"/>
              <w:rPr>
                <w:rFonts w:asciiTheme="minorHAnsi" w:hAnsiTheme="minorHAnsi" w:cstheme="minorHAnsi"/>
                <w:sz w:val="20"/>
                <w:szCs w:val="20"/>
              </w:rPr>
            </w:pPr>
          </w:p>
        </w:tc>
        <w:tc>
          <w:tcPr>
            <w:tcW w:w="4865" w:type="dxa"/>
          </w:tcPr>
          <w:p w14:paraId="0A44D1B9" w14:textId="3F70AAB0" w:rsidR="00A43911" w:rsidRPr="001C13F9" w:rsidRDefault="00A43911" w:rsidP="00E4482F">
            <w:pPr>
              <w:pStyle w:val="NoSpacing"/>
              <w:rPr>
                <w:rFonts w:asciiTheme="minorHAnsi" w:hAnsiTheme="minorHAnsi" w:cstheme="minorHAnsi"/>
                <w:sz w:val="20"/>
                <w:szCs w:val="20"/>
              </w:rPr>
            </w:pPr>
            <w:r w:rsidRPr="00F0173E">
              <w:rPr>
                <w:rFonts w:cstheme="minorHAnsi"/>
                <w:sz w:val="20"/>
                <w:szCs w:val="20"/>
                <w:shd w:val="clear" w:color="auto" w:fill="FFFFFF"/>
              </w:rPr>
              <w:t>Enrollment in this course requires permission from the department offering the course</w:t>
            </w:r>
          </w:p>
        </w:tc>
      </w:tr>
      <w:tr w:rsidR="00A43911" w14:paraId="1E7A41F3" w14:textId="77777777" w:rsidTr="00A43911">
        <w:trPr>
          <w:trHeight w:val="201"/>
        </w:trPr>
        <w:tc>
          <w:tcPr>
            <w:tcW w:w="8419" w:type="dxa"/>
          </w:tcPr>
          <w:p w14:paraId="13B7D0B3" w14:textId="2CA66C3D" w:rsidR="00A43911" w:rsidRPr="001C13F9" w:rsidRDefault="00A43911" w:rsidP="00E4482F">
            <w:pPr>
              <w:pStyle w:val="NoSpacing"/>
              <w:rPr>
                <w:rFonts w:asciiTheme="minorHAnsi" w:hAnsiTheme="minorHAnsi" w:cstheme="minorHAnsi"/>
                <w:color w:val="212529"/>
                <w:sz w:val="20"/>
                <w:szCs w:val="20"/>
                <w:shd w:val="clear" w:color="auto" w:fill="FFFFFF"/>
              </w:rPr>
            </w:pPr>
            <w:r w:rsidRPr="001C13F9">
              <w:rPr>
                <w:rFonts w:asciiTheme="minorHAnsi" w:hAnsiTheme="minorHAnsi" w:cstheme="minorHAnsi"/>
                <w:sz w:val="20"/>
                <w:szCs w:val="20"/>
              </w:rPr>
              <w:t xml:space="preserve">   PRFN-219 Seminar in Performing </w:t>
            </w:r>
            <w:proofErr w:type="gramStart"/>
            <w:r w:rsidRPr="001C13F9">
              <w:rPr>
                <w:rFonts w:asciiTheme="minorHAnsi" w:hAnsiTheme="minorHAnsi" w:cstheme="minorHAnsi"/>
                <w:sz w:val="20"/>
                <w:szCs w:val="20"/>
              </w:rPr>
              <w:t>Arts</w:t>
            </w:r>
            <w:r w:rsidRPr="001C13F9">
              <w:rPr>
                <w:rFonts w:asciiTheme="minorHAnsi" w:hAnsiTheme="minorHAnsi" w:cstheme="minorHAnsi"/>
                <w:sz w:val="20"/>
                <w:szCs w:val="20"/>
                <w:vertAlign w:val="superscript"/>
              </w:rPr>
              <w:t>(</w:t>
            </w:r>
            <w:proofErr w:type="gramEnd"/>
            <w:r w:rsidRPr="001C13F9">
              <w:rPr>
                <w:rFonts w:asciiTheme="minorHAnsi" w:hAnsiTheme="minorHAnsi" w:cstheme="minorHAnsi"/>
                <w:sz w:val="20"/>
                <w:szCs w:val="20"/>
                <w:vertAlign w:val="superscript"/>
              </w:rPr>
              <w:t>1)</w:t>
            </w:r>
          </w:p>
        </w:tc>
        <w:tc>
          <w:tcPr>
            <w:tcW w:w="576" w:type="dxa"/>
          </w:tcPr>
          <w:p w14:paraId="0DCE2771" w14:textId="08DD662F" w:rsidR="00A43911" w:rsidRPr="001C13F9" w:rsidRDefault="00F0173E" w:rsidP="00E4482F">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90" w:type="dxa"/>
          </w:tcPr>
          <w:p w14:paraId="38CBC74F" w14:textId="77777777" w:rsidR="00A43911" w:rsidRPr="001C13F9" w:rsidRDefault="00A43911" w:rsidP="00E4482F">
            <w:pPr>
              <w:pStyle w:val="NoSpacing"/>
              <w:jc w:val="center"/>
              <w:rPr>
                <w:rFonts w:asciiTheme="minorHAnsi" w:hAnsiTheme="minorHAnsi" w:cstheme="minorHAnsi"/>
                <w:sz w:val="20"/>
                <w:szCs w:val="20"/>
              </w:rPr>
            </w:pPr>
          </w:p>
        </w:tc>
        <w:tc>
          <w:tcPr>
            <w:tcW w:w="4865" w:type="dxa"/>
          </w:tcPr>
          <w:p w14:paraId="7CA9F072" w14:textId="77777777" w:rsidR="00A43911" w:rsidRPr="001C13F9" w:rsidRDefault="00A43911" w:rsidP="00E4482F">
            <w:pPr>
              <w:pStyle w:val="NoSpacing"/>
              <w:rPr>
                <w:rFonts w:asciiTheme="minorHAnsi" w:hAnsiTheme="minorHAnsi" w:cstheme="minorHAnsi"/>
                <w:sz w:val="20"/>
                <w:szCs w:val="20"/>
              </w:rPr>
            </w:pPr>
          </w:p>
        </w:tc>
      </w:tr>
      <w:tr w:rsidR="00A43911" w14:paraId="2FDA0A96" w14:textId="77777777" w:rsidTr="00A43911">
        <w:trPr>
          <w:trHeight w:val="201"/>
        </w:trPr>
        <w:tc>
          <w:tcPr>
            <w:tcW w:w="8419" w:type="dxa"/>
          </w:tcPr>
          <w:p w14:paraId="00C4308D" w14:textId="1CEEDD68" w:rsidR="00A43911" w:rsidRPr="001C13F9" w:rsidRDefault="00F0173E" w:rsidP="00E4482F">
            <w:pPr>
              <w:pStyle w:val="NoSpacing"/>
              <w:rPr>
                <w:rFonts w:asciiTheme="minorHAnsi" w:hAnsiTheme="minorHAnsi" w:cstheme="minorHAnsi"/>
                <w:color w:val="212529"/>
                <w:sz w:val="20"/>
                <w:szCs w:val="20"/>
                <w:shd w:val="clear" w:color="auto" w:fill="FFFFFF"/>
              </w:rPr>
            </w:pPr>
            <w:r w:rsidRPr="001C13F9">
              <w:rPr>
                <w:rFonts w:asciiTheme="minorHAnsi" w:hAnsiTheme="minorHAnsi" w:cstheme="minorHAnsi"/>
                <w:sz w:val="20"/>
                <w:szCs w:val="20"/>
              </w:rPr>
              <w:t xml:space="preserve">   PRFN-289 Special Topics: Performing </w:t>
            </w:r>
            <w:proofErr w:type="gramStart"/>
            <w:r w:rsidRPr="001C13F9">
              <w:rPr>
                <w:rFonts w:asciiTheme="minorHAnsi" w:hAnsiTheme="minorHAnsi" w:cstheme="minorHAnsi"/>
                <w:sz w:val="20"/>
                <w:szCs w:val="20"/>
              </w:rPr>
              <w:t>Arts</w:t>
            </w:r>
            <w:r w:rsidRPr="001C13F9">
              <w:rPr>
                <w:rFonts w:asciiTheme="minorHAnsi" w:hAnsiTheme="minorHAnsi" w:cstheme="minorHAnsi"/>
                <w:sz w:val="20"/>
                <w:szCs w:val="20"/>
                <w:vertAlign w:val="superscript"/>
              </w:rPr>
              <w:t>(</w:t>
            </w:r>
            <w:proofErr w:type="gramEnd"/>
            <w:r w:rsidRPr="001C13F9">
              <w:rPr>
                <w:rFonts w:asciiTheme="minorHAnsi" w:hAnsiTheme="minorHAnsi" w:cstheme="minorHAnsi"/>
                <w:sz w:val="20"/>
                <w:szCs w:val="20"/>
                <w:vertAlign w:val="superscript"/>
              </w:rPr>
              <w:t>1)</w:t>
            </w:r>
          </w:p>
        </w:tc>
        <w:tc>
          <w:tcPr>
            <w:tcW w:w="576" w:type="dxa"/>
          </w:tcPr>
          <w:p w14:paraId="01873CAF" w14:textId="4215398E" w:rsidR="00A43911" w:rsidRPr="001C13F9" w:rsidRDefault="00F0173E" w:rsidP="00E4482F">
            <w:pPr>
              <w:pStyle w:val="NoSpacing"/>
              <w:jc w:val="center"/>
              <w:rPr>
                <w:rFonts w:asciiTheme="minorHAnsi" w:hAnsiTheme="minorHAnsi" w:cstheme="minorHAnsi"/>
                <w:sz w:val="20"/>
                <w:szCs w:val="20"/>
              </w:rPr>
            </w:pPr>
            <w:r>
              <w:rPr>
                <w:rFonts w:asciiTheme="minorHAnsi" w:hAnsiTheme="minorHAnsi" w:cstheme="minorHAnsi"/>
                <w:sz w:val="20"/>
                <w:szCs w:val="20"/>
              </w:rPr>
              <w:t>1-3</w:t>
            </w:r>
          </w:p>
        </w:tc>
        <w:tc>
          <w:tcPr>
            <w:tcW w:w="990" w:type="dxa"/>
          </w:tcPr>
          <w:p w14:paraId="3C2FC68A" w14:textId="77777777" w:rsidR="00A43911" w:rsidRPr="001C13F9" w:rsidRDefault="00A43911" w:rsidP="00E4482F">
            <w:pPr>
              <w:pStyle w:val="NoSpacing"/>
              <w:jc w:val="center"/>
              <w:rPr>
                <w:rFonts w:asciiTheme="minorHAnsi" w:hAnsiTheme="minorHAnsi" w:cstheme="minorHAnsi"/>
                <w:sz w:val="20"/>
                <w:szCs w:val="20"/>
              </w:rPr>
            </w:pPr>
          </w:p>
        </w:tc>
        <w:tc>
          <w:tcPr>
            <w:tcW w:w="4865" w:type="dxa"/>
          </w:tcPr>
          <w:p w14:paraId="0FE06D9E" w14:textId="77777777" w:rsidR="00A43911" w:rsidRPr="001C13F9" w:rsidRDefault="00A43911" w:rsidP="00E4482F">
            <w:pPr>
              <w:pStyle w:val="NoSpacing"/>
              <w:rPr>
                <w:rFonts w:asciiTheme="minorHAnsi" w:hAnsiTheme="minorHAnsi" w:cstheme="minorHAnsi"/>
                <w:sz w:val="20"/>
                <w:szCs w:val="20"/>
              </w:rPr>
            </w:pPr>
          </w:p>
        </w:tc>
      </w:tr>
      <w:tr w:rsidR="00A43911" w14:paraId="390454F0" w14:textId="77777777" w:rsidTr="00A43911">
        <w:trPr>
          <w:trHeight w:val="201"/>
        </w:trPr>
        <w:tc>
          <w:tcPr>
            <w:tcW w:w="8419" w:type="dxa"/>
          </w:tcPr>
          <w:p w14:paraId="04FD1185" w14:textId="1EC95C59" w:rsidR="00A43911" w:rsidRPr="001C13F9" w:rsidRDefault="00F0173E" w:rsidP="00E4482F">
            <w:pPr>
              <w:pStyle w:val="NoSpacing"/>
              <w:rPr>
                <w:rFonts w:asciiTheme="minorHAnsi" w:hAnsiTheme="minorHAnsi" w:cstheme="minorHAnsi"/>
                <w:color w:val="212529"/>
                <w:sz w:val="20"/>
                <w:szCs w:val="20"/>
                <w:shd w:val="clear" w:color="auto" w:fill="FFFFFF"/>
              </w:rPr>
            </w:pPr>
            <w:r w:rsidRPr="001C13F9">
              <w:rPr>
                <w:rFonts w:asciiTheme="minorHAnsi" w:hAnsiTheme="minorHAnsi" w:cstheme="minorHAnsi"/>
                <w:sz w:val="20"/>
                <w:szCs w:val="20"/>
              </w:rPr>
              <w:t xml:space="preserve">   PRFN-314 ASL Musicality</w:t>
            </w:r>
          </w:p>
        </w:tc>
        <w:tc>
          <w:tcPr>
            <w:tcW w:w="576" w:type="dxa"/>
          </w:tcPr>
          <w:p w14:paraId="7B95D190" w14:textId="434DE5A3" w:rsidR="00A43911" w:rsidRPr="001C13F9" w:rsidRDefault="00F0173E" w:rsidP="00E4482F">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90" w:type="dxa"/>
          </w:tcPr>
          <w:p w14:paraId="3D956EA2" w14:textId="77777777" w:rsidR="00A43911" w:rsidRPr="001C13F9" w:rsidRDefault="00A43911" w:rsidP="00E4482F">
            <w:pPr>
              <w:pStyle w:val="NoSpacing"/>
              <w:jc w:val="center"/>
              <w:rPr>
                <w:rFonts w:asciiTheme="minorHAnsi" w:hAnsiTheme="minorHAnsi" w:cstheme="minorHAnsi"/>
                <w:sz w:val="20"/>
                <w:szCs w:val="20"/>
              </w:rPr>
            </w:pPr>
          </w:p>
        </w:tc>
        <w:tc>
          <w:tcPr>
            <w:tcW w:w="4865" w:type="dxa"/>
          </w:tcPr>
          <w:p w14:paraId="28C2174B" w14:textId="2A109213" w:rsidR="00A43911" w:rsidRPr="001C13F9" w:rsidRDefault="00F0173E" w:rsidP="00E4482F">
            <w:pPr>
              <w:pStyle w:val="NoSpacing"/>
              <w:rPr>
                <w:rFonts w:asciiTheme="minorHAnsi" w:hAnsiTheme="minorHAnsi" w:cstheme="minorHAnsi"/>
                <w:sz w:val="20"/>
                <w:szCs w:val="20"/>
              </w:rPr>
            </w:pPr>
            <w:r w:rsidRPr="001C13F9">
              <w:rPr>
                <w:rFonts w:asciiTheme="minorHAnsi" w:hAnsiTheme="minorHAnsi" w:cstheme="minorHAnsi"/>
                <w:sz w:val="20"/>
                <w:szCs w:val="20"/>
              </w:rPr>
              <w:t>PRFN-214</w:t>
            </w:r>
            <w:r>
              <w:rPr>
                <w:rFonts w:asciiTheme="minorHAnsi" w:hAnsiTheme="minorHAnsi" w:cstheme="minorHAnsi"/>
                <w:sz w:val="20"/>
                <w:szCs w:val="20"/>
              </w:rPr>
              <w:t xml:space="preserve"> </w:t>
            </w:r>
            <w:r w:rsidRPr="001C13F9">
              <w:rPr>
                <w:rFonts w:cstheme="minorHAnsi"/>
                <w:sz w:val="20"/>
                <w:szCs w:val="20"/>
              </w:rPr>
              <w:t xml:space="preserve">or </w:t>
            </w:r>
            <w:r w:rsidRPr="001C13F9">
              <w:rPr>
                <w:rFonts w:cstheme="minorHAnsi"/>
                <w:sz w:val="20"/>
                <w:szCs w:val="20"/>
                <w:lang w:eastAsia="ar-SA"/>
              </w:rPr>
              <w:t>equivalent cours</w:t>
            </w:r>
            <w:r>
              <w:rPr>
                <w:rFonts w:cstheme="minorHAnsi"/>
                <w:sz w:val="20"/>
                <w:szCs w:val="20"/>
                <w:lang w:eastAsia="ar-SA"/>
              </w:rPr>
              <w:t>e</w:t>
            </w:r>
          </w:p>
        </w:tc>
      </w:tr>
      <w:tr w:rsidR="00A43911" w14:paraId="16BD1339" w14:textId="77777777" w:rsidTr="00A43911">
        <w:trPr>
          <w:trHeight w:val="201"/>
        </w:trPr>
        <w:tc>
          <w:tcPr>
            <w:tcW w:w="8419" w:type="dxa"/>
          </w:tcPr>
          <w:p w14:paraId="07D210EC" w14:textId="535F6AD1" w:rsidR="00A43911" w:rsidRPr="001C13F9" w:rsidRDefault="00F0173E" w:rsidP="00E4482F">
            <w:pPr>
              <w:pStyle w:val="NoSpacing"/>
              <w:rPr>
                <w:rFonts w:asciiTheme="minorHAnsi" w:hAnsiTheme="minorHAnsi" w:cstheme="minorHAnsi"/>
                <w:color w:val="212529"/>
                <w:sz w:val="20"/>
                <w:szCs w:val="20"/>
                <w:shd w:val="clear" w:color="auto" w:fill="FFFFFF"/>
              </w:rPr>
            </w:pPr>
            <w:r w:rsidRPr="001C13F9">
              <w:rPr>
                <w:rFonts w:asciiTheme="minorHAnsi" w:hAnsiTheme="minorHAnsi" w:cstheme="minorHAnsi"/>
                <w:sz w:val="20"/>
                <w:szCs w:val="20"/>
              </w:rPr>
              <w:t xml:space="preserve">   PRFN-414 Theatrical Translation</w:t>
            </w:r>
          </w:p>
        </w:tc>
        <w:tc>
          <w:tcPr>
            <w:tcW w:w="576" w:type="dxa"/>
          </w:tcPr>
          <w:p w14:paraId="20DFD00E" w14:textId="1E6F6B05" w:rsidR="00A43911" w:rsidRPr="001C13F9" w:rsidRDefault="00F0173E" w:rsidP="00E4482F">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90" w:type="dxa"/>
          </w:tcPr>
          <w:p w14:paraId="453D63E8" w14:textId="77777777" w:rsidR="00A43911" w:rsidRPr="001C13F9" w:rsidRDefault="00A43911" w:rsidP="00E4482F">
            <w:pPr>
              <w:pStyle w:val="NoSpacing"/>
              <w:jc w:val="center"/>
              <w:rPr>
                <w:rFonts w:asciiTheme="minorHAnsi" w:hAnsiTheme="minorHAnsi" w:cstheme="minorHAnsi"/>
                <w:sz w:val="20"/>
                <w:szCs w:val="20"/>
              </w:rPr>
            </w:pPr>
          </w:p>
        </w:tc>
        <w:tc>
          <w:tcPr>
            <w:tcW w:w="4865" w:type="dxa"/>
          </w:tcPr>
          <w:p w14:paraId="5F2E854F" w14:textId="58C0A7FC" w:rsidR="00A43911" w:rsidRPr="001C13F9" w:rsidRDefault="00F0173E" w:rsidP="00E4482F">
            <w:pPr>
              <w:pStyle w:val="NoSpacing"/>
              <w:rPr>
                <w:rFonts w:asciiTheme="minorHAnsi" w:hAnsiTheme="minorHAnsi" w:cstheme="minorHAnsi"/>
                <w:sz w:val="20"/>
                <w:szCs w:val="20"/>
              </w:rPr>
            </w:pPr>
            <w:r w:rsidRPr="001C13F9">
              <w:rPr>
                <w:rFonts w:asciiTheme="minorHAnsi" w:hAnsiTheme="minorHAnsi" w:cstheme="minorHAnsi"/>
                <w:sz w:val="20"/>
                <w:szCs w:val="20"/>
              </w:rPr>
              <w:t>PRFN-214</w:t>
            </w:r>
            <w:r>
              <w:rPr>
                <w:rFonts w:asciiTheme="minorHAnsi" w:hAnsiTheme="minorHAnsi" w:cstheme="minorHAnsi"/>
                <w:sz w:val="20"/>
                <w:szCs w:val="20"/>
              </w:rPr>
              <w:t xml:space="preserve"> </w:t>
            </w:r>
            <w:r w:rsidRPr="001C13F9">
              <w:rPr>
                <w:rFonts w:cstheme="minorHAnsi"/>
                <w:sz w:val="20"/>
                <w:szCs w:val="20"/>
              </w:rPr>
              <w:t xml:space="preserve">or </w:t>
            </w:r>
            <w:r w:rsidRPr="001C13F9">
              <w:rPr>
                <w:rFonts w:cstheme="minorHAnsi"/>
                <w:sz w:val="20"/>
                <w:szCs w:val="20"/>
                <w:lang w:eastAsia="ar-SA"/>
              </w:rPr>
              <w:t>equivalent cours</w:t>
            </w:r>
            <w:r>
              <w:rPr>
                <w:rFonts w:cstheme="minorHAnsi"/>
                <w:sz w:val="20"/>
                <w:szCs w:val="20"/>
                <w:lang w:eastAsia="ar-SA"/>
              </w:rPr>
              <w:t>e</w:t>
            </w:r>
          </w:p>
        </w:tc>
      </w:tr>
      <w:tr w:rsidR="00B01B31" w14:paraId="58A272A0" w14:textId="77777777" w:rsidTr="00F0173E">
        <w:trPr>
          <w:trHeight w:val="237"/>
        </w:trPr>
        <w:tc>
          <w:tcPr>
            <w:tcW w:w="8419" w:type="dxa"/>
          </w:tcPr>
          <w:p w14:paraId="72E94AD5" w14:textId="3B55044F" w:rsidR="00B01B31" w:rsidRPr="001C13F9" w:rsidRDefault="00B01B31" w:rsidP="005705BC">
            <w:pPr>
              <w:pStyle w:val="NoSpacing"/>
              <w:rPr>
                <w:rFonts w:asciiTheme="minorHAnsi" w:hAnsiTheme="minorHAnsi" w:cstheme="minorHAnsi"/>
                <w:sz w:val="20"/>
                <w:szCs w:val="20"/>
              </w:rPr>
            </w:pPr>
            <w:r w:rsidRPr="001C13F9">
              <w:rPr>
                <w:rFonts w:asciiTheme="minorHAnsi" w:hAnsiTheme="minorHAnsi" w:cstheme="minorHAnsi"/>
                <w:color w:val="212529"/>
                <w:sz w:val="20"/>
                <w:szCs w:val="20"/>
                <w:shd w:val="clear" w:color="auto" w:fill="FFFFFF"/>
              </w:rPr>
              <w:t xml:space="preserve">   MLAS-352 American Sign Language Literature</w:t>
            </w:r>
          </w:p>
        </w:tc>
        <w:tc>
          <w:tcPr>
            <w:tcW w:w="576" w:type="dxa"/>
          </w:tcPr>
          <w:p w14:paraId="7AE8C483" w14:textId="4CD92936" w:rsidR="00B01B31" w:rsidRPr="001C13F9" w:rsidRDefault="00B01B31" w:rsidP="005705BC">
            <w:pPr>
              <w:pStyle w:val="NoSpacing"/>
              <w:jc w:val="center"/>
              <w:rPr>
                <w:rFonts w:asciiTheme="minorHAnsi" w:hAnsiTheme="minorHAnsi" w:cstheme="minorHAnsi"/>
                <w:sz w:val="20"/>
                <w:szCs w:val="20"/>
              </w:rPr>
            </w:pPr>
            <w:r w:rsidRPr="001C13F9">
              <w:rPr>
                <w:rFonts w:asciiTheme="minorHAnsi" w:hAnsiTheme="minorHAnsi" w:cstheme="minorHAnsi"/>
                <w:sz w:val="20"/>
                <w:szCs w:val="20"/>
              </w:rPr>
              <w:t>3</w:t>
            </w:r>
          </w:p>
        </w:tc>
        <w:tc>
          <w:tcPr>
            <w:tcW w:w="990" w:type="dxa"/>
          </w:tcPr>
          <w:p w14:paraId="4EC7CE99" w14:textId="0E91C273" w:rsidR="00B01B31" w:rsidRPr="001C13F9" w:rsidRDefault="00B01B31" w:rsidP="004F2361">
            <w:pPr>
              <w:pStyle w:val="NoSpacing"/>
              <w:jc w:val="center"/>
              <w:rPr>
                <w:rFonts w:asciiTheme="minorHAnsi" w:hAnsiTheme="minorHAnsi" w:cstheme="minorHAnsi"/>
                <w:sz w:val="20"/>
                <w:szCs w:val="20"/>
              </w:rPr>
            </w:pPr>
          </w:p>
        </w:tc>
        <w:tc>
          <w:tcPr>
            <w:tcW w:w="4865" w:type="dxa"/>
          </w:tcPr>
          <w:p w14:paraId="624DAAE8" w14:textId="71F95A84" w:rsidR="00B01B31" w:rsidRPr="001C13F9" w:rsidRDefault="00B01B31" w:rsidP="005705BC">
            <w:pPr>
              <w:pStyle w:val="NoSpacing"/>
              <w:rPr>
                <w:rFonts w:cstheme="minorHAnsi"/>
                <w:sz w:val="20"/>
                <w:szCs w:val="20"/>
              </w:rPr>
            </w:pPr>
          </w:p>
        </w:tc>
      </w:tr>
      <w:tr w:rsidR="00902521" w14:paraId="57AB41A3" w14:textId="77777777" w:rsidTr="006B6088">
        <w:tc>
          <w:tcPr>
            <w:tcW w:w="8419" w:type="dxa"/>
            <w:shd w:val="clear" w:color="auto" w:fill="auto"/>
            <w:vAlign w:val="center"/>
          </w:tcPr>
          <w:p w14:paraId="1520F105" w14:textId="77777777" w:rsidR="00902521" w:rsidRPr="00902521" w:rsidRDefault="00902521" w:rsidP="00902521">
            <w:pPr>
              <w:pStyle w:val="NoSpacing"/>
              <w:jc w:val="right"/>
              <w:rPr>
                <w:rFonts w:asciiTheme="minorHAnsi" w:hAnsiTheme="minorHAnsi" w:cstheme="minorHAnsi"/>
                <w:b/>
                <w:sz w:val="20"/>
                <w:szCs w:val="20"/>
              </w:rPr>
            </w:pPr>
            <w:r w:rsidRPr="00902521">
              <w:rPr>
                <w:rFonts w:asciiTheme="minorHAnsi" w:hAnsiTheme="minorHAnsi" w:cstheme="minorHAnsi"/>
                <w:b/>
                <w:sz w:val="20"/>
                <w:szCs w:val="20"/>
              </w:rPr>
              <w:t>Total Credit Hours</w:t>
            </w:r>
          </w:p>
        </w:tc>
        <w:tc>
          <w:tcPr>
            <w:tcW w:w="576" w:type="dxa"/>
            <w:vAlign w:val="center"/>
          </w:tcPr>
          <w:p w14:paraId="2BCB04F0" w14:textId="77777777" w:rsidR="00902521" w:rsidRPr="009619E5" w:rsidRDefault="00996981" w:rsidP="00996981">
            <w:pPr>
              <w:pStyle w:val="NoSpacing"/>
              <w:jc w:val="center"/>
              <w:rPr>
                <w:rFonts w:asciiTheme="minorHAnsi" w:hAnsiTheme="minorHAnsi" w:cstheme="minorHAnsi"/>
                <w:sz w:val="20"/>
                <w:szCs w:val="20"/>
              </w:rPr>
            </w:pPr>
            <w:r>
              <w:rPr>
                <w:rFonts w:asciiTheme="minorHAnsi" w:hAnsiTheme="minorHAnsi" w:cstheme="minorHAnsi"/>
                <w:sz w:val="20"/>
                <w:szCs w:val="20"/>
              </w:rPr>
              <w:t>1</w:t>
            </w:r>
            <w:r w:rsidR="001C13F9">
              <w:rPr>
                <w:rFonts w:asciiTheme="minorHAnsi" w:hAnsiTheme="minorHAnsi" w:cstheme="minorHAnsi"/>
                <w:sz w:val="20"/>
                <w:szCs w:val="20"/>
              </w:rPr>
              <w:t>6</w:t>
            </w:r>
          </w:p>
        </w:tc>
        <w:tc>
          <w:tcPr>
            <w:tcW w:w="990" w:type="dxa"/>
            <w:shd w:val="clear" w:color="auto" w:fill="000000" w:themeFill="text1"/>
            <w:vAlign w:val="center"/>
          </w:tcPr>
          <w:p w14:paraId="268946E7" w14:textId="77777777" w:rsidR="00902521" w:rsidRPr="00902521" w:rsidRDefault="00902521" w:rsidP="00996981">
            <w:pPr>
              <w:pStyle w:val="NoSpacing"/>
              <w:jc w:val="center"/>
              <w:rPr>
                <w:rFonts w:asciiTheme="minorHAnsi" w:hAnsiTheme="minorHAnsi" w:cstheme="minorHAnsi"/>
                <w:sz w:val="20"/>
                <w:szCs w:val="20"/>
                <w:highlight w:val="black"/>
              </w:rPr>
            </w:pPr>
          </w:p>
        </w:tc>
        <w:tc>
          <w:tcPr>
            <w:tcW w:w="4865" w:type="dxa"/>
            <w:shd w:val="clear" w:color="auto" w:fill="000000" w:themeFill="text1"/>
          </w:tcPr>
          <w:p w14:paraId="7B71CBFA" w14:textId="77777777" w:rsidR="00902521" w:rsidRPr="00902521" w:rsidRDefault="00902521" w:rsidP="006E5BAF">
            <w:pPr>
              <w:rPr>
                <w:rFonts w:cstheme="minorHAnsi"/>
                <w:sz w:val="20"/>
                <w:szCs w:val="20"/>
                <w:highlight w:val="black"/>
              </w:rPr>
            </w:pPr>
          </w:p>
        </w:tc>
      </w:tr>
    </w:tbl>
    <w:p w14:paraId="57EFF3D5" w14:textId="77777777" w:rsidR="0062690B" w:rsidRDefault="009619E5" w:rsidP="001C286C">
      <w:pPr>
        <w:spacing w:after="0"/>
        <w:rPr>
          <w:b/>
        </w:rPr>
      </w:pPr>
      <w:r w:rsidRPr="004E1196">
        <w:rPr>
          <w:sz w:val="14"/>
          <w:szCs w:val="14"/>
        </w:rPr>
        <w:lastRenderedPageBreak/>
        <w:br/>
      </w:r>
      <w:r w:rsidR="001C286C" w:rsidRPr="009619E5">
        <w:rPr>
          <w:b/>
        </w:rPr>
        <w:t>Additional Information:</w:t>
      </w:r>
      <w:r w:rsidR="001C286C">
        <w:rPr>
          <w:b/>
        </w:rPr>
        <w:t xml:space="preserve"> </w:t>
      </w:r>
    </w:p>
    <w:p w14:paraId="6001E1F4" w14:textId="37767EEC" w:rsidR="001C286C" w:rsidRPr="001C286C" w:rsidRDefault="001C286C" w:rsidP="001C286C">
      <w:pPr>
        <w:spacing w:after="0"/>
        <w:rPr>
          <w:rFonts w:cstheme="minorHAnsi"/>
          <w:b/>
        </w:rPr>
      </w:pPr>
      <w:r w:rsidRPr="001C286C">
        <w:rPr>
          <w:rFonts w:cstheme="minorHAnsi"/>
        </w:rPr>
        <w:t>Students must complete a minimum of 16 credits of coursework as follows:</w:t>
      </w:r>
    </w:p>
    <w:p w14:paraId="43464261" w14:textId="77777777" w:rsidR="001C286C" w:rsidRPr="001C286C" w:rsidRDefault="001C286C" w:rsidP="001C286C">
      <w:pPr>
        <w:pStyle w:val="NoSpacing"/>
        <w:numPr>
          <w:ilvl w:val="0"/>
          <w:numId w:val="7"/>
        </w:numPr>
        <w:tabs>
          <w:tab w:val="left" w:pos="360"/>
        </w:tabs>
        <w:ind w:left="360"/>
        <w:rPr>
          <w:rFonts w:asciiTheme="minorHAnsi" w:hAnsiTheme="minorHAnsi" w:cstheme="minorHAnsi"/>
        </w:rPr>
      </w:pPr>
      <w:r w:rsidRPr="001C286C">
        <w:rPr>
          <w:rFonts w:asciiTheme="minorHAnsi" w:hAnsiTheme="minorHAnsi" w:cstheme="minorHAnsi"/>
        </w:rPr>
        <w:t xml:space="preserve">PRFN-214, PRFN-413, and </w:t>
      </w:r>
      <w:r w:rsidRPr="001C286C">
        <w:rPr>
          <w:rFonts w:asciiTheme="minorHAnsi" w:hAnsiTheme="minorHAnsi" w:cstheme="minorHAnsi"/>
          <w:color w:val="000000"/>
        </w:rPr>
        <w:t xml:space="preserve">at least one credit of PRFN-218 with an ASL performance focus are required (minimum of 7 credits total). </w:t>
      </w:r>
      <w:r w:rsidRPr="001C286C">
        <w:rPr>
          <w:rFonts w:asciiTheme="minorHAnsi" w:hAnsiTheme="minorHAnsi" w:cstheme="minorHAnsi"/>
        </w:rPr>
        <w:t>PRFN-214 and PRFN-413</w:t>
      </w:r>
      <w:r>
        <w:rPr>
          <w:rFonts w:asciiTheme="minorHAnsi" w:hAnsiTheme="minorHAnsi" w:cstheme="minorHAnsi"/>
        </w:rPr>
        <w:t xml:space="preserve"> </w:t>
      </w:r>
      <w:r w:rsidRPr="001C286C">
        <w:rPr>
          <w:rFonts w:asciiTheme="minorHAnsi" w:hAnsiTheme="minorHAnsi" w:cstheme="minorHAnsi"/>
        </w:rPr>
        <w:t>require ASL fluency.</w:t>
      </w:r>
    </w:p>
    <w:p w14:paraId="796D5CED" w14:textId="77777777" w:rsidR="001C286C" w:rsidRDefault="001C286C" w:rsidP="001C286C">
      <w:pPr>
        <w:pStyle w:val="NoSpacing"/>
        <w:numPr>
          <w:ilvl w:val="0"/>
          <w:numId w:val="7"/>
        </w:numPr>
        <w:ind w:left="360"/>
        <w:rPr>
          <w:rFonts w:asciiTheme="minorHAnsi" w:hAnsiTheme="minorHAnsi" w:cstheme="minorHAnsi"/>
          <w:color w:val="000000"/>
        </w:rPr>
      </w:pPr>
      <w:r w:rsidRPr="001C286C">
        <w:rPr>
          <w:rFonts w:asciiTheme="minorHAnsi" w:hAnsiTheme="minorHAnsi" w:cstheme="minorHAnsi"/>
          <w:color w:val="000000"/>
        </w:rPr>
        <w:t>One Deaf Studies course (3 credits): NHSS-251, NHSS-275, HIST-230, or SOCI-240.</w:t>
      </w:r>
    </w:p>
    <w:p w14:paraId="7392DA31" w14:textId="77777777" w:rsidR="001C286C" w:rsidRPr="001C286C" w:rsidRDefault="001C286C" w:rsidP="001C286C">
      <w:pPr>
        <w:pStyle w:val="NoSpacing"/>
        <w:numPr>
          <w:ilvl w:val="0"/>
          <w:numId w:val="7"/>
        </w:numPr>
        <w:ind w:left="360"/>
        <w:rPr>
          <w:rFonts w:asciiTheme="minorHAnsi" w:hAnsiTheme="minorHAnsi" w:cstheme="minorHAnsi"/>
          <w:color w:val="000000"/>
        </w:rPr>
      </w:pPr>
      <w:r w:rsidRPr="001C286C">
        <w:rPr>
          <w:rFonts w:cstheme="minorHAnsi"/>
          <w:color w:val="000000"/>
        </w:rPr>
        <w:t xml:space="preserve">Six credits of PRFN coursework from the list shown below with at least one 300- or 400-level course. Students can </w:t>
      </w:r>
      <w:proofErr w:type="gramStart"/>
      <w:r w:rsidRPr="001C286C">
        <w:rPr>
          <w:rFonts w:cstheme="minorHAnsi"/>
          <w:color w:val="000000"/>
        </w:rPr>
        <w:t>apply</w:t>
      </w:r>
      <w:proofErr w:type="gramEnd"/>
      <w:r w:rsidRPr="001C286C">
        <w:rPr>
          <w:rFonts w:cstheme="minorHAnsi"/>
          <w:color w:val="000000"/>
        </w:rPr>
        <w:t xml:space="preserve"> </w:t>
      </w:r>
      <w:bookmarkStart w:id="0" w:name="_Hlk127875532"/>
      <w:r w:rsidRPr="001C286C">
        <w:rPr>
          <w:rFonts w:cstheme="minorHAnsi"/>
          <w:color w:val="000000"/>
        </w:rPr>
        <w:t>additional credits of PRFN-218 with an ASL performance focus and/or MLAS-352 towards the 6 credits.</w:t>
      </w:r>
      <w:bookmarkEnd w:id="0"/>
    </w:p>
    <w:p w14:paraId="63C991CB" w14:textId="77777777" w:rsidR="001C286C" w:rsidRDefault="001C286C" w:rsidP="004E1196">
      <w:pPr>
        <w:spacing w:after="0"/>
        <w:rPr>
          <w:b/>
        </w:rPr>
      </w:pPr>
    </w:p>
    <w:p w14:paraId="46EB0CA9" w14:textId="77777777" w:rsidR="001C286C" w:rsidRDefault="001C286C" w:rsidP="004E1196">
      <w:pPr>
        <w:spacing w:after="0"/>
        <w:rPr>
          <w:b/>
        </w:rPr>
      </w:pPr>
    </w:p>
    <w:p w14:paraId="42518929" w14:textId="77777777" w:rsidR="002143EE" w:rsidRPr="0007099D" w:rsidRDefault="004E1196" w:rsidP="004E1196">
      <w:pPr>
        <w:spacing w:after="0"/>
        <w:rPr>
          <w:rFonts w:cstheme="minorHAnsi"/>
          <w:b/>
        </w:rPr>
      </w:pPr>
      <w:r>
        <w:rPr>
          <w:b/>
        </w:rPr>
        <w:t>Notes</w:t>
      </w:r>
      <w:r w:rsidR="009619E5" w:rsidRPr="009619E5">
        <w:rPr>
          <w:b/>
        </w:rPr>
        <w:t>:</w:t>
      </w:r>
      <w:r w:rsidR="00902521">
        <w:rPr>
          <w:b/>
        </w:rPr>
        <w:t xml:space="preserve"> </w:t>
      </w:r>
    </w:p>
    <w:p w14:paraId="4D07B499" w14:textId="77777777" w:rsidR="002143EE" w:rsidRPr="001C286C" w:rsidRDefault="005705BC" w:rsidP="002143EE">
      <w:pPr>
        <w:pStyle w:val="ListParagraph"/>
        <w:numPr>
          <w:ilvl w:val="0"/>
          <w:numId w:val="3"/>
        </w:numPr>
        <w:rPr>
          <w:rFonts w:cstheme="minorHAnsi"/>
          <w:b/>
        </w:rPr>
      </w:pPr>
      <w:r w:rsidRPr="001C286C">
        <w:rPr>
          <w:rFonts w:cstheme="minorHAnsi"/>
          <w:color w:val="000000"/>
        </w:rPr>
        <w:t>These courses must have an ASL or Deaf performance focus</w:t>
      </w:r>
      <w:r w:rsidR="002143EE" w:rsidRPr="001C286C">
        <w:rPr>
          <w:rFonts w:cstheme="minorHAnsi"/>
        </w:rPr>
        <w:t>.</w:t>
      </w:r>
      <w:r w:rsidR="001C286C" w:rsidRPr="001C286C">
        <w:rPr>
          <w:rFonts w:cstheme="minorHAnsi"/>
        </w:rPr>
        <w:t xml:space="preserve"> </w:t>
      </w:r>
      <w:r w:rsidR="001C286C" w:rsidRPr="001C286C">
        <w:rPr>
          <w:rFonts w:cstheme="minorHAnsi"/>
          <w:color w:val="000000"/>
        </w:rPr>
        <w:t>For PRFN-219 and PRFN-289, the course description in SIS will provide this information.  For PRFN-199 and PRFN-218, the student must meet with the instructor to develop a contract that indicates that the course will have an ASL or Deaf performance focus.</w:t>
      </w:r>
    </w:p>
    <w:p w14:paraId="3BA82F18" w14:textId="77777777" w:rsidR="001C13F9" w:rsidRPr="001C286C" w:rsidRDefault="001C13F9" w:rsidP="00B64647">
      <w:pPr>
        <w:pStyle w:val="ListParagraph"/>
        <w:numPr>
          <w:ilvl w:val="0"/>
          <w:numId w:val="3"/>
        </w:numPr>
        <w:spacing w:after="0"/>
        <w:rPr>
          <w:rFonts w:cstheme="minorHAnsi"/>
          <w:b/>
        </w:rPr>
      </w:pPr>
      <w:r w:rsidRPr="001C286C">
        <w:rPr>
          <w:rFonts w:cstheme="minorHAnsi"/>
          <w:color w:val="000000"/>
        </w:rPr>
        <w:t xml:space="preserve">Minimum one credit </w:t>
      </w:r>
      <w:proofErr w:type="gramStart"/>
      <w:r w:rsidRPr="001C286C">
        <w:rPr>
          <w:rFonts w:cstheme="minorHAnsi"/>
          <w:color w:val="000000"/>
        </w:rPr>
        <w:t>required,</w:t>
      </w:r>
      <w:proofErr w:type="gramEnd"/>
      <w:r w:rsidRPr="001C286C">
        <w:rPr>
          <w:rFonts w:cstheme="minorHAnsi"/>
          <w:color w:val="000000"/>
        </w:rPr>
        <w:t xml:space="preserve"> additional credits may be taken.</w:t>
      </w:r>
      <w:r w:rsidR="001C286C" w:rsidRPr="001C286C">
        <w:rPr>
          <w:rFonts w:cstheme="minorHAnsi"/>
          <w:color w:val="000000"/>
        </w:rPr>
        <w:t xml:space="preserve"> </w:t>
      </w:r>
    </w:p>
    <w:p w14:paraId="3E237992" w14:textId="77777777" w:rsidR="001C286C" w:rsidRPr="001C286C" w:rsidRDefault="001C286C" w:rsidP="00B64647">
      <w:pPr>
        <w:pStyle w:val="ListParagraph"/>
        <w:numPr>
          <w:ilvl w:val="0"/>
          <w:numId w:val="3"/>
        </w:numPr>
        <w:spacing w:after="0"/>
        <w:rPr>
          <w:rFonts w:cstheme="minorHAnsi"/>
          <w:b/>
        </w:rPr>
      </w:pPr>
      <w:r w:rsidRPr="001C286C">
        <w:rPr>
          <w:rFonts w:cstheme="minorHAnsi"/>
          <w:color w:val="000000" w:themeColor="text1"/>
        </w:rPr>
        <w:t>Students must develop a written independent study contract with the instructor before they can enroll in this course.</w:t>
      </w:r>
    </w:p>
    <w:p w14:paraId="71FBA54F" w14:textId="77777777" w:rsidR="002143EE" w:rsidRPr="00B64647" w:rsidRDefault="002143EE" w:rsidP="0007099D">
      <w:pPr>
        <w:pStyle w:val="ListParagraph"/>
        <w:spacing w:after="0"/>
        <w:rPr>
          <w:b/>
        </w:rPr>
      </w:pPr>
    </w:p>
    <w:p w14:paraId="5E01CEA5" w14:textId="77777777" w:rsidR="00B64647" w:rsidRPr="00B64647" w:rsidRDefault="00B64647" w:rsidP="00B64647">
      <w:pPr>
        <w:pStyle w:val="ListParagraph"/>
        <w:spacing w:after="0"/>
        <w:rPr>
          <w:b/>
          <w:sz w:val="10"/>
          <w:szCs w:val="10"/>
        </w:rPr>
      </w:pPr>
      <w:r w:rsidRPr="00B64647">
        <w:rPr>
          <w:b/>
          <w:sz w:val="10"/>
          <w:szCs w:val="10"/>
        </w:rPr>
        <w:t xml:space="preserve"> </w:t>
      </w:r>
    </w:p>
    <w:tbl>
      <w:tblPr>
        <w:tblStyle w:val="TableGrid"/>
        <w:tblW w:w="0" w:type="auto"/>
        <w:tblLook w:val="04A0" w:firstRow="1" w:lastRow="0" w:firstColumn="1" w:lastColumn="0" w:noHBand="0" w:noVBand="1"/>
      </w:tblPr>
      <w:tblGrid>
        <w:gridCol w:w="6640"/>
      </w:tblGrid>
      <w:tr w:rsidR="009619E5" w14:paraId="62ED2646" w14:textId="77777777" w:rsidTr="00F74A2D">
        <w:tc>
          <w:tcPr>
            <w:tcW w:w="6640" w:type="dxa"/>
            <w:shd w:val="clear" w:color="auto" w:fill="000000" w:themeFill="text1"/>
          </w:tcPr>
          <w:p w14:paraId="06616F07" w14:textId="77777777" w:rsidR="009619E5" w:rsidRPr="005B6A06" w:rsidRDefault="009619E5" w:rsidP="00F74A2D">
            <w:pPr>
              <w:rPr>
                <w:b/>
              </w:rPr>
            </w:pPr>
            <w:r>
              <w:rPr>
                <w:b/>
              </w:rPr>
              <w:t>Students I</w:t>
            </w:r>
            <w:r w:rsidR="00902521">
              <w:rPr>
                <w:b/>
              </w:rPr>
              <w:t>neligible to Take Minor</w:t>
            </w:r>
          </w:p>
        </w:tc>
      </w:tr>
      <w:tr w:rsidR="009619E5" w14:paraId="076E7AB4" w14:textId="77777777" w:rsidTr="00F74A2D">
        <w:tc>
          <w:tcPr>
            <w:tcW w:w="6640" w:type="dxa"/>
          </w:tcPr>
          <w:p w14:paraId="3EE23740" w14:textId="77777777" w:rsidR="009619E5" w:rsidRPr="00996981" w:rsidRDefault="00DC6B8C" w:rsidP="00F74A2D">
            <w:pPr>
              <w:rPr>
                <w:rFonts w:eastAsia="Times New Roman" w:cstheme="minorHAnsi"/>
                <w:sz w:val="20"/>
                <w:szCs w:val="20"/>
              </w:rPr>
            </w:pPr>
            <w:r>
              <w:rPr>
                <w:rFonts w:eastAsia="Times New Roman" w:cstheme="minorHAnsi"/>
                <w:color w:val="000000"/>
                <w:sz w:val="20"/>
                <w:szCs w:val="20"/>
              </w:rPr>
              <w:t>n/a</w:t>
            </w:r>
          </w:p>
        </w:tc>
      </w:tr>
    </w:tbl>
    <w:p w14:paraId="346606CF" w14:textId="77777777" w:rsidR="00E5588E" w:rsidRDefault="00E5588E" w:rsidP="00B64647">
      <w:pPr>
        <w:spacing w:after="0"/>
        <w:rPr>
          <w:sz w:val="8"/>
          <w:szCs w:val="8"/>
        </w:rPr>
      </w:pPr>
    </w:p>
    <w:p w14:paraId="49200E9D" w14:textId="77777777" w:rsidR="0007099D" w:rsidRDefault="0007099D" w:rsidP="00A231DA">
      <w:pPr>
        <w:spacing w:after="0" w:line="276" w:lineRule="auto"/>
        <w:rPr>
          <w:b/>
          <w:sz w:val="20"/>
          <w:szCs w:val="20"/>
        </w:rPr>
      </w:pPr>
    </w:p>
    <w:p w14:paraId="6DDD6796" w14:textId="77777777" w:rsidR="0007099D" w:rsidRDefault="0007099D" w:rsidP="00A231DA">
      <w:pPr>
        <w:spacing w:after="0" w:line="276" w:lineRule="auto"/>
        <w:rPr>
          <w:b/>
          <w:sz w:val="20"/>
          <w:szCs w:val="20"/>
        </w:rPr>
      </w:pPr>
    </w:p>
    <w:p w14:paraId="61DBDB6D" w14:textId="77777777" w:rsidR="00A231DA" w:rsidRDefault="00A231DA" w:rsidP="00A231DA">
      <w:pPr>
        <w:spacing w:after="0" w:line="276" w:lineRule="auto"/>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A231DA" w14:paraId="4D57B014" w14:textId="77777777" w:rsidTr="00196FA0">
        <w:tc>
          <w:tcPr>
            <w:tcW w:w="1548" w:type="dxa"/>
            <w:tcBorders>
              <w:top w:val="single" w:sz="4" w:space="0" w:color="auto"/>
              <w:left w:val="single" w:sz="4" w:space="0" w:color="auto"/>
              <w:bottom w:val="single" w:sz="4" w:space="0" w:color="auto"/>
              <w:right w:val="single" w:sz="4" w:space="0" w:color="auto"/>
            </w:tcBorders>
            <w:hideMark/>
          </w:tcPr>
          <w:p w14:paraId="4A7DE134" w14:textId="77777777" w:rsidR="00A231DA" w:rsidRDefault="00A231DA" w:rsidP="00196FA0">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5A35645A" w14:textId="77777777" w:rsidR="00A231DA" w:rsidRDefault="00A231DA" w:rsidP="00196FA0">
            <w:pPr>
              <w:pStyle w:val="MediumGrid21"/>
              <w:rPr>
                <w:b/>
                <w:sz w:val="20"/>
                <w:szCs w:val="20"/>
              </w:rPr>
            </w:pPr>
            <w:r>
              <w:rPr>
                <w:b/>
                <w:sz w:val="20"/>
                <w:szCs w:val="20"/>
              </w:rPr>
              <w:t>Curriculum Modification(s)</w:t>
            </w:r>
          </w:p>
        </w:tc>
      </w:tr>
      <w:tr w:rsidR="00F41D1A" w14:paraId="4518C748" w14:textId="77777777" w:rsidTr="00196FA0">
        <w:tc>
          <w:tcPr>
            <w:tcW w:w="1548" w:type="dxa"/>
            <w:tcBorders>
              <w:top w:val="single" w:sz="4" w:space="0" w:color="auto"/>
              <w:left w:val="single" w:sz="4" w:space="0" w:color="auto"/>
              <w:bottom w:val="single" w:sz="4" w:space="0" w:color="auto"/>
              <w:right w:val="single" w:sz="4" w:space="0" w:color="auto"/>
            </w:tcBorders>
          </w:tcPr>
          <w:p w14:paraId="380AD1DF" w14:textId="77777777" w:rsidR="00F41D1A" w:rsidRPr="00EC783F" w:rsidRDefault="00F41D1A" w:rsidP="00196FA0">
            <w:pPr>
              <w:pStyle w:val="MediumGrid21"/>
              <w:rPr>
                <w:sz w:val="20"/>
                <w:szCs w:val="20"/>
              </w:rPr>
            </w:pPr>
            <w:r>
              <w:rPr>
                <w:sz w:val="20"/>
                <w:szCs w:val="20"/>
              </w:rPr>
              <w:t>22</w:t>
            </w:r>
            <w:r w:rsidR="00A96D88">
              <w:rPr>
                <w:sz w:val="20"/>
                <w:szCs w:val="20"/>
              </w:rPr>
              <w:t>31</w:t>
            </w:r>
          </w:p>
        </w:tc>
        <w:tc>
          <w:tcPr>
            <w:tcW w:w="13050" w:type="dxa"/>
            <w:tcBorders>
              <w:top w:val="single" w:sz="4" w:space="0" w:color="auto"/>
              <w:left w:val="single" w:sz="4" w:space="0" w:color="auto"/>
              <w:bottom w:val="single" w:sz="4" w:space="0" w:color="auto"/>
              <w:right w:val="single" w:sz="4" w:space="0" w:color="auto"/>
            </w:tcBorders>
          </w:tcPr>
          <w:p w14:paraId="1222335A" w14:textId="77777777" w:rsidR="00F41D1A" w:rsidRPr="00A231DA" w:rsidRDefault="00D00E32" w:rsidP="00196FA0">
            <w:pPr>
              <w:pStyle w:val="NoSpacing"/>
              <w:rPr>
                <w:sz w:val="20"/>
                <w:szCs w:val="20"/>
              </w:rPr>
            </w:pPr>
            <w:r>
              <w:rPr>
                <w:sz w:val="20"/>
                <w:szCs w:val="20"/>
              </w:rPr>
              <w:t>2</w:t>
            </w:r>
            <w:r w:rsidR="00F41D1A">
              <w:rPr>
                <w:sz w:val="20"/>
                <w:szCs w:val="20"/>
              </w:rPr>
              <w:t>/2</w:t>
            </w:r>
            <w:r>
              <w:rPr>
                <w:sz w:val="20"/>
                <w:szCs w:val="20"/>
              </w:rPr>
              <w:t>1</w:t>
            </w:r>
            <w:r w:rsidR="00F41D1A">
              <w:rPr>
                <w:sz w:val="20"/>
                <w:szCs w:val="20"/>
              </w:rPr>
              <w:t>/2</w:t>
            </w:r>
            <w:r w:rsidR="00A96D88">
              <w:rPr>
                <w:sz w:val="20"/>
                <w:szCs w:val="20"/>
              </w:rPr>
              <w:t>3</w:t>
            </w:r>
            <w:r w:rsidR="00F41D1A">
              <w:rPr>
                <w:sz w:val="20"/>
                <w:szCs w:val="20"/>
              </w:rPr>
              <w:t xml:space="preserve"> </w:t>
            </w:r>
            <w:proofErr w:type="spellStart"/>
            <w:r w:rsidR="00F41D1A">
              <w:rPr>
                <w:sz w:val="20"/>
                <w:szCs w:val="20"/>
              </w:rPr>
              <w:t>jb</w:t>
            </w:r>
            <w:proofErr w:type="spellEnd"/>
          </w:p>
        </w:tc>
      </w:tr>
    </w:tbl>
    <w:p w14:paraId="62A1E8D9" w14:textId="77777777" w:rsidR="00A231DA" w:rsidRPr="00B64647" w:rsidRDefault="00A231DA" w:rsidP="00B64647">
      <w:pPr>
        <w:spacing w:after="0"/>
        <w:rPr>
          <w:sz w:val="2"/>
          <w:szCs w:val="2"/>
        </w:rPr>
      </w:pPr>
    </w:p>
    <w:sectPr w:rsidR="00A231DA" w:rsidRPr="00B64647" w:rsidSect="004E1196">
      <w:headerReference w:type="even" r:id="rId7"/>
      <w:headerReference w:type="default" r:id="rId8"/>
      <w:footerReference w:type="even" r:id="rId9"/>
      <w:footerReference w:type="default" r:id="rId10"/>
      <w:headerReference w:type="first" r:id="rId11"/>
      <w:footerReference w:type="first" r:id="rId12"/>
      <w:pgSz w:w="15840" w:h="12240" w:orient="landscape"/>
      <w:pgMar w:top="630" w:right="720" w:bottom="630" w:left="720" w:header="144" w:footer="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BC864" w14:textId="77777777" w:rsidR="002263B5" w:rsidRDefault="002263B5" w:rsidP="00F040F7">
      <w:pPr>
        <w:spacing w:after="0" w:line="240" w:lineRule="auto"/>
      </w:pPr>
      <w:r>
        <w:separator/>
      </w:r>
    </w:p>
  </w:endnote>
  <w:endnote w:type="continuationSeparator" w:id="0">
    <w:p w14:paraId="7C3FC6F6" w14:textId="77777777" w:rsidR="002263B5" w:rsidRDefault="002263B5"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24FB6" w14:textId="77777777" w:rsidR="00441684" w:rsidRDefault="00441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C852F" w14:textId="22F91675" w:rsidR="00F74A2D" w:rsidRPr="00F040F7" w:rsidRDefault="00D00E32">
    <w:pPr>
      <w:pStyle w:val="Footer"/>
      <w:jc w:val="right"/>
      <w:rPr>
        <w:sz w:val="20"/>
        <w:szCs w:val="20"/>
      </w:rPr>
    </w:pPr>
    <w:r>
      <w:rPr>
        <w:rFonts w:eastAsia="Times New Roman"/>
        <w:sz w:val="20"/>
        <w:szCs w:val="20"/>
      </w:rPr>
      <w:t>ASL Performance</w:t>
    </w:r>
    <w:r w:rsidRPr="00E8108D">
      <w:rPr>
        <w:rFonts w:eastAsia="Times New Roman"/>
        <w:sz w:val="20"/>
        <w:szCs w:val="20"/>
      </w:rPr>
      <w:t xml:space="preserve"> (</w:t>
    </w:r>
    <w:r>
      <w:rPr>
        <w:rFonts w:eastAsia="Times New Roman"/>
        <w:sz w:val="20"/>
        <w:szCs w:val="20"/>
      </w:rPr>
      <w:t>ASLPERF</w:t>
    </w:r>
    <w:r w:rsidRPr="00E8108D">
      <w:rPr>
        <w:rFonts w:eastAsia="Times New Roman"/>
        <w:sz w:val="20"/>
        <w:szCs w:val="20"/>
      </w:rPr>
      <w:t>-</w:t>
    </w:r>
    <w:r w:rsidR="004E1196" w:rsidRPr="004E1196">
      <w:rPr>
        <w:rFonts w:cstheme="minorHAnsi"/>
        <w:sz w:val="20"/>
        <w:szCs w:val="20"/>
      </w:rPr>
      <w:t>MN</w:t>
    </w:r>
    <w:r w:rsidR="004E1196" w:rsidRPr="004E1196">
      <w:rPr>
        <w:rFonts w:eastAsia="Times New Roman" w:cstheme="minorHAnsi"/>
        <w:sz w:val="20"/>
        <w:szCs w:val="20"/>
      </w:rPr>
      <w:t>)</w:t>
    </w:r>
    <w:r w:rsidR="00F74A2D" w:rsidRPr="00F040F7">
      <w:rPr>
        <w:sz w:val="20"/>
        <w:szCs w:val="20"/>
      </w:rPr>
      <w:t xml:space="preserve"> 20</w:t>
    </w:r>
    <w:r w:rsidR="00E5588E">
      <w:rPr>
        <w:sz w:val="20"/>
        <w:szCs w:val="20"/>
      </w:rPr>
      <w:t>2</w:t>
    </w:r>
    <w:r w:rsidR="00441684">
      <w:rPr>
        <w:sz w:val="20"/>
        <w:szCs w:val="20"/>
      </w:rPr>
      <w:t>4</w:t>
    </w:r>
    <w:r w:rsidR="00F74A2D" w:rsidRPr="00F040F7">
      <w:rPr>
        <w:sz w:val="20"/>
        <w:szCs w:val="20"/>
      </w:rPr>
      <w:t>-202</w:t>
    </w:r>
    <w:r w:rsidR="00441684">
      <w:rPr>
        <w:sz w:val="20"/>
        <w:szCs w:val="20"/>
      </w:rPr>
      <w:t>5</w:t>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sdt>
      <w:sdtPr>
        <w:rPr>
          <w:sz w:val="20"/>
          <w:szCs w:val="20"/>
        </w:rPr>
        <w:id w:val="-739943878"/>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B4146E">
          <w:rPr>
            <w:noProof/>
            <w:sz w:val="20"/>
            <w:szCs w:val="20"/>
          </w:rPr>
          <w:t>1</w:t>
        </w:r>
        <w:r w:rsidR="00F74A2D" w:rsidRPr="00F040F7">
          <w:rPr>
            <w:noProof/>
            <w:sz w:val="20"/>
            <w:szCs w:val="20"/>
          </w:rPr>
          <w:fldChar w:fldCharType="end"/>
        </w:r>
      </w:sdtContent>
    </w:sdt>
  </w:p>
  <w:p w14:paraId="66FE1E4F" w14:textId="77777777" w:rsidR="00F74A2D" w:rsidRDefault="00F74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CDC44" w14:textId="77777777" w:rsidR="00441684" w:rsidRDefault="00441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201A5" w14:textId="77777777" w:rsidR="002263B5" w:rsidRDefault="002263B5" w:rsidP="00F040F7">
      <w:pPr>
        <w:spacing w:after="0" w:line="240" w:lineRule="auto"/>
      </w:pPr>
      <w:r>
        <w:separator/>
      </w:r>
    </w:p>
  </w:footnote>
  <w:footnote w:type="continuationSeparator" w:id="0">
    <w:p w14:paraId="0CD76A4C" w14:textId="77777777" w:rsidR="002263B5" w:rsidRDefault="002263B5" w:rsidP="00F04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41222" w14:textId="77777777" w:rsidR="00441684" w:rsidRDefault="004416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522E7" w14:textId="77777777" w:rsidR="00441684" w:rsidRDefault="004416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56AFE" w14:textId="77777777" w:rsidR="00441684" w:rsidRDefault="00441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E1F2F"/>
    <w:multiLevelType w:val="hybridMultilevel"/>
    <w:tmpl w:val="2AFEBBFA"/>
    <w:lvl w:ilvl="0" w:tplc="0409000F">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5E05DA"/>
    <w:multiLevelType w:val="hybridMultilevel"/>
    <w:tmpl w:val="7DD02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B17484"/>
    <w:multiLevelType w:val="hybridMultilevel"/>
    <w:tmpl w:val="9F9A86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C3269"/>
    <w:multiLevelType w:val="hybridMultilevel"/>
    <w:tmpl w:val="2AFEBBFA"/>
    <w:lvl w:ilvl="0" w:tplc="0409000F">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A05AC2"/>
    <w:multiLevelType w:val="hybridMultilevel"/>
    <w:tmpl w:val="ACACD542"/>
    <w:lvl w:ilvl="0" w:tplc="E48EC380">
      <w:start w:val="1"/>
      <w:numFmt w:val="lowerLetter"/>
      <w:lvlText w:val="%1."/>
      <w:lvlJc w:val="left"/>
      <w:pPr>
        <w:ind w:left="1800" w:hanging="360"/>
      </w:pPr>
      <w:rPr>
        <w:rFonts w:asciiTheme="minorHAnsi" w:eastAsia="Calibri" w:hAnsiTheme="minorHAnsi" w:cstheme="minorHAnsi"/>
        <w:color w:val="auto"/>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746004">
    <w:abstractNumId w:val="6"/>
  </w:num>
  <w:num w:numId="2" w16cid:durableId="773869126">
    <w:abstractNumId w:val="0"/>
  </w:num>
  <w:num w:numId="3" w16cid:durableId="919143784">
    <w:abstractNumId w:val="1"/>
  </w:num>
  <w:num w:numId="4" w16cid:durableId="2100325352">
    <w:abstractNumId w:val="3"/>
  </w:num>
  <w:num w:numId="5" w16cid:durableId="1130585492">
    <w:abstractNumId w:val="4"/>
  </w:num>
  <w:num w:numId="6" w16cid:durableId="20225838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2979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7099D"/>
    <w:rsid w:val="000A0CA9"/>
    <w:rsid w:val="000D0E5C"/>
    <w:rsid w:val="001372B3"/>
    <w:rsid w:val="001456E1"/>
    <w:rsid w:val="001B0326"/>
    <w:rsid w:val="001B13B8"/>
    <w:rsid w:val="001C13F9"/>
    <w:rsid w:val="001C286C"/>
    <w:rsid w:val="001D5054"/>
    <w:rsid w:val="001E0EB4"/>
    <w:rsid w:val="002143EE"/>
    <w:rsid w:val="002263B5"/>
    <w:rsid w:val="002300CE"/>
    <w:rsid w:val="002B2182"/>
    <w:rsid w:val="002E094E"/>
    <w:rsid w:val="00333397"/>
    <w:rsid w:val="003945D7"/>
    <w:rsid w:val="00441026"/>
    <w:rsid w:val="00441684"/>
    <w:rsid w:val="00455660"/>
    <w:rsid w:val="004620B4"/>
    <w:rsid w:val="004E1196"/>
    <w:rsid w:val="004F0B54"/>
    <w:rsid w:val="004F2361"/>
    <w:rsid w:val="004F43C9"/>
    <w:rsid w:val="00531B21"/>
    <w:rsid w:val="005441C6"/>
    <w:rsid w:val="005705BC"/>
    <w:rsid w:val="00575951"/>
    <w:rsid w:val="0059308A"/>
    <w:rsid w:val="005A1791"/>
    <w:rsid w:val="005B6A06"/>
    <w:rsid w:val="005D59C4"/>
    <w:rsid w:val="0062690B"/>
    <w:rsid w:val="00640034"/>
    <w:rsid w:val="00662CCF"/>
    <w:rsid w:val="006B6088"/>
    <w:rsid w:val="006C133E"/>
    <w:rsid w:val="006E5BAF"/>
    <w:rsid w:val="006F00DA"/>
    <w:rsid w:val="0075378E"/>
    <w:rsid w:val="007A541E"/>
    <w:rsid w:val="007D4438"/>
    <w:rsid w:val="007E589E"/>
    <w:rsid w:val="00837646"/>
    <w:rsid w:val="00852CFD"/>
    <w:rsid w:val="008D44B7"/>
    <w:rsid w:val="00902521"/>
    <w:rsid w:val="00902B65"/>
    <w:rsid w:val="00917123"/>
    <w:rsid w:val="00945401"/>
    <w:rsid w:val="009619E5"/>
    <w:rsid w:val="00996981"/>
    <w:rsid w:val="00A231DA"/>
    <w:rsid w:val="00A43911"/>
    <w:rsid w:val="00A634C1"/>
    <w:rsid w:val="00A96D88"/>
    <w:rsid w:val="00B01B31"/>
    <w:rsid w:val="00B1225C"/>
    <w:rsid w:val="00B32DCA"/>
    <w:rsid w:val="00B4146E"/>
    <w:rsid w:val="00B64647"/>
    <w:rsid w:val="00B96AE3"/>
    <w:rsid w:val="00C21467"/>
    <w:rsid w:val="00C431C7"/>
    <w:rsid w:val="00C80777"/>
    <w:rsid w:val="00C940EC"/>
    <w:rsid w:val="00CA4E57"/>
    <w:rsid w:val="00CB25D1"/>
    <w:rsid w:val="00CC127E"/>
    <w:rsid w:val="00CD6C79"/>
    <w:rsid w:val="00D00E32"/>
    <w:rsid w:val="00D5137F"/>
    <w:rsid w:val="00DC6B8C"/>
    <w:rsid w:val="00E4482F"/>
    <w:rsid w:val="00E5588E"/>
    <w:rsid w:val="00ED258B"/>
    <w:rsid w:val="00EE7F13"/>
    <w:rsid w:val="00F0173E"/>
    <w:rsid w:val="00F040F7"/>
    <w:rsid w:val="00F41D1A"/>
    <w:rsid w:val="00F471FA"/>
    <w:rsid w:val="00F74A2D"/>
    <w:rsid w:val="00FB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B359F"/>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99"/>
    <w:qFormat/>
    <w:rsid w:val="006E5BAF"/>
    <w:pPr>
      <w:spacing w:after="0" w:line="240" w:lineRule="auto"/>
    </w:pPr>
    <w:rPr>
      <w:rFonts w:ascii="Calibri" w:eastAsia="Calibri" w:hAnsi="Calibri" w:cs="Times New Roman"/>
    </w:rPr>
  </w:style>
  <w:style w:type="character" w:styleId="Hyperlink">
    <w:name w:val="Hyperlink"/>
    <w:basedOn w:val="DefaultParagraphFont"/>
    <w:uiPriority w:val="99"/>
    <w:rsid w:val="009619E5"/>
    <w:rPr>
      <w:rFonts w:cs="Times New Roman"/>
      <w:color w:val="0000FF"/>
      <w:u w:val="single"/>
    </w:rPr>
  </w:style>
  <w:style w:type="paragraph" w:styleId="CommentText">
    <w:name w:val="annotation text"/>
    <w:basedOn w:val="Normal"/>
    <w:link w:val="CommentTextChar"/>
    <w:rsid w:val="004E119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E1196"/>
    <w:rPr>
      <w:rFonts w:ascii="Times New Roman" w:eastAsia="Times New Roman" w:hAnsi="Times New Roman" w:cs="Times New Roman"/>
      <w:sz w:val="20"/>
      <w:szCs w:val="20"/>
    </w:rPr>
  </w:style>
  <w:style w:type="paragraph" w:customStyle="1" w:styleId="MediumGrid21">
    <w:name w:val="Medium Grid 21"/>
    <w:uiPriority w:val="1"/>
    <w:qFormat/>
    <w:rsid w:val="00A231DA"/>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E4482F"/>
    <w:rPr>
      <w:sz w:val="16"/>
      <w:szCs w:val="16"/>
    </w:rPr>
  </w:style>
  <w:style w:type="paragraph" w:styleId="CommentSubject">
    <w:name w:val="annotation subject"/>
    <w:basedOn w:val="CommentText"/>
    <w:next w:val="CommentText"/>
    <w:link w:val="CommentSubjectChar"/>
    <w:uiPriority w:val="99"/>
    <w:semiHidden/>
    <w:unhideWhenUsed/>
    <w:rsid w:val="00E4482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4482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Nicole DelVesco</cp:lastModifiedBy>
  <cp:revision>2</cp:revision>
  <cp:lastPrinted>2019-10-15T15:03:00Z</cp:lastPrinted>
  <dcterms:created xsi:type="dcterms:W3CDTF">2024-07-09T20:02:00Z</dcterms:created>
  <dcterms:modified xsi:type="dcterms:W3CDTF">2024-07-09T20:02:00Z</dcterms:modified>
</cp:coreProperties>
</file>