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F43E1" w14:textId="76018FB2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775EAF">
        <w:rPr>
          <w:rFonts w:eastAsia="Times New Roman"/>
          <w:sz w:val="36"/>
          <w:szCs w:val="36"/>
        </w:rPr>
        <w:t>A</w:t>
      </w:r>
      <w:r w:rsidR="00710F0E">
        <w:rPr>
          <w:rFonts w:eastAsia="Times New Roman"/>
          <w:sz w:val="36"/>
          <w:szCs w:val="36"/>
        </w:rPr>
        <w:t xml:space="preserve">pplied </w:t>
      </w:r>
      <w:r w:rsidR="00D378CD">
        <w:rPr>
          <w:rFonts w:eastAsia="Times New Roman"/>
          <w:sz w:val="36"/>
          <w:szCs w:val="36"/>
        </w:rPr>
        <w:t>Mechanical</w:t>
      </w:r>
      <w:r w:rsidR="00710F0E">
        <w:rPr>
          <w:rFonts w:eastAsia="Times New Roman"/>
          <w:sz w:val="36"/>
          <w:szCs w:val="36"/>
        </w:rPr>
        <w:t xml:space="preserve">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D378CD">
        <w:rPr>
          <w:rFonts w:eastAsia="Times New Roman"/>
          <w:sz w:val="36"/>
          <w:szCs w:val="36"/>
        </w:rPr>
        <w:t>AMECHT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proofErr w:type="gramStart"/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ab/>
      </w:r>
      <w:proofErr w:type="gramEnd"/>
      <w:r w:rsidR="003C65CB">
        <w:rPr>
          <w:rFonts w:eastAsia="Times New Roman"/>
        </w:rPr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                      </w:t>
      </w:r>
      <w:r w:rsidRPr="00677641">
        <w:rPr>
          <w:rFonts w:eastAsia="Times New Roman"/>
          <w:sz w:val="36"/>
          <w:szCs w:val="36"/>
        </w:rPr>
        <w:t>AY 20</w:t>
      </w:r>
      <w:r w:rsidR="00370991">
        <w:rPr>
          <w:rFonts w:eastAsia="Times New Roman"/>
          <w:sz w:val="36"/>
          <w:szCs w:val="36"/>
        </w:rPr>
        <w:t>2</w:t>
      </w:r>
      <w:r w:rsidR="00BC4DC9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BC4DC9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786E1F18" w14:textId="77777777" w:rsidTr="00AE21B4">
        <w:tc>
          <w:tcPr>
            <w:tcW w:w="6745" w:type="dxa"/>
            <w:shd w:val="clear" w:color="auto" w:fill="000000" w:themeFill="text1"/>
          </w:tcPr>
          <w:p w14:paraId="6EDBC8E1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00B65E26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6F467566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7D12C097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537353DF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0A6564F6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6EDEE7C3" w14:textId="77777777" w:rsidR="005B6A06" w:rsidRDefault="005B6A06"/>
        </w:tc>
      </w:tr>
      <w:tr w:rsidR="005B6A06" w14:paraId="74BCE5C3" w14:textId="77777777" w:rsidTr="00AE21B4">
        <w:tc>
          <w:tcPr>
            <w:tcW w:w="6745" w:type="dxa"/>
          </w:tcPr>
          <w:p w14:paraId="33ABD448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61FB8BA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2A2433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DBB5C6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7D54EEF" w14:textId="77777777" w:rsidR="005B6A06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D420D6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A08F571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E1F23F5" w14:textId="77777777" w:rsidTr="00AE21B4">
        <w:tc>
          <w:tcPr>
            <w:tcW w:w="6745" w:type="dxa"/>
          </w:tcPr>
          <w:p w14:paraId="0DC7516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328A445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D6D9838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075A6E2" w14:textId="7C30CF95" w:rsidR="00D378CD" w:rsidRPr="005C490D" w:rsidRDefault="00EE2868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C9026C2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2BC7A6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7973027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4E722E6D" w14:textId="77777777" w:rsidTr="00AE21B4">
        <w:tc>
          <w:tcPr>
            <w:tcW w:w="6745" w:type="dxa"/>
          </w:tcPr>
          <w:p w14:paraId="4BB3350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NETS-101 Fundamentals of Engineering</w:t>
            </w:r>
          </w:p>
        </w:tc>
        <w:tc>
          <w:tcPr>
            <w:tcW w:w="391" w:type="dxa"/>
          </w:tcPr>
          <w:p w14:paraId="35067B9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C09AE9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03BFEC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6E6B46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A47E75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942593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6B75690E" w14:textId="77777777" w:rsidTr="00AE21B4">
        <w:tc>
          <w:tcPr>
            <w:tcW w:w="6745" w:type="dxa"/>
          </w:tcPr>
          <w:p w14:paraId="0D6BE40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NETS-110 Foundations of Materials</w:t>
            </w:r>
          </w:p>
        </w:tc>
        <w:tc>
          <w:tcPr>
            <w:tcW w:w="391" w:type="dxa"/>
          </w:tcPr>
          <w:p w14:paraId="7F1739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38FD521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438C4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5F69820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ADC7D0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ED77A23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NETS-111</w:t>
            </w:r>
          </w:p>
        </w:tc>
      </w:tr>
      <w:tr w:rsidR="00D378CD" w14:paraId="611303F3" w14:textId="77777777" w:rsidTr="00AE21B4">
        <w:tc>
          <w:tcPr>
            <w:tcW w:w="6745" w:type="dxa"/>
          </w:tcPr>
          <w:p w14:paraId="124C1DD9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NETS-111 Foundations of Materials Lab</w:t>
            </w:r>
          </w:p>
        </w:tc>
        <w:tc>
          <w:tcPr>
            <w:tcW w:w="391" w:type="dxa"/>
          </w:tcPr>
          <w:p w14:paraId="0D21C6B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63D0BC0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CB6F0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6C6F48B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4467BC4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F06C07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NETS-110</w:t>
            </w:r>
          </w:p>
        </w:tc>
      </w:tr>
      <w:tr w:rsidR="00D378CD" w14:paraId="6CA76F1A" w14:textId="77777777" w:rsidTr="00AE21B4">
        <w:tc>
          <w:tcPr>
            <w:tcW w:w="6745" w:type="dxa"/>
          </w:tcPr>
          <w:p w14:paraId="318B763E" w14:textId="77777777" w:rsidR="00D378CD" w:rsidRPr="00D378CD" w:rsidRDefault="00D21341" w:rsidP="00D2134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: MATH-171 Calculus A </w:t>
            </w:r>
          </w:p>
        </w:tc>
        <w:tc>
          <w:tcPr>
            <w:tcW w:w="391" w:type="dxa"/>
          </w:tcPr>
          <w:p w14:paraId="4E43F0C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77F9DA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8B8DC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6F34FC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47F3E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6650618" w14:textId="6FDFE2C0" w:rsidR="00D378CD" w:rsidRPr="00D939EC" w:rsidRDefault="00D939EC" w:rsidP="00D939EC">
            <w:pPr>
              <w:rPr>
                <w:rFonts w:cstheme="minorHAnsi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D378CD" w14:paraId="4B4E5769" w14:textId="77777777" w:rsidTr="00AE21B4">
        <w:tc>
          <w:tcPr>
            <w:tcW w:w="6745" w:type="dxa"/>
          </w:tcPr>
          <w:p w14:paraId="6E5E34F9" w14:textId="4431D24A" w:rsidR="00D378CD" w:rsidRPr="00D378CD" w:rsidRDefault="004C2250" w:rsidP="00D378CD">
            <w:pPr>
              <w:rPr>
                <w:rFonts w:eastAsia="Times New Roman"/>
                <w:sz w:val="20"/>
                <w:szCs w:val="20"/>
              </w:rPr>
            </w:pPr>
            <w:r w:rsidRPr="00204500">
              <w:rPr>
                <w:rFonts w:eastAsia="Times New Roman"/>
                <w:sz w:val="20"/>
                <w:szCs w:val="20"/>
              </w:rPr>
              <w:t xml:space="preserve">Program </w:t>
            </w:r>
            <w:proofErr w:type="gramStart"/>
            <w:r w:rsidRPr="00204500">
              <w:rPr>
                <w:rFonts w:eastAsia="Times New Roman"/>
                <w:sz w:val="20"/>
                <w:szCs w:val="20"/>
              </w:rPr>
              <w:t>Elective</w:t>
            </w:r>
            <w:r w:rsidR="00204500" w:rsidRPr="00204500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204500" w:rsidRPr="00204500">
              <w:rPr>
                <w:rFonts w:eastAsia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1" w:type="dxa"/>
          </w:tcPr>
          <w:p w14:paraId="2F233077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407106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0C608F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BE12996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8053EF4" w14:textId="341F282C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C4CD9DB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75B69128" w14:textId="77777777" w:rsidTr="00AE21B4">
        <w:tc>
          <w:tcPr>
            <w:tcW w:w="6745" w:type="dxa"/>
          </w:tcPr>
          <w:p w14:paraId="177C4178" w14:textId="77777777" w:rsidR="00D378CD" w:rsidRPr="00D378CD" w:rsidRDefault="00D21341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378CD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DE293F" w:rsidRPr="00DE293F">
              <w:rPr>
                <w:rFonts w:eastAsia="Times New Roman"/>
                <w:sz w:val="20"/>
                <w:szCs w:val="20"/>
              </w:rPr>
              <w:t>: CHMG-131 General Chemistry for Engineers</w:t>
            </w:r>
          </w:p>
        </w:tc>
        <w:tc>
          <w:tcPr>
            <w:tcW w:w="391" w:type="dxa"/>
          </w:tcPr>
          <w:p w14:paraId="14E868C5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080EAE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727FD21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426C59D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E77DDB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781B2D5" w14:textId="77777777" w:rsidR="00D378CD" w:rsidRPr="00D378CD" w:rsidRDefault="00D378CD" w:rsidP="00D378CD">
            <w:pPr>
              <w:rPr>
                <w:sz w:val="20"/>
                <w:szCs w:val="20"/>
              </w:rPr>
            </w:pPr>
          </w:p>
        </w:tc>
      </w:tr>
      <w:tr w:rsidR="00D378CD" w14:paraId="35F39C1F" w14:textId="77777777" w:rsidTr="00AE21B4">
        <w:tc>
          <w:tcPr>
            <w:tcW w:w="6745" w:type="dxa"/>
            <w:shd w:val="clear" w:color="auto" w:fill="000000" w:themeFill="text1"/>
          </w:tcPr>
          <w:p w14:paraId="77EBAE6E" w14:textId="77777777" w:rsidR="00D378CD" w:rsidRPr="001820C7" w:rsidRDefault="00D378CD" w:rsidP="00D378CD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278F9864" w14:textId="77777777" w:rsidR="00D378CD" w:rsidRPr="005C490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C490D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4AD5F37E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CEB0756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2F852A90" w14:textId="77777777" w:rsidR="00D378CD" w:rsidRPr="005C490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490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BE9242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3FDAD72" w14:textId="77777777" w:rsidR="00D378CD" w:rsidRDefault="00D378CD" w:rsidP="00D378CD"/>
        </w:tc>
      </w:tr>
    </w:tbl>
    <w:p w14:paraId="5DB92375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8"/>
        <w:gridCol w:w="435"/>
        <w:gridCol w:w="538"/>
        <w:gridCol w:w="580"/>
        <w:gridCol w:w="687"/>
        <w:gridCol w:w="627"/>
        <w:gridCol w:w="4815"/>
      </w:tblGrid>
      <w:tr w:rsidR="00BB0F31" w14:paraId="08E34067" w14:textId="77777777" w:rsidTr="00AE21B4">
        <w:tc>
          <w:tcPr>
            <w:tcW w:w="6745" w:type="dxa"/>
            <w:shd w:val="clear" w:color="auto" w:fill="000000" w:themeFill="text1"/>
          </w:tcPr>
          <w:p w14:paraId="2292234F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390" w:type="dxa"/>
            <w:shd w:val="clear" w:color="auto" w:fill="000000" w:themeFill="text1"/>
          </w:tcPr>
          <w:p w14:paraId="5B616570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27D6E6D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61022549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A5D4B9F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82ACE07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7D2ED661" w14:textId="77777777" w:rsidR="00902B65" w:rsidRDefault="00902B65" w:rsidP="00F74A2D"/>
        </w:tc>
      </w:tr>
      <w:tr w:rsidR="00902B65" w14:paraId="2E16F6E6" w14:textId="77777777" w:rsidTr="00AE21B4">
        <w:tc>
          <w:tcPr>
            <w:tcW w:w="6745" w:type="dxa"/>
          </w:tcPr>
          <w:p w14:paraId="112A57F5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207D0FB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8D1DFA2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67D547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1E5AEF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4934668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5100FDD7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36C44D8A" w14:textId="77777777" w:rsidTr="00AE21B4">
        <w:tc>
          <w:tcPr>
            <w:tcW w:w="6745" w:type="dxa"/>
          </w:tcPr>
          <w:p w14:paraId="420AAE9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NETS-120 Manufacturing Processes</w:t>
            </w:r>
          </w:p>
        </w:tc>
        <w:tc>
          <w:tcPr>
            <w:tcW w:w="390" w:type="dxa"/>
          </w:tcPr>
          <w:p w14:paraId="2ED7E8CA" w14:textId="1A9F26A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C0A476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1611E58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5D5E219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94FA18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EF4F76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EC10835" w14:textId="77777777" w:rsidTr="00AE21B4">
        <w:tc>
          <w:tcPr>
            <w:tcW w:w="6745" w:type="dxa"/>
          </w:tcPr>
          <w:p w14:paraId="23DF6B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NETS-150 Mechanical Design &amp; Fabrication</w:t>
            </w:r>
          </w:p>
        </w:tc>
        <w:tc>
          <w:tcPr>
            <w:tcW w:w="390" w:type="dxa"/>
          </w:tcPr>
          <w:p w14:paraId="4D1F27C3" w14:textId="6699C38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45473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FC91D7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7BF89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BFD29C0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4A37839D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NETS-151</w:t>
            </w:r>
          </w:p>
        </w:tc>
      </w:tr>
      <w:tr w:rsidR="00D378CD" w14:paraId="528A3819" w14:textId="77777777" w:rsidTr="00AE21B4">
        <w:tc>
          <w:tcPr>
            <w:tcW w:w="6745" w:type="dxa"/>
          </w:tcPr>
          <w:p w14:paraId="5E64C1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NETS-151 Mechanical Design &amp; Fabrication Lab</w:t>
            </w:r>
          </w:p>
        </w:tc>
        <w:tc>
          <w:tcPr>
            <w:tcW w:w="390" w:type="dxa"/>
          </w:tcPr>
          <w:p w14:paraId="5A6DB7E9" w14:textId="33EF1877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E355F2E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2091330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7D5EE8F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D1CDEC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79BE41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Co-req NETS-150</w:t>
            </w:r>
          </w:p>
        </w:tc>
      </w:tr>
      <w:tr w:rsidR="00D378CD" w14:paraId="7D37A460" w14:textId="77777777" w:rsidTr="00AE21B4">
        <w:tc>
          <w:tcPr>
            <w:tcW w:w="6745" w:type="dxa"/>
          </w:tcPr>
          <w:p w14:paraId="1B96E695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MATH-172 Calculus B</w:t>
            </w:r>
          </w:p>
        </w:tc>
        <w:tc>
          <w:tcPr>
            <w:tcW w:w="390" w:type="dxa"/>
          </w:tcPr>
          <w:p w14:paraId="0718B142" w14:textId="768A61D2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54DD42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7B9143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9DA7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4E3E6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62BCB9FA" w14:textId="40146FE4" w:rsidR="00D378CD" w:rsidRPr="00A83A6C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equivalent course.</w:t>
            </w:r>
            <w:r w:rsidR="00D378CD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7A4574D1" w14:textId="77777777" w:rsidTr="00AE21B4">
        <w:tc>
          <w:tcPr>
            <w:tcW w:w="6745" w:type="dxa"/>
          </w:tcPr>
          <w:p w14:paraId="5AAA010B" w14:textId="77777777" w:rsidR="00D378CD" w:rsidRPr="00D75B01" w:rsidRDefault="00D21341" w:rsidP="00D21341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>General Education -</w:t>
            </w:r>
            <w:r w:rsidR="00D378CD" w:rsidRPr="00D75B01">
              <w:rPr>
                <w:rFonts w:eastAsia="Times New Roman"/>
                <w:sz w:val="20"/>
                <w:szCs w:val="20"/>
              </w:rPr>
              <w:t xml:space="preserve"> </w:t>
            </w:r>
            <w:r w:rsidRPr="00D75B01">
              <w:rPr>
                <w:rFonts w:eastAsia="Times New Roman"/>
                <w:sz w:val="20"/>
                <w:szCs w:val="20"/>
              </w:rPr>
              <w:t xml:space="preserve">Scientific Principles </w:t>
            </w:r>
            <w:r w:rsidR="00D378CD" w:rsidRPr="00D75B01">
              <w:rPr>
                <w:rFonts w:eastAsia="Times New Roman"/>
                <w:sz w:val="20"/>
                <w:szCs w:val="20"/>
              </w:rPr>
              <w:t>P</w:t>
            </w:r>
            <w:r w:rsidRPr="00D75B01">
              <w:rPr>
                <w:rFonts w:eastAsia="Times New Roman"/>
                <w:sz w:val="20"/>
                <w:szCs w:val="20"/>
              </w:rPr>
              <w:t>erspective</w:t>
            </w:r>
            <w:r w:rsidR="00D378CD" w:rsidRPr="00D75B01">
              <w:rPr>
                <w:rFonts w:eastAsia="Times New Roman"/>
                <w:sz w:val="20"/>
                <w:szCs w:val="20"/>
              </w:rPr>
              <w:t>: PHYS-111 College Physics I</w:t>
            </w:r>
          </w:p>
        </w:tc>
        <w:tc>
          <w:tcPr>
            <w:tcW w:w="390" w:type="dxa"/>
          </w:tcPr>
          <w:p w14:paraId="46F6DABD" w14:textId="35D7B844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0732530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30A859F6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58FF61A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E12514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5E583DBD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 </w:t>
            </w:r>
            <w:r w:rsidRPr="00D378CD">
              <w:rPr>
                <w:rFonts w:eastAsia="Times New Roman"/>
                <w:sz w:val="20"/>
                <w:szCs w:val="20"/>
              </w:rPr>
              <w:tab/>
            </w:r>
          </w:p>
        </w:tc>
      </w:tr>
      <w:tr w:rsidR="00D378CD" w14:paraId="54F8C16A" w14:textId="77777777" w:rsidTr="00AE21B4">
        <w:tc>
          <w:tcPr>
            <w:tcW w:w="6745" w:type="dxa"/>
          </w:tcPr>
          <w:p w14:paraId="559F6B1D" w14:textId="77777777" w:rsidR="00D378CD" w:rsidRPr="00D75B01" w:rsidRDefault="00D21341" w:rsidP="00D378CD">
            <w:pPr>
              <w:rPr>
                <w:rFonts w:eastAsia="Times New Roman"/>
                <w:sz w:val="20"/>
                <w:szCs w:val="20"/>
              </w:rPr>
            </w:pPr>
            <w:r w:rsidRPr="00D75B01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="00D378CD" w:rsidRPr="00D75B01">
              <w:rPr>
                <w:rFonts w:eastAsia="Times New Roman"/>
                <w:sz w:val="20"/>
                <w:szCs w:val="20"/>
              </w:rPr>
              <w:t>First Year Writing</w:t>
            </w:r>
            <w:r w:rsidR="00DE293F" w:rsidRPr="00D75B01">
              <w:rPr>
                <w:rFonts w:eastAsia="Times New Roman"/>
                <w:sz w:val="20"/>
                <w:szCs w:val="20"/>
              </w:rPr>
              <w:t>: UWRT-150 FYW: Writing Seminar</w:t>
            </w:r>
            <w:r w:rsidRPr="00D75B01">
              <w:rPr>
                <w:rFonts w:eastAsia="Times New Roman"/>
                <w:sz w:val="20"/>
                <w:szCs w:val="20"/>
              </w:rPr>
              <w:t xml:space="preserve"> (WI)</w:t>
            </w:r>
          </w:p>
        </w:tc>
        <w:tc>
          <w:tcPr>
            <w:tcW w:w="390" w:type="dxa"/>
          </w:tcPr>
          <w:p w14:paraId="5FDD14AB" w14:textId="2FC4CFA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6EDBDB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378C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AF54471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4F5B65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72224F" w14:textId="77777777" w:rsidR="00D378CD" w:rsidRPr="00D378CD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14:paraId="169B0AC4" w14:textId="77777777" w:rsidR="00D378CD" w:rsidRPr="00D378CD" w:rsidRDefault="00D378CD" w:rsidP="00D378CD">
            <w:pPr>
              <w:tabs>
                <w:tab w:val="left" w:pos="3735"/>
              </w:tabs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715CF7C" w14:textId="77777777" w:rsidTr="00AE21B4">
        <w:tc>
          <w:tcPr>
            <w:tcW w:w="6745" w:type="dxa"/>
            <w:shd w:val="clear" w:color="auto" w:fill="000000" w:themeFill="text1"/>
          </w:tcPr>
          <w:p w14:paraId="6620F2E5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191330E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1047F57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33A0D77C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87" w:type="dxa"/>
          </w:tcPr>
          <w:p w14:paraId="3C77703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D17A77F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F81869C" w14:textId="77777777" w:rsidR="00D378CD" w:rsidRDefault="00D378CD" w:rsidP="00D378CD"/>
        </w:tc>
      </w:tr>
    </w:tbl>
    <w:p w14:paraId="2AC5A675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3F600413" w14:textId="77777777" w:rsidTr="00AE21B4">
        <w:tc>
          <w:tcPr>
            <w:tcW w:w="6745" w:type="dxa"/>
            <w:shd w:val="clear" w:color="auto" w:fill="000000" w:themeFill="text1"/>
          </w:tcPr>
          <w:p w14:paraId="7B8FAB3F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51A97A6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DCAD98D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A08DF4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16A4D61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62770FB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722638DA" w14:textId="77777777" w:rsidR="00902B65" w:rsidRDefault="00902B65" w:rsidP="00F74A2D"/>
        </w:tc>
      </w:tr>
      <w:tr w:rsidR="00902B65" w14:paraId="30050BC1" w14:textId="77777777" w:rsidTr="00AE21B4">
        <w:tc>
          <w:tcPr>
            <w:tcW w:w="6745" w:type="dxa"/>
          </w:tcPr>
          <w:p w14:paraId="6189109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624D3EF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875CE6B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A7CB14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4CAA5C98" w14:textId="77777777" w:rsidR="00902B65" w:rsidRPr="00677641" w:rsidRDefault="00D2134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EAEFE99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5A6A031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164D32B2" w14:textId="77777777" w:rsidTr="00AE21B4">
        <w:tc>
          <w:tcPr>
            <w:tcW w:w="6745" w:type="dxa"/>
          </w:tcPr>
          <w:p w14:paraId="4CA0BDC2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4D9CA2B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D1B9EF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77ADA0E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5B02827A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A5463F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28B551D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0EC2B4C" w14:textId="77777777" w:rsidTr="00AE21B4">
        <w:tc>
          <w:tcPr>
            <w:tcW w:w="6745" w:type="dxa"/>
            <w:shd w:val="clear" w:color="auto" w:fill="000000" w:themeFill="text1"/>
          </w:tcPr>
          <w:p w14:paraId="2A9EA57E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233F898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78C913B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6AC6850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F2AA3C5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1D9AD30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16D5BE24" w14:textId="77777777" w:rsidR="00C21467" w:rsidRDefault="00C21467" w:rsidP="00C21467"/>
        </w:tc>
      </w:tr>
    </w:tbl>
    <w:p w14:paraId="1F45C047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9"/>
        <w:gridCol w:w="435"/>
        <w:gridCol w:w="539"/>
        <w:gridCol w:w="579"/>
        <w:gridCol w:w="687"/>
        <w:gridCol w:w="627"/>
        <w:gridCol w:w="4804"/>
      </w:tblGrid>
      <w:tr w:rsidR="00BB0F31" w14:paraId="5384ECC4" w14:textId="77777777" w:rsidTr="00AE21B4">
        <w:tc>
          <w:tcPr>
            <w:tcW w:w="6745" w:type="dxa"/>
            <w:shd w:val="clear" w:color="auto" w:fill="000000" w:themeFill="text1"/>
          </w:tcPr>
          <w:p w14:paraId="51EE2A13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2" w:type="dxa"/>
            <w:shd w:val="clear" w:color="auto" w:fill="000000" w:themeFill="text1"/>
          </w:tcPr>
          <w:p w14:paraId="38D10347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4577959B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17B33AD8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51E53AA6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6207C566" w14:textId="77777777" w:rsidR="00BB0F31" w:rsidRDefault="00BB0F31" w:rsidP="009A1B8F"/>
        </w:tc>
        <w:tc>
          <w:tcPr>
            <w:tcW w:w="4821" w:type="dxa"/>
            <w:shd w:val="clear" w:color="auto" w:fill="000000" w:themeFill="text1"/>
          </w:tcPr>
          <w:p w14:paraId="5F2CC4C0" w14:textId="77777777" w:rsidR="00BB0F31" w:rsidRDefault="00BB0F31" w:rsidP="009A1B8F"/>
        </w:tc>
      </w:tr>
      <w:tr w:rsidR="00BB0F31" w14:paraId="5987DA75" w14:textId="77777777" w:rsidTr="00AE21B4">
        <w:tc>
          <w:tcPr>
            <w:tcW w:w="6745" w:type="dxa"/>
          </w:tcPr>
          <w:p w14:paraId="2D7BEE13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2" w:type="dxa"/>
          </w:tcPr>
          <w:p w14:paraId="066924B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AB199AF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6179F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68908C5C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C6595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303417F5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7D6C162B" w14:textId="77777777" w:rsidTr="00AE21B4">
        <w:tc>
          <w:tcPr>
            <w:tcW w:w="6745" w:type="dxa"/>
          </w:tcPr>
          <w:p w14:paraId="4BD4AD2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</w:t>
            </w:r>
            <w:proofErr w:type="gramStart"/>
            <w:r w:rsidRPr="00D378CD">
              <w:rPr>
                <w:rFonts w:eastAsia="Times New Roman"/>
                <w:sz w:val="20"/>
                <w:szCs w:val="20"/>
              </w:rPr>
              <w:t>220  Principles</w:t>
            </w:r>
            <w:proofErr w:type="gramEnd"/>
            <w:r w:rsidRPr="00D378CD">
              <w:rPr>
                <w:rFonts w:eastAsia="Times New Roman"/>
                <w:sz w:val="20"/>
                <w:szCs w:val="20"/>
              </w:rPr>
              <w:t xml:space="preserve"> of Statics</w:t>
            </w:r>
          </w:p>
        </w:tc>
        <w:tc>
          <w:tcPr>
            <w:tcW w:w="392" w:type="dxa"/>
          </w:tcPr>
          <w:p w14:paraId="39033AD6" w14:textId="7459157A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BF4E7C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6C947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8749A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226C81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1A977F7" w14:textId="465D2C30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A5C7F3A" w14:textId="77777777" w:rsidTr="00AE21B4">
        <w:tc>
          <w:tcPr>
            <w:tcW w:w="6745" w:type="dxa"/>
          </w:tcPr>
          <w:p w14:paraId="369B6EDA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MCET-210 Foundations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</w:t>
            </w:r>
          </w:p>
        </w:tc>
        <w:tc>
          <w:tcPr>
            <w:tcW w:w="392" w:type="dxa"/>
          </w:tcPr>
          <w:p w14:paraId="03F86529" w14:textId="1899E268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39" w:type="dxa"/>
          </w:tcPr>
          <w:p w14:paraId="6B4D7FB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72903DF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14:paraId="1B862FA5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DE982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4780918C" w14:textId="1E8621F4" w:rsidR="00D378CD" w:rsidRPr="00D378CD" w:rsidRDefault="00BF0C24" w:rsidP="00D378CD">
            <w:pPr>
              <w:rPr>
                <w:rFonts w:eastAsia="Times New Roman"/>
                <w:sz w:val="20"/>
                <w:szCs w:val="20"/>
              </w:rPr>
            </w:pPr>
            <w:r w:rsidRPr="00BF0C2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(CHMG-131 or CHMG-141 or CHEM-151) and (MCET-110 and MCET-111) or (NETS-110 and NETS-111) or (MECE-304 or MECE-305 and MECE-306) or equivalent courses.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D378CD" w:rsidRPr="00D378CD">
              <w:rPr>
                <w:rFonts w:eastAsia="Times New Roman"/>
                <w:sz w:val="20"/>
                <w:szCs w:val="20"/>
              </w:rPr>
              <w:t>co-req. MCET-211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231669D3" w14:textId="77777777" w:rsidTr="00AE21B4">
        <w:tc>
          <w:tcPr>
            <w:tcW w:w="6745" w:type="dxa"/>
          </w:tcPr>
          <w:p w14:paraId="3989A5F8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MCET-211 Characterization of Non-</w:t>
            </w:r>
            <w:r w:rsidR="005C490D">
              <w:rPr>
                <w:rFonts w:eastAsia="Times New Roman"/>
                <w:sz w:val="20"/>
                <w:szCs w:val="20"/>
              </w:rPr>
              <w:t>M</w:t>
            </w:r>
            <w:r w:rsidRPr="00D378CD">
              <w:rPr>
                <w:rFonts w:eastAsia="Times New Roman"/>
                <w:sz w:val="20"/>
                <w:szCs w:val="20"/>
              </w:rPr>
              <w:t>etallic Materials Lab</w:t>
            </w:r>
          </w:p>
        </w:tc>
        <w:tc>
          <w:tcPr>
            <w:tcW w:w="392" w:type="dxa"/>
          </w:tcPr>
          <w:p w14:paraId="70B0E306" w14:textId="628F77A3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4D02456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B2D73B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49BDBBAD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D5C7AC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A59D392" w14:textId="1AD15905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 xml:space="preserve">co-req. MCET-210 </w:t>
            </w:r>
            <w:r w:rsidR="00BF0C24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  <w:r w:rsidR="00BF0C24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4BA8E01B" w14:textId="77777777" w:rsidTr="00AE21B4">
        <w:tc>
          <w:tcPr>
            <w:tcW w:w="6745" w:type="dxa"/>
          </w:tcPr>
          <w:p w14:paraId="2DE678B4" w14:textId="77777777" w:rsidR="00D378CD" w:rsidRPr="00D378CD" w:rsidRDefault="005C490D" w:rsidP="00D378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General Education -</w:t>
            </w:r>
            <w:r w:rsidRPr="00D378CD">
              <w:rPr>
                <w:rFonts w:eastAsia="Times New Roman"/>
                <w:sz w:val="20"/>
                <w:szCs w:val="20"/>
              </w:rPr>
              <w:t xml:space="preserve"> E</w:t>
            </w:r>
            <w:r>
              <w:rPr>
                <w:rFonts w:eastAsia="Times New Roman"/>
                <w:sz w:val="20"/>
                <w:szCs w:val="20"/>
              </w:rPr>
              <w:t>lective</w:t>
            </w:r>
            <w:r w:rsidRPr="00D378CD">
              <w:rPr>
                <w:rFonts w:eastAsia="Times New Roman"/>
                <w:sz w:val="20"/>
                <w:szCs w:val="20"/>
              </w:rPr>
              <w:t xml:space="preserve">: </w:t>
            </w:r>
            <w:r w:rsidR="00D378CD" w:rsidRPr="00D378CD">
              <w:rPr>
                <w:rFonts w:eastAsia="Times New Roman"/>
                <w:sz w:val="20"/>
                <w:szCs w:val="20"/>
              </w:rPr>
              <w:t>PHYS-112 College Physics II</w:t>
            </w:r>
          </w:p>
        </w:tc>
        <w:tc>
          <w:tcPr>
            <w:tcW w:w="392" w:type="dxa"/>
          </w:tcPr>
          <w:p w14:paraId="7DB15BF1" w14:textId="34ED8979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1821227E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79" w:type="dxa"/>
          </w:tcPr>
          <w:p w14:paraId="4A34EBA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41422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92CB5F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90DE31" w14:textId="293EF6E2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PHYS-111</w:t>
            </w:r>
            <w:r w:rsidR="00A83A6C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A83A6C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D378CD" w14:paraId="0E3231B9" w14:textId="77777777" w:rsidTr="00AE21B4">
        <w:tc>
          <w:tcPr>
            <w:tcW w:w="6745" w:type="dxa"/>
          </w:tcPr>
          <w:p w14:paraId="28AA51A3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Artistic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290AAE49" w14:textId="17BFB7F5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9CCF8B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76E684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1A3904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E228B7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6140CE2B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28D893A8" w14:textId="77777777" w:rsidTr="00AE21B4">
        <w:tc>
          <w:tcPr>
            <w:tcW w:w="6745" w:type="dxa"/>
          </w:tcPr>
          <w:p w14:paraId="36AA417A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Ethical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2" w:type="dxa"/>
          </w:tcPr>
          <w:p w14:paraId="3C9EB2CC" w14:textId="3100F30B" w:rsidR="00D378CD" w:rsidRPr="00D378CD" w:rsidRDefault="00D378CD" w:rsidP="00FA74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F3E0EE8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ACEA91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53A4DF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CD0E5D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DACCA45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6A0E9C66" w14:textId="77777777" w:rsidTr="00AE21B4">
        <w:tc>
          <w:tcPr>
            <w:tcW w:w="6745" w:type="dxa"/>
            <w:shd w:val="clear" w:color="auto" w:fill="000000" w:themeFill="text1"/>
          </w:tcPr>
          <w:p w14:paraId="17A55EAA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2" w:type="dxa"/>
          </w:tcPr>
          <w:p w14:paraId="3E2D4FF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B607C28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79" w:type="dxa"/>
          </w:tcPr>
          <w:p w14:paraId="6F87FFCB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4F6CF2E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1B04265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01EFDD6F" w14:textId="77777777" w:rsidR="00D378CD" w:rsidRDefault="00D378CD" w:rsidP="00D378CD"/>
        </w:tc>
      </w:tr>
    </w:tbl>
    <w:p w14:paraId="4FFB65E5" w14:textId="2BDD101E" w:rsidR="00122A4A" w:rsidRDefault="005C490D" w:rsidP="00D378CD">
      <w:pPr>
        <w:tabs>
          <w:tab w:val="left" w:pos="900"/>
        </w:tabs>
        <w:spacing w:after="0"/>
        <w:rPr>
          <w:sz w:val="8"/>
          <w:szCs w:val="8"/>
        </w:rPr>
      </w:pPr>
      <w:r>
        <w:rPr>
          <w:sz w:val="8"/>
          <w:szCs w:val="8"/>
        </w:rPr>
        <w:tab/>
      </w:r>
      <w:r w:rsidR="00D378CD"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32D08BC5" w14:textId="77777777" w:rsidTr="00AE21B4">
        <w:tc>
          <w:tcPr>
            <w:tcW w:w="6745" w:type="dxa"/>
            <w:shd w:val="clear" w:color="auto" w:fill="000000" w:themeFill="text1"/>
          </w:tcPr>
          <w:p w14:paraId="7A80D4D6" w14:textId="77777777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391" w:type="dxa"/>
            <w:shd w:val="clear" w:color="auto" w:fill="000000" w:themeFill="text1"/>
          </w:tcPr>
          <w:p w14:paraId="3B7213FF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275FA07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23059099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2788FDF2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4D8307E0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36D209D9" w14:textId="77777777" w:rsidR="00BB0F31" w:rsidRDefault="00BB0F31" w:rsidP="009A1B8F"/>
        </w:tc>
      </w:tr>
      <w:tr w:rsidR="00BB0F31" w14:paraId="4C647A17" w14:textId="77777777" w:rsidTr="00AE21B4">
        <w:tc>
          <w:tcPr>
            <w:tcW w:w="6745" w:type="dxa"/>
          </w:tcPr>
          <w:p w14:paraId="058ED86A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541117CC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2ECADD47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97C36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4306C15" w14:textId="77777777" w:rsidR="00BB0F31" w:rsidRPr="00677641" w:rsidRDefault="00D2134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0AF52C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107340C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378CD" w14:paraId="109C77B6" w14:textId="77777777" w:rsidTr="00AE21B4">
        <w:tc>
          <w:tcPr>
            <w:tcW w:w="6745" w:type="dxa"/>
          </w:tcPr>
          <w:p w14:paraId="4E6754CF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MCET-221 Strength of Materials</w:t>
            </w:r>
          </w:p>
          <w:p w14:paraId="67C19906" w14:textId="0494B6BE" w:rsidR="00BE36B1" w:rsidRPr="007D71B5" w:rsidRDefault="00A6739E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o</w:t>
            </w:r>
            <w:r w:rsidR="00BE36B1" w:rsidRPr="007D71B5">
              <w:rPr>
                <w:rFonts w:eastAsia="Times New Roman"/>
                <w:sz w:val="20"/>
                <w:szCs w:val="20"/>
              </w:rPr>
              <w:t>r</w:t>
            </w:r>
          </w:p>
          <w:p w14:paraId="3995F595" w14:textId="77777777" w:rsidR="009B2350" w:rsidRPr="007D71B5" w:rsidRDefault="009B2350" w:rsidP="00D378CD">
            <w:pPr>
              <w:rPr>
                <w:rFonts w:eastAsia="Times New Roman"/>
                <w:sz w:val="20"/>
                <w:szCs w:val="20"/>
              </w:rPr>
            </w:pPr>
          </w:p>
          <w:p w14:paraId="45AC9401" w14:textId="73A70EEA" w:rsidR="00BE36B1" w:rsidRPr="007D71B5" w:rsidRDefault="00BE36B1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MECA-290 Mechanics for Mech</w:t>
            </w:r>
            <w:r w:rsidR="009B2350" w:rsidRPr="007D71B5">
              <w:rPr>
                <w:rFonts w:eastAsia="Times New Roman"/>
                <w:sz w:val="20"/>
                <w:szCs w:val="20"/>
              </w:rPr>
              <w:t>a</w:t>
            </w:r>
            <w:r w:rsidRPr="007D71B5">
              <w:rPr>
                <w:rFonts w:eastAsia="Times New Roman"/>
                <w:sz w:val="20"/>
                <w:szCs w:val="20"/>
              </w:rPr>
              <w:t>tronics</w:t>
            </w:r>
          </w:p>
        </w:tc>
        <w:tc>
          <w:tcPr>
            <w:tcW w:w="391" w:type="dxa"/>
          </w:tcPr>
          <w:p w14:paraId="08B6C76E" w14:textId="6C50E450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70D6B0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CEC701" w14:textId="7653C68C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B5295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3FF9604" w14:textId="2A54E5E5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F848857" w14:textId="77777777" w:rsidR="00D378CD" w:rsidRPr="007D71B5" w:rsidRDefault="009B2350" w:rsidP="00D378CD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MCET-221: 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 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MCET-220</w:t>
            </w:r>
            <w:r w:rsidR="00BF0C24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  <w:p w14:paraId="5F2B0645" w14:textId="6E9AC418" w:rsidR="009B2350" w:rsidRPr="00334741" w:rsidRDefault="009B2350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334741">
              <w:rPr>
                <w:rFonts w:eastAsia="Times New Roman" w:cstheme="minorHAnsi"/>
                <w:sz w:val="20"/>
                <w:szCs w:val="20"/>
              </w:rPr>
              <w:t xml:space="preserve">MECA-290: </w:t>
            </w:r>
            <w:r w:rsidRP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MCET-220 or MECE-103 or CVET-210 or equivalent course</w:t>
            </w:r>
            <w:r w:rsid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. Co-req. </w:t>
            </w:r>
            <w:r w:rsidR="00334741" w:rsidRPr="0033474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MCET-110 or NETS-110 or MECE-305 or equivalent course</w:t>
            </w:r>
          </w:p>
        </w:tc>
      </w:tr>
      <w:tr w:rsidR="00D378CD" w14:paraId="673B5369" w14:textId="77777777" w:rsidTr="00AE21B4">
        <w:tc>
          <w:tcPr>
            <w:tcW w:w="6745" w:type="dxa"/>
          </w:tcPr>
          <w:p w14:paraId="5DA93125" w14:textId="7B89E8F9" w:rsidR="00D378CD" w:rsidRPr="007D71B5" w:rsidRDefault="00D378CD" w:rsidP="00D378CD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Circuits I </w:t>
            </w:r>
          </w:p>
        </w:tc>
        <w:tc>
          <w:tcPr>
            <w:tcW w:w="391" w:type="dxa"/>
          </w:tcPr>
          <w:p w14:paraId="3ECF42D7" w14:textId="74BB84C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0440940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D23993E" w14:textId="58E29F7D" w:rsidR="00D378CD" w:rsidRPr="007D71B5" w:rsidRDefault="00BE36B1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BAB3D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914007" w14:textId="160447BA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15223FD" w14:textId="4A3DA13D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>116</w:t>
            </w:r>
            <w:r w:rsidR="00BE36B1"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7F205E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and MATH-111 or MATH-171 or MATH-181 or MATH-181A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636F5E76" w14:textId="77777777" w:rsidTr="00AE21B4">
        <w:tc>
          <w:tcPr>
            <w:tcW w:w="6745" w:type="dxa"/>
          </w:tcPr>
          <w:p w14:paraId="69FBCD51" w14:textId="7DB5223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116 Circuits I Lab </w:t>
            </w:r>
          </w:p>
        </w:tc>
        <w:tc>
          <w:tcPr>
            <w:tcW w:w="391" w:type="dxa"/>
          </w:tcPr>
          <w:p w14:paraId="7C00850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3AFC26E6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6D18CC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525D42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ED65DF2" w14:textId="3D4073A0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DEEE78" w14:textId="28EDB501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Co-req. EEET-</w:t>
            </w:r>
            <w:r w:rsidR="00BE36B1" w:rsidRPr="007D71B5">
              <w:rPr>
                <w:rFonts w:eastAsia="Times New Roman"/>
                <w:sz w:val="20"/>
                <w:szCs w:val="20"/>
              </w:rPr>
              <w:t xml:space="preserve">115 </w:t>
            </w:r>
            <w:r w:rsidR="00531667"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D378CD" w14:paraId="42B66C91" w14:textId="77777777" w:rsidTr="00AE21B4">
        <w:tc>
          <w:tcPr>
            <w:tcW w:w="6745" w:type="dxa"/>
          </w:tcPr>
          <w:p w14:paraId="4287D226" w14:textId="77777777" w:rsidR="00D378CD" w:rsidRPr="007D71B5" w:rsidRDefault="00D378CD" w:rsidP="00D378CD">
            <w:pPr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MATH-211 Elements of Multivariable Calculus and Differential Equations</w:t>
            </w:r>
          </w:p>
        </w:tc>
        <w:tc>
          <w:tcPr>
            <w:tcW w:w="391" w:type="dxa"/>
          </w:tcPr>
          <w:p w14:paraId="6F95CA41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7D0045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03D32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71B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0B870BE" w14:textId="77777777" w:rsidR="00D378CD" w:rsidRPr="007D71B5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A1119" w14:textId="77777777" w:rsidR="00D378CD" w:rsidRPr="007D71B5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8FED175" w14:textId="3FF1EDCE" w:rsidR="00D378CD" w:rsidRPr="007D71B5" w:rsidRDefault="00A83A6C" w:rsidP="00D378CD">
            <w:pPr>
              <w:rPr>
                <w:rFonts w:eastAsia="Times New Roman" w:cstheme="minorHAnsi"/>
                <w:sz w:val="20"/>
                <w:szCs w:val="20"/>
              </w:rPr>
            </w:pP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 in </w:t>
            </w:r>
            <w:r w:rsidR="00D378CD" w:rsidRPr="007D71B5">
              <w:rPr>
                <w:rFonts w:eastAsia="Times New Roman" w:cstheme="minorHAnsi"/>
                <w:sz w:val="20"/>
                <w:szCs w:val="20"/>
              </w:rPr>
              <w:t>MATH-172</w:t>
            </w:r>
            <w:r w:rsidRPr="007D71B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D71B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MATH-182 or MATH 182A or equivalent course.</w:t>
            </w:r>
          </w:p>
        </w:tc>
      </w:tr>
      <w:tr w:rsidR="00D378CD" w14:paraId="592959D4" w14:textId="77777777" w:rsidTr="00AE21B4">
        <w:tc>
          <w:tcPr>
            <w:tcW w:w="6745" w:type="dxa"/>
          </w:tcPr>
          <w:p w14:paraId="6B6FC234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Global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397A2254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D83B77A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1227752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4860E1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B9544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9E31F02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385FDF05" w14:textId="77777777" w:rsidTr="00AE21B4">
        <w:tc>
          <w:tcPr>
            <w:tcW w:w="6745" w:type="dxa"/>
          </w:tcPr>
          <w:p w14:paraId="22680C82" w14:textId="77777777" w:rsidR="00D378CD" w:rsidRPr="00D378CD" w:rsidRDefault="000E694D" w:rsidP="000E694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D378CD" w:rsidRPr="00D378CD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 xml:space="preserve"> Social </w:t>
            </w:r>
            <w:r w:rsidR="00D378CD" w:rsidRPr="00D378CD">
              <w:rPr>
                <w:rFonts w:eastAsia="Times New Roman"/>
                <w:sz w:val="20"/>
                <w:szCs w:val="20"/>
              </w:rPr>
              <w:t>P</w:t>
            </w:r>
            <w:r>
              <w:rPr>
                <w:rFonts w:eastAsia="Times New Roman"/>
                <w:sz w:val="20"/>
                <w:szCs w:val="20"/>
              </w:rPr>
              <w:t>erspective</w:t>
            </w:r>
          </w:p>
        </w:tc>
        <w:tc>
          <w:tcPr>
            <w:tcW w:w="391" w:type="dxa"/>
          </w:tcPr>
          <w:p w14:paraId="0CB49FB0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5EC8DB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378C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74C2997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E449E3" w14:textId="77777777" w:rsidR="00D378CD" w:rsidRPr="00D378CD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F386F8" w14:textId="77777777" w:rsidR="00D378CD" w:rsidRPr="00D378CD" w:rsidRDefault="00D378CD" w:rsidP="00D37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8DBB86" w14:textId="77777777" w:rsidR="00D378CD" w:rsidRPr="00D378CD" w:rsidRDefault="00D378CD" w:rsidP="00D378C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378CD" w14:paraId="4ABF20E5" w14:textId="77777777" w:rsidTr="00AE21B4">
        <w:tc>
          <w:tcPr>
            <w:tcW w:w="6745" w:type="dxa"/>
            <w:shd w:val="clear" w:color="auto" w:fill="000000" w:themeFill="text1"/>
          </w:tcPr>
          <w:p w14:paraId="50FB8667" w14:textId="77777777" w:rsidR="00D378CD" w:rsidRPr="00677641" w:rsidRDefault="00D378CD" w:rsidP="00D378C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5C5FF11D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7B1BB40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28697EA9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722CEF42" w14:textId="77777777" w:rsidR="00D378CD" w:rsidRPr="00C21467" w:rsidRDefault="00D378CD" w:rsidP="00D378C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0E3BD53" w14:textId="77777777" w:rsidR="00D378CD" w:rsidRPr="00C21467" w:rsidRDefault="00D378CD" w:rsidP="00D378C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BE2E6DA" w14:textId="77777777" w:rsidR="00D378CD" w:rsidRDefault="00D378CD" w:rsidP="00D378CD"/>
        </w:tc>
      </w:tr>
    </w:tbl>
    <w:p w14:paraId="215DDA05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788E256C" w14:textId="77777777" w:rsidTr="00A659DD">
        <w:tc>
          <w:tcPr>
            <w:tcW w:w="6295" w:type="dxa"/>
            <w:shd w:val="clear" w:color="auto" w:fill="000000" w:themeFill="text1"/>
          </w:tcPr>
          <w:p w14:paraId="2881A9B7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1158984A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ED71B50" w14:textId="77777777" w:rsidR="00945401" w:rsidRPr="00677641" w:rsidRDefault="005C490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(GE</w:t>
            </w:r>
            <w:r w:rsidR="007E589E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D3F8A0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99F10B3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6507B12" w14:textId="77777777" w:rsidR="007E589E" w:rsidRPr="00677641" w:rsidRDefault="007E589E" w:rsidP="00D2134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D21341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40AF9D8" w14:textId="77777777" w:rsidTr="00A659DD">
        <w:tc>
          <w:tcPr>
            <w:tcW w:w="6295" w:type="dxa"/>
          </w:tcPr>
          <w:p w14:paraId="003E8FC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7B1F9724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05F640F6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14:paraId="5326C90D" w14:textId="77777777" w:rsidR="00945401" w:rsidRPr="00677641" w:rsidRDefault="00D378CD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32</w:t>
            </w:r>
          </w:p>
        </w:tc>
        <w:tc>
          <w:tcPr>
            <w:tcW w:w="990" w:type="dxa"/>
          </w:tcPr>
          <w:p w14:paraId="11FBCD98" w14:textId="77777777" w:rsidR="00945401" w:rsidRPr="00677641" w:rsidRDefault="00526DB8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341F7ABB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6B438AB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3AEEBEB4" w14:textId="7C9C9E03" w:rsidR="00945401" w:rsidRPr="00204500" w:rsidRDefault="00A659DD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All students pursuing an </w:t>
      </w:r>
      <w:proofErr w:type="gramStart"/>
      <w:r>
        <w:rPr>
          <w:sz w:val="20"/>
          <w:szCs w:val="20"/>
        </w:rPr>
        <w:t>Associate’s</w:t>
      </w:r>
      <w:proofErr w:type="gramEnd"/>
      <w:r>
        <w:rPr>
          <w:sz w:val="20"/>
          <w:szCs w:val="20"/>
        </w:rPr>
        <w:t xml:space="preserve"> </w:t>
      </w:r>
      <w:r w:rsidR="00945401" w:rsidRPr="00945401">
        <w:rPr>
          <w:sz w:val="20"/>
          <w:szCs w:val="20"/>
        </w:rPr>
        <w:t xml:space="preserve">degree are also required to complete </w:t>
      </w:r>
      <w:r>
        <w:rPr>
          <w:sz w:val="20"/>
          <w:szCs w:val="20"/>
        </w:rPr>
        <w:t>one</w:t>
      </w:r>
      <w:r w:rsidR="00945401" w:rsidRPr="00945401">
        <w:rPr>
          <w:sz w:val="20"/>
          <w:szCs w:val="20"/>
        </w:rPr>
        <w:t xml:space="preserve"> Wellness course</w:t>
      </w:r>
      <w:r w:rsidR="00945401">
        <w:rPr>
          <w:sz w:val="20"/>
          <w:szCs w:val="20"/>
        </w:rPr>
        <w:t>.</w:t>
      </w:r>
    </w:p>
    <w:p w14:paraId="1F66E129" w14:textId="4D80EB80" w:rsidR="00204500" w:rsidRPr="00204500" w:rsidRDefault="00204500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t xml:space="preserve"> </w:t>
      </w:r>
      <w:r w:rsidRPr="00BD0A7B">
        <w:rPr>
          <w:sz w:val="20"/>
        </w:rPr>
        <w:t xml:space="preserve">The </w:t>
      </w:r>
      <w:r>
        <w:rPr>
          <w:sz w:val="20"/>
        </w:rPr>
        <w:t xml:space="preserve">Program Elective </w:t>
      </w:r>
      <w:r w:rsidRPr="00BD0A7B">
        <w:rPr>
          <w:sz w:val="20"/>
        </w:rPr>
        <w:t xml:space="preserve">in the first semester is typically based on science, mathematics, or English placement.  </w:t>
      </w:r>
      <w:r>
        <w:rPr>
          <w:sz w:val="20"/>
        </w:rPr>
        <w:t>Students may select</w:t>
      </w:r>
      <w:r w:rsidRPr="00BD0A7B">
        <w:rPr>
          <w:sz w:val="20"/>
        </w:rPr>
        <w:t xml:space="preserve"> Critical Reading &amp; Writing (UWRT-100),</w:t>
      </w:r>
      <w:r w:rsidR="00D939EC">
        <w:rPr>
          <w:sz w:val="20"/>
        </w:rPr>
        <w:t xml:space="preserve"> Precalculus</w:t>
      </w:r>
      <w:r w:rsidRPr="00BD0A7B">
        <w:rPr>
          <w:sz w:val="20"/>
        </w:rPr>
        <w:t xml:space="preserve"> </w:t>
      </w:r>
      <w:r w:rsidR="00D939EC">
        <w:rPr>
          <w:sz w:val="20"/>
        </w:rPr>
        <w:t>(</w:t>
      </w:r>
      <w:r w:rsidRPr="00204500">
        <w:rPr>
          <w:rFonts w:eastAsia="Times New Roman"/>
          <w:sz w:val="20"/>
          <w:szCs w:val="20"/>
        </w:rPr>
        <w:t>MATH-111</w:t>
      </w:r>
      <w:r w:rsidR="00D939EC" w:rsidRPr="00F7351F">
        <w:rPr>
          <w:rFonts w:eastAsia="Times New Roman"/>
          <w:sz w:val="20"/>
          <w:szCs w:val="20"/>
        </w:rPr>
        <w:t>)</w:t>
      </w:r>
      <w:r w:rsidRPr="00F7351F">
        <w:rPr>
          <w:rFonts w:eastAsia="Times New Roman"/>
          <w:sz w:val="20"/>
          <w:szCs w:val="20"/>
        </w:rPr>
        <w:t xml:space="preserve">, </w:t>
      </w:r>
      <w:r w:rsidR="00D939EC" w:rsidRPr="002E1A27">
        <w:rPr>
          <w:rFonts w:eastAsia="Times New Roman"/>
          <w:sz w:val="20"/>
          <w:szCs w:val="20"/>
        </w:rPr>
        <w:t>Accelerated Algebra II (NMTH-272),</w:t>
      </w:r>
      <w:r w:rsidR="00D939EC" w:rsidRPr="00F7351F">
        <w:rPr>
          <w:rFonts w:eastAsia="Times New Roman"/>
          <w:sz w:val="20"/>
          <w:szCs w:val="20"/>
        </w:rPr>
        <w:t xml:space="preserve"> </w:t>
      </w:r>
      <w:r w:rsidRPr="00F7351F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dvanced Mathematics (</w:t>
      </w:r>
      <w:r w:rsidRPr="00204500">
        <w:rPr>
          <w:rFonts w:eastAsia="Times New Roman"/>
          <w:sz w:val="20"/>
          <w:szCs w:val="20"/>
        </w:rPr>
        <w:t>NMTH-275</w:t>
      </w:r>
      <w:r>
        <w:rPr>
          <w:rFonts w:eastAsia="Times New Roman"/>
          <w:sz w:val="20"/>
          <w:szCs w:val="20"/>
        </w:rPr>
        <w:t>)</w:t>
      </w:r>
      <w:r w:rsidRPr="00204500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BD0A7B">
        <w:rPr>
          <w:sz w:val="20"/>
        </w:rPr>
        <w:t>Concepts of College Physics (NSCI-270), or another course as determined by the department chairperson.</w:t>
      </w:r>
      <w:r w:rsidRPr="00E36CD6">
        <w:rPr>
          <w:sz w:val="20"/>
          <w:szCs w:val="20"/>
        </w:rPr>
        <w:t xml:space="preserve"> </w:t>
      </w:r>
      <w:r w:rsidR="00E36CD6" w:rsidRPr="00E36CD6">
        <w:rPr>
          <w:sz w:val="20"/>
          <w:szCs w:val="20"/>
        </w:rPr>
        <w:t>Students who need to take precalculus can take (NMTH-272 Accelerated Algebra II or NMTH-275 Advanced Mathematics) and NMTH-220 Trigonometry to satisfy the MATH-171 Calculus A pre-requisite.</w:t>
      </w:r>
    </w:p>
    <w:p w14:paraId="7416DD46" w14:textId="77777777" w:rsidR="00526DB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40EE17FC" w14:textId="76DA1F1A" w:rsidR="00601129" w:rsidRPr="009A3E3B" w:rsidRDefault="009A3E3B" w:rsidP="00531667">
      <w:pPr>
        <w:tabs>
          <w:tab w:val="left" w:pos="2745"/>
        </w:tabs>
        <w:spacing w:after="0" w:line="240" w:lineRule="auto"/>
        <w:rPr>
          <w:rFonts w:eastAsia="Times New Roman"/>
          <w:b/>
          <w:sz w:val="20"/>
          <w:szCs w:val="20"/>
        </w:rPr>
      </w:pPr>
      <w:r w:rsidRPr="009A3E3B">
        <w:rPr>
          <w:rFonts w:eastAsia="Times New Roman"/>
          <w:b/>
          <w:sz w:val="20"/>
          <w:szCs w:val="20"/>
        </w:rPr>
        <w:t xml:space="preserve">Change Log 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A3E3B" w14:paraId="29218EF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249A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0108" w14:textId="77777777" w:rsidR="009A3E3B" w:rsidRDefault="009A3E3B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A3E3B" w14:paraId="4206391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35CA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A81" w14:textId="4F58309C" w:rsidR="009A3E3B" w:rsidRPr="009A3E3B" w:rsidRDefault="009A3E3B" w:rsidP="009A3E3B">
            <w:pPr>
              <w:pStyle w:val="NoSpacing1"/>
              <w:tabs>
                <w:tab w:val="left" w:pos="4860"/>
                <w:tab w:val="left" w:pos="8820"/>
              </w:tabs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11/18/21ms/</w:t>
            </w:r>
            <w:proofErr w:type="gramStart"/>
            <w:r w:rsidRPr="009A3E3B">
              <w:rPr>
                <w:rFonts w:eastAsia="Times New Roman"/>
                <w:sz w:val="20"/>
                <w:szCs w:val="20"/>
              </w:rPr>
              <w:t>mal(</w:t>
            </w:r>
            <w:proofErr w:type="gramEnd"/>
            <w:r w:rsidRPr="009A3E3B"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 w:rsidRPr="009A3E3B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9A3E3B">
              <w:rPr>
                <w:rFonts w:eastAsia="Times New Roman"/>
                <w:sz w:val="20"/>
                <w:szCs w:val="20"/>
              </w:rPr>
              <w:t>); 4/1/22fxk(clerical)</w:t>
            </w:r>
            <w:r w:rsidR="0048397C">
              <w:rPr>
                <w:rFonts w:eastAsia="Times New Roman"/>
                <w:sz w:val="20"/>
                <w:szCs w:val="20"/>
              </w:rPr>
              <w:t>; 4/12/22kb(RIT-CET)</w:t>
            </w:r>
          </w:p>
        </w:tc>
      </w:tr>
      <w:tr w:rsidR="009A3E3B" w14:paraId="6D8598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9B07" w14:textId="77777777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354" w14:textId="77777777" w:rsidR="009A3E3B" w:rsidRDefault="009A3E3B" w:rsidP="00276B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9A3E3B" w14:paraId="43CDC7D7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717" w14:textId="6A9D6660" w:rsidR="009A3E3B" w:rsidRDefault="009A3E3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D1E" w14:textId="0639593B" w:rsidR="009A3E3B" w:rsidRPr="009A3E3B" w:rsidRDefault="009A3E3B" w:rsidP="00276B68">
            <w:pPr>
              <w:pStyle w:val="NoSpacing"/>
              <w:rPr>
                <w:sz w:val="20"/>
                <w:szCs w:val="20"/>
              </w:rPr>
            </w:pPr>
            <w:r w:rsidRPr="009A3E3B">
              <w:rPr>
                <w:rFonts w:eastAsia="Times New Roman"/>
                <w:sz w:val="20"/>
                <w:szCs w:val="20"/>
              </w:rPr>
              <w:t>4-4-13ssl; 7-15-13mg; 2-24-15mg; 5-6-15mg; 6-30-15ph; 4-17-17mg; 5-30-17fxk; 9-17-18</w:t>
            </w:r>
            <w:proofErr w:type="gramStart"/>
            <w:r w:rsidRPr="009A3E3B">
              <w:rPr>
                <w:rFonts w:eastAsia="Times New Roman"/>
                <w:sz w:val="20"/>
                <w:szCs w:val="20"/>
              </w:rPr>
              <w:t>fxk(</w:t>
            </w:r>
            <w:proofErr w:type="gramEnd"/>
            <w:r w:rsidRPr="009A3E3B">
              <w:rPr>
                <w:rFonts w:eastAsia="Times New Roman"/>
                <w:sz w:val="20"/>
                <w:szCs w:val="20"/>
              </w:rPr>
              <w:t>Wellness added); 9-12-19djl</w:t>
            </w:r>
          </w:p>
        </w:tc>
      </w:tr>
    </w:tbl>
    <w:p w14:paraId="4FA8AB5D" w14:textId="77777777" w:rsidR="00601129" w:rsidRDefault="00601129" w:rsidP="00867819">
      <w:pPr>
        <w:pStyle w:val="NoSpacing1"/>
        <w:tabs>
          <w:tab w:val="left" w:pos="4860"/>
          <w:tab w:val="left" w:pos="8820"/>
        </w:tabs>
      </w:pPr>
    </w:p>
    <w:p w14:paraId="19E5AC05" w14:textId="77777777" w:rsidR="00601129" w:rsidRPr="00945401" w:rsidRDefault="00601129" w:rsidP="00867819">
      <w:pPr>
        <w:pStyle w:val="NoSpacing1"/>
        <w:tabs>
          <w:tab w:val="left" w:pos="4860"/>
          <w:tab w:val="left" w:pos="8820"/>
        </w:tabs>
      </w:pPr>
    </w:p>
    <w:sectPr w:rsidR="00601129" w:rsidRPr="00945401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EA3B" w14:textId="77777777" w:rsidR="00FB23E1" w:rsidRDefault="00FB23E1" w:rsidP="00F040F7">
      <w:pPr>
        <w:spacing w:after="0" w:line="240" w:lineRule="auto"/>
      </w:pPr>
      <w:r>
        <w:separator/>
      </w:r>
    </w:p>
  </w:endnote>
  <w:endnote w:type="continuationSeparator" w:id="0">
    <w:p w14:paraId="198B15CA" w14:textId="77777777" w:rsidR="00FB23E1" w:rsidRDefault="00FB23E1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77E5" w14:textId="77777777" w:rsidR="00BC4DC9" w:rsidRDefault="00BC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20F47" w14:textId="5F4E9A84" w:rsidR="00F74A2D" w:rsidRPr="00F040F7" w:rsidRDefault="00526DB8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 xml:space="preserve">Applied </w:t>
    </w:r>
    <w:r w:rsidR="00D378CD">
      <w:rPr>
        <w:sz w:val="20"/>
        <w:szCs w:val="20"/>
      </w:rPr>
      <w:t>Mechanical</w:t>
    </w:r>
    <w:r w:rsidR="00EB0376">
      <w:rPr>
        <w:sz w:val="20"/>
        <w:szCs w:val="20"/>
      </w:rPr>
      <w:t xml:space="preserve">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D378CD">
      <w:rPr>
        <w:sz w:val="20"/>
        <w:szCs w:val="20"/>
      </w:rPr>
      <w:t>AMECHT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370991">
      <w:rPr>
        <w:sz w:val="20"/>
        <w:szCs w:val="20"/>
      </w:rPr>
      <w:t>2</w:t>
    </w:r>
    <w:r w:rsidR="00BC4DC9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BC4DC9">
      <w:rPr>
        <w:sz w:val="20"/>
        <w:szCs w:val="20"/>
      </w:rPr>
      <w:t>5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</w:t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370991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0000D297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F8AA8" w14:textId="77777777" w:rsidR="00BC4DC9" w:rsidRDefault="00BC4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46984" w14:textId="77777777" w:rsidR="00FB23E1" w:rsidRDefault="00FB23E1" w:rsidP="00F040F7">
      <w:pPr>
        <w:spacing w:after="0" w:line="240" w:lineRule="auto"/>
      </w:pPr>
      <w:r>
        <w:separator/>
      </w:r>
    </w:p>
  </w:footnote>
  <w:footnote w:type="continuationSeparator" w:id="0">
    <w:p w14:paraId="67694871" w14:textId="77777777" w:rsidR="00FB23E1" w:rsidRDefault="00FB23E1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FDD88" w14:textId="77777777" w:rsidR="00BC4DC9" w:rsidRDefault="00BC4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2E57" w14:textId="77777777" w:rsidR="00BC4DC9" w:rsidRDefault="00BC4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BEF3C" w14:textId="77777777" w:rsidR="00BC4DC9" w:rsidRDefault="00BC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82387">
    <w:abstractNumId w:val="1"/>
  </w:num>
  <w:num w:numId="2" w16cid:durableId="78985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E694D"/>
    <w:rsid w:val="000F2589"/>
    <w:rsid w:val="00111130"/>
    <w:rsid w:val="00122A4A"/>
    <w:rsid w:val="001372B3"/>
    <w:rsid w:val="00204471"/>
    <w:rsid w:val="00204500"/>
    <w:rsid w:val="00221EED"/>
    <w:rsid w:val="002300CE"/>
    <w:rsid w:val="002436C8"/>
    <w:rsid w:val="002440BA"/>
    <w:rsid w:val="00270112"/>
    <w:rsid w:val="002E094E"/>
    <w:rsid w:val="002E1A27"/>
    <w:rsid w:val="00317239"/>
    <w:rsid w:val="00333397"/>
    <w:rsid w:val="00334741"/>
    <w:rsid w:val="00370991"/>
    <w:rsid w:val="00391EF1"/>
    <w:rsid w:val="003C526B"/>
    <w:rsid w:val="003C65CB"/>
    <w:rsid w:val="003D3E87"/>
    <w:rsid w:val="004254D4"/>
    <w:rsid w:val="0044652A"/>
    <w:rsid w:val="00455660"/>
    <w:rsid w:val="0048397C"/>
    <w:rsid w:val="00486F40"/>
    <w:rsid w:val="004C2250"/>
    <w:rsid w:val="004F0B54"/>
    <w:rsid w:val="00526DB8"/>
    <w:rsid w:val="00531667"/>
    <w:rsid w:val="00557BB1"/>
    <w:rsid w:val="005A5D21"/>
    <w:rsid w:val="005B6A06"/>
    <w:rsid w:val="005C490D"/>
    <w:rsid w:val="00601129"/>
    <w:rsid w:val="00696739"/>
    <w:rsid w:val="006A6BF1"/>
    <w:rsid w:val="006C133E"/>
    <w:rsid w:val="00710F0E"/>
    <w:rsid w:val="0074200A"/>
    <w:rsid w:val="00775EAF"/>
    <w:rsid w:val="00794A9A"/>
    <w:rsid w:val="007D71B5"/>
    <w:rsid w:val="007E589E"/>
    <w:rsid w:val="007F205E"/>
    <w:rsid w:val="008275C0"/>
    <w:rsid w:val="008340FD"/>
    <w:rsid w:val="008364D2"/>
    <w:rsid w:val="00837646"/>
    <w:rsid w:val="00852CFD"/>
    <w:rsid w:val="00867819"/>
    <w:rsid w:val="008D44B7"/>
    <w:rsid w:val="00902B65"/>
    <w:rsid w:val="00945401"/>
    <w:rsid w:val="009A3E3B"/>
    <w:rsid w:val="009B2350"/>
    <w:rsid w:val="009F5B1F"/>
    <w:rsid w:val="009F6106"/>
    <w:rsid w:val="00A634C1"/>
    <w:rsid w:val="00A648E0"/>
    <w:rsid w:val="00A659DD"/>
    <w:rsid w:val="00A6739E"/>
    <w:rsid w:val="00A83A6C"/>
    <w:rsid w:val="00AE21B4"/>
    <w:rsid w:val="00AE6B54"/>
    <w:rsid w:val="00B92BF2"/>
    <w:rsid w:val="00BB0F31"/>
    <w:rsid w:val="00BC4DC9"/>
    <w:rsid w:val="00BE0787"/>
    <w:rsid w:val="00BE36B1"/>
    <w:rsid w:val="00BF0C24"/>
    <w:rsid w:val="00C21467"/>
    <w:rsid w:val="00CA3F23"/>
    <w:rsid w:val="00CA689E"/>
    <w:rsid w:val="00CC30A9"/>
    <w:rsid w:val="00CE6403"/>
    <w:rsid w:val="00D21341"/>
    <w:rsid w:val="00D378CD"/>
    <w:rsid w:val="00D67B33"/>
    <w:rsid w:val="00D75B01"/>
    <w:rsid w:val="00D939EC"/>
    <w:rsid w:val="00DA6DB0"/>
    <w:rsid w:val="00DE293F"/>
    <w:rsid w:val="00E34B47"/>
    <w:rsid w:val="00E36CD6"/>
    <w:rsid w:val="00E95E9E"/>
    <w:rsid w:val="00EB0376"/>
    <w:rsid w:val="00EE2868"/>
    <w:rsid w:val="00F040F7"/>
    <w:rsid w:val="00F70C06"/>
    <w:rsid w:val="00F7351F"/>
    <w:rsid w:val="00F74A2D"/>
    <w:rsid w:val="00FA74D2"/>
    <w:rsid w:val="00FB23E1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7E4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9A3E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2</cp:revision>
  <cp:lastPrinted>2019-10-24T17:59:00Z</cp:lastPrinted>
  <dcterms:created xsi:type="dcterms:W3CDTF">2024-07-09T14:39:00Z</dcterms:created>
  <dcterms:modified xsi:type="dcterms:W3CDTF">2024-07-09T14:39:00Z</dcterms:modified>
</cp:coreProperties>
</file>