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240720A" w:rsidR="00512114" w:rsidRDefault="00CD6C99">
      <w:pPr>
        <w:pStyle w:val="Title"/>
        <w:rPr>
          <w:sz w:val="28"/>
          <w:szCs w:val="28"/>
        </w:rPr>
      </w:pPr>
      <w:r>
        <w:rPr>
          <w:sz w:val="36"/>
          <w:szCs w:val="36"/>
        </w:rPr>
        <w:t xml:space="preserve">Immersion: </w:t>
      </w:r>
      <w:sdt>
        <w:sdtPr>
          <w:tag w:val="goog_rdk_0"/>
          <w:id w:val="1475792588"/>
        </w:sdtPr>
        <w:sdtContent>
          <w:r>
            <w:rPr>
              <w:sz w:val="36"/>
              <w:szCs w:val="36"/>
            </w:rPr>
            <w:t>Diversity, Inclusion, and Dialogue</w:t>
          </w:r>
        </w:sdtContent>
      </w:sdt>
      <w:sdt>
        <w:sdtPr>
          <w:tag w:val="goog_rdk_1"/>
          <w:id w:val="864862775"/>
        </w:sdtPr>
        <w:sdtContent>
          <w:sdt>
            <w:sdtPr>
              <w:tag w:val="goog_rdk_2"/>
              <w:id w:val="-681279513"/>
            </w:sdtPr>
            <w:sdtContent/>
          </w:sdt>
        </w:sdtContent>
      </w:sdt>
      <w:r>
        <w:rPr>
          <w:sz w:val="36"/>
          <w:szCs w:val="36"/>
        </w:rPr>
        <w:t xml:space="preserve"> (LEADID-IM)</w:t>
      </w:r>
      <w:r>
        <w:t xml:space="preserve">  </w:t>
      </w:r>
      <w:r>
        <w:tab/>
      </w:r>
      <w:r>
        <w:tab/>
        <w:t xml:space="preserve">    </w:t>
      </w:r>
      <w:r>
        <w:tab/>
      </w:r>
      <w:r w:rsidR="00892224">
        <w:tab/>
      </w:r>
      <w:r w:rsidR="00892224">
        <w:tab/>
      </w:r>
      <w:r w:rsidR="00BA341C">
        <w:tab/>
      </w:r>
      <w:r>
        <w:rPr>
          <w:sz w:val="36"/>
          <w:szCs w:val="36"/>
        </w:rPr>
        <w:t xml:space="preserve">AY </w:t>
      </w:r>
      <w:sdt>
        <w:sdtPr>
          <w:tag w:val="goog_rdk_4"/>
          <w:id w:val="-577593932"/>
        </w:sdtPr>
        <w:sdtContent>
          <w:r w:rsidR="00A138D0" w:rsidRPr="0093473C">
            <w:rPr>
              <w:sz w:val="40"/>
              <w:szCs w:val="40"/>
            </w:rPr>
            <w:t>2025-2026</w:t>
          </w:r>
        </w:sdtContent>
      </w:sdt>
      <w:r>
        <w:rPr>
          <w:sz w:val="36"/>
          <w:szCs w:val="36"/>
        </w:rPr>
        <w:br/>
      </w:r>
      <w:r>
        <w:rPr>
          <w:i/>
          <w:sz w:val="28"/>
          <w:szCs w:val="28"/>
        </w:rPr>
        <w:t>Calendar Type:</w:t>
      </w:r>
      <w:r>
        <w:rPr>
          <w:sz w:val="28"/>
          <w:szCs w:val="28"/>
        </w:rPr>
        <w:t xml:space="preserve"> Semester</w:t>
      </w:r>
    </w:p>
    <w:p w14:paraId="00000002" w14:textId="77777777" w:rsidR="00512114" w:rsidRDefault="00512114">
      <w:pPr>
        <w:pStyle w:val="Title"/>
        <w:rPr>
          <w:sz w:val="18"/>
          <w:szCs w:val="18"/>
        </w:rPr>
      </w:pPr>
    </w:p>
    <w:p w14:paraId="00000003" w14:textId="77777777" w:rsidR="00512114" w:rsidRDefault="00CD6C99">
      <w:pPr>
        <w:rPr>
          <w:b/>
        </w:rPr>
      </w:pPr>
      <w:r>
        <w:rPr>
          <w:b/>
        </w:rPr>
        <w:t>Description:</w:t>
      </w:r>
    </w:p>
    <w:p w14:paraId="00000004" w14:textId="77777777" w:rsidR="00512114" w:rsidRDefault="00CD6C99">
      <w:pPr>
        <w:pBdr>
          <w:top w:val="nil"/>
          <w:left w:val="nil"/>
          <w:bottom w:val="nil"/>
          <w:right w:val="nil"/>
          <w:between w:val="nil"/>
        </w:pBdr>
        <w:spacing w:before="120" w:after="120" w:line="240" w:lineRule="auto"/>
        <w:rPr>
          <w:color w:val="000000"/>
          <w:sz w:val="24"/>
          <w:szCs w:val="24"/>
        </w:rPr>
      </w:pPr>
      <w:r>
        <w:rPr>
          <w:i/>
          <w:color w:val="000000"/>
        </w:rPr>
        <w:t xml:space="preserve">An Immersion is a set of three (9-12 credits) related general education courses in a focused area linked by a theme or discipline. </w:t>
      </w:r>
      <w:r>
        <w:rPr>
          <w:color w:val="000000"/>
        </w:rPr>
        <w:t>Please give a brief description of this Immersion and indicate its area of focus.</w:t>
      </w:r>
      <w:r>
        <w:rPr>
          <w:color w:val="000000"/>
        </w:rPr>
        <w:br/>
      </w:r>
      <w:r>
        <w:rPr>
          <w:b/>
          <w:color w:val="000000"/>
          <w:sz w:val="8"/>
          <w:szCs w:val="8"/>
        </w:rPr>
        <w:br/>
      </w:r>
      <w:r>
        <w:rPr>
          <w:color w:val="000000"/>
        </w:rPr>
        <w:t>Students in this immersion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p>
    <w:tbl>
      <w:tblPr>
        <w:tblStyle w:val="a"/>
        <w:tblW w:w="137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295"/>
        <w:gridCol w:w="539"/>
        <w:gridCol w:w="973"/>
        <w:gridCol w:w="5958"/>
      </w:tblGrid>
      <w:tr w:rsidR="00512114" w14:paraId="337459EB" w14:textId="77777777">
        <w:tc>
          <w:tcPr>
            <w:tcW w:w="6295" w:type="dxa"/>
            <w:shd w:val="clear" w:color="auto" w:fill="000000"/>
          </w:tcPr>
          <w:p w14:paraId="00000005" w14:textId="77777777" w:rsidR="00512114" w:rsidRDefault="00512114">
            <w:pPr>
              <w:rPr>
                <w:b/>
              </w:rPr>
            </w:pPr>
          </w:p>
        </w:tc>
        <w:tc>
          <w:tcPr>
            <w:tcW w:w="539" w:type="dxa"/>
            <w:shd w:val="clear" w:color="auto" w:fill="000000"/>
          </w:tcPr>
          <w:p w14:paraId="00000006" w14:textId="77777777" w:rsidR="00512114" w:rsidRDefault="00512114"/>
        </w:tc>
        <w:tc>
          <w:tcPr>
            <w:tcW w:w="973" w:type="dxa"/>
            <w:shd w:val="clear" w:color="auto" w:fill="000000"/>
          </w:tcPr>
          <w:p w14:paraId="00000007" w14:textId="77777777" w:rsidR="00512114" w:rsidRDefault="00512114"/>
        </w:tc>
        <w:tc>
          <w:tcPr>
            <w:tcW w:w="5958" w:type="dxa"/>
            <w:shd w:val="clear" w:color="auto" w:fill="000000"/>
          </w:tcPr>
          <w:p w14:paraId="00000008" w14:textId="77777777" w:rsidR="00512114" w:rsidRDefault="00512114"/>
        </w:tc>
      </w:tr>
      <w:tr w:rsidR="00512114" w14:paraId="11AA5E59" w14:textId="77777777">
        <w:tc>
          <w:tcPr>
            <w:tcW w:w="6295" w:type="dxa"/>
          </w:tcPr>
          <w:p w14:paraId="00000009" w14:textId="77777777" w:rsidR="00512114" w:rsidRDefault="00CD6C99">
            <w:pPr>
              <w:rPr>
                <w:b/>
                <w:sz w:val="20"/>
                <w:szCs w:val="20"/>
              </w:rPr>
            </w:pPr>
            <w:r>
              <w:rPr>
                <w:b/>
                <w:sz w:val="20"/>
                <w:szCs w:val="20"/>
              </w:rPr>
              <w:t>Course Number &amp; Title</w:t>
            </w:r>
          </w:p>
        </w:tc>
        <w:tc>
          <w:tcPr>
            <w:tcW w:w="539" w:type="dxa"/>
          </w:tcPr>
          <w:p w14:paraId="0000000A" w14:textId="77777777" w:rsidR="00512114" w:rsidRDefault="00CD6C99">
            <w:pPr>
              <w:jc w:val="center"/>
              <w:rPr>
                <w:b/>
                <w:sz w:val="20"/>
                <w:szCs w:val="20"/>
              </w:rPr>
            </w:pPr>
            <w:r>
              <w:rPr>
                <w:b/>
                <w:sz w:val="20"/>
                <w:szCs w:val="20"/>
              </w:rPr>
              <w:t>CR</w:t>
            </w:r>
          </w:p>
        </w:tc>
        <w:tc>
          <w:tcPr>
            <w:tcW w:w="973" w:type="dxa"/>
          </w:tcPr>
          <w:p w14:paraId="0000000B" w14:textId="77777777" w:rsidR="00512114" w:rsidRDefault="00CD6C99">
            <w:pPr>
              <w:jc w:val="center"/>
              <w:rPr>
                <w:b/>
                <w:sz w:val="20"/>
                <w:szCs w:val="20"/>
              </w:rPr>
            </w:pPr>
            <w:r>
              <w:rPr>
                <w:b/>
                <w:sz w:val="20"/>
                <w:szCs w:val="20"/>
              </w:rPr>
              <w:t>Required</w:t>
            </w:r>
          </w:p>
        </w:tc>
        <w:tc>
          <w:tcPr>
            <w:tcW w:w="5958" w:type="dxa"/>
          </w:tcPr>
          <w:p w14:paraId="0000000C" w14:textId="77777777" w:rsidR="00512114" w:rsidRDefault="00CD6C99">
            <w:r>
              <w:rPr>
                <w:b/>
                <w:sz w:val="20"/>
                <w:szCs w:val="20"/>
              </w:rPr>
              <w:t>Prerequisite(s)</w:t>
            </w:r>
          </w:p>
        </w:tc>
      </w:tr>
      <w:tr w:rsidR="00512114" w14:paraId="57EECBD2" w14:textId="77777777">
        <w:tc>
          <w:tcPr>
            <w:tcW w:w="6295" w:type="dxa"/>
            <w:vAlign w:val="center"/>
          </w:tcPr>
          <w:p w14:paraId="0000000D" w14:textId="35212BBC" w:rsidR="00512114" w:rsidRDefault="00CD6C99">
            <w:pPr>
              <w:pBdr>
                <w:top w:val="nil"/>
                <w:left w:val="nil"/>
                <w:bottom w:val="nil"/>
                <w:right w:val="nil"/>
                <w:between w:val="nil"/>
              </w:pBdr>
              <w:rPr>
                <w:color w:val="000000"/>
                <w:sz w:val="20"/>
                <w:szCs w:val="20"/>
              </w:rPr>
            </w:pPr>
            <w:r>
              <w:rPr>
                <w:color w:val="000000"/>
                <w:sz w:val="20"/>
                <w:szCs w:val="20"/>
              </w:rPr>
              <w:t>LEAD-203 Foundations of Dialogue: Understanding Black Experiences</w:t>
            </w:r>
          </w:p>
        </w:tc>
        <w:tc>
          <w:tcPr>
            <w:tcW w:w="539" w:type="dxa"/>
            <w:vAlign w:val="center"/>
          </w:tcPr>
          <w:p w14:paraId="0000000E"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0F" w14:textId="77777777" w:rsidR="00512114" w:rsidRDefault="00CD6C99">
            <w:pPr>
              <w:pBdr>
                <w:top w:val="nil"/>
                <w:left w:val="nil"/>
                <w:bottom w:val="nil"/>
                <w:right w:val="nil"/>
                <w:between w:val="nil"/>
              </w:pBdr>
              <w:jc w:val="center"/>
              <w:rPr>
                <w:color w:val="000000"/>
                <w:sz w:val="20"/>
                <w:szCs w:val="20"/>
              </w:rPr>
            </w:pPr>
            <w:r>
              <w:rPr>
                <w:color w:val="000000"/>
                <w:sz w:val="20"/>
                <w:szCs w:val="20"/>
              </w:rPr>
              <w:t>x</w:t>
            </w:r>
          </w:p>
        </w:tc>
        <w:tc>
          <w:tcPr>
            <w:tcW w:w="5958" w:type="dxa"/>
          </w:tcPr>
          <w:p w14:paraId="00000010" w14:textId="77777777" w:rsidR="00512114" w:rsidRDefault="00CD6C99">
            <w:pPr>
              <w:rPr>
                <w:sz w:val="20"/>
                <w:szCs w:val="20"/>
              </w:rPr>
            </w:pPr>
            <w:r>
              <w:rPr>
                <w:sz w:val="20"/>
                <w:szCs w:val="20"/>
              </w:rPr>
              <w:t>LEAD-200 Dimensions of Ethical Community Leadership</w:t>
            </w:r>
          </w:p>
        </w:tc>
      </w:tr>
      <w:tr w:rsidR="00512114" w14:paraId="7F0E134C" w14:textId="77777777">
        <w:tc>
          <w:tcPr>
            <w:tcW w:w="6295" w:type="dxa"/>
            <w:vAlign w:val="center"/>
          </w:tcPr>
          <w:p w14:paraId="00000011" w14:textId="77777777" w:rsidR="00512114" w:rsidRDefault="00CD6C99">
            <w:pPr>
              <w:pBdr>
                <w:top w:val="nil"/>
                <w:left w:val="nil"/>
                <w:bottom w:val="nil"/>
                <w:right w:val="nil"/>
                <w:between w:val="nil"/>
              </w:pBdr>
              <w:rPr>
                <w:color w:val="000000"/>
                <w:sz w:val="20"/>
                <w:szCs w:val="20"/>
              </w:rPr>
            </w:pPr>
            <w:r>
              <w:rPr>
                <w:color w:val="000000"/>
                <w:sz w:val="20"/>
                <w:szCs w:val="20"/>
              </w:rPr>
              <w:t>LEAD-303 Literatures of Intersectionality</w:t>
            </w:r>
          </w:p>
        </w:tc>
        <w:tc>
          <w:tcPr>
            <w:tcW w:w="539" w:type="dxa"/>
            <w:vAlign w:val="center"/>
          </w:tcPr>
          <w:p w14:paraId="00000012"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13" w14:textId="77777777" w:rsidR="00512114" w:rsidRDefault="00CD6C99">
            <w:pPr>
              <w:pBdr>
                <w:top w:val="nil"/>
                <w:left w:val="nil"/>
                <w:bottom w:val="nil"/>
                <w:right w:val="nil"/>
                <w:between w:val="nil"/>
              </w:pBdr>
              <w:jc w:val="center"/>
              <w:rPr>
                <w:color w:val="000000"/>
                <w:sz w:val="20"/>
                <w:szCs w:val="20"/>
              </w:rPr>
            </w:pPr>
            <w:r>
              <w:rPr>
                <w:color w:val="000000"/>
                <w:sz w:val="20"/>
                <w:szCs w:val="20"/>
              </w:rPr>
              <w:t>x</w:t>
            </w:r>
          </w:p>
        </w:tc>
        <w:tc>
          <w:tcPr>
            <w:tcW w:w="5958" w:type="dxa"/>
          </w:tcPr>
          <w:p w14:paraId="00000014" w14:textId="77777777" w:rsidR="00512114" w:rsidRDefault="00512114">
            <w:pPr>
              <w:rPr>
                <w:sz w:val="20"/>
                <w:szCs w:val="20"/>
              </w:rPr>
            </w:pPr>
          </w:p>
        </w:tc>
      </w:tr>
      <w:tr w:rsidR="00512114" w14:paraId="5A074CE9" w14:textId="77777777">
        <w:tc>
          <w:tcPr>
            <w:tcW w:w="6295" w:type="dxa"/>
            <w:vAlign w:val="center"/>
          </w:tcPr>
          <w:p w14:paraId="00000015" w14:textId="4A514497" w:rsidR="00512114" w:rsidRPr="00860641" w:rsidRDefault="00CD6C99">
            <w:pPr>
              <w:pBdr>
                <w:top w:val="nil"/>
                <w:left w:val="nil"/>
                <w:bottom w:val="nil"/>
                <w:right w:val="nil"/>
                <w:between w:val="nil"/>
              </w:pBdr>
              <w:rPr>
                <w:color w:val="000000"/>
                <w:sz w:val="20"/>
                <w:szCs w:val="20"/>
              </w:rPr>
            </w:pPr>
            <w:r>
              <w:rPr>
                <w:color w:val="000000"/>
                <w:sz w:val="20"/>
                <w:szCs w:val="20"/>
              </w:rPr>
              <w:t xml:space="preserve">LEAD-304 </w:t>
            </w:r>
            <w:r w:rsidR="0093473C" w:rsidRPr="0093473C">
              <w:rPr>
                <w:color w:val="000000"/>
                <w:sz w:val="20"/>
                <w:szCs w:val="20"/>
              </w:rPr>
              <w:t xml:space="preserve">Managing </w:t>
            </w:r>
            <w:r w:rsidR="00860641" w:rsidRPr="0093473C">
              <w:rPr>
                <w:color w:val="000000"/>
                <w:sz w:val="20"/>
                <w:szCs w:val="20"/>
              </w:rPr>
              <w:t>Conflicts and Groups</w:t>
            </w:r>
          </w:p>
        </w:tc>
        <w:tc>
          <w:tcPr>
            <w:tcW w:w="539" w:type="dxa"/>
            <w:vAlign w:val="center"/>
          </w:tcPr>
          <w:p w14:paraId="00000016"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17" w14:textId="77777777" w:rsidR="00512114" w:rsidRDefault="00512114">
            <w:pPr>
              <w:pBdr>
                <w:top w:val="nil"/>
                <w:left w:val="nil"/>
                <w:bottom w:val="nil"/>
                <w:right w:val="nil"/>
                <w:between w:val="nil"/>
              </w:pBdr>
              <w:rPr>
                <w:color w:val="000000"/>
                <w:sz w:val="20"/>
                <w:szCs w:val="20"/>
              </w:rPr>
            </w:pPr>
          </w:p>
        </w:tc>
        <w:tc>
          <w:tcPr>
            <w:tcW w:w="5958" w:type="dxa"/>
          </w:tcPr>
          <w:p w14:paraId="00000018" w14:textId="77777777" w:rsidR="00512114" w:rsidRDefault="00512114">
            <w:pPr>
              <w:rPr>
                <w:sz w:val="20"/>
                <w:szCs w:val="20"/>
              </w:rPr>
            </w:pPr>
          </w:p>
        </w:tc>
      </w:tr>
      <w:tr w:rsidR="00512114" w14:paraId="5E131635" w14:textId="77777777">
        <w:tc>
          <w:tcPr>
            <w:tcW w:w="6295" w:type="dxa"/>
            <w:vAlign w:val="center"/>
          </w:tcPr>
          <w:sdt>
            <w:sdtPr>
              <w:tag w:val="goog_rdk_8"/>
              <w:id w:val="-39510901"/>
            </w:sdtPr>
            <w:sdtContent>
              <w:p w14:paraId="00000019" w14:textId="77777777" w:rsidR="00512114" w:rsidRDefault="00CD6C99">
                <w:pPr>
                  <w:pBdr>
                    <w:top w:val="nil"/>
                    <w:left w:val="nil"/>
                    <w:bottom w:val="nil"/>
                    <w:right w:val="nil"/>
                    <w:between w:val="nil"/>
                  </w:pBdr>
                  <w:rPr>
                    <w:color w:val="000000"/>
                    <w:sz w:val="20"/>
                    <w:szCs w:val="20"/>
                  </w:rPr>
                </w:pPr>
                <w:r>
                  <w:rPr>
                    <w:color w:val="000000"/>
                    <w:sz w:val="20"/>
                    <w:szCs w:val="20"/>
                  </w:rPr>
                  <w:t>LEAD-309 Dialogue: Race and Ethnicity</w:t>
                </w:r>
                <w:sdt>
                  <w:sdtPr>
                    <w:tag w:val="goog_rdk_7"/>
                    <w:id w:val="-902057633"/>
                  </w:sdtPr>
                  <w:sdtContent>
                    <w:r>
                      <w:rPr>
                        <w:color w:val="000000"/>
                        <w:sz w:val="20"/>
                        <w:szCs w:val="20"/>
                      </w:rPr>
                      <w:t>, or</w:t>
                    </w:r>
                  </w:sdtContent>
                </w:sdt>
              </w:p>
            </w:sdtContent>
          </w:sdt>
          <w:p w14:paraId="0000001A" w14:textId="77777777" w:rsidR="00512114" w:rsidRDefault="00000000">
            <w:pPr>
              <w:pBdr>
                <w:top w:val="nil"/>
                <w:left w:val="nil"/>
                <w:bottom w:val="nil"/>
                <w:right w:val="nil"/>
                <w:between w:val="nil"/>
              </w:pBdr>
              <w:rPr>
                <w:color w:val="000000"/>
                <w:sz w:val="20"/>
                <w:szCs w:val="20"/>
              </w:rPr>
            </w:pPr>
            <w:sdt>
              <w:sdtPr>
                <w:tag w:val="goog_rdk_9"/>
                <w:id w:val="1484357658"/>
              </w:sdtPr>
              <w:sdtContent>
                <w:r w:rsidR="00CD6C99">
                  <w:rPr>
                    <w:color w:val="000000"/>
                    <w:sz w:val="20"/>
                    <w:szCs w:val="20"/>
                  </w:rPr>
                  <w:t>SOCI-220 Minority Group Relations</w:t>
                </w:r>
              </w:sdtContent>
            </w:sdt>
          </w:p>
        </w:tc>
        <w:tc>
          <w:tcPr>
            <w:tcW w:w="539" w:type="dxa"/>
            <w:vAlign w:val="center"/>
          </w:tcPr>
          <w:p w14:paraId="0000001B"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1C" w14:textId="77777777" w:rsidR="00512114" w:rsidRDefault="00512114">
            <w:pPr>
              <w:pBdr>
                <w:top w:val="nil"/>
                <w:left w:val="nil"/>
                <w:bottom w:val="nil"/>
                <w:right w:val="nil"/>
                <w:between w:val="nil"/>
              </w:pBdr>
              <w:rPr>
                <w:color w:val="000000"/>
                <w:sz w:val="20"/>
                <w:szCs w:val="20"/>
              </w:rPr>
            </w:pPr>
          </w:p>
        </w:tc>
        <w:tc>
          <w:tcPr>
            <w:tcW w:w="5958" w:type="dxa"/>
            <w:vAlign w:val="center"/>
          </w:tcPr>
          <w:sdt>
            <w:sdtPr>
              <w:tag w:val="goog_rdk_13"/>
              <w:id w:val="-1729069657"/>
            </w:sdtPr>
            <w:sdtContent>
              <w:p w14:paraId="0000001D" w14:textId="77777777" w:rsidR="00512114" w:rsidRDefault="00000000">
                <w:pPr>
                  <w:pBdr>
                    <w:top w:val="nil"/>
                    <w:left w:val="nil"/>
                    <w:bottom w:val="nil"/>
                    <w:right w:val="nil"/>
                    <w:between w:val="nil"/>
                  </w:pBdr>
                  <w:rPr>
                    <w:color w:val="000000"/>
                    <w:sz w:val="20"/>
                    <w:szCs w:val="20"/>
                  </w:rPr>
                </w:pPr>
                <w:sdt>
                  <w:sdtPr>
                    <w:tag w:val="goog_rdk_11"/>
                    <w:id w:val="-891963759"/>
                  </w:sdtPr>
                  <w:sdtContent>
                    <w:r w:rsidR="00CD6C99">
                      <w:rPr>
                        <w:color w:val="000000"/>
                        <w:sz w:val="20"/>
                        <w:szCs w:val="20"/>
                      </w:rPr>
                      <w:t xml:space="preserve">LEAD-309: </w:t>
                    </w:r>
                  </w:sdtContent>
                </w:sdt>
                <w:r w:rsidR="00CD6C99">
                  <w:rPr>
                    <w:color w:val="000000"/>
                    <w:sz w:val="20"/>
                    <w:szCs w:val="20"/>
                  </w:rPr>
                  <w:t xml:space="preserve">LEAD-203 </w:t>
                </w:r>
                <w:sdt>
                  <w:sdtPr>
                    <w:tag w:val="goog_rdk_12"/>
                    <w:id w:val="1054899515"/>
                  </w:sdtPr>
                  <w:sdtContent/>
                </w:sdt>
              </w:p>
            </w:sdtContent>
          </w:sdt>
          <w:p w14:paraId="0000001E" w14:textId="77777777" w:rsidR="00512114" w:rsidRDefault="00000000">
            <w:pPr>
              <w:pBdr>
                <w:top w:val="nil"/>
                <w:left w:val="nil"/>
                <w:bottom w:val="nil"/>
                <w:right w:val="nil"/>
                <w:between w:val="nil"/>
              </w:pBdr>
              <w:rPr>
                <w:color w:val="000000"/>
                <w:sz w:val="20"/>
                <w:szCs w:val="20"/>
              </w:rPr>
            </w:pPr>
            <w:sdt>
              <w:sdtPr>
                <w:tag w:val="goog_rdk_14"/>
                <w:id w:val="-1006203660"/>
              </w:sdtPr>
              <w:sdtContent>
                <w:r w:rsidR="00CD6C99">
                  <w:rPr>
                    <w:color w:val="000000"/>
                    <w:sz w:val="20"/>
                    <w:szCs w:val="20"/>
                  </w:rPr>
                  <w:t>SOCI-220: none</w:t>
                </w:r>
              </w:sdtContent>
            </w:sdt>
          </w:p>
        </w:tc>
      </w:tr>
      <w:tr w:rsidR="00512114" w14:paraId="3B8F5BF0" w14:textId="77777777">
        <w:tc>
          <w:tcPr>
            <w:tcW w:w="6295" w:type="dxa"/>
            <w:vAlign w:val="center"/>
          </w:tcPr>
          <w:sdt>
            <w:sdtPr>
              <w:tag w:val="goog_rdk_16"/>
              <w:id w:val="-233706383"/>
            </w:sdtPr>
            <w:sdtContent>
              <w:p w14:paraId="0000001F" w14:textId="77777777" w:rsidR="00512114" w:rsidRDefault="00CD6C99">
                <w:pPr>
                  <w:pBdr>
                    <w:top w:val="nil"/>
                    <w:left w:val="nil"/>
                    <w:bottom w:val="nil"/>
                    <w:right w:val="nil"/>
                    <w:between w:val="nil"/>
                  </w:pBdr>
                  <w:rPr>
                    <w:color w:val="000000"/>
                    <w:sz w:val="20"/>
                    <w:szCs w:val="20"/>
                  </w:rPr>
                </w:pPr>
                <w:r>
                  <w:rPr>
                    <w:color w:val="000000"/>
                    <w:sz w:val="20"/>
                    <w:szCs w:val="20"/>
                  </w:rPr>
                  <w:t>LEAD-310 Dialogue: Gender</w:t>
                </w:r>
                <w:sdt>
                  <w:sdtPr>
                    <w:tag w:val="goog_rdk_15"/>
                    <w:id w:val="982502209"/>
                  </w:sdtPr>
                  <w:sdtContent>
                    <w:r>
                      <w:rPr>
                        <w:color w:val="000000"/>
                        <w:sz w:val="20"/>
                        <w:szCs w:val="20"/>
                      </w:rPr>
                      <w:t>, or</w:t>
                    </w:r>
                  </w:sdtContent>
                </w:sdt>
              </w:p>
            </w:sdtContent>
          </w:sdt>
          <w:p w14:paraId="00000020" w14:textId="77777777" w:rsidR="00512114" w:rsidRDefault="00000000">
            <w:pPr>
              <w:pBdr>
                <w:top w:val="nil"/>
                <w:left w:val="nil"/>
                <w:bottom w:val="nil"/>
                <w:right w:val="nil"/>
                <w:between w:val="nil"/>
              </w:pBdr>
              <w:rPr>
                <w:color w:val="000000"/>
                <w:sz w:val="20"/>
                <w:szCs w:val="20"/>
              </w:rPr>
            </w:pPr>
            <w:sdt>
              <w:sdtPr>
                <w:tag w:val="goog_rdk_17"/>
                <w:id w:val="381445342"/>
              </w:sdtPr>
              <w:sdtContent>
                <w:r w:rsidR="00CD6C99">
                  <w:rPr>
                    <w:color w:val="000000"/>
                    <w:sz w:val="20"/>
                    <w:szCs w:val="20"/>
                  </w:rPr>
                  <w:t>HIST-335 Women and the Deaf Community</w:t>
                </w:r>
              </w:sdtContent>
            </w:sdt>
          </w:p>
        </w:tc>
        <w:tc>
          <w:tcPr>
            <w:tcW w:w="539" w:type="dxa"/>
            <w:vAlign w:val="center"/>
          </w:tcPr>
          <w:p w14:paraId="00000021"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22" w14:textId="77777777" w:rsidR="00512114" w:rsidRDefault="00512114">
            <w:pPr>
              <w:pBdr>
                <w:top w:val="nil"/>
                <w:left w:val="nil"/>
                <w:bottom w:val="nil"/>
                <w:right w:val="nil"/>
                <w:between w:val="nil"/>
              </w:pBdr>
              <w:rPr>
                <w:color w:val="000000"/>
                <w:sz w:val="20"/>
                <w:szCs w:val="20"/>
              </w:rPr>
            </w:pPr>
          </w:p>
        </w:tc>
        <w:tc>
          <w:tcPr>
            <w:tcW w:w="5958" w:type="dxa"/>
            <w:vAlign w:val="center"/>
          </w:tcPr>
          <w:sdt>
            <w:sdtPr>
              <w:tag w:val="goog_rdk_21"/>
              <w:id w:val="125894403"/>
            </w:sdtPr>
            <w:sdtContent>
              <w:p w14:paraId="00000023" w14:textId="77777777" w:rsidR="00512114" w:rsidRDefault="00000000">
                <w:pPr>
                  <w:pBdr>
                    <w:top w:val="nil"/>
                    <w:left w:val="nil"/>
                    <w:bottom w:val="nil"/>
                    <w:right w:val="nil"/>
                    <w:between w:val="nil"/>
                  </w:pBdr>
                  <w:rPr>
                    <w:color w:val="000000"/>
                    <w:sz w:val="20"/>
                    <w:szCs w:val="20"/>
                  </w:rPr>
                </w:pPr>
                <w:sdt>
                  <w:sdtPr>
                    <w:tag w:val="goog_rdk_19"/>
                    <w:id w:val="-152220387"/>
                  </w:sdtPr>
                  <w:sdtContent>
                    <w:r w:rsidR="00CD6C99">
                      <w:rPr>
                        <w:color w:val="000000"/>
                        <w:sz w:val="20"/>
                        <w:szCs w:val="20"/>
                      </w:rPr>
                      <w:t xml:space="preserve">LEAD-310: </w:t>
                    </w:r>
                  </w:sdtContent>
                </w:sdt>
                <w:r w:rsidR="00CD6C99">
                  <w:rPr>
                    <w:color w:val="000000"/>
                    <w:sz w:val="20"/>
                    <w:szCs w:val="20"/>
                  </w:rPr>
                  <w:t xml:space="preserve">LEAD-203 </w:t>
                </w:r>
                <w:sdt>
                  <w:sdtPr>
                    <w:tag w:val="goog_rdk_20"/>
                    <w:id w:val="-1547518453"/>
                  </w:sdtPr>
                  <w:sdtContent/>
                </w:sdt>
              </w:p>
            </w:sdtContent>
          </w:sdt>
          <w:p w14:paraId="00000024" w14:textId="77777777" w:rsidR="00512114" w:rsidRDefault="00000000">
            <w:pPr>
              <w:pBdr>
                <w:top w:val="nil"/>
                <w:left w:val="nil"/>
                <w:bottom w:val="nil"/>
                <w:right w:val="nil"/>
                <w:between w:val="nil"/>
              </w:pBdr>
              <w:rPr>
                <w:color w:val="000000"/>
                <w:sz w:val="20"/>
                <w:szCs w:val="20"/>
              </w:rPr>
            </w:pPr>
            <w:sdt>
              <w:sdtPr>
                <w:tag w:val="goog_rdk_22"/>
                <w:id w:val="-1969504968"/>
              </w:sdtPr>
              <w:sdtContent>
                <w:r w:rsidR="00CD6C99">
                  <w:rPr>
                    <w:color w:val="000000"/>
                    <w:sz w:val="20"/>
                    <w:szCs w:val="20"/>
                  </w:rPr>
                  <w:t>HIST-335: none</w:t>
                </w:r>
              </w:sdtContent>
            </w:sdt>
          </w:p>
        </w:tc>
      </w:tr>
      <w:tr w:rsidR="00512114" w14:paraId="259D59E6" w14:textId="77777777">
        <w:tc>
          <w:tcPr>
            <w:tcW w:w="6295" w:type="dxa"/>
            <w:vAlign w:val="center"/>
          </w:tcPr>
          <w:sdt>
            <w:sdtPr>
              <w:tag w:val="goog_rdk_24"/>
              <w:id w:val="1072003064"/>
            </w:sdtPr>
            <w:sdtContent>
              <w:p w14:paraId="00000025" w14:textId="77777777" w:rsidR="00512114" w:rsidRDefault="00CD6C99">
                <w:pPr>
                  <w:pBdr>
                    <w:top w:val="nil"/>
                    <w:left w:val="nil"/>
                    <w:bottom w:val="nil"/>
                    <w:right w:val="nil"/>
                    <w:between w:val="nil"/>
                  </w:pBdr>
                  <w:rPr>
                    <w:color w:val="000000"/>
                    <w:sz w:val="20"/>
                    <w:szCs w:val="20"/>
                  </w:rPr>
                </w:pPr>
                <w:r>
                  <w:rPr>
                    <w:color w:val="000000"/>
                    <w:sz w:val="20"/>
                    <w:szCs w:val="20"/>
                  </w:rPr>
                  <w:t xml:space="preserve">LEAD-311 Dialogue: Deaf, </w:t>
                </w:r>
                <w:proofErr w:type="spellStart"/>
                <w:r>
                  <w:rPr>
                    <w:color w:val="000000"/>
                    <w:sz w:val="20"/>
                    <w:szCs w:val="20"/>
                  </w:rPr>
                  <w:t>DeafBlind</w:t>
                </w:r>
                <w:proofErr w:type="spellEnd"/>
                <w:r>
                  <w:rPr>
                    <w:color w:val="000000"/>
                    <w:sz w:val="20"/>
                    <w:szCs w:val="20"/>
                  </w:rPr>
                  <w:t xml:space="preserve">, </w:t>
                </w:r>
                <w:proofErr w:type="spellStart"/>
                <w:r>
                  <w:rPr>
                    <w:color w:val="000000"/>
                    <w:sz w:val="20"/>
                    <w:szCs w:val="20"/>
                  </w:rPr>
                  <w:t>DeafDisabled</w:t>
                </w:r>
                <w:proofErr w:type="spellEnd"/>
                <w:r>
                  <w:rPr>
                    <w:color w:val="000000"/>
                    <w:sz w:val="20"/>
                    <w:szCs w:val="20"/>
                  </w:rPr>
                  <w:t>, Hard-of-Hearing</w:t>
                </w:r>
                <w:sdt>
                  <w:sdtPr>
                    <w:tag w:val="goog_rdk_23"/>
                    <w:id w:val="193819613"/>
                  </w:sdtPr>
                  <w:sdtContent>
                    <w:r>
                      <w:rPr>
                        <w:color w:val="000000"/>
                        <w:sz w:val="20"/>
                        <w:szCs w:val="20"/>
                      </w:rPr>
                      <w:t>, or</w:t>
                    </w:r>
                  </w:sdtContent>
                </w:sdt>
              </w:p>
            </w:sdtContent>
          </w:sdt>
          <w:p w14:paraId="00000026" w14:textId="77777777" w:rsidR="00512114" w:rsidRDefault="00000000">
            <w:pPr>
              <w:pBdr>
                <w:top w:val="nil"/>
                <w:left w:val="nil"/>
                <w:bottom w:val="nil"/>
                <w:right w:val="nil"/>
                <w:between w:val="nil"/>
              </w:pBdr>
              <w:rPr>
                <w:color w:val="000000"/>
                <w:sz w:val="20"/>
                <w:szCs w:val="20"/>
              </w:rPr>
            </w:pPr>
            <w:sdt>
              <w:sdtPr>
                <w:tag w:val="goog_rdk_25"/>
                <w:id w:val="-752822103"/>
              </w:sdtPr>
              <w:sdtContent>
                <w:r w:rsidR="00CD6C99">
                  <w:rPr>
                    <w:color w:val="000000"/>
                    <w:sz w:val="20"/>
                    <w:szCs w:val="20"/>
                  </w:rPr>
                  <w:t>HIST-330 Deafness and Technology</w:t>
                </w:r>
              </w:sdtContent>
            </w:sdt>
          </w:p>
        </w:tc>
        <w:tc>
          <w:tcPr>
            <w:tcW w:w="539" w:type="dxa"/>
            <w:vAlign w:val="center"/>
          </w:tcPr>
          <w:p w14:paraId="00000027"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28" w14:textId="77777777" w:rsidR="00512114" w:rsidRDefault="00512114">
            <w:pPr>
              <w:pBdr>
                <w:top w:val="nil"/>
                <w:left w:val="nil"/>
                <w:bottom w:val="nil"/>
                <w:right w:val="nil"/>
                <w:between w:val="nil"/>
              </w:pBdr>
              <w:rPr>
                <w:color w:val="000000"/>
                <w:sz w:val="20"/>
                <w:szCs w:val="20"/>
              </w:rPr>
            </w:pPr>
          </w:p>
        </w:tc>
        <w:tc>
          <w:tcPr>
            <w:tcW w:w="5958" w:type="dxa"/>
          </w:tcPr>
          <w:sdt>
            <w:sdtPr>
              <w:tag w:val="goog_rdk_29"/>
              <w:id w:val="2118330762"/>
            </w:sdtPr>
            <w:sdtContent>
              <w:p w14:paraId="00000029" w14:textId="77777777" w:rsidR="00512114" w:rsidRDefault="00000000">
                <w:pPr>
                  <w:rPr>
                    <w:sz w:val="20"/>
                    <w:szCs w:val="20"/>
                  </w:rPr>
                </w:pPr>
                <w:sdt>
                  <w:sdtPr>
                    <w:tag w:val="goog_rdk_27"/>
                    <w:id w:val="1162975726"/>
                  </w:sdtPr>
                  <w:sdtContent>
                    <w:r w:rsidR="00CD6C99">
                      <w:rPr>
                        <w:sz w:val="20"/>
                        <w:szCs w:val="20"/>
                      </w:rPr>
                      <w:t xml:space="preserve">LEAD-311: </w:t>
                    </w:r>
                  </w:sdtContent>
                </w:sdt>
                <w:r w:rsidR="00CD6C99">
                  <w:rPr>
                    <w:sz w:val="20"/>
                    <w:szCs w:val="20"/>
                  </w:rPr>
                  <w:t xml:space="preserve">LEAD-203 </w:t>
                </w:r>
                <w:sdt>
                  <w:sdtPr>
                    <w:tag w:val="goog_rdk_28"/>
                    <w:id w:val="-1445464445"/>
                  </w:sdtPr>
                  <w:sdtContent/>
                </w:sdt>
              </w:p>
            </w:sdtContent>
          </w:sdt>
          <w:p w14:paraId="0000002A" w14:textId="77777777" w:rsidR="00512114" w:rsidRDefault="00000000">
            <w:pPr>
              <w:rPr>
                <w:sz w:val="20"/>
                <w:szCs w:val="20"/>
              </w:rPr>
            </w:pPr>
            <w:sdt>
              <w:sdtPr>
                <w:tag w:val="goog_rdk_30"/>
                <w:id w:val="-368219311"/>
              </w:sdtPr>
              <w:sdtContent>
                <w:r w:rsidR="00CD6C99">
                  <w:rPr>
                    <w:sz w:val="20"/>
                    <w:szCs w:val="20"/>
                  </w:rPr>
                  <w:t>HIST-330: none</w:t>
                </w:r>
              </w:sdtContent>
            </w:sdt>
          </w:p>
        </w:tc>
      </w:tr>
      <w:tr w:rsidR="00512114" w14:paraId="3FBB6A1D" w14:textId="77777777">
        <w:trPr>
          <w:trHeight w:val="411"/>
        </w:trPr>
        <w:tc>
          <w:tcPr>
            <w:tcW w:w="6295" w:type="dxa"/>
            <w:vAlign w:val="center"/>
          </w:tcPr>
          <w:sdt>
            <w:sdtPr>
              <w:tag w:val="goog_rdk_32"/>
              <w:id w:val="1875578426"/>
            </w:sdtPr>
            <w:sdtContent>
              <w:p w14:paraId="0000002B" w14:textId="77777777" w:rsidR="00512114" w:rsidRDefault="00CD6C99">
                <w:pPr>
                  <w:pBdr>
                    <w:top w:val="nil"/>
                    <w:left w:val="nil"/>
                    <w:bottom w:val="nil"/>
                    <w:right w:val="nil"/>
                    <w:between w:val="nil"/>
                  </w:pBdr>
                  <w:rPr>
                    <w:color w:val="000000"/>
                    <w:sz w:val="20"/>
                    <w:szCs w:val="20"/>
                  </w:rPr>
                </w:pPr>
                <w:r>
                  <w:rPr>
                    <w:color w:val="000000"/>
                    <w:sz w:val="20"/>
                    <w:szCs w:val="20"/>
                  </w:rPr>
                  <w:t>LEAD-312 Dialogue: LGBTQIA</w:t>
                </w:r>
                <w:sdt>
                  <w:sdtPr>
                    <w:tag w:val="goog_rdk_31"/>
                    <w:id w:val="1092366928"/>
                  </w:sdtPr>
                  <w:sdtContent>
                    <w:r>
                      <w:rPr>
                        <w:color w:val="000000"/>
                        <w:sz w:val="20"/>
                        <w:szCs w:val="20"/>
                      </w:rPr>
                      <w:t>, or</w:t>
                    </w:r>
                  </w:sdtContent>
                </w:sdt>
              </w:p>
            </w:sdtContent>
          </w:sdt>
          <w:p w14:paraId="0000002C" w14:textId="77777777" w:rsidR="00512114" w:rsidRDefault="00000000">
            <w:pPr>
              <w:pBdr>
                <w:top w:val="nil"/>
                <w:left w:val="nil"/>
                <w:bottom w:val="nil"/>
                <w:right w:val="nil"/>
                <w:between w:val="nil"/>
              </w:pBdr>
              <w:rPr>
                <w:color w:val="000000"/>
                <w:sz w:val="20"/>
                <w:szCs w:val="20"/>
              </w:rPr>
            </w:pPr>
            <w:sdt>
              <w:sdtPr>
                <w:tag w:val="goog_rdk_33"/>
                <w:id w:val="-7444797"/>
              </w:sdtPr>
              <w:sdtContent>
                <w:r w:rsidR="00CD6C99">
                  <w:rPr>
                    <w:color w:val="000000"/>
                    <w:sz w:val="20"/>
                    <w:szCs w:val="20"/>
                  </w:rPr>
                  <w:t>HIST-333 Diversity in the Deaf Community</w:t>
                </w:r>
              </w:sdtContent>
            </w:sdt>
          </w:p>
        </w:tc>
        <w:tc>
          <w:tcPr>
            <w:tcW w:w="539" w:type="dxa"/>
          </w:tcPr>
          <w:p w14:paraId="0000002D"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tcPr>
          <w:p w14:paraId="0000002E" w14:textId="77777777" w:rsidR="00512114" w:rsidRDefault="00512114">
            <w:pPr>
              <w:pBdr>
                <w:top w:val="nil"/>
                <w:left w:val="nil"/>
                <w:bottom w:val="nil"/>
                <w:right w:val="nil"/>
                <w:between w:val="nil"/>
              </w:pBdr>
              <w:rPr>
                <w:color w:val="000000"/>
                <w:sz w:val="20"/>
                <w:szCs w:val="20"/>
              </w:rPr>
            </w:pPr>
          </w:p>
        </w:tc>
        <w:tc>
          <w:tcPr>
            <w:tcW w:w="5958" w:type="dxa"/>
          </w:tcPr>
          <w:sdt>
            <w:sdtPr>
              <w:tag w:val="goog_rdk_37"/>
              <w:id w:val="1897936174"/>
            </w:sdtPr>
            <w:sdtContent>
              <w:p w14:paraId="0000002F" w14:textId="77777777" w:rsidR="00512114" w:rsidRDefault="00000000">
                <w:pPr>
                  <w:pBdr>
                    <w:top w:val="nil"/>
                    <w:left w:val="nil"/>
                    <w:bottom w:val="nil"/>
                    <w:right w:val="nil"/>
                    <w:between w:val="nil"/>
                  </w:pBdr>
                  <w:rPr>
                    <w:color w:val="000000"/>
                    <w:sz w:val="20"/>
                    <w:szCs w:val="20"/>
                  </w:rPr>
                </w:pPr>
                <w:sdt>
                  <w:sdtPr>
                    <w:tag w:val="goog_rdk_35"/>
                    <w:id w:val="-1577205590"/>
                  </w:sdtPr>
                  <w:sdtContent>
                    <w:r w:rsidR="00CD6C99">
                      <w:rPr>
                        <w:color w:val="000000"/>
                        <w:sz w:val="20"/>
                        <w:szCs w:val="20"/>
                      </w:rPr>
                      <w:t xml:space="preserve">LEAD-312: </w:t>
                    </w:r>
                  </w:sdtContent>
                </w:sdt>
                <w:r w:rsidR="00CD6C99">
                  <w:rPr>
                    <w:color w:val="000000"/>
                    <w:sz w:val="20"/>
                    <w:szCs w:val="20"/>
                  </w:rPr>
                  <w:t xml:space="preserve">LEAD-203 </w:t>
                </w:r>
                <w:sdt>
                  <w:sdtPr>
                    <w:tag w:val="goog_rdk_36"/>
                    <w:id w:val="-1593231688"/>
                  </w:sdtPr>
                  <w:sdtContent/>
                </w:sdt>
              </w:p>
            </w:sdtContent>
          </w:sdt>
          <w:p w14:paraId="00000030" w14:textId="77777777" w:rsidR="00512114" w:rsidRDefault="00000000">
            <w:pPr>
              <w:pBdr>
                <w:top w:val="nil"/>
                <w:left w:val="nil"/>
                <w:bottom w:val="nil"/>
                <w:right w:val="nil"/>
                <w:between w:val="nil"/>
              </w:pBdr>
              <w:rPr>
                <w:color w:val="000000"/>
                <w:sz w:val="20"/>
                <w:szCs w:val="20"/>
              </w:rPr>
            </w:pPr>
            <w:sdt>
              <w:sdtPr>
                <w:tag w:val="goog_rdk_38"/>
                <w:id w:val="1895539442"/>
              </w:sdtPr>
              <w:sdtContent>
                <w:r w:rsidR="00CD6C99">
                  <w:rPr>
                    <w:color w:val="000000"/>
                    <w:sz w:val="20"/>
                    <w:szCs w:val="20"/>
                  </w:rPr>
                  <w:t>HIST-333: none</w:t>
                </w:r>
              </w:sdtContent>
            </w:sdt>
          </w:p>
        </w:tc>
      </w:tr>
      <w:tr w:rsidR="00512114" w14:paraId="402F80C2" w14:textId="77777777">
        <w:tc>
          <w:tcPr>
            <w:tcW w:w="6295" w:type="dxa"/>
            <w:shd w:val="clear" w:color="auto" w:fill="auto"/>
            <w:vAlign w:val="center"/>
          </w:tcPr>
          <w:sdt>
            <w:sdtPr>
              <w:tag w:val="goog_rdk_40"/>
              <w:id w:val="1094982851"/>
            </w:sdtPr>
            <w:sdtContent>
              <w:p w14:paraId="00000031" w14:textId="77777777" w:rsidR="00512114" w:rsidRDefault="00CD6C99">
                <w:pPr>
                  <w:pBdr>
                    <w:top w:val="nil"/>
                    <w:left w:val="nil"/>
                    <w:bottom w:val="nil"/>
                    <w:right w:val="nil"/>
                    <w:between w:val="nil"/>
                  </w:pBdr>
                  <w:rPr>
                    <w:color w:val="000000"/>
                    <w:sz w:val="20"/>
                    <w:szCs w:val="20"/>
                  </w:rPr>
                </w:pPr>
                <w:r>
                  <w:rPr>
                    <w:color w:val="000000"/>
                    <w:sz w:val="20"/>
                    <w:szCs w:val="20"/>
                  </w:rPr>
                  <w:t>LEAD-313 Dialogue: Social Class</w:t>
                </w:r>
                <w:sdt>
                  <w:sdtPr>
                    <w:tag w:val="goog_rdk_39"/>
                    <w:id w:val="667283767"/>
                  </w:sdtPr>
                  <w:sdtContent>
                    <w:r>
                      <w:rPr>
                        <w:color w:val="000000"/>
                        <w:sz w:val="20"/>
                        <w:szCs w:val="20"/>
                      </w:rPr>
                      <w:t>, or</w:t>
                    </w:r>
                  </w:sdtContent>
                </w:sdt>
              </w:p>
            </w:sdtContent>
          </w:sdt>
          <w:p w14:paraId="00000032" w14:textId="77777777" w:rsidR="00512114" w:rsidRDefault="00000000">
            <w:pPr>
              <w:pBdr>
                <w:top w:val="nil"/>
                <w:left w:val="nil"/>
                <w:bottom w:val="nil"/>
                <w:right w:val="nil"/>
                <w:between w:val="nil"/>
              </w:pBdr>
              <w:rPr>
                <w:color w:val="000000"/>
                <w:sz w:val="20"/>
                <w:szCs w:val="20"/>
              </w:rPr>
            </w:pPr>
            <w:sdt>
              <w:sdtPr>
                <w:tag w:val="goog_rdk_41"/>
                <w:id w:val="234128555"/>
              </w:sdtPr>
              <w:sdtContent>
                <w:r w:rsidR="00CD6C99">
                  <w:rPr>
                    <w:color w:val="000000"/>
                    <w:sz w:val="20"/>
                    <w:szCs w:val="20"/>
                  </w:rPr>
                  <w:t>SOCI-240 Deaf Culture in America</w:t>
                </w:r>
              </w:sdtContent>
            </w:sdt>
          </w:p>
        </w:tc>
        <w:tc>
          <w:tcPr>
            <w:tcW w:w="539" w:type="dxa"/>
            <w:vAlign w:val="center"/>
          </w:tcPr>
          <w:p w14:paraId="00000033"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34" w14:textId="77777777" w:rsidR="00512114" w:rsidRDefault="00512114">
            <w:pPr>
              <w:pBdr>
                <w:top w:val="nil"/>
                <w:left w:val="nil"/>
                <w:bottom w:val="nil"/>
                <w:right w:val="nil"/>
                <w:between w:val="nil"/>
              </w:pBdr>
              <w:rPr>
                <w:color w:val="000000"/>
                <w:sz w:val="20"/>
                <w:szCs w:val="20"/>
              </w:rPr>
            </w:pPr>
          </w:p>
        </w:tc>
        <w:tc>
          <w:tcPr>
            <w:tcW w:w="5958" w:type="dxa"/>
            <w:shd w:val="clear" w:color="auto" w:fill="auto"/>
            <w:vAlign w:val="center"/>
          </w:tcPr>
          <w:sdt>
            <w:sdtPr>
              <w:tag w:val="goog_rdk_45"/>
              <w:id w:val="393858367"/>
            </w:sdtPr>
            <w:sdtContent>
              <w:p w14:paraId="00000035" w14:textId="77777777" w:rsidR="00512114" w:rsidRDefault="00000000">
                <w:pPr>
                  <w:pBdr>
                    <w:top w:val="nil"/>
                    <w:left w:val="nil"/>
                    <w:bottom w:val="nil"/>
                    <w:right w:val="nil"/>
                    <w:between w:val="nil"/>
                  </w:pBdr>
                  <w:rPr>
                    <w:color w:val="000000"/>
                    <w:sz w:val="20"/>
                    <w:szCs w:val="20"/>
                  </w:rPr>
                </w:pPr>
                <w:sdt>
                  <w:sdtPr>
                    <w:tag w:val="goog_rdk_43"/>
                    <w:id w:val="-141579758"/>
                  </w:sdtPr>
                  <w:sdtContent>
                    <w:r w:rsidR="00CD6C99">
                      <w:rPr>
                        <w:color w:val="000000"/>
                        <w:sz w:val="20"/>
                        <w:szCs w:val="20"/>
                      </w:rPr>
                      <w:t xml:space="preserve">LEAD-313: </w:t>
                    </w:r>
                  </w:sdtContent>
                </w:sdt>
                <w:r w:rsidR="00CD6C99">
                  <w:rPr>
                    <w:color w:val="000000"/>
                    <w:sz w:val="20"/>
                    <w:szCs w:val="20"/>
                  </w:rPr>
                  <w:t xml:space="preserve">LEAD-203 </w:t>
                </w:r>
                <w:sdt>
                  <w:sdtPr>
                    <w:tag w:val="goog_rdk_44"/>
                    <w:id w:val="-499733943"/>
                  </w:sdtPr>
                  <w:sdtContent/>
                </w:sdt>
              </w:p>
            </w:sdtContent>
          </w:sdt>
          <w:p w14:paraId="00000036" w14:textId="77777777" w:rsidR="00512114" w:rsidRDefault="00000000">
            <w:pPr>
              <w:pBdr>
                <w:top w:val="nil"/>
                <w:left w:val="nil"/>
                <w:bottom w:val="nil"/>
                <w:right w:val="nil"/>
                <w:between w:val="nil"/>
              </w:pBdr>
              <w:rPr>
                <w:color w:val="000000"/>
                <w:sz w:val="20"/>
                <w:szCs w:val="20"/>
              </w:rPr>
            </w:pPr>
            <w:sdt>
              <w:sdtPr>
                <w:tag w:val="goog_rdk_46"/>
                <w:id w:val="1476028886"/>
              </w:sdtPr>
              <w:sdtContent>
                <w:r w:rsidR="00CD6C99">
                  <w:rPr>
                    <w:color w:val="000000"/>
                    <w:sz w:val="20"/>
                    <w:szCs w:val="20"/>
                  </w:rPr>
                  <w:t>SOCI-240: none</w:t>
                </w:r>
              </w:sdtContent>
            </w:sdt>
          </w:p>
        </w:tc>
      </w:tr>
    </w:tbl>
    <w:p w14:paraId="00000037" w14:textId="77777777" w:rsidR="00512114" w:rsidRDefault="00512114">
      <w:pPr>
        <w:spacing w:after="0"/>
        <w:rPr>
          <w:b/>
        </w:rPr>
      </w:pPr>
    </w:p>
    <w:p w14:paraId="00000038" w14:textId="77777777" w:rsidR="00512114" w:rsidRDefault="00CD6C99">
      <w:pPr>
        <w:spacing w:after="0"/>
      </w:pPr>
      <w:r>
        <w:rPr>
          <w:b/>
        </w:rPr>
        <w:t xml:space="preserve">Additional Information: </w:t>
      </w:r>
      <w:r>
        <w:t>All students must take LEAD-203 and LEAD-303 and must select one additional course from the remaining listed courses.</w:t>
      </w:r>
    </w:p>
    <w:p w14:paraId="00000039" w14:textId="77777777" w:rsidR="00512114" w:rsidRDefault="00512114">
      <w:pPr>
        <w:spacing w:after="0"/>
      </w:pPr>
    </w:p>
    <w:p w14:paraId="0000003A" w14:textId="77777777" w:rsidR="00512114" w:rsidRDefault="00512114">
      <w:pPr>
        <w:spacing w:after="0"/>
        <w:rPr>
          <w:b/>
          <w:sz w:val="2"/>
          <w:szCs w:val="2"/>
        </w:rPr>
      </w:pPr>
    </w:p>
    <w:tbl>
      <w:tblPr>
        <w:tblStyle w:val="a0"/>
        <w:tblW w:w="6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0"/>
      </w:tblGrid>
      <w:tr w:rsidR="00512114" w14:paraId="796B7B86" w14:textId="77777777">
        <w:tc>
          <w:tcPr>
            <w:tcW w:w="6640" w:type="dxa"/>
            <w:shd w:val="clear" w:color="auto" w:fill="000000"/>
          </w:tcPr>
          <w:p w14:paraId="0000003B" w14:textId="77777777" w:rsidR="00512114" w:rsidRDefault="00CD6C99">
            <w:pPr>
              <w:rPr>
                <w:b/>
              </w:rPr>
            </w:pPr>
            <w:r>
              <w:rPr>
                <w:b/>
              </w:rPr>
              <w:t>Students Ineligible to Take This Immersion</w:t>
            </w:r>
          </w:p>
        </w:tc>
      </w:tr>
      <w:tr w:rsidR="00512114" w14:paraId="2B6EB6D9" w14:textId="77777777">
        <w:tc>
          <w:tcPr>
            <w:tcW w:w="6640" w:type="dxa"/>
          </w:tcPr>
          <w:p w14:paraId="0000003C" w14:textId="77777777" w:rsidR="00512114" w:rsidRDefault="00CD6C99">
            <w:pPr>
              <w:rPr>
                <w:sz w:val="20"/>
                <w:szCs w:val="20"/>
              </w:rPr>
            </w:pPr>
            <w:r>
              <w:rPr>
                <w:sz w:val="20"/>
                <w:szCs w:val="20"/>
              </w:rPr>
              <w:t>Community Development and Inclusive Leadership (LEAD-BS)</w:t>
            </w:r>
          </w:p>
        </w:tc>
      </w:tr>
    </w:tbl>
    <w:p w14:paraId="0000003D" w14:textId="77777777" w:rsidR="00512114" w:rsidRDefault="00512114">
      <w:pPr>
        <w:pBdr>
          <w:top w:val="nil"/>
          <w:left w:val="nil"/>
          <w:bottom w:val="nil"/>
          <w:right w:val="nil"/>
          <w:between w:val="nil"/>
        </w:pBdr>
        <w:spacing w:after="0" w:line="240" w:lineRule="auto"/>
        <w:rPr>
          <w:b/>
          <w:color w:val="000000"/>
          <w:sz w:val="20"/>
          <w:szCs w:val="20"/>
        </w:rPr>
      </w:pPr>
    </w:p>
    <w:p w14:paraId="0000003E" w14:textId="77777777" w:rsidR="00512114" w:rsidRDefault="00CD6C99">
      <w:pPr>
        <w:pBdr>
          <w:top w:val="nil"/>
          <w:left w:val="nil"/>
          <w:bottom w:val="nil"/>
          <w:right w:val="nil"/>
          <w:between w:val="nil"/>
        </w:pBdr>
        <w:spacing w:after="0" w:line="240" w:lineRule="auto"/>
        <w:rPr>
          <w:b/>
          <w:color w:val="000000"/>
          <w:sz w:val="20"/>
          <w:szCs w:val="20"/>
        </w:rPr>
      </w:pPr>
      <w:r>
        <w:rPr>
          <w:b/>
          <w:color w:val="000000"/>
          <w:sz w:val="20"/>
          <w:szCs w:val="20"/>
        </w:rPr>
        <w:t>Change Log</w:t>
      </w:r>
    </w:p>
    <w:tbl>
      <w:tblPr>
        <w:tblStyle w:val="a1"/>
        <w:tblW w:w="1459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3050"/>
      </w:tblGrid>
      <w:tr w:rsidR="00512114" w14:paraId="51695D5A" w14:textId="77777777">
        <w:tc>
          <w:tcPr>
            <w:tcW w:w="1548" w:type="dxa"/>
            <w:tcBorders>
              <w:top w:val="single" w:sz="4" w:space="0" w:color="000000"/>
              <w:left w:val="single" w:sz="4" w:space="0" w:color="000000"/>
              <w:bottom w:val="single" w:sz="4" w:space="0" w:color="000000"/>
              <w:right w:val="single" w:sz="4" w:space="0" w:color="000000"/>
            </w:tcBorders>
          </w:tcPr>
          <w:p w14:paraId="0000003F" w14:textId="77777777" w:rsidR="00512114" w:rsidRDefault="00CD6C99">
            <w:pPr>
              <w:pBdr>
                <w:top w:val="nil"/>
                <w:left w:val="nil"/>
                <w:bottom w:val="nil"/>
                <w:right w:val="nil"/>
                <w:between w:val="nil"/>
              </w:pBdr>
              <w:rPr>
                <w:b/>
                <w:color w:val="000000"/>
                <w:sz w:val="20"/>
                <w:szCs w:val="20"/>
              </w:rPr>
            </w:pPr>
            <w:r>
              <w:rPr>
                <w:b/>
                <w:color w:val="000000"/>
                <w:sz w:val="20"/>
                <w:szCs w:val="20"/>
              </w:rPr>
              <w:t>Effective Term</w:t>
            </w:r>
          </w:p>
        </w:tc>
        <w:tc>
          <w:tcPr>
            <w:tcW w:w="13050" w:type="dxa"/>
            <w:tcBorders>
              <w:top w:val="single" w:sz="4" w:space="0" w:color="000000"/>
              <w:left w:val="single" w:sz="4" w:space="0" w:color="000000"/>
              <w:bottom w:val="single" w:sz="4" w:space="0" w:color="000000"/>
              <w:right w:val="single" w:sz="4" w:space="0" w:color="000000"/>
            </w:tcBorders>
          </w:tcPr>
          <w:p w14:paraId="00000040" w14:textId="77777777" w:rsidR="00512114" w:rsidRDefault="00CD6C99">
            <w:pPr>
              <w:pBdr>
                <w:top w:val="nil"/>
                <w:left w:val="nil"/>
                <w:bottom w:val="nil"/>
                <w:right w:val="nil"/>
                <w:between w:val="nil"/>
              </w:pBdr>
              <w:rPr>
                <w:b/>
                <w:color w:val="000000"/>
                <w:sz w:val="20"/>
                <w:szCs w:val="20"/>
              </w:rPr>
            </w:pPr>
            <w:r>
              <w:rPr>
                <w:b/>
                <w:color w:val="000000"/>
                <w:sz w:val="20"/>
                <w:szCs w:val="20"/>
              </w:rPr>
              <w:t>Curriculum Modification(s)</w:t>
            </w:r>
          </w:p>
        </w:tc>
      </w:tr>
      <w:tr w:rsidR="00512114" w14:paraId="3CF2FBD4" w14:textId="77777777">
        <w:tc>
          <w:tcPr>
            <w:tcW w:w="1548" w:type="dxa"/>
            <w:tcBorders>
              <w:top w:val="single" w:sz="4" w:space="0" w:color="000000"/>
              <w:left w:val="single" w:sz="4" w:space="0" w:color="000000"/>
              <w:bottom w:val="single" w:sz="4" w:space="0" w:color="000000"/>
              <w:right w:val="single" w:sz="4" w:space="0" w:color="000000"/>
            </w:tcBorders>
          </w:tcPr>
          <w:p w14:paraId="00000041" w14:textId="39AAF830" w:rsidR="00512114" w:rsidRDefault="00CD6C99">
            <w:pPr>
              <w:pBdr>
                <w:top w:val="nil"/>
                <w:left w:val="nil"/>
                <w:bottom w:val="nil"/>
                <w:right w:val="nil"/>
                <w:between w:val="nil"/>
              </w:pBdr>
              <w:rPr>
                <w:color w:val="000000"/>
                <w:sz w:val="20"/>
                <w:szCs w:val="20"/>
              </w:rPr>
            </w:pPr>
            <w:r>
              <w:rPr>
                <w:color w:val="000000"/>
                <w:sz w:val="20"/>
                <w:szCs w:val="20"/>
              </w:rPr>
              <w:t>2241</w:t>
            </w:r>
          </w:p>
        </w:tc>
        <w:tc>
          <w:tcPr>
            <w:tcW w:w="13050" w:type="dxa"/>
            <w:tcBorders>
              <w:top w:val="single" w:sz="4" w:space="0" w:color="000000"/>
              <w:left w:val="single" w:sz="4" w:space="0" w:color="000000"/>
              <w:bottom w:val="single" w:sz="4" w:space="0" w:color="000000"/>
              <w:right w:val="single" w:sz="4" w:space="0" w:color="000000"/>
            </w:tcBorders>
          </w:tcPr>
          <w:p w14:paraId="00000042" w14:textId="77A75612" w:rsidR="00512114" w:rsidRDefault="0064238D">
            <w:pPr>
              <w:pBdr>
                <w:top w:val="nil"/>
                <w:left w:val="nil"/>
                <w:bottom w:val="nil"/>
                <w:right w:val="nil"/>
                <w:between w:val="nil"/>
              </w:pBdr>
              <w:rPr>
                <w:color w:val="000000"/>
                <w:sz w:val="20"/>
                <w:szCs w:val="20"/>
              </w:rPr>
            </w:pPr>
            <w:r>
              <w:t>A</w:t>
            </w:r>
            <w:r w:rsidR="00CD6C99">
              <w:rPr>
                <w:color w:val="000000"/>
                <w:sz w:val="20"/>
                <w:szCs w:val="20"/>
              </w:rPr>
              <w:t>ddition of alternate course options for LEAD-309 through LEAD-313.</w:t>
            </w:r>
          </w:p>
        </w:tc>
      </w:tr>
      <w:tr w:rsidR="00512114" w14:paraId="637DCB6C" w14:textId="77777777">
        <w:tc>
          <w:tcPr>
            <w:tcW w:w="1548" w:type="dxa"/>
            <w:tcBorders>
              <w:top w:val="single" w:sz="4" w:space="0" w:color="000000"/>
              <w:left w:val="single" w:sz="4" w:space="0" w:color="000000"/>
              <w:bottom w:val="single" w:sz="4" w:space="0" w:color="000000"/>
              <w:right w:val="single" w:sz="4" w:space="0" w:color="000000"/>
            </w:tcBorders>
          </w:tcPr>
          <w:p w14:paraId="00000043" w14:textId="77777777" w:rsidR="00512114" w:rsidRDefault="00CD6C99">
            <w:pPr>
              <w:pBdr>
                <w:top w:val="nil"/>
                <w:left w:val="nil"/>
                <w:bottom w:val="nil"/>
                <w:right w:val="nil"/>
                <w:between w:val="nil"/>
              </w:pBdr>
              <w:rPr>
                <w:color w:val="000000"/>
                <w:sz w:val="20"/>
                <w:szCs w:val="20"/>
              </w:rPr>
            </w:pPr>
            <w:r>
              <w:rPr>
                <w:color w:val="000000"/>
                <w:sz w:val="20"/>
                <w:szCs w:val="20"/>
              </w:rPr>
              <w:t>2221</w:t>
            </w:r>
          </w:p>
        </w:tc>
        <w:tc>
          <w:tcPr>
            <w:tcW w:w="13050" w:type="dxa"/>
            <w:tcBorders>
              <w:top w:val="single" w:sz="4" w:space="0" w:color="000000"/>
              <w:left w:val="single" w:sz="4" w:space="0" w:color="000000"/>
              <w:bottom w:val="single" w:sz="4" w:space="0" w:color="000000"/>
              <w:right w:val="single" w:sz="4" w:space="0" w:color="000000"/>
            </w:tcBorders>
          </w:tcPr>
          <w:p w14:paraId="00000044" w14:textId="77777777" w:rsidR="00512114" w:rsidRDefault="00CD6C99">
            <w:pPr>
              <w:pBdr>
                <w:top w:val="nil"/>
                <w:left w:val="nil"/>
                <w:bottom w:val="nil"/>
                <w:right w:val="nil"/>
                <w:between w:val="nil"/>
              </w:pBdr>
              <w:rPr>
                <w:color w:val="000000"/>
                <w:sz w:val="20"/>
                <w:szCs w:val="20"/>
              </w:rPr>
            </w:pPr>
            <w:r>
              <w:rPr>
                <w:color w:val="000000"/>
                <w:sz w:val="20"/>
                <w:szCs w:val="20"/>
              </w:rPr>
              <w:t>1/10/22fxk(clerical-pre-req titles)</w:t>
            </w:r>
          </w:p>
        </w:tc>
      </w:tr>
      <w:tr w:rsidR="00512114" w14:paraId="6BF1DB41" w14:textId="77777777">
        <w:tc>
          <w:tcPr>
            <w:tcW w:w="1548" w:type="dxa"/>
            <w:tcBorders>
              <w:top w:val="single" w:sz="4" w:space="0" w:color="000000"/>
              <w:left w:val="single" w:sz="4" w:space="0" w:color="000000"/>
              <w:bottom w:val="single" w:sz="4" w:space="0" w:color="000000"/>
              <w:right w:val="single" w:sz="4" w:space="0" w:color="000000"/>
            </w:tcBorders>
          </w:tcPr>
          <w:p w14:paraId="00000045" w14:textId="77777777" w:rsidR="00512114" w:rsidRDefault="00CD6C99">
            <w:pPr>
              <w:pBdr>
                <w:top w:val="nil"/>
                <w:left w:val="nil"/>
                <w:bottom w:val="nil"/>
                <w:right w:val="nil"/>
                <w:between w:val="nil"/>
              </w:pBdr>
              <w:rPr>
                <w:color w:val="000000"/>
                <w:sz w:val="20"/>
                <w:szCs w:val="20"/>
              </w:rPr>
            </w:pPr>
            <w:r>
              <w:rPr>
                <w:color w:val="000000"/>
                <w:sz w:val="20"/>
                <w:szCs w:val="20"/>
              </w:rPr>
              <w:t>2211</w:t>
            </w:r>
          </w:p>
        </w:tc>
        <w:tc>
          <w:tcPr>
            <w:tcW w:w="13050" w:type="dxa"/>
            <w:tcBorders>
              <w:top w:val="single" w:sz="4" w:space="0" w:color="000000"/>
              <w:left w:val="single" w:sz="4" w:space="0" w:color="000000"/>
              <w:bottom w:val="single" w:sz="4" w:space="0" w:color="000000"/>
              <w:right w:val="single" w:sz="4" w:space="0" w:color="000000"/>
            </w:tcBorders>
          </w:tcPr>
          <w:p w14:paraId="00000046" w14:textId="77777777" w:rsidR="00512114" w:rsidRDefault="00CD6C99">
            <w:pPr>
              <w:pBdr>
                <w:top w:val="nil"/>
                <w:left w:val="nil"/>
                <w:bottom w:val="nil"/>
                <w:right w:val="nil"/>
                <w:between w:val="nil"/>
              </w:pBdr>
              <w:rPr>
                <w:color w:val="000000"/>
                <w:sz w:val="20"/>
                <w:szCs w:val="20"/>
              </w:rPr>
            </w:pPr>
            <w:r>
              <w:rPr>
                <w:color w:val="000000"/>
                <w:sz w:val="20"/>
                <w:szCs w:val="20"/>
              </w:rPr>
              <w:t>New addition to the table; 2/25/21jac</w:t>
            </w:r>
          </w:p>
        </w:tc>
      </w:tr>
    </w:tbl>
    <w:p w14:paraId="52EFC1EB" w14:textId="052721C9" w:rsidR="00AD656E" w:rsidRPr="00AD656E" w:rsidRDefault="00000000" w:rsidP="0002636A">
      <w:pPr>
        <w:spacing w:after="0" w:line="276" w:lineRule="auto"/>
        <w:rPr>
          <w:sz w:val="2"/>
          <w:szCs w:val="2"/>
        </w:rPr>
      </w:pPr>
      <w:sdt>
        <w:sdtPr>
          <w:tag w:val="goog_rdk_54"/>
          <w:id w:val="1894319599"/>
        </w:sdtPr>
        <w:sdtContent/>
      </w:sdt>
    </w:p>
    <w:p w14:paraId="3B4890C0" w14:textId="77777777" w:rsidR="00AD656E" w:rsidRPr="00AD656E" w:rsidRDefault="00AD656E" w:rsidP="00AD656E">
      <w:pPr>
        <w:rPr>
          <w:sz w:val="2"/>
          <w:szCs w:val="2"/>
        </w:rPr>
      </w:pPr>
    </w:p>
    <w:p w14:paraId="32370748" w14:textId="77777777" w:rsidR="00AD656E" w:rsidRPr="00AD656E" w:rsidRDefault="00AD656E" w:rsidP="00AD656E">
      <w:pPr>
        <w:rPr>
          <w:sz w:val="2"/>
          <w:szCs w:val="2"/>
        </w:rPr>
      </w:pPr>
    </w:p>
    <w:p w14:paraId="3B801CA1" w14:textId="3CD716AB" w:rsidR="00AD656E" w:rsidRPr="00AD656E" w:rsidRDefault="00AD656E" w:rsidP="00AD656E">
      <w:pPr>
        <w:tabs>
          <w:tab w:val="left" w:pos="4297"/>
        </w:tabs>
        <w:rPr>
          <w:sz w:val="2"/>
          <w:szCs w:val="2"/>
        </w:rPr>
      </w:pPr>
      <w:r>
        <w:rPr>
          <w:sz w:val="2"/>
          <w:szCs w:val="2"/>
        </w:rPr>
        <w:tab/>
      </w:r>
    </w:p>
    <w:sectPr w:rsidR="00AD656E" w:rsidRPr="00AD656E" w:rsidSect="009F79FA">
      <w:headerReference w:type="even" r:id="rId7"/>
      <w:headerReference w:type="default" r:id="rId8"/>
      <w:footerReference w:type="even" r:id="rId9"/>
      <w:footerReference w:type="default" r:id="rId10"/>
      <w:headerReference w:type="first" r:id="rId11"/>
      <w:footerReference w:type="first" r:id="rId12"/>
      <w:pgSz w:w="15840" w:h="12240" w:orient="landscape"/>
      <w:pgMar w:top="540" w:right="720" w:bottom="360" w:left="720"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D340" w14:textId="77777777" w:rsidR="00973AC2" w:rsidRDefault="00973AC2">
      <w:pPr>
        <w:spacing w:after="0" w:line="240" w:lineRule="auto"/>
      </w:pPr>
      <w:r>
        <w:separator/>
      </w:r>
    </w:p>
  </w:endnote>
  <w:endnote w:type="continuationSeparator" w:id="0">
    <w:p w14:paraId="15EE5570" w14:textId="77777777" w:rsidR="00973AC2" w:rsidRDefault="0097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27DDCA97" w:rsidR="00512114" w:rsidRDefault="00CD6C99">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Diversity, Inclusion, and Dialogue (LEADID-IM)</w:t>
    </w:r>
    <w:r w:rsidR="00A138D0">
      <w:rPr>
        <w:color w:val="000000"/>
        <w:sz w:val="20"/>
        <w:szCs w:val="20"/>
      </w:rPr>
      <w:t xml:space="preserve"> 2025-2026</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F79FA">
      <w:rPr>
        <w:noProof/>
        <w:color w:val="000000"/>
        <w:sz w:val="20"/>
        <w:szCs w:val="20"/>
      </w:rPr>
      <w:t>1</w:t>
    </w:r>
    <w:r>
      <w:rPr>
        <w:color w:val="000000"/>
        <w:sz w:val="20"/>
        <w:szCs w:val="20"/>
      </w:rPr>
      <w:fldChar w:fldCharType="end"/>
    </w:r>
  </w:p>
  <w:p w14:paraId="00000051"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BA10" w14:textId="77777777" w:rsidR="00973AC2" w:rsidRDefault="00973AC2">
      <w:pPr>
        <w:spacing w:after="0" w:line="240" w:lineRule="auto"/>
      </w:pPr>
      <w:r>
        <w:separator/>
      </w:r>
    </w:p>
  </w:footnote>
  <w:footnote w:type="continuationSeparator" w:id="0">
    <w:p w14:paraId="67EBAD99" w14:textId="77777777" w:rsidR="00973AC2" w:rsidRDefault="00973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14"/>
    <w:rsid w:val="0002636A"/>
    <w:rsid w:val="000357FF"/>
    <w:rsid w:val="000F3C55"/>
    <w:rsid w:val="001D4845"/>
    <w:rsid w:val="0028792E"/>
    <w:rsid w:val="00305EE6"/>
    <w:rsid w:val="003E0349"/>
    <w:rsid w:val="004079D6"/>
    <w:rsid w:val="00475611"/>
    <w:rsid w:val="00512114"/>
    <w:rsid w:val="005C615E"/>
    <w:rsid w:val="005F3DB3"/>
    <w:rsid w:val="006354C0"/>
    <w:rsid w:val="0064238D"/>
    <w:rsid w:val="00697300"/>
    <w:rsid w:val="00805A73"/>
    <w:rsid w:val="00826463"/>
    <w:rsid w:val="00860641"/>
    <w:rsid w:val="00892224"/>
    <w:rsid w:val="008B4D60"/>
    <w:rsid w:val="0093473C"/>
    <w:rsid w:val="00973AC2"/>
    <w:rsid w:val="00997DD0"/>
    <w:rsid w:val="009F79FA"/>
    <w:rsid w:val="00A138D0"/>
    <w:rsid w:val="00AB113C"/>
    <w:rsid w:val="00AD0929"/>
    <w:rsid w:val="00AD656E"/>
    <w:rsid w:val="00AE1F67"/>
    <w:rsid w:val="00B036A1"/>
    <w:rsid w:val="00BA341C"/>
    <w:rsid w:val="00CD6C99"/>
    <w:rsid w:val="00D23ED2"/>
    <w:rsid w:val="00D2427E"/>
    <w:rsid w:val="00D54F65"/>
    <w:rsid w:val="00EF2314"/>
    <w:rsid w:val="00FC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F87D"/>
  <w15:docId w15:val="{3822BBFB-0736-4627-BE78-E6970F20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cs="Times New Roman"/>
    </w:rPr>
  </w:style>
  <w:style w:type="character" w:styleId="Hyperlink">
    <w:name w:val="Hyperlink"/>
    <w:basedOn w:val="DefaultParagraphFont"/>
    <w:uiPriority w:val="99"/>
    <w:rsid w:val="009619E5"/>
    <w:rPr>
      <w:rFonts w:cs="Times New Roman"/>
      <w:color w:val="0000FF"/>
      <w:u w:val="single"/>
    </w:rPr>
  </w:style>
  <w:style w:type="character" w:styleId="UnresolvedMention">
    <w:name w:val="Unresolved Mention"/>
    <w:basedOn w:val="DefaultParagraphFont"/>
    <w:uiPriority w:val="99"/>
    <w:semiHidden/>
    <w:unhideWhenUsed/>
    <w:rsid w:val="00220C7C"/>
    <w:rPr>
      <w:color w:val="605E5C"/>
      <w:shd w:val="clear" w:color="auto" w:fill="E1DFDD"/>
    </w:rPr>
  </w:style>
  <w:style w:type="paragraph" w:customStyle="1" w:styleId="MediumGrid21">
    <w:name w:val="Medium Grid 21"/>
    <w:uiPriority w:val="1"/>
    <w:qFormat/>
    <w:rsid w:val="007278CA"/>
    <w:pPr>
      <w:spacing w:after="0" w:line="240" w:lineRule="auto"/>
    </w:pPr>
    <w:rPr>
      <w:rFonts w:cs="Times New Roman"/>
    </w:rPr>
  </w:style>
  <w:style w:type="paragraph" w:styleId="Revision">
    <w:name w:val="Revision"/>
    <w:hidden/>
    <w:uiPriority w:val="99"/>
    <w:semiHidden/>
    <w:rsid w:val="006F662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bRMZbvVz6fnz6Ck59Jl3n39g==">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310</Words>
  <Characters>1768</Characters>
  <Application>Microsoft Office Word</Application>
  <DocSecurity>0</DocSecurity>
  <Lines>14</Lines>
  <Paragraphs>4</Paragraphs>
  <ScaleCrop>false</ScaleCrop>
  <Company>Rochester Institute of Technology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9</cp:revision>
  <dcterms:created xsi:type="dcterms:W3CDTF">2025-04-01T19:20:00Z</dcterms:created>
  <dcterms:modified xsi:type="dcterms:W3CDTF">2025-06-05T20:30:00Z</dcterms:modified>
</cp:coreProperties>
</file>