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0F6F" w14:textId="77777777" w:rsidR="000F57E4" w:rsidRPr="0020594F" w:rsidRDefault="007F7F6A" w:rsidP="004F1634">
      <w:pPr>
        <w:widowControl w:val="0"/>
        <w:jc w:val="center"/>
        <w:rPr>
          <w:rFonts w:asciiTheme="minorHAnsi" w:hAnsiTheme="minorHAnsi"/>
          <w:b/>
          <w:smallCaps/>
          <w:szCs w:val="24"/>
        </w:rPr>
      </w:pPr>
      <w:bookmarkStart w:id="0" w:name="_GoBack"/>
      <w:bookmarkEnd w:id="0"/>
      <w:r w:rsidRPr="0020594F">
        <w:rPr>
          <w:rFonts w:asciiTheme="minorHAnsi" w:hAnsiTheme="minorHAnsi"/>
          <w:b/>
          <w:smallCaps/>
          <w:szCs w:val="24"/>
        </w:rPr>
        <w:softHyphen/>
      </w:r>
    </w:p>
    <w:tbl>
      <w:tblPr>
        <w:tblW w:w="0" w:type="auto"/>
        <w:jc w:val="center"/>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0" w:type="dxa"/>
          <w:right w:w="0" w:type="dxa"/>
        </w:tblCellMar>
        <w:tblLook w:val="0000" w:firstRow="0" w:lastRow="0" w:firstColumn="0" w:lastColumn="0" w:noHBand="0" w:noVBand="0"/>
      </w:tblPr>
      <w:tblGrid>
        <w:gridCol w:w="9000"/>
      </w:tblGrid>
      <w:tr w:rsidR="000F57E4" w:rsidRPr="0020594F" w14:paraId="71CCA450" w14:textId="77777777" w:rsidTr="00DB08F6">
        <w:trPr>
          <w:cantSplit/>
          <w:trHeight w:val="11373"/>
          <w:jc w:val="center"/>
        </w:trPr>
        <w:tc>
          <w:tcPr>
            <w:tcW w:w="9000" w:type="dxa"/>
          </w:tcPr>
          <w:p w14:paraId="200FC74E" w14:textId="77777777" w:rsidR="000F57E4" w:rsidRPr="0020594F" w:rsidRDefault="000F57E4" w:rsidP="004F1634">
            <w:pPr>
              <w:widowControl w:val="0"/>
              <w:jc w:val="center"/>
              <w:rPr>
                <w:rStyle w:val="Header1"/>
                <w:rFonts w:asciiTheme="minorHAnsi" w:hAnsiTheme="minorHAnsi"/>
                <w:sz w:val="24"/>
                <w:szCs w:val="24"/>
              </w:rPr>
            </w:pPr>
          </w:p>
          <w:p w14:paraId="185DB4BC" w14:textId="77777777" w:rsidR="000F57E4" w:rsidRPr="0020594F" w:rsidRDefault="000F57E4" w:rsidP="004F1634">
            <w:pPr>
              <w:widowControl w:val="0"/>
              <w:jc w:val="center"/>
              <w:rPr>
                <w:rStyle w:val="Header1"/>
                <w:rFonts w:asciiTheme="minorHAnsi" w:hAnsiTheme="minorHAnsi"/>
                <w:sz w:val="24"/>
                <w:szCs w:val="24"/>
              </w:rPr>
            </w:pPr>
          </w:p>
          <w:p w14:paraId="5DEB4904" w14:textId="77777777" w:rsidR="000F57E4" w:rsidRPr="0020594F" w:rsidRDefault="000F57E4" w:rsidP="004F1634">
            <w:pPr>
              <w:widowControl w:val="0"/>
              <w:jc w:val="center"/>
              <w:rPr>
                <w:rStyle w:val="Header1"/>
                <w:rFonts w:asciiTheme="minorHAnsi" w:hAnsiTheme="minorHAnsi"/>
                <w:sz w:val="24"/>
                <w:szCs w:val="24"/>
              </w:rPr>
            </w:pPr>
          </w:p>
          <w:p w14:paraId="265D0B8D" w14:textId="77777777" w:rsidR="000F57E4" w:rsidRPr="0020594F" w:rsidRDefault="000F57E4" w:rsidP="004F1634">
            <w:pPr>
              <w:widowControl w:val="0"/>
              <w:jc w:val="center"/>
              <w:rPr>
                <w:rStyle w:val="Header1"/>
                <w:rFonts w:asciiTheme="minorHAnsi" w:hAnsiTheme="minorHAnsi"/>
                <w:sz w:val="24"/>
                <w:szCs w:val="24"/>
              </w:rPr>
            </w:pPr>
          </w:p>
          <w:p w14:paraId="5A90E5AE" w14:textId="77777777" w:rsidR="000F57E4" w:rsidRPr="0020594F" w:rsidRDefault="000F57E4" w:rsidP="004F1634">
            <w:pPr>
              <w:widowControl w:val="0"/>
              <w:jc w:val="center"/>
              <w:rPr>
                <w:rStyle w:val="Header1"/>
                <w:rFonts w:asciiTheme="minorHAnsi" w:hAnsiTheme="minorHAnsi"/>
                <w:sz w:val="24"/>
                <w:szCs w:val="24"/>
              </w:rPr>
            </w:pPr>
          </w:p>
          <w:p w14:paraId="03C82CAA" w14:textId="77777777" w:rsidR="000F57E4" w:rsidRPr="0020594F" w:rsidRDefault="000F57E4" w:rsidP="004F1634">
            <w:pPr>
              <w:widowControl w:val="0"/>
              <w:jc w:val="center"/>
              <w:rPr>
                <w:rStyle w:val="Header1"/>
                <w:rFonts w:asciiTheme="minorHAnsi" w:hAnsiTheme="minorHAnsi"/>
                <w:sz w:val="24"/>
                <w:szCs w:val="24"/>
              </w:rPr>
            </w:pPr>
          </w:p>
          <w:p w14:paraId="3166312D" w14:textId="77777777" w:rsidR="000F57E4" w:rsidRPr="0020594F" w:rsidRDefault="000F57E4" w:rsidP="004F1634">
            <w:pPr>
              <w:widowControl w:val="0"/>
              <w:jc w:val="center"/>
              <w:rPr>
                <w:rStyle w:val="Header1"/>
                <w:rFonts w:asciiTheme="minorHAnsi" w:hAnsiTheme="minorHAnsi"/>
                <w:sz w:val="24"/>
                <w:szCs w:val="24"/>
              </w:rPr>
            </w:pPr>
          </w:p>
          <w:p w14:paraId="387966C3" w14:textId="77777777" w:rsidR="000F57E4" w:rsidRPr="0020594F" w:rsidRDefault="000F57E4" w:rsidP="004F1634">
            <w:pPr>
              <w:widowControl w:val="0"/>
              <w:jc w:val="center"/>
              <w:rPr>
                <w:rStyle w:val="Header1"/>
                <w:rFonts w:asciiTheme="minorHAnsi" w:hAnsiTheme="minorHAnsi"/>
                <w:sz w:val="24"/>
                <w:szCs w:val="24"/>
              </w:rPr>
            </w:pPr>
          </w:p>
          <w:p w14:paraId="7D06F7BD" w14:textId="77777777" w:rsidR="009E2321" w:rsidRDefault="009E2321" w:rsidP="004F1634">
            <w:pPr>
              <w:widowControl w:val="0"/>
              <w:jc w:val="center"/>
              <w:rPr>
                <w:rStyle w:val="Header1"/>
                <w:rFonts w:asciiTheme="minorHAnsi" w:hAnsiTheme="minorHAnsi" w:cstheme="minorHAnsi"/>
                <w:b/>
                <w:sz w:val="40"/>
                <w:szCs w:val="40"/>
              </w:rPr>
            </w:pPr>
          </w:p>
          <w:p w14:paraId="33C24283" w14:textId="77777777" w:rsidR="009E2321" w:rsidRDefault="009E2321" w:rsidP="004F1634">
            <w:pPr>
              <w:widowControl w:val="0"/>
              <w:jc w:val="center"/>
              <w:rPr>
                <w:rStyle w:val="Header1"/>
                <w:rFonts w:asciiTheme="minorHAnsi" w:hAnsiTheme="minorHAnsi" w:cstheme="minorHAnsi"/>
                <w:b/>
                <w:sz w:val="40"/>
                <w:szCs w:val="40"/>
              </w:rPr>
            </w:pPr>
          </w:p>
          <w:p w14:paraId="24681165" w14:textId="0F5B11B0" w:rsidR="000F57E4" w:rsidRPr="00303532" w:rsidRDefault="000F57E4" w:rsidP="004F1634">
            <w:pPr>
              <w:widowControl w:val="0"/>
              <w:jc w:val="center"/>
              <w:rPr>
                <w:rStyle w:val="Header1"/>
                <w:rFonts w:asciiTheme="minorHAnsi" w:hAnsiTheme="minorHAnsi" w:cstheme="minorHAnsi"/>
                <w:b/>
                <w:sz w:val="40"/>
                <w:szCs w:val="40"/>
              </w:rPr>
            </w:pPr>
            <w:r w:rsidRPr="00303532">
              <w:rPr>
                <w:rStyle w:val="Header1"/>
                <w:rFonts w:asciiTheme="minorHAnsi" w:hAnsiTheme="minorHAnsi" w:cstheme="minorHAnsi"/>
                <w:b/>
                <w:sz w:val="40"/>
                <w:szCs w:val="40"/>
              </w:rPr>
              <w:t>NTID</w:t>
            </w:r>
          </w:p>
          <w:p w14:paraId="47701F44" w14:textId="77777777" w:rsidR="000F57E4" w:rsidRPr="00303532" w:rsidRDefault="000F57E4" w:rsidP="004F1634">
            <w:pPr>
              <w:widowControl w:val="0"/>
              <w:jc w:val="center"/>
              <w:rPr>
                <w:rStyle w:val="Header1"/>
                <w:rFonts w:asciiTheme="minorHAnsi" w:hAnsiTheme="minorHAnsi" w:cstheme="minorHAnsi"/>
                <w:b/>
                <w:sz w:val="28"/>
                <w:szCs w:val="28"/>
              </w:rPr>
            </w:pPr>
          </w:p>
          <w:p w14:paraId="336C49CC" w14:textId="77777777" w:rsidR="000F57E4" w:rsidRPr="00303532" w:rsidRDefault="000F57E4" w:rsidP="004F1634">
            <w:pPr>
              <w:widowControl w:val="0"/>
              <w:jc w:val="center"/>
              <w:rPr>
                <w:rStyle w:val="Header1"/>
                <w:rFonts w:asciiTheme="minorHAnsi" w:hAnsiTheme="minorHAnsi" w:cstheme="minorHAnsi"/>
                <w:b/>
                <w:sz w:val="32"/>
                <w:szCs w:val="32"/>
              </w:rPr>
            </w:pPr>
            <w:r w:rsidRPr="00303532">
              <w:rPr>
                <w:rStyle w:val="Header1"/>
                <w:rFonts w:asciiTheme="minorHAnsi" w:hAnsiTheme="minorHAnsi" w:cstheme="minorHAnsi"/>
                <w:b/>
                <w:sz w:val="32"/>
                <w:szCs w:val="32"/>
              </w:rPr>
              <w:t>Guidelines and Procedures</w:t>
            </w:r>
          </w:p>
          <w:p w14:paraId="5C57E5A2" w14:textId="77777777" w:rsidR="000F57E4" w:rsidRPr="00303532" w:rsidRDefault="000F57E4" w:rsidP="004F1634">
            <w:pPr>
              <w:widowControl w:val="0"/>
              <w:jc w:val="center"/>
              <w:rPr>
                <w:rStyle w:val="Header1"/>
                <w:rFonts w:asciiTheme="minorHAnsi" w:hAnsiTheme="minorHAnsi" w:cstheme="minorHAnsi"/>
                <w:b/>
                <w:sz w:val="32"/>
                <w:szCs w:val="32"/>
              </w:rPr>
            </w:pPr>
          </w:p>
          <w:p w14:paraId="33115F7A" w14:textId="77777777" w:rsidR="000F57E4" w:rsidRPr="00303532" w:rsidRDefault="000F57E4" w:rsidP="004F1634">
            <w:pPr>
              <w:widowControl w:val="0"/>
              <w:jc w:val="center"/>
              <w:rPr>
                <w:rStyle w:val="Header1"/>
                <w:rFonts w:asciiTheme="minorHAnsi" w:hAnsiTheme="minorHAnsi" w:cstheme="minorHAnsi"/>
                <w:b/>
                <w:sz w:val="32"/>
                <w:szCs w:val="32"/>
              </w:rPr>
            </w:pPr>
            <w:r w:rsidRPr="00303532">
              <w:rPr>
                <w:rStyle w:val="Header1"/>
                <w:rFonts w:asciiTheme="minorHAnsi" w:hAnsiTheme="minorHAnsi" w:cstheme="minorHAnsi"/>
                <w:b/>
                <w:sz w:val="32"/>
                <w:szCs w:val="32"/>
              </w:rPr>
              <w:t>for</w:t>
            </w:r>
          </w:p>
          <w:p w14:paraId="3C88AD2D" w14:textId="77777777" w:rsidR="000F57E4" w:rsidRPr="00303532" w:rsidRDefault="000F57E4" w:rsidP="004F1634">
            <w:pPr>
              <w:widowControl w:val="0"/>
              <w:jc w:val="center"/>
              <w:rPr>
                <w:rStyle w:val="Header1"/>
                <w:rFonts w:asciiTheme="minorHAnsi" w:hAnsiTheme="minorHAnsi" w:cstheme="minorHAnsi"/>
                <w:b/>
                <w:sz w:val="32"/>
                <w:szCs w:val="32"/>
              </w:rPr>
            </w:pPr>
          </w:p>
          <w:p w14:paraId="626879BA" w14:textId="77777777" w:rsidR="000F57E4" w:rsidRPr="009E2321" w:rsidRDefault="000F57E4" w:rsidP="004F1634">
            <w:pPr>
              <w:widowControl w:val="0"/>
              <w:jc w:val="center"/>
              <w:rPr>
                <w:rStyle w:val="Header1"/>
                <w:rFonts w:asciiTheme="minorHAnsi" w:hAnsiTheme="minorHAnsi" w:cstheme="minorHAnsi"/>
                <w:b/>
                <w:sz w:val="32"/>
                <w:szCs w:val="32"/>
              </w:rPr>
            </w:pPr>
            <w:r w:rsidRPr="00303532">
              <w:rPr>
                <w:rStyle w:val="Header1"/>
                <w:rFonts w:asciiTheme="minorHAnsi" w:hAnsiTheme="minorHAnsi" w:cstheme="minorHAnsi"/>
                <w:b/>
                <w:sz w:val="32"/>
                <w:szCs w:val="32"/>
              </w:rPr>
              <w:t>Curriculum Action</w:t>
            </w:r>
          </w:p>
          <w:p w14:paraId="5D12C15D" w14:textId="77777777" w:rsidR="000F57E4" w:rsidRPr="009E2321" w:rsidRDefault="000F57E4" w:rsidP="004F1634">
            <w:pPr>
              <w:widowControl w:val="0"/>
              <w:jc w:val="center"/>
              <w:rPr>
                <w:rStyle w:val="Header1"/>
                <w:rFonts w:asciiTheme="minorHAnsi" w:hAnsiTheme="minorHAnsi" w:cstheme="minorHAnsi"/>
                <w:b/>
                <w:sz w:val="32"/>
                <w:szCs w:val="32"/>
              </w:rPr>
            </w:pPr>
          </w:p>
          <w:p w14:paraId="33910319" w14:textId="77777777" w:rsidR="000F57E4" w:rsidRPr="00C3590B" w:rsidRDefault="000F57E4" w:rsidP="004F1634">
            <w:pPr>
              <w:widowControl w:val="0"/>
              <w:jc w:val="center"/>
              <w:rPr>
                <w:rStyle w:val="Header1"/>
                <w:rFonts w:asciiTheme="minorHAnsi" w:hAnsiTheme="minorHAnsi" w:cstheme="minorHAnsi"/>
                <w:b/>
                <w:sz w:val="32"/>
                <w:szCs w:val="32"/>
              </w:rPr>
            </w:pPr>
          </w:p>
          <w:p w14:paraId="5D30A8A7" w14:textId="793F7156" w:rsidR="003537D4" w:rsidRPr="00303532" w:rsidRDefault="00465EAA" w:rsidP="004865DA">
            <w:pPr>
              <w:widowControl w:val="0"/>
              <w:jc w:val="center"/>
              <w:rPr>
                <w:rStyle w:val="Header1"/>
                <w:rFonts w:asciiTheme="minorHAnsi" w:hAnsiTheme="minorHAnsi" w:cstheme="minorHAnsi"/>
                <w:b/>
                <w:sz w:val="24"/>
                <w:szCs w:val="24"/>
              </w:rPr>
            </w:pPr>
            <w:r w:rsidRPr="00303532">
              <w:rPr>
                <w:rStyle w:val="Header1"/>
                <w:rFonts w:asciiTheme="minorHAnsi" w:hAnsiTheme="minorHAnsi" w:cstheme="minorHAnsi"/>
                <w:b/>
                <w:sz w:val="24"/>
                <w:szCs w:val="24"/>
              </w:rPr>
              <w:t xml:space="preserve">September </w:t>
            </w:r>
            <w:r w:rsidR="00303532">
              <w:rPr>
                <w:rStyle w:val="Header1"/>
                <w:rFonts w:asciiTheme="minorHAnsi" w:hAnsiTheme="minorHAnsi" w:cstheme="minorHAnsi"/>
                <w:b/>
                <w:sz w:val="24"/>
                <w:szCs w:val="24"/>
              </w:rPr>
              <w:t>1</w:t>
            </w:r>
            <w:r w:rsidR="00154A33">
              <w:rPr>
                <w:rStyle w:val="Header1"/>
                <w:rFonts w:asciiTheme="minorHAnsi" w:hAnsiTheme="minorHAnsi" w:cstheme="minorHAnsi"/>
                <w:b/>
                <w:sz w:val="24"/>
                <w:szCs w:val="24"/>
              </w:rPr>
              <w:t>1</w:t>
            </w:r>
            <w:r w:rsidR="002A50E0" w:rsidRPr="00303532">
              <w:rPr>
                <w:rStyle w:val="Header1"/>
                <w:rFonts w:asciiTheme="minorHAnsi" w:hAnsiTheme="minorHAnsi" w:cstheme="minorHAnsi"/>
                <w:b/>
                <w:sz w:val="24"/>
                <w:szCs w:val="24"/>
              </w:rPr>
              <w:t>, 2020</w:t>
            </w:r>
            <w:r w:rsidR="00A456B3" w:rsidRPr="00303532">
              <w:rPr>
                <w:rStyle w:val="Header1"/>
                <w:rFonts w:asciiTheme="minorHAnsi" w:hAnsiTheme="minorHAnsi" w:cstheme="minorHAnsi"/>
                <w:b/>
                <w:sz w:val="24"/>
                <w:szCs w:val="24"/>
              </w:rPr>
              <w:t xml:space="preserve"> </w:t>
            </w:r>
          </w:p>
          <w:p w14:paraId="7F76C8E3" w14:textId="77777777" w:rsidR="000F57E4" w:rsidRPr="0020594F" w:rsidRDefault="000F57E4" w:rsidP="00303532">
            <w:pPr>
              <w:widowControl w:val="0"/>
              <w:rPr>
                <w:rStyle w:val="Header1"/>
                <w:rFonts w:asciiTheme="minorHAnsi" w:hAnsiTheme="minorHAnsi"/>
                <w:b/>
                <w:sz w:val="24"/>
                <w:szCs w:val="24"/>
              </w:rPr>
            </w:pPr>
          </w:p>
          <w:p w14:paraId="0B059FB5" w14:textId="77777777" w:rsidR="000F57E4" w:rsidRPr="0020594F" w:rsidRDefault="000F57E4" w:rsidP="004F1634">
            <w:pPr>
              <w:widowControl w:val="0"/>
              <w:jc w:val="center"/>
              <w:rPr>
                <w:rFonts w:asciiTheme="minorHAnsi" w:hAnsiTheme="minorHAnsi"/>
                <w:szCs w:val="24"/>
              </w:rPr>
            </w:pPr>
          </w:p>
        </w:tc>
      </w:tr>
    </w:tbl>
    <w:p w14:paraId="52C88ECB" w14:textId="77777777" w:rsidR="0072300B" w:rsidRPr="0020594F" w:rsidRDefault="0072300B" w:rsidP="004F1634">
      <w:pPr>
        <w:widowControl w:val="0"/>
        <w:jc w:val="center"/>
        <w:rPr>
          <w:rStyle w:val="Header1"/>
          <w:rFonts w:asciiTheme="minorHAnsi" w:hAnsiTheme="minorHAnsi"/>
          <w:b/>
          <w:smallCaps/>
          <w:sz w:val="24"/>
          <w:szCs w:val="24"/>
        </w:rPr>
      </w:pPr>
    </w:p>
    <w:p w14:paraId="731AD3CA" w14:textId="77777777" w:rsidR="0072300B" w:rsidRPr="0020594F" w:rsidRDefault="0072300B">
      <w:pPr>
        <w:rPr>
          <w:rStyle w:val="Header1"/>
          <w:rFonts w:asciiTheme="minorHAnsi" w:hAnsiTheme="minorHAnsi"/>
          <w:b/>
          <w:smallCaps/>
          <w:sz w:val="24"/>
          <w:szCs w:val="24"/>
        </w:rPr>
      </w:pPr>
      <w:r w:rsidRPr="0020594F">
        <w:rPr>
          <w:rStyle w:val="Header1"/>
          <w:rFonts w:asciiTheme="minorHAnsi" w:hAnsiTheme="minorHAnsi"/>
          <w:b/>
          <w:smallCaps/>
          <w:sz w:val="24"/>
          <w:szCs w:val="24"/>
        </w:rPr>
        <w:br w:type="page"/>
      </w:r>
    </w:p>
    <w:p w14:paraId="673BE89D" w14:textId="77777777" w:rsidR="003527E4" w:rsidRPr="0020594F" w:rsidRDefault="003527E4" w:rsidP="003527E4">
      <w:pPr>
        <w:jc w:val="center"/>
        <w:rPr>
          <w:rStyle w:val="Header1"/>
          <w:rFonts w:asciiTheme="minorHAnsi" w:hAnsiTheme="minorHAnsi"/>
          <w:b/>
          <w:smallCaps/>
          <w:sz w:val="28"/>
          <w:szCs w:val="28"/>
        </w:rPr>
      </w:pPr>
      <w:r w:rsidRPr="0020594F">
        <w:rPr>
          <w:rStyle w:val="Header1"/>
          <w:rFonts w:asciiTheme="minorHAnsi" w:hAnsiTheme="minorHAnsi"/>
          <w:b/>
          <w:smallCaps/>
          <w:sz w:val="28"/>
          <w:szCs w:val="28"/>
        </w:rPr>
        <w:lastRenderedPageBreak/>
        <w:t xml:space="preserve">NTID Curriculum Guidelines </w:t>
      </w:r>
    </w:p>
    <w:sdt>
      <w:sdtPr>
        <w:rPr>
          <w:rFonts w:asciiTheme="minorHAnsi" w:eastAsia="Times New Roman" w:hAnsiTheme="minorHAnsi" w:cs="Times New Roman"/>
          <w:color w:val="auto"/>
          <w:sz w:val="26"/>
          <w:szCs w:val="26"/>
        </w:rPr>
        <w:id w:val="694580258"/>
        <w:docPartObj>
          <w:docPartGallery w:val="Table of Contents"/>
          <w:docPartUnique/>
        </w:docPartObj>
      </w:sdtPr>
      <w:sdtEndPr>
        <w:rPr>
          <w:b/>
          <w:bCs/>
          <w:noProof/>
        </w:rPr>
      </w:sdtEndPr>
      <w:sdtContent>
        <w:p w14:paraId="1E67960D" w14:textId="3A98D86A" w:rsidR="001C29E9" w:rsidRPr="001C29E9" w:rsidRDefault="001C29E9" w:rsidP="00C61B5B">
          <w:pPr>
            <w:pStyle w:val="TOCHeading"/>
            <w:spacing w:before="0" w:after="240"/>
            <w:jc w:val="center"/>
            <w:rPr>
              <w:rFonts w:asciiTheme="minorHAnsi" w:hAnsiTheme="minorHAnsi"/>
              <w:b/>
              <w:smallCaps/>
              <w:color w:val="auto"/>
              <w:sz w:val="28"/>
              <w:szCs w:val="28"/>
            </w:rPr>
          </w:pPr>
          <w:r w:rsidRPr="001C29E9">
            <w:rPr>
              <w:rFonts w:asciiTheme="minorHAnsi" w:hAnsiTheme="minorHAnsi"/>
              <w:b/>
              <w:smallCaps/>
              <w:color w:val="auto"/>
              <w:sz w:val="28"/>
              <w:szCs w:val="28"/>
            </w:rPr>
            <w:t>Table of Contents</w:t>
          </w:r>
        </w:p>
        <w:p w14:paraId="297103AC" w14:textId="2B0AA795" w:rsidR="00C7424B" w:rsidRDefault="001C29E9">
          <w:pPr>
            <w:pStyle w:val="TOC1"/>
            <w:rPr>
              <w:rFonts w:eastAsiaTheme="minorEastAsia" w:cstheme="minorBidi"/>
              <w:b w:val="0"/>
              <w:smallCaps w:val="0"/>
              <w:sz w:val="22"/>
              <w:szCs w:val="22"/>
            </w:rPr>
          </w:pPr>
          <w:r w:rsidRPr="001C29E9">
            <w:fldChar w:fldCharType="begin"/>
          </w:r>
          <w:r w:rsidRPr="001C29E9">
            <w:instrText xml:space="preserve"> TOC \o "1-3" \h \z \u </w:instrText>
          </w:r>
          <w:r w:rsidRPr="001C29E9">
            <w:fldChar w:fldCharType="separate"/>
          </w:r>
          <w:hyperlink w:anchor="_Toc50734602" w:history="1">
            <w:r w:rsidR="00C7424B" w:rsidRPr="00C54E49">
              <w:rPr>
                <w:rStyle w:val="Hyperlink"/>
              </w:rPr>
              <w:t>I.     NTID Curriculum Overview, Process &amp; Membership</w:t>
            </w:r>
            <w:r w:rsidR="00C7424B">
              <w:rPr>
                <w:webHidden/>
              </w:rPr>
              <w:tab/>
            </w:r>
            <w:r w:rsidR="00C7424B">
              <w:rPr>
                <w:webHidden/>
              </w:rPr>
              <w:fldChar w:fldCharType="begin"/>
            </w:r>
            <w:r w:rsidR="00C7424B">
              <w:rPr>
                <w:webHidden/>
              </w:rPr>
              <w:instrText xml:space="preserve"> PAGEREF _Toc50734602 \h </w:instrText>
            </w:r>
            <w:r w:rsidR="00C7424B">
              <w:rPr>
                <w:webHidden/>
              </w:rPr>
            </w:r>
            <w:r w:rsidR="00C7424B">
              <w:rPr>
                <w:webHidden/>
              </w:rPr>
              <w:fldChar w:fldCharType="separate"/>
            </w:r>
            <w:r w:rsidR="00C7424B">
              <w:rPr>
                <w:webHidden/>
              </w:rPr>
              <w:t>1</w:t>
            </w:r>
            <w:r w:rsidR="00C7424B">
              <w:rPr>
                <w:webHidden/>
              </w:rPr>
              <w:fldChar w:fldCharType="end"/>
            </w:r>
          </w:hyperlink>
        </w:p>
        <w:p w14:paraId="6FA6A530" w14:textId="7F281446" w:rsidR="00C7424B" w:rsidRDefault="00C7424B">
          <w:pPr>
            <w:pStyle w:val="TOC2"/>
            <w:rPr>
              <w:rFonts w:eastAsiaTheme="minorEastAsia" w:cstheme="minorBidi"/>
              <w:sz w:val="22"/>
              <w:szCs w:val="22"/>
            </w:rPr>
          </w:pPr>
          <w:hyperlink w:anchor="_Toc50734603" w:history="1">
            <w:r w:rsidRPr="00C54E49">
              <w:rPr>
                <w:rStyle w:val="Hyperlink"/>
              </w:rPr>
              <w:t>A.</w:t>
            </w:r>
            <w:r>
              <w:rPr>
                <w:rFonts w:eastAsiaTheme="minorEastAsia" w:cstheme="minorBidi"/>
                <w:sz w:val="22"/>
                <w:szCs w:val="22"/>
              </w:rPr>
              <w:tab/>
            </w:r>
            <w:r w:rsidRPr="00C54E49">
              <w:rPr>
                <w:rStyle w:val="Hyperlink"/>
              </w:rPr>
              <w:t>CONTEXT</w:t>
            </w:r>
            <w:r>
              <w:rPr>
                <w:webHidden/>
              </w:rPr>
              <w:tab/>
            </w:r>
            <w:r>
              <w:rPr>
                <w:webHidden/>
              </w:rPr>
              <w:fldChar w:fldCharType="begin"/>
            </w:r>
            <w:r>
              <w:rPr>
                <w:webHidden/>
              </w:rPr>
              <w:instrText xml:space="preserve"> PAGEREF _Toc50734603 \h </w:instrText>
            </w:r>
            <w:r>
              <w:rPr>
                <w:webHidden/>
              </w:rPr>
            </w:r>
            <w:r>
              <w:rPr>
                <w:webHidden/>
              </w:rPr>
              <w:fldChar w:fldCharType="separate"/>
            </w:r>
            <w:r>
              <w:rPr>
                <w:webHidden/>
              </w:rPr>
              <w:t>1</w:t>
            </w:r>
            <w:r>
              <w:rPr>
                <w:webHidden/>
              </w:rPr>
              <w:fldChar w:fldCharType="end"/>
            </w:r>
          </w:hyperlink>
        </w:p>
        <w:p w14:paraId="671C1C1E" w14:textId="13E32378" w:rsidR="00C7424B" w:rsidRDefault="00C7424B">
          <w:pPr>
            <w:pStyle w:val="TOC2"/>
            <w:rPr>
              <w:rFonts w:eastAsiaTheme="minorEastAsia" w:cstheme="minorBidi"/>
              <w:sz w:val="22"/>
              <w:szCs w:val="22"/>
            </w:rPr>
          </w:pPr>
          <w:hyperlink w:anchor="_Toc50734604" w:history="1">
            <w:r w:rsidRPr="00C54E49">
              <w:rPr>
                <w:rStyle w:val="Hyperlink"/>
              </w:rPr>
              <w:t>B.</w:t>
            </w:r>
            <w:r>
              <w:rPr>
                <w:rFonts w:eastAsiaTheme="minorEastAsia" w:cstheme="minorBidi"/>
                <w:sz w:val="22"/>
                <w:szCs w:val="22"/>
              </w:rPr>
              <w:tab/>
            </w:r>
            <w:r w:rsidRPr="00C54E49">
              <w:rPr>
                <w:rStyle w:val="Hyperlink"/>
              </w:rPr>
              <w:t>PRINCIPLES</w:t>
            </w:r>
            <w:r>
              <w:rPr>
                <w:webHidden/>
              </w:rPr>
              <w:tab/>
            </w:r>
            <w:r>
              <w:rPr>
                <w:webHidden/>
              </w:rPr>
              <w:fldChar w:fldCharType="begin"/>
            </w:r>
            <w:r>
              <w:rPr>
                <w:webHidden/>
              </w:rPr>
              <w:instrText xml:space="preserve"> PAGEREF _Toc50734604 \h </w:instrText>
            </w:r>
            <w:r>
              <w:rPr>
                <w:webHidden/>
              </w:rPr>
            </w:r>
            <w:r>
              <w:rPr>
                <w:webHidden/>
              </w:rPr>
              <w:fldChar w:fldCharType="separate"/>
            </w:r>
            <w:r>
              <w:rPr>
                <w:webHidden/>
              </w:rPr>
              <w:t>1</w:t>
            </w:r>
            <w:r>
              <w:rPr>
                <w:webHidden/>
              </w:rPr>
              <w:fldChar w:fldCharType="end"/>
            </w:r>
          </w:hyperlink>
        </w:p>
        <w:p w14:paraId="3C6FAA80" w14:textId="0E6C84B5" w:rsidR="00C7424B" w:rsidRDefault="00C7424B">
          <w:pPr>
            <w:pStyle w:val="TOC2"/>
            <w:rPr>
              <w:rFonts w:eastAsiaTheme="minorEastAsia" w:cstheme="minorBidi"/>
              <w:sz w:val="22"/>
              <w:szCs w:val="22"/>
            </w:rPr>
          </w:pPr>
          <w:hyperlink w:anchor="_Toc50734605" w:history="1">
            <w:r w:rsidRPr="00C54E49">
              <w:rPr>
                <w:rStyle w:val="Hyperlink"/>
              </w:rPr>
              <w:t>C.</w:t>
            </w:r>
            <w:r>
              <w:rPr>
                <w:rFonts w:eastAsiaTheme="minorEastAsia" w:cstheme="minorBidi"/>
                <w:sz w:val="22"/>
                <w:szCs w:val="22"/>
              </w:rPr>
              <w:tab/>
            </w:r>
            <w:r w:rsidRPr="00C54E49">
              <w:rPr>
                <w:rStyle w:val="Hyperlink"/>
              </w:rPr>
              <w:t>ROLES AND RESPONSIBILITIES FOR CURRICULAR ACTIONS</w:t>
            </w:r>
            <w:r>
              <w:rPr>
                <w:webHidden/>
              </w:rPr>
              <w:tab/>
            </w:r>
            <w:r>
              <w:rPr>
                <w:webHidden/>
              </w:rPr>
              <w:fldChar w:fldCharType="begin"/>
            </w:r>
            <w:r>
              <w:rPr>
                <w:webHidden/>
              </w:rPr>
              <w:instrText xml:space="preserve"> PAGEREF _Toc50734605 \h </w:instrText>
            </w:r>
            <w:r>
              <w:rPr>
                <w:webHidden/>
              </w:rPr>
            </w:r>
            <w:r>
              <w:rPr>
                <w:webHidden/>
              </w:rPr>
              <w:fldChar w:fldCharType="separate"/>
            </w:r>
            <w:r>
              <w:rPr>
                <w:webHidden/>
              </w:rPr>
              <w:t>2</w:t>
            </w:r>
            <w:r>
              <w:rPr>
                <w:webHidden/>
              </w:rPr>
              <w:fldChar w:fldCharType="end"/>
            </w:r>
          </w:hyperlink>
        </w:p>
        <w:p w14:paraId="22ECD727" w14:textId="330B9E2E" w:rsidR="00C7424B" w:rsidRDefault="00C7424B">
          <w:pPr>
            <w:pStyle w:val="TOC3"/>
            <w:rPr>
              <w:rFonts w:eastAsiaTheme="minorEastAsia" w:cstheme="minorBidi"/>
              <w:sz w:val="22"/>
              <w:szCs w:val="22"/>
            </w:rPr>
          </w:pPr>
          <w:hyperlink w:anchor="_Toc50734606" w:history="1">
            <w:r w:rsidRPr="00C54E49">
              <w:rPr>
                <w:rStyle w:val="Hyperlink"/>
              </w:rPr>
              <w:t>1.</w:t>
            </w:r>
            <w:r>
              <w:rPr>
                <w:rFonts w:eastAsiaTheme="minorEastAsia" w:cstheme="minorBidi"/>
                <w:sz w:val="22"/>
                <w:szCs w:val="22"/>
              </w:rPr>
              <w:tab/>
            </w:r>
            <w:r w:rsidRPr="00C54E49">
              <w:rPr>
                <w:rStyle w:val="Hyperlink"/>
              </w:rPr>
              <w:t>Initiators</w:t>
            </w:r>
            <w:r>
              <w:rPr>
                <w:webHidden/>
              </w:rPr>
              <w:tab/>
            </w:r>
            <w:r>
              <w:rPr>
                <w:webHidden/>
              </w:rPr>
              <w:fldChar w:fldCharType="begin"/>
            </w:r>
            <w:r>
              <w:rPr>
                <w:webHidden/>
              </w:rPr>
              <w:instrText xml:space="preserve"> PAGEREF _Toc50734606 \h </w:instrText>
            </w:r>
            <w:r>
              <w:rPr>
                <w:webHidden/>
              </w:rPr>
            </w:r>
            <w:r>
              <w:rPr>
                <w:webHidden/>
              </w:rPr>
              <w:fldChar w:fldCharType="separate"/>
            </w:r>
            <w:r>
              <w:rPr>
                <w:webHidden/>
              </w:rPr>
              <w:t>2</w:t>
            </w:r>
            <w:r>
              <w:rPr>
                <w:webHidden/>
              </w:rPr>
              <w:fldChar w:fldCharType="end"/>
            </w:r>
          </w:hyperlink>
        </w:p>
        <w:p w14:paraId="7306C729" w14:textId="59DD8FCB" w:rsidR="00C7424B" w:rsidRDefault="00C7424B">
          <w:pPr>
            <w:pStyle w:val="TOC3"/>
            <w:rPr>
              <w:rFonts w:eastAsiaTheme="minorEastAsia" w:cstheme="minorBidi"/>
              <w:sz w:val="22"/>
              <w:szCs w:val="22"/>
            </w:rPr>
          </w:pPr>
          <w:hyperlink w:anchor="_Toc50734607" w:history="1">
            <w:r w:rsidRPr="00C54E49">
              <w:rPr>
                <w:rStyle w:val="Hyperlink"/>
              </w:rPr>
              <w:t>2.</w:t>
            </w:r>
            <w:r>
              <w:rPr>
                <w:rFonts w:eastAsiaTheme="minorEastAsia" w:cstheme="minorBidi"/>
                <w:sz w:val="22"/>
                <w:szCs w:val="22"/>
              </w:rPr>
              <w:tab/>
            </w:r>
            <w:r w:rsidRPr="00C54E49">
              <w:rPr>
                <w:rStyle w:val="Hyperlink"/>
              </w:rPr>
              <w:t>Department and Department Chair</w:t>
            </w:r>
            <w:r>
              <w:rPr>
                <w:webHidden/>
              </w:rPr>
              <w:tab/>
            </w:r>
            <w:r>
              <w:rPr>
                <w:webHidden/>
              </w:rPr>
              <w:fldChar w:fldCharType="begin"/>
            </w:r>
            <w:r>
              <w:rPr>
                <w:webHidden/>
              </w:rPr>
              <w:instrText xml:space="preserve"> PAGEREF _Toc50734607 \h </w:instrText>
            </w:r>
            <w:r>
              <w:rPr>
                <w:webHidden/>
              </w:rPr>
            </w:r>
            <w:r>
              <w:rPr>
                <w:webHidden/>
              </w:rPr>
              <w:fldChar w:fldCharType="separate"/>
            </w:r>
            <w:r>
              <w:rPr>
                <w:webHidden/>
              </w:rPr>
              <w:t>2</w:t>
            </w:r>
            <w:r>
              <w:rPr>
                <w:webHidden/>
              </w:rPr>
              <w:fldChar w:fldCharType="end"/>
            </w:r>
          </w:hyperlink>
        </w:p>
        <w:p w14:paraId="6613617C" w14:textId="0041D06E" w:rsidR="00C7424B" w:rsidRDefault="00C7424B">
          <w:pPr>
            <w:pStyle w:val="TOC3"/>
            <w:rPr>
              <w:rFonts w:eastAsiaTheme="minorEastAsia" w:cstheme="minorBidi"/>
              <w:sz w:val="22"/>
              <w:szCs w:val="22"/>
            </w:rPr>
          </w:pPr>
          <w:hyperlink w:anchor="_Toc50734608" w:history="1">
            <w:r w:rsidRPr="00C54E49">
              <w:rPr>
                <w:rStyle w:val="Hyperlink"/>
              </w:rPr>
              <w:t>3.</w:t>
            </w:r>
            <w:r>
              <w:rPr>
                <w:rFonts w:eastAsiaTheme="minorEastAsia" w:cstheme="minorBidi"/>
                <w:sz w:val="22"/>
                <w:szCs w:val="22"/>
              </w:rPr>
              <w:tab/>
            </w:r>
            <w:r w:rsidRPr="00C54E49">
              <w:rPr>
                <w:rStyle w:val="Hyperlink"/>
              </w:rPr>
              <w:t>NTID Curriculum Committee (NCC)</w:t>
            </w:r>
            <w:r>
              <w:rPr>
                <w:webHidden/>
              </w:rPr>
              <w:tab/>
            </w:r>
            <w:r>
              <w:rPr>
                <w:webHidden/>
              </w:rPr>
              <w:fldChar w:fldCharType="begin"/>
            </w:r>
            <w:r>
              <w:rPr>
                <w:webHidden/>
              </w:rPr>
              <w:instrText xml:space="preserve"> PAGEREF _Toc50734608 \h </w:instrText>
            </w:r>
            <w:r>
              <w:rPr>
                <w:webHidden/>
              </w:rPr>
            </w:r>
            <w:r>
              <w:rPr>
                <w:webHidden/>
              </w:rPr>
              <w:fldChar w:fldCharType="separate"/>
            </w:r>
            <w:r>
              <w:rPr>
                <w:webHidden/>
              </w:rPr>
              <w:t>3</w:t>
            </w:r>
            <w:r>
              <w:rPr>
                <w:webHidden/>
              </w:rPr>
              <w:fldChar w:fldCharType="end"/>
            </w:r>
          </w:hyperlink>
        </w:p>
        <w:p w14:paraId="108FB9FA" w14:textId="0899FBAC" w:rsidR="00C7424B" w:rsidRDefault="00C7424B">
          <w:pPr>
            <w:pStyle w:val="TOC3"/>
            <w:rPr>
              <w:rFonts w:eastAsiaTheme="minorEastAsia" w:cstheme="minorBidi"/>
              <w:sz w:val="22"/>
              <w:szCs w:val="22"/>
            </w:rPr>
          </w:pPr>
          <w:hyperlink w:anchor="_Toc50734609" w:history="1">
            <w:r w:rsidRPr="00C54E49">
              <w:rPr>
                <w:rStyle w:val="Hyperlink"/>
              </w:rPr>
              <w:t>4.</w:t>
            </w:r>
            <w:r>
              <w:rPr>
                <w:rFonts w:eastAsiaTheme="minorEastAsia" w:cstheme="minorBidi"/>
                <w:sz w:val="22"/>
                <w:szCs w:val="22"/>
              </w:rPr>
              <w:tab/>
            </w:r>
            <w:r w:rsidRPr="00C54E49">
              <w:rPr>
                <w:rStyle w:val="Hyperlink"/>
              </w:rPr>
              <w:t>Curriculum Resource Associate (CRA)</w:t>
            </w:r>
            <w:r>
              <w:rPr>
                <w:webHidden/>
              </w:rPr>
              <w:tab/>
            </w:r>
            <w:r>
              <w:rPr>
                <w:webHidden/>
              </w:rPr>
              <w:fldChar w:fldCharType="begin"/>
            </w:r>
            <w:r>
              <w:rPr>
                <w:webHidden/>
              </w:rPr>
              <w:instrText xml:space="preserve"> PAGEREF _Toc50734609 \h </w:instrText>
            </w:r>
            <w:r>
              <w:rPr>
                <w:webHidden/>
              </w:rPr>
            </w:r>
            <w:r>
              <w:rPr>
                <w:webHidden/>
              </w:rPr>
              <w:fldChar w:fldCharType="separate"/>
            </w:r>
            <w:r>
              <w:rPr>
                <w:webHidden/>
              </w:rPr>
              <w:t>3</w:t>
            </w:r>
            <w:r>
              <w:rPr>
                <w:webHidden/>
              </w:rPr>
              <w:fldChar w:fldCharType="end"/>
            </w:r>
          </w:hyperlink>
        </w:p>
        <w:p w14:paraId="74DE5CD2" w14:textId="0F9DC81E" w:rsidR="00C7424B" w:rsidRDefault="00C7424B">
          <w:pPr>
            <w:pStyle w:val="TOC3"/>
            <w:rPr>
              <w:rFonts w:eastAsiaTheme="minorEastAsia" w:cstheme="minorBidi"/>
              <w:sz w:val="22"/>
              <w:szCs w:val="22"/>
            </w:rPr>
          </w:pPr>
          <w:hyperlink w:anchor="_Toc50734610" w:history="1">
            <w:r w:rsidRPr="00C54E49">
              <w:rPr>
                <w:rStyle w:val="Hyperlink"/>
              </w:rPr>
              <w:t>5.</w:t>
            </w:r>
            <w:r>
              <w:rPr>
                <w:rFonts w:eastAsiaTheme="minorEastAsia" w:cstheme="minorBidi"/>
                <w:sz w:val="22"/>
                <w:szCs w:val="22"/>
              </w:rPr>
              <w:tab/>
            </w:r>
            <w:r w:rsidRPr="00C54E49">
              <w:rPr>
                <w:rStyle w:val="Hyperlink"/>
              </w:rPr>
              <w:t>Associate Vice President for Academic Affairs (AVPAA)</w:t>
            </w:r>
            <w:r>
              <w:rPr>
                <w:webHidden/>
              </w:rPr>
              <w:tab/>
            </w:r>
            <w:r>
              <w:rPr>
                <w:webHidden/>
              </w:rPr>
              <w:fldChar w:fldCharType="begin"/>
            </w:r>
            <w:r>
              <w:rPr>
                <w:webHidden/>
              </w:rPr>
              <w:instrText xml:space="preserve"> PAGEREF _Toc50734610 \h </w:instrText>
            </w:r>
            <w:r>
              <w:rPr>
                <w:webHidden/>
              </w:rPr>
            </w:r>
            <w:r>
              <w:rPr>
                <w:webHidden/>
              </w:rPr>
              <w:fldChar w:fldCharType="separate"/>
            </w:r>
            <w:r>
              <w:rPr>
                <w:webHidden/>
              </w:rPr>
              <w:t>3</w:t>
            </w:r>
            <w:r>
              <w:rPr>
                <w:webHidden/>
              </w:rPr>
              <w:fldChar w:fldCharType="end"/>
            </w:r>
          </w:hyperlink>
        </w:p>
        <w:p w14:paraId="119BDC8D" w14:textId="7634FAFC" w:rsidR="00C7424B" w:rsidRDefault="00C7424B">
          <w:pPr>
            <w:pStyle w:val="TOC3"/>
            <w:rPr>
              <w:rFonts w:eastAsiaTheme="minorEastAsia" w:cstheme="minorBidi"/>
              <w:sz w:val="22"/>
              <w:szCs w:val="22"/>
            </w:rPr>
          </w:pPr>
          <w:hyperlink w:anchor="_Toc50734611" w:history="1">
            <w:r w:rsidRPr="00C54E49">
              <w:rPr>
                <w:rStyle w:val="Hyperlink"/>
                <w:bCs/>
              </w:rPr>
              <w:t>6.</w:t>
            </w:r>
            <w:r>
              <w:rPr>
                <w:rFonts w:eastAsiaTheme="minorEastAsia" w:cstheme="minorBidi"/>
                <w:sz w:val="22"/>
                <w:szCs w:val="22"/>
              </w:rPr>
              <w:tab/>
            </w:r>
            <w:r w:rsidRPr="00C54E49">
              <w:rPr>
                <w:rStyle w:val="Hyperlink"/>
                <w:bCs/>
              </w:rPr>
              <w:t>D</w:t>
            </w:r>
            <w:r w:rsidRPr="00C54E49">
              <w:rPr>
                <w:rStyle w:val="Hyperlink"/>
              </w:rPr>
              <w:t>ean</w:t>
            </w:r>
            <w:r>
              <w:rPr>
                <w:webHidden/>
              </w:rPr>
              <w:tab/>
            </w:r>
            <w:r>
              <w:rPr>
                <w:webHidden/>
              </w:rPr>
              <w:fldChar w:fldCharType="begin"/>
            </w:r>
            <w:r>
              <w:rPr>
                <w:webHidden/>
              </w:rPr>
              <w:instrText xml:space="preserve"> PAGEREF _Toc50734611 \h </w:instrText>
            </w:r>
            <w:r>
              <w:rPr>
                <w:webHidden/>
              </w:rPr>
            </w:r>
            <w:r>
              <w:rPr>
                <w:webHidden/>
              </w:rPr>
              <w:fldChar w:fldCharType="separate"/>
            </w:r>
            <w:r>
              <w:rPr>
                <w:webHidden/>
              </w:rPr>
              <w:t>3</w:t>
            </w:r>
            <w:r>
              <w:rPr>
                <w:webHidden/>
              </w:rPr>
              <w:fldChar w:fldCharType="end"/>
            </w:r>
          </w:hyperlink>
        </w:p>
        <w:p w14:paraId="2368D53B" w14:textId="1B017DC5" w:rsidR="00C7424B" w:rsidRDefault="00C7424B">
          <w:pPr>
            <w:pStyle w:val="TOC1"/>
            <w:rPr>
              <w:rFonts w:eastAsiaTheme="minorEastAsia" w:cstheme="minorBidi"/>
              <w:b w:val="0"/>
              <w:smallCaps w:val="0"/>
              <w:sz w:val="22"/>
              <w:szCs w:val="22"/>
            </w:rPr>
          </w:pPr>
          <w:hyperlink w:anchor="_Toc50734612" w:history="1">
            <w:r w:rsidRPr="00C54E49">
              <w:rPr>
                <w:rStyle w:val="Hyperlink"/>
              </w:rPr>
              <w:t>II.    NTID Curriculum Committee (NCC)</w:t>
            </w:r>
            <w:r>
              <w:rPr>
                <w:webHidden/>
              </w:rPr>
              <w:tab/>
            </w:r>
            <w:r>
              <w:rPr>
                <w:webHidden/>
              </w:rPr>
              <w:fldChar w:fldCharType="begin"/>
            </w:r>
            <w:r>
              <w:rPr>
                <w:webHidden/>
              </w:rPr>
              <w:instrText xml:space="preserve"> PAGEREF _Toc50734612 \h </w:instrText>
            </w:r>
            <w:r>
              <w:rPr>
                <w:webHidden/>
              </w:rPr>
            </w:r>
            <w:r>
              <w:rPr>
                <w:webHidden/>
              </w:rPr>
              <w:fldChar w:fldCharType="separate"/>
            </w:r>
            <w:r>
              <w:rPr>
                <w:webHidden/>
              </w:rPr>
              <w:t>4</w:t>
            </w:r>
            <w:r>
              <w:rPr>
                <w:webHidden/>
              </w:rPr>
              <w:fldChar w:fldCharType="end"/>
            </w:r>
          </w:hyperlink>
        </w:p>
        <w:p w14:paraId="07C90145" w14:textId="54042501" w:rsidR="00C7424B" w:rsidRDefault="00C7424B">
          <w:pPr>
            <w:pStyle w:val="TOC2"/>
            <w:rPr>
              <w:rFonts w:eastAsiaTheme="minorEastAsia" w:cstheme="minorBidi"/>
              <w:sz w:val="22"/>
              <w:szCs w:val="22"/>
            </w:rPr>
          </w:pPr>
          <w:hyperlink w:anchor="_Toc50734613" w:history="1">
            <w:r w:rsidRPr="00C54E49">
              <w:rPr>
                <w:rStyle w:val="Hyperlink"/>
              </w:rPr>
              <w:t>A.</w:t>
            </w:r>
            <w:r>
              <w:rPr>
                <w:rFonts w:eastAsiaTheme="minorEastAsia" w:cstheme="minorBidi"/>
                <w:sz w:val="22"/>
                <w:szCs w:val="22"/>
              </w:rPr>
              <w:tab/>
            </w:r>
            <w:r w:rsidRPr="00C54E49">
              <w:rPr>
                <w:rStyle w:val="Hyperlink"/>
              </w:rPr>
              <w:t>PURPOSE</w:t>
            </w:r>
            <w:r>
              <w:rPr>
                <w:webHidden/>
              </w:rPr>
              <w:tab/>
            </w:r>
            <w:r>
              <w:rPr>
                <w:webHidden/>
              </w:rPr>
              <w:fldChar w:fldCharType="begin"/>
            </w:r>
            <w:r>
              <w:rPr>
                <w:webHidden/>
              </w:rPr>
              <w:instrText xml:space="preserve"> PAGEREF _Toc50734613 \h </w:instrText>
            </w:r>
            <w:r>
              <w:rPr>
                <w:webHidden/>
              </w:rPr>
            </w:r>
            <w:r>
              <w:rPr>
                <w:webHidden/>
              </w:rPr>
              <w:fldChar w:fldCharType="separate"/>
            </w:r>
            <w:r>
              <w:rPr>
                <w:webHidden/>
              </w:rPr>
              <w:t>4</w:t>
            </w:r>
            <w:r>
              <w:rPr>
                <w:webHidden/>
              </w:rPr>
              <w:fldChar w:fldCharType="end"/>
            </w:r>
          </w:hyperlink>
        </w:p>
        <w:p w14:paraId="45425675" w14:textId="22F1D5C3" w:rsidR="00C7424B" w:rsidRDefault="00C7424B">
          <w:pPr>
            <w:pStyle w:val="TOC2"/>
            <w:rPr>
              <w:rFonts w:eastAsiaTheme="minorEastAsia" w:cstheme="minorBidi"/>
              <w:sz w:val="22"/>
              <w:szCs w:val="22"/>
            </w:rPr>
          </w:pPr>
          <w:hyperlink w:anchor="_Toc50734614" w:history="1">
            <w:r w:rsidRPr="00C54E49">
              <w:rPr>
                <w:rStyle w:val="Hyperlink"/>
              </w:rPr>
              <w:t>B.</w:t>
            </w:r>
            <w:r>
              <w:rPr>
                <w:rFonts w:eastAsiaTheme="minorEastAsia" w:cstheme="minorBidi"/>
                <w:sz w:val="22"/>
                <w:szCs w:val="22"/>
              </w:rPr>
              <w:tab/>
            </w:r>
            <w:r w:rsidRPr="00C54E49">
              <w:rPr>
                <w:rStyle w:val="Hyperlink"/>
              </w:rPr>
              <w:t>MEMBERSHIP</w:t>
            </w:r>
            <w:r>
              <w:rPr>
                <w:webHidden/>
              </w:rPr>
              <w:tab/>
            </w:r>
            <w:r>
              <w:rPr>
                <w:webHidden/>
              </w:rPr>
              <w:fldChar w:fldCharType="begin"/>
            </w:r>
            <w:r>
              <w:rPr>
                <w:webHidden/>
              </w:rPr>
              <w:instrText xml:space="preserve"> PAGEREF _Toc50734614 \h </w:instrText>
            </w:r>
            <w:r>
              <w:rPr>
                <w:webHidden/>
              </w:rPr>
            </w:r>
            <w:r>
              <w:rPr>
                <w:webHidden/>
              </w:rPr>
              <w:fldChar w:fldCharType="separate"/>
            </w:r>
            <w:r>
              <w:rPr>
                <w:webHidden/>
              </w:rPr>
              <w:t>4</w:t>
            </w:r>
            <w:r>
              <w:rPr>
                <w:webHidden/>
              </w:rPr>
              <w:fldChar w:fldCharType="end"/>
            </w:r>
          </w:hyperlink>
        </w:p>
        <w:p w14:paraId="1CFBAEA8" w14:textId="1FB01D94" w:rsidR="00C7424B" w:rsidRDefault="00C7424B">
          <w:pPr>
            <w:pStyle w:val="TOC2"/>
            <w:rPr>
              <w:rFonts w:eastAsiaTheme="minorEastAsia" w:cstheme="minorBidi"/>
              <w:sz w:val="22"/>
              <w:szCs w:val="22"/>
            </w:rPr>
          </w:pPr>
          <w:hyperlink w:anchor="_Toc50734615" w:history="1">
            <w:r w:rsidRPr="00C54E49">
              <w:rPr>
                <w:rStyle w:val="Hyperlink"/>
              </w:rPr>
              <w:t>C.</w:t>
            </w:r>
            <w:r>
              <w:rPr>
                <w:rFonts w:eastAsiaTheme="minorEastAsia" w:cstheme="minorBidi"/>
                <w:sz w:val="22"/>
                <w:szCs w:val="22"/>
              </w:rPr>
              <w:tab/>
            </w:r>
            <w:r w:rsidRPr="00C54E49">
              <w:rPr>
                <w:rStyle w:val="Hyperlink"/>
              </w:rPr>
              <w:t>RIT GENERAL EDUCATION COMMITTEE (GEC) APPOINTMENT</w:t>
            </w:r>
            <w:r>
              <w:rPr>
                <w:webHidden/>
              </w:rPr>
              <w:tab/>
            </w:r>
            <w:r>
              <w:rPr>
                <w:webHidden/>
              </w:rPr>
              <w:fldChar w:fldCharType="begin"/>
            </w:r>
            <w:r>
              <w:rPr>
                <w:webHidden/>
              </w:rPr>
              <w:instrText xml:space="preserve"> PAGEREF _Toc50734615 \h </w:instrText>
            </w:r>
            <w:r>
              <w:rPr>
                <w:webHidden/>
              </w:rPr>
            </w:r>
            <w:r>
              <w:rPr>
                <w:webHidden/>
              </w:rPr>
              <w:fldChar w:fldCharType="separate"/>
            </w:r>
            <w:r>
              <w:rPr>
                <w:webHidden/>
              </w:rPr>
              <w:t>6</w:t>
            </w:r>
            <w:r>
              <w:rPr>
                <w:webHidden/>
              </w:rPr>
              <w:fldChar w:fldCharType="end"/>
            </w:r>
          </w:hyperlink>
        </w:p>
        <w:p w14:paraId="7E6828F0" w14:textId="674C57C9" w:rsidR="00C7424B" w:rsidRDefault="00C7424B">
          <w:pPr>
            <w:pStyle w:val="TOC2"/>
            <w:rPr>
              <w:rFonts w:eastAsiaTheme="minorEastAsia" w:cstheme="minorBidi"/>
              <w:sz w:val="22"/>
              <w:szCs w:val="22"/>
            </w:rPr>
          </w:pPr>
          <w:hyperlink w:anchor="_Toc50734616" w:history="1">
            <w:r w:rsidRPr="00C54E49">
              <w:rPr>
                <w:rStyle w:val="Hyperlink"/>
              </w:rPr>
              <w:t>D.</w:t>
            </w:r>
            <w:r>
              <w:rPr>
                <w:rFonts w:eastAsiaTheme="minorEastAsia" w:cstheme="minorBidi"/>
                <w:sz w:val="22"/>
                <w:szCs w:val="22"/>
              </w:rPr>
              <w:tab/>
            </w:r>
            <w:r w:rsidRPr="00C54E49">
              <w:rPr>
                <w:rStyle w:val="Hyperlink"/>
              </w:rPr>
              <w:t>ELECTIONS</w:t>
            </w:r>
            <w:r>
              <w:rPr>
                <w:webHidden/>
              </w:rPr>
              <w:tab/>
            </w:r>
            <w:r>
              <w:rPr>
                <w:webHidden/>
              </w:rPr>
              <w:fldChar w:fldCharType="begin"/>
            </w:r>
            <w:r>
              <w:rPr>
                <w:webHidden/>
              </w:rPr>
              <w:instrText xml:space="preserve"> PAGEREF _Toc50734616 \h </w:instrText>
            </w:r>
            <w:r>
              <w:rPr>
                <w:webHidden/>
              </w:rPr>
            </w:r>
            <w:r>
              <w:rPr>
                <w:webHidden/>
              </w:rPr>
              <w:fldChar w:fldCharType="separate"/>
            </w:r>
            <w:r>
              <w:rPr>
                <w:webHidden/>
              </w:rPr>
              <w:t>6</w:t>
            </w:r>
            <w:r>
              <w:rPr>
                <w:webHidden/>
              </w:rPr>
              <w:fldChar w:fldCharType="end"/>
            </w:r>
          </w:hyperlink>
        </w:p>
        <w:p w14:paraId="7CF76B15" w14:textId="75ECABAF" w:rsidR="00C7424B" w:rsidRDefault="00C7424B">
          <w:pPr>
            <w:pStyle w:val="TOC2"/>
            <w:rPr>
              <w:rFonts w:eastAsiaTheme="minorEastAsia" w:cstheme="minorBidi"/>
              <w:sz w:val="22"/>
              <w:szCs w:val="22"/>
            </w:rPr>
          </w:pPr>
          <w:hyperlink w:anchor="_Toc50734617" w:history="1">
            <w:r w:rsidRPr="00C54E49">
              <w:rPr>
                <w:rStyle w:val="Hyperlink"/>
              </w:rPr>
              <w:t>E.</w:t>
            </w:r>
            <w:r>
              <w:rPr>
                <w:rFonts w:eastAsiaTheme="minorEastAsia" w:cstheme="minorBidi"/>
                <w:sz w:val="22"/>
                <w:szCs w:val="22"/>
              </w:rPr>
              <w:tab/>
            </w:r>
            <w:r w:rsidRPr="00C54E49">
              <w:rPr>
                <w:rStyle w:val="Hyperlink"/>
              </w:rPr>
              <w:t>REPLACEMENT OF NCC MEMBERS</w:t>
            </w:r>
            <w:r>
              <w:rPr>
                <w:webHidden/>
              </w:rPr>
              <w:tab/>
            </w:r>
            <w:r>
              <w:rPr>
                <w:webHidden/>
              </w:rPr>
              <w:fldChar w:fldCharType="begin"/>
            </w:r>
            <w:r>
              <w:rPr>
                <w:webHidden/>
              </w:rPr>
              <w:instrText xml:space="preserve"> PAGEREF _Toc50734617 \h </w:instrText>
            </w:r>
            <w:r>
              <w:rPr>
                <w:webHidden/>
              </w:rPr>
            </w:r>
            <w:r>
              <w:rPr>
                <w:webHidden/>
              </w:rPr>
              <w:fldChar w:fldCharType="separate"/>
            </w:r>
            <w:r>
              <w:rPr>
                <w:webHidden/>
              </w:rPr>
              <w:t>7</w:t>
            </w:r>
            <w:r>
              <w:rPr>
                <w:webHidden/>
              </w:rPr>
              <w:fldChar w:fldCharType="end"/>
            </w:r>
          </w:hyperlink>
        </w:p>
        <w:p w14:paraId="3AD3F40C" w14:textId="438A19EA" w:rsidR="00C7424B" w:rsidRDefault="00C7424B">
          <w:pPr>
            <w:pStyle w:val="TOC1"/>
            <w:rPr>
              <w:rFonts w:eastAsiaTheme="minorEastAsia" w:cstheme="minorBidi"/>
              <w:b w:val="0"/>
              <w:smallCaps w:val="0"/>
              <w:sz w:val="22"/>
              <w:szCs w:val="22"/>
            </w:rPr>
          </w:pPr>
          <w:hyperlink w:anchor="_Toc50734618" w:history="1">
            <w:r w:rsidRPr="00C54E49">
              <w:rPr>
                <w:rStyle w:val="Hyperlink"/>
              </w:rPr>
              <w:t>III.   Program-Related Guidelines</w:t>
            </w:r>
            <w:r>
              <w:rPr>
                <w:webHidden/>
              </w:rPr>
              <w:tab/>
            </w:r>
            <w:r>
              <w:rPr>
                <w:webHidden/>
              </w:rPr>
              <w:fldChar w:fldCharType="begin"/>
            </w:r>
            <w:r>
              <w:rPr>
                <w:webHidden/>
              </w:rPr>
              <w:instrText xml:space="preserve"> PAGEREF _Toc50734618 \h </w:instrText>
            </w:r>
            <w:r>
              <w:rPr>
                <w:webHidden/>
              </w:rPr>
            </w:r>
            <w:r>
              <w:rPr>
                <w:webHidden/>
              </w:rPr>
              <w:fldChar w:fldCharType="separate"/>
            </w:r>
            <w:r>
              <w:rPr>
                <w:webHidden/>
              </w:rPr>
              <w:t>8</w:t>
            </w:r>
            <w:r>
              <w:rPr>
                <w:webHidden/>
              </w:rPr>
              <w:fldChar w:fldCharType="end"/>
            </w:r>
          </w:hyperlink>
        </w:p>
        <w:p w14:paraId="70464E18" w14:textId="7E32CBDE" w:rsidR="00C7424B" w:rsidRDefault="00C7424B">
          <w:pPr>
            <w:pStyle w:val="TOC2"/>
            <w:rPr>
              <w:rFonts w:eastAsiaTheme="minorEastAsia" w:cstheme="minorBidi"/>
              <w:sz w:val="22"/>
              <w:szCs w:val="22"/>
            </w:rPr>
          </w:pPr>
          <w:hyperlink w:anchor="_Toc50734619" w:history="1">
            <w:r w:rsidRPr="00C54E49">
              <w:rPr>
                <w:rStyle w:val="Hyperlink"/>
              </w:rPr>
              <w:t>A.</w:t>
            </w:r>
            <w:r>
              <w:rPr>
                <w:rFonts w:eastAsiaTheme="minorEastAsia" w:cstheme="minorBidi"/>
                <w:sz w:val="22"/>
                <w:szCs w:val="22"/>
              </w:rPr>
              <w:tab/>
            </w:r>
            <w:r w:rsidRPr="00C54E49">
              <w:rPr>
                <w:rStyle w:val="Hyperlink"/>
              </w:rPr>
              <w:t>ACADEMIC CONSIDERATIONS</w:t>
            </w:r>
            <w:r>
              <w:rPr>
                <w:webHidden/>
              </w:rPr>
              <w:tab/>
            </w:r>
            <w:r>
              <w:rPr>
                <w:webHidden/>
              </w:rPr>
              <w:fldChar w:fldCharType="begin"/>
            </w:r>
            <w:r>
              <w:rPr>
                <w:webHidden/>
              </w:rPr>
              <w:instrText xml:space="preserve"> PAGEREF _Toc50734619 \h </w:instrText>
            </w:r>
            <w:r>
              <w:rPr>
                <w:webHidden/>
              </w:rPr>
            </w:r>
            <w:r>
              <w:rPr>
                <w:webHidden/>
              </w:rPr>
              <w:fldChar w:fldCharType="separate"/>
            </w:r>
            <w:r>
              <w:rPr>
                <w:webHidden/>
              </w:rPr>
              <w:t>8</w:t>
            </w:r>
            <w:r>
              <w:rPr>
                <w:webHidden/>
              </w:rPr>
              <w:fldChar w:fldCharType="end"/>
            </w:r>
          </w:hyperlink>
        </w:p>
        <w:p w14:paraId="542ED179" w14:textId="5D8C0D75" w:rsidR="00C7424B" w:rsidRDefault="00C7424B">
          <w:pPr>
            <w:pStyle w:val="TOC3"/>
            <w:rPr>
              <w:rFonts w:eastAsiaTheme="minorEastAsia" w:cstheme="minorBidi"/>
              <w:sz w:val="22"/>
              <w:szCs w:val="22"/>
            </w:rPr>
          </w:pPr>
          <w:hyperlink w:anchor="_Toc50734620" w:history="1">
            <w:r w:rsidRPr="00C54E49">
              <w:rPr>
                <w:rStyle w:val="Hyperlink"/>
                <w:rFonts w:ascii="Calibri" w:hAnsi="Calibri"/>
              </w:rPr>
              <w:t>1.</w:t>
            </w:r>
            <w:r>
              <w:rPr>
                <w:rFonts w:eastAsiaTheme="minorEastAsia" w:cstheme="minorBidi"/>
                <w:sz w:val="22"/>
                <w:szCs w:val="22"/>
              </w:rPr>
              <w:tab/>
            </w:r>
            <w:r w:rsidRPr="00C54E49">
              <w:rPr>
                <w:rStyle w:val="Hyperlink"/>
                <w:rFonts w:ascii="Calibri" w:hAnsi="Calibri"/>
              </w:rPr>
              <w:t>Degrees Offered at NTID</w:t>
            </w:r>
            <w:r>
              <w:rPr>
                <w:webHidden/>
              </w:rPr>
              <w:tab/>
            </w:r>
            <w:r>
              <w:rPr>
                <w:webHidden/>
              </w:rPr>
              <w:fldChar w:fldCharType="begin"/>
            </w:r>
            <w:r>
              <w:rPr>
                <w:webHidden/>
              </w:rPr>
              <w:instrText xml:space="preserve"> PAGEREF _Toc50734620 \h </w:instrText>
            </w:r>
            <w:r>
              <w:rPr>
                <w:webHidden/>
              </w:rPr>
            </w:r>
            <w:r>
              <w:rPr>
                <w:webHidden/>
              </w:rPr>
              <w:fldChar w:fldCharType="separate"/>
            </w:r>
            <w:r>
              <w:rPr>
                <w:webHidden/>
              </w:rPr>
              <w:t>8</w:t>
            </w:r>
            <w:r>
              <w:rPr>
                <w:webHidden/>
              </w:rPr>
              <w:fldChar w:fldCharType="end"/>
            </w:r>
          </w:hyperlink>
        </w:p>
        <w:p w14:paraId="2326F862" w14:textId="7077ED9E" w:rsidR="00C7424B" w:rsidRDefault="00C7424B">
          <w:pPr>
            <w:pStyle w:val="TOC3"/>
            <w:rPr>
              <w:rFonts w:eastAsiaTheme="minorEastAsia" w:cstheme="minorBidi"/>
              <w:sz w:val="22"/>
              <w:szCs w:val="22"/>
            </w:rPr>
          </w:pPr>
          <w:hyperlink w:anchor="_Toc50734621" w:history="1">
            <w:r w:rsidRPr="00C54E49">
              <w:rPr>
                <w:rStyle w:val="Hyperlink"/>
              </w:rPr>
              <w:t>2.</w:t>
            </w:r>
            <w:r>
              <w:rPr>
                <w:rFonts w:eastAsiaTheme="minorEastAsia" w:cstheme="minorBidi"/>
                <w:sz w:val="22"/>
                <w:szCs w:val="22"/>
              </w:rPr>
              <w:tab/>
            </w:r>
            <w:r w:rsidRPr="00C54E49">
              <w:rPr>
                <w:rStyle w:val="Hyperlink"/>
              </w:rPr>
              <w:t>NYSED and RIT Standards for Registration of Degrees (credit hour requirements)</w:t>
            </w:r>
            <w:r>
              <w:rPr>
                <w:webHidden/>
              </w:rPr>
              <w:tab/>
            </w:r>
            <w:r>
              <w:rPr>
                <w:webHidden/>
              </w:rPr>
              <w:fldChar w:fldCharType="begin"/>
            </w:r>
            <w:r>
              <w:rPr>
                <w:webHidden/>
              </w:rPr>
              <w:instrText xml:space="preserve"> PAGEREF _Toc50734621 \h </w:instrText>
            </w:r>
            <w:r>
              <w:rPr>
                <w:webHidden/>
              </w:rPr>
            </w:r>
            <w:r>
              <w:rPr>
                <w:webHidden/>
              </w:rPr>
              <w:fldChar w:fldCharType="separate"/>
            </w:r>
            <w:r>
              <w:rPr>
                <w:webHidden/>
              </w:rPr>
              <w:t>9</w:t>
            </w:r>
            <w:r>
              <w:rPr>
                <w:webHidden/>
              </w:rPr>
              <w:fldChar w:fldCharType="end"/>
            </w:r>
          </w:hyperlink>
        </w:p>
        <w:p w14:paraId="291390E2" w14:textId="35667A14" w:rsidR="00C7424B" w:rsidRDefault="00C7424B">
          <w:pPr>
            <w:pStyle w:val="TOC3"/>
            <w:rPr>
              <w:rFonts w:eastAsiaTheme="minorEastAsia" w:cstheme="minorBidi"/>
              <w:sz w:val="22"/>
              <w:szCs w:val="22"/>
            </w:rPr>
          </w:pPr>
          <w:hyperlink w:anchor="_Toc50734622" w:history="1">
            <w:r w:rsidRPr="00C54E49">
              <w:rPr>
                <w:rStyle w:val="Hyperlink"/>
              </w:rPr>
              <w:t>3.</w:t>
            </w:r>
            <w:r>
              <w:rPr>
                <w:rFonts w:eastAsiaTheme="minorEastAsia" w:cstheme="minorBidi"/>
                <w:sz w:val="22"/>
                <w:szCs w:val="22"/>
              </w:rPr>
              <w:tab/>
            </w:r>
            <w:r w:rsidRPr="00C54E49">
              <w:rPr>
                <w:rStyle w:val="Hyperlink"/>
              </w:rPr>
              <w:t>Student Credit-Hour and Contact-Hour Load</w:t>
            </w:r>
            <w:r>
              <w:rPr>
                <w:webHidden/>
              </w:rPr>
              <w:tab/>
            </w:r>
            <w:r>
              <w:rPr>
                <w:webHidden/>
              </w:rPr>
              <w:fldChar w:fldCharType="begin"/>
            </w:r>
            <w:r>
              <w:rPr>
                <w:webHidden/>
              </w:rPr>
              <w:instrText xml:space="preserve"> PAGEREF _Toc50734622 \h </w:instrText>
            </w:r>
            <w:r>
              <w:rPr>
                <w:webHidden/>
              </w:rPr>
            </w:r>
            <w:r>
              <w:rPr>
                <w:webHidden/>
              </w:rPr>
              <w:fldChar w:fldCharType="separate"/>
            </w:r>
            <w:r>
              <w:rPr>
                <w:webHidden/>
              </w:rPr>
              <w:t>9</w:t>
            </w:r>
            <w:r>
              <w:rPr>
                <w:webHidden/>
              </w:rPr>
              <w:fldChar w:fldCharType="end"/>
            </w:r>
          </w:hyperlink>
        </w:p>
        <w:p w14:paraId="6EA9FA4D" w14:textId="4A6EC1B4" w:rsidR="00C7424B" w:rsidRDefault="00C7424B">
          <w:pPr>
            <w:pStyle w:val="TOC3"/>
            <w:rPr>
              <w:rFonts w:eastAsiaTheme="minorEastAsia" w:cstheme="minorBidi"/>
              <w:sz w:val="22"/>
              <w:szCs w:val="22"/>
            </w:rPr>
          </w:pPr>
          <w:hyperlink w:anchor="_Toc50734623" w:history="1">
            <w:r w:rsidRPr="00C54E49">
              <w:rPr>
                <w:rStyle w:val="Hyperlink"/>
              </w:rPr>
              <w:t>4.</w:t>
            </w:r>
            <w:r>
              <w:rPr>
                <w:rFonts w:eastAsiaTheme="minorEastAsia" w:cstheme="minorBidi"/>
                <w:sz w:val="22"/>
                <w:szCs w:val="22"/>
              </w:rPr>
              <w:tab/>
            </w:r>
            <w:r w:rsidRPr="00C54E49">
              <w:rPr>
                <w:rStyle w:val="Hyperlink"/>
              </w:rPr>
              <w:t>General Education Guidelines (previously, Liberal Arts and Sciences (LAS))</w:t>
            </w:r>
            <w:r>
              <w:rPr>
                <w:webHidden/>
              </w:rPr>
              <w:tab/>
            </w:r>
            <w:r>
              <w:rPr>
                <w:webHidden/>
              </w:rPr>
              <w:fldChar w:fldCharType="begin"/>
            </w:r>
            <w:r>
              <w:rPr>
                <w:webHidden/>
              </w:rPr>
              <w:instrText xml:space="preserve"> PAGEREF _Toc50734623 \h </w:instrText>
            </w:r>
            <w:r>
              <w:rPr>
                <w:webHidden/>
              </w:rPr>
            </w:r>
            <w:r>
              <w:rPr>
                <w:webHidden/>
              </w:rPr>
              <w:fldChar w:fldCharType="separate"/>
            </w:r>
            <w:r>
              <w:rPr>
                <w:webHidden/>
              </w:rPr>
              <w:t>9</w:t>
            </w:r>
            <w:r>
              <w:rPr>
                <w:webHidden/>
              </w:rPr>
              <w:fldChar w:fldCharType="end"/>
            </w:r>
          </w:hyperlink>
        </w:p>
        <w:p w14:paraId="09F451C3" w14:textId="3343742A" w:rsidR="00C7424B" w:rsidRDefault="00C7424B">
          <w:pPr>
            <w:pStyle w:val="TOC3"/>
            <w:rPr>
              <w:rFonts w:eastAsiaTheme="minorEastAsia" w:cstheme="minorBidi"/>
              <w:sz w:val="22"/>
              <w:szCs w:val="22"/>
            </w:rPr>
          </w:pPr>
          <w:hyperlink w:anchor="_Toc50734624" w:history="1">
            <w:r w:rsidRPr="00C54E49">
              <w:rPr>
                <w:rStyle w:val="Hyperlink"/>
              </w:rPr>
              <w:t>5.</w:t>
            </w:r>
            <w:r>
              <w:rPr>
                <w:rFonts w:eastAsiaTheme="minorEastAsia" w:cstheme="minorBidi"/>
                <w:sz w:val="22"/>
                <w:szCs w:val="22"/>
              </w:rPr>
              <w:tab/>
            </w:r>
            <w:r w:rsidRPr="00C54E49">
              <w:rPr>
                <w:rStyle w:val="Hyperlink"/>
              </w:rPr>
              <w:t>Open Electives</w:t>
            </w:r>
            <w:r>
              <w:rPr>
                <w:webHidden/>
              </w:rPr>
              <w:tab/>
            </w:r>
            <w:r>
              <w:rPr>
                <w:webHidden/>
              </w:rPr>
              <w:fldChar w:fldCharType="begin"/>
            </w:r>
            <w:r>
              <w:rPr>
                <w:webHidden/>
              </w:rPr>
              <w:instrText xml:space="preserve"> PAGEREF _Toc50734624 \h </w:instrText>
            </w:r>
            <w:r>
              <w:rPr>
                <w:webHidden/>
              </w:rPr>
            </w:r>
            <w:r>
              <w:rPr>
                <w:webHidden/>
              </w:rPr>
              <w:fldChar w:fldCharType="separate"/>
            </w:r>
            <w:r>
              <w:rPr>
                <w:webHidden/>
              </w:rPr>
              <w:t>9</w:t>
            </w:r>
            <w:r>
              <w:rPr>
                <w:webHidden/>
              </w:rPr>
              <w:fldChar w:fldCharType="end"/>
            </w:r>
          </w:hyperlink>
        </w:p>
        <w:p w14:paraId="7CF16DFE" w14:textId="37F022DF" w:rsidR="00C7424B" w:rsidRDefault="00C7424B">
          <w:pPr>
            <w:pStyle w:val="TOC3"/>
            <w:rPr>
              <w:rFonts w:eastAsiaTheme="minorEastAsia" w:cstheme="minorBidi"/>
              <w:sz w:val="22"/>
              <w:szCs w:val="22"/>
            </w:rPr>
          </w:pPr>
          <w:hyperlink w:anchor="_Toc50734625" w:history="1">
            <w:r w:rsidRPr="00C54E49">
              <w:rPr>
                <w:rStyle w:val="Hyperlink"/>
              </w:rPr>
              <w:t>6.</w:t>
            </w:r>
            <w:r>
              <w:rPr>
                <w:rFonts w:eastAsiaTheme="minorEastAsia" w:cstheme="minorBidi"/>
                <w:sz w:val="22"/>
                <w:szCs w:val="22"/>
              </w:rPr>
              <w:tab/>
            </w:r>
            <w:r w:rsidRPr="00C54E49">
              <w:rPr>
                <w:rStyle w:val="Hyperlink"/>
              </w:rPr>
              <w:t>Tabular Presentation of Program Curricula</w:t>
            </w:r>
            <w:r>
              <w:rPr>
                <w:webHidden/>
              </w:rPr>
              <w:tab/>
            </w:r>
            <w:r>
              <w:rPr>
                <w:webHidden/>
              </w:rPr>
              <w:fldChar w:fldCharType="begin"/>
            </w:r>
            <w:r>
              <w:rPr>
                <w:webHidden/>
              </w:rPr>
              <w:instrText xml:space="preserve"> PAGEREF _Toc50734625 \h </w:instrText>
            </w:r>
            <w:r>
              <w:rPr>
                <w:webHidden/>
              </w:rPr>
            </w:r>
            <w:r>
              <w:rPr>
                <w:webHidden/>
              </w:rPr>
              <w:fldChar w:fldCharType="separate"/>
            </w:r>
            <w:r>
              <w:rPr>
                <w:webHidden/>
              </w:rPr>
              <w:t>10</w:t>
            </w:r>
            <w:r>
              <w:rPr>
                <w:webHidden/>
              </w:rPr>
              <w:fldChar w:fldCharType="end"/>
            </w:r>
          </w:hyperlink>
        </w:p>
        <w:p w14:paraId="5515A667" w14:textId="2B85C0A5" w:rsidR="00C7424B" w:rsidRDefault="00C7424B">
          <w:pPr>
            <w:pStyle w:val="TOC2"/>
            <w:rPr>
              <w:rFonts w:eastAsiaTheme="minorEastAsia" w:cstheme="minorBidi"/>
              <w:sz w:val="22"/>
              <w:szCs w:val="22"/>
            </w:rPr>
          </w:pPr>
          <w:hyperlink w:anchor="_Toc50734626" w:history="1">
            <w:r w:rsidRPr="00C54E49">
              <w:rPr>
                <w:rStyle w:val="Hyperlink"/>
              </w:rPr>
              <w:t>B.</w:t>
            </w:r>
            <w:r>
              <w:rPr>
                <w:rFonts w:eastAsiaTheme="minorEastAsia" w:cstheme="minorBidi"/>
                <w:sz w:val="22"/>
                <w:szCs w:val="22"/>
              </w:rPr>
              <w:tab/>
            </w:r>
            <w:r w:rsidRPr="00C54E49">
              <w:rPr>
                <w:rStyle w:val="Hyperlink"/>
              </w:rPr>
              <w:t>NEW PROGRAMS</w:t>
            </w:r>
            <w:r>
              <w:rPr>
                <w:webHidden/>
              </w:rPr>
              <w:tab/>
            </w:r>
            <w:r>
              <w:rPr>
                <w:webHidden/>
              </w:rPr>
              <w:fldChar w:fldCharType="begin"/>
            </w:r>
            <w:r>
              <w:rPr>
                <w:webHidden/>
              </w:rPr>
              <w:instrText xml:space="preserve"> PAGEREF _Toc50734626 \h </w:instrText>
            </w:r>
            <w:r>
              <w:rPr>
                <w:webHidden/>
              </w:rPr>
            </w:r>
            <w:r>
              <w:rPr>
                <w:webHidden/>
              </w:rPr>
              <w:fldChar w:fldCharType="separate"/>
            </w:r>
            <w:r>
              <w:rPr>
                <w:webHidden/>
              </w:rPr>
              <w:t>12</w:t>
            </w:r>
            <w:r>
              <w:rPr>
                <w:webHidden/>
              </w:rPr>
              <w:fldChar w:fldCharType="end"/>
            </w:r>
          </w:hyperlink>
        </w:p>
        <w:p w14:paraId="3A9DA472" w14:textId="2548CE06" w:rsidR="00C7424B" w:rsidRDefault="00C7424B">
          <w:pPr>
            <w:pStyle w:val="TOC3"/>
            <w:rPr>
              <w:rFonts w:eastAsiaTheme="minorEastAsia" w:cstheme="minorBidi"/>
              <w:sz w:val="22"/>
              <w:szCs w:val="22"/>
            </w:rPr>
          </w:pPr>
          <w:hyperlink w:anchor="_Toc50734627" w:history="1">
            <w:r w:rsidRPr="00C54E49">
              <w:rPr>
                <w:rStyle w:val="Hyperlink"/>
                <w:bCs/>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_Toc50734627 \h </w:instrText>
            </w:r>
            <w:r>
              <w:rPr>
                <w:webHidden/>
              </w:rPr>
            </w:r>
            <w:r>
              <w:rPr>
                <w:webHidden/>
              </w:rPr>
              <w:fldChar w:fldCharType="separate"/>
            </w:r>
            <w:r>
              <w:rPr>
                <w:webHidden/>
              </w:rPr>
              <w:t>12</w:t>
            </w:r>
            <w:r>
              <w:rPr>
                <w:webHidden/>
              </w:rPr>
              <w:fldChar w:fldCharType="end"/>
            </w:r>
          </w:hyperlink>
        </w:p>
        <w:p w14:paraId="4CBA79E3" w14:textId="3235499E" w:rsidR="00C7424B" w:rsidRDefault="00C7424B">
          <w:pPr>
            <w:pStyle w:val="TOC3"/>
            <w:rPr>
              <w:rFonts w:eastAsiaTheme="minorEastAsia" w:cstheme="minorBidi"/>
              <w:sz w:val="22"/>
              <w:szCs w:val="22"/>
            </w:rPr>
          </w:pPr>
          <w:hyperlink w:anchor="_Toc50734628" w:history="1">
            <w:r w:rsidRPr="00C54E49">
              <w:rPr>
                <w:rStyle w:val="Hyperlink"/>
                <w:bCs/>
              </w:rPr>
              <w:t>2.</w:t>
            </w:r>
            <w:r>
              <w:rPr>
                <w:rFonts w:eastAsiaTheme="minorEastAsia" w:cstheme="minorBidi"/>
                <w:sz w:val="22"/>
                <w:szCs w:val="22"/>
              </w:rPr>
              <w:tab/>
            </w:r>
            <w:r w:rsidRPr="00C54E49">
              <w:rPr>
                <w:rStyle w:val="Hyperlink"/>
              </w:rPr>
              <w:t>Outcomes Assessment Guidelines</w:t>
            </w:r>
            <w:r>
              <w:rPr>
                <w:webHidden/>
              </w:rPr>
              <w:tab/>
            </w:r>
            <w:r>
              <w:rPr>
                <w:webHidden/>
              </w:rPr>
              <w:fldChar w:fldCharType="begin"/>
            </w:r>
            <w:r>
              <w:rPr>
                <w:webHidden/>
              </w:rPr>
              <w:instrText xml:space="preserve"> PAGEREF _Toc50734628 \h </w:instrText>
            </w:r>
            <w:r>
              <w:rPr>
                <w:webHidden/>
              </w:rPr>
            </w:r>
            <w:r>
              <w:rPr>
                <w:webHidden/>
              </w:rPr>
              <w:fldChar w:fldCharType="separate"/>
            </w:r>
            <w:r>
              <w:rPr>
                <w:webHidden/>
              </w:rPr>
              <w:t>13</w:t>
            </w:r>
            <w:r>
              <w:rPr>
                <w:webHidden/>
              </w:rPr>
              <w:fldChar w:fldCharType="end"/>
            </w:r>
          </w:hyperlink>
        </w:p>
        <w:p w14:paraId="28E2D674" w14:textId="21B458E1" w:rsidR="00C7424B" w:rsidRDefault="00C7424B">
          <w:pPr>
            <w:pStyle w:val="TOC3"/>
            <w:rPr>
              <w:rFonts w:eastAsiaTheme="minorEastAsia" w:cstheme="minorBidi"/>
              <w:sz w:val="22"/>
              <w:szCs w:val="22"/>
            </w:rPr>
          </w:pPr>
          <w:hyperlink w:anchor="_Toc50734629" w:history="1">
            <w:r w:rsidRPr="00C54E49">
              <w:rPr>
                <w:rStyle w:val="Hyperlink"/>
                <w:bCs/>
              </w:rPr>
              <w:t>3.</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_Toc50734629 \h </w:instrText>
            </w:r>
            <w:r>
              <w:rPr>
                <w:webHidden/>
              </w:rPr>
            </w:r>
            <w:r>
              <w:rPr>
                <w:webHidden/>
              </w:rPr>
              <w:fldChar w:fldCharType="separate"/>
            </w:r>
            <w:r>
              <w:rPr>
                <w:webHidden/>
              </w:rPr>
              <w:t>13</w:t>
            </w:r>
            <w:r>
              <w:rPr>
                <w:webHidden/>
              </w:rPr>
              <w:fldChar w:fldCharType="end"/>
            </w:r>
          </w:hyperlink>
        </w:p>
        <w:p w14:paraId="2149E394" w14:textId="11632312" w:rsidR="00C7424B" w:rsidRDefault="00C7424B">
          <w:pPr>
            <w:pStyle w:val="TOC3"/>
            <w:rPr>
              <w:rFonts w:eastAsiaTheme="minorEastAsia" w:cstheme="minorBidi"/>
              <w:sz w:val="22"/>
              <w:szCs w:val="22"/>
            </w:rPr>
          </w:pPr>
          <w:hyperlink w:anchor="_Toc50734630" w:history="1">
            <w:r w:rsidRPr="00C54E49">
              <w:rPr>
                <w:rStyle w:val="Hyperlink"/>
                <w:bCs/>
              </w:rPr>
              <w:t>4.</w:t>
            </w:r>
            <w:r>
              <w:rPr>
                <w:rFonts w:eastAsiaTheme="minorEastAsia" w:cstheme="minorBidi"/>
                <w:sz w:val="22"/>
                <w:szCs w:val="22"/>
              </w:rPr>
              <w:tab/>
            </w:r>
            <w:r w:rsidRPr="00C54E49">
              <w:rPr>
                <w:rStyle w:val="Hyperlink"/>
              </w:rPr>
              <w:t>New Program Review Process (Overview)</w:t>
            </w:r>
            <w:r>
              <w:rPr>
                <w:webHidden/>
              </w:rPr>
              <w:tab/>
            </w:r>
            <w:r>
              <w:rPr>
                <w:webHidden/>
              </w:rPr>
              <w:fldChar w:fldCharType="begin"/>
            </w:r>
            <w:r>
              <w:rPr>
                <w:webHidden/>
              </w:rPr>
              <w:instrText xml:space="preserve"> PAGEREF _Toc50734630 \h </w:instrText>
            </w:r>
            <w:r>
              <w:rPr>
                <w:webHidden/>
              </w:rPr>
            </w:r>
            <w:r>
              <w:rPr>
                <w:webHidden/>
              </w:rPr>
              <w:fldChar w:fldCharType="separate"/>
            </w:r>
            <w:r>
              <w:rPr>
                <w:webHidden/>
              </w:rPr>
              <w:t>13</w:t>
            </w:r>
            <w:r>
              <w:rPr>
                <w:webHidden/>
              </w:rPr>
              <w:fldChar w:fldCharType="end"/>
            </w:r>
          </w:hyperlink>
        </w:p>
        <w:p w14:paraId="2AAC6A87" w14:textId="213BD04E" w:rsidR="00C7424B" w:rsidRDefault="00C7424B">
          <w:pPr>
            <w:pStyle w:val="TOC3"/>
            <w:rPr>
              <w:rFonts w:eastAsiaTheme="minorEastAsia" w:cstheme="minorBidi"/>
              <w:sz w:val="22"/>
              <w:szCs w:val="22"/>
            </w:rPr>
          </w:pPr>
          <w:hyperlink w:anchor="_Toc50734631" w:history="1">
            <w:r w:rsidRPr="00C54E49">
              <w:rPr>
                <w:rStyle w:val="Hyperlink"/>
                <w:bCs/>
              </w:rPr>
              <w:t>5.</w:t>
            </w:r>
            <w:r>
              <w:rPr>
                <w:rFonts w:eastAsiaTheme="minorEastAsia" w:cstheme="minorBidi"/>
                <w:sz w:val="22"/>
                <w:szCs w:val="22"/>
              </w:rPr>
              <w:tab/>
            </w:r>
            <w:r w:rsidRPr="00C54E49">
              <w:rPr>
                <w:rStyle w:val="Hyperlink"/>
              </w:rPr>
              <w:t>New Program Review Process (Details)</w:t>
            </w:r>
            <w:r>
              <w:rPr>
                <w:webHidden/>
              </w:rPr>
              <w:tab/>
            </w:r>
            <w:r>
              <w:rPr>
                <w:webHidden/>
              </w:rPr>
              <w:fldChar w:fldCharType="begin"/>
            </w:r>
            <w:r>
              <w:rPr>
                <w:webHidden/>
              </w:rPr>
              <w:instrText xml:space="preserve"> PAGEREF _Toc50734631 \h </w:instrText>
            </w:r>
            <w:r>
              <w:rPr>
                <w:webHidden/>
              </w:rPr>
            </w:r>
            <w:r>
              <w:rPr>
                <w:webHidden/>
              </w:rPr>
              <w:fldChar w:fldCharType="separate"/>
            </w:r>
            <w:r>
              <w:rPr>
                <w:webHidden/>
              </w:rPr>
              <w:t>14</w:t>
            </w:r>
            <w:r>
              <w:rPr>
                <w:webHidden/>
              </w:rPr>
              <w:fldChar w:fldCharType="end"/>
            </w:r>
          </w:hyperlink>
        </w:p>
        <w:p w14:paraId="337F74A4" w14:textId="2FBD81E9" w:rsidR="00C7424B" w:rsidRDefault="00C7424B">
          <w:pPr>
            <w:pStyle w:val="TOC2"/>
            <w:rPr>
              <w:rFonts w:eastAsiaTheme="minorEastAsia" w:cstheme="minorBidi"/>
              <w:sz w:val="22"/>
              <w:szCs w:val="22"/>
            </w:rPr>
          </w:pPr>
          <w:hyperlink w:anchor="_Toc50734632" w:history="1">
            <w:r w:rsidRPr="00C54E49">
              <w:rPr>
                <w:rStyle w:val="Hyperlink"/>
              </w:rPr>
              <w:t>C.</w:t>
            </w:r>
            <w:r>
              <w:rPr>
                <w:rFonts w:eastAsiaTheme="minorEastAsia" w:cstheme="minorBidi"/>
                <w:sz w:val="22"/>
                <w:szCs w:val="22"/>
              </w:rPr>
              <w:tab/>
            </w:r>
            <w:r w:rsidRPr="00C54E49">
              <w:rPr>
                <w:rStyle w:val="Hyperlink"/>
              </w:rPr>
              <w:t>SUBSTANTIAL PROGRAM MODIFICATIONS-REQUIRE NYSED APPROVAL</w:t>
            </w:r>
            <w:r>
              <w:rPr>
                <w:webHidden/>
              </w:rPr>
              <w:tab/>
            </w:r>
            <w:r>
              <w:rPr>
                <w:webHidden/>
              </w:rPr>
              <w:fldChar w:fldCharType="begin"/>
            </w:r>
            <w:r>
              <w:rPr>
                <w:webHidden/>
              </w:rPr>
              <w:instrText xml:space="preserve"> PAGEREF _Toc50734632 \h </w:instrText>
            </w:r>
            <w:r>
              <w:rPr>
                <w:webHidden/>
              </w:rPr>
            </w:r>
            <w:r>
              <w:rPr>
                <w:webHidden/>
              </w:rPr>
              <w:fldChar w:fldCharType="separate"/>
            </w:r>
            <w:r>
              <w:rPr>
                <w:webHidden/>
              </w:rPr>
              <w:t>19</w:t>
            </w:r>
            <w:r>
              <w:rPr>
                <w:webHidden/>
              </w:rPr>
              <w:fldChar w:fldCharType="end"/>
            </w:r>
          </w:hyperlink>
        </w:p>
        <w:p w14:paraId="3BAA88E0" w14:textId="2CBF241E" w:rsidR="00C7424B" w:rsidRDefault="00C7424B">
          <w:pPr>
            <w:pStyle w:val="TOC3"/>
            <w:rPr>
              <w:rFonts w:eastAsiaTheme="minorEastAsia" w:cstheme="minorBidi"/>
              <w:sz w:val="22"/>
              <w:szCs w:val="22"/>
            </w:rPr>
          </w:pPr>
          <w:hyperlink w:anchor="_Toc50734633"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_Toc50734633 \h </w:instrText>
            </w:r>
            <w:r>
              <w:rPr>
                <w:webHidden/>
              </w:rPr>
            </w:r>
            <w:r>
              <w:rPr>
                <w:webHidden/>
              </w:rPr>
              <w:fldChar w:fldCharType="separate"/>
            </w:r>
            <w:r>
              <w:rPr>
                <w:webHidden/>
              </w:rPr>
              <w:t>19</w:t>
            </w:r>
            <w:r>
              <w:rPr>
                <w:webHidden/>
              </w:rPr>
              <w:fldChar w:fldCharType="end"/>
            </w:r>
          </w:hyperlink>
        </w:p>
        <w:p w14:paraId="1851D64A" w14:textId="2F249D24" w:rsidR="00C7424B" w:rsidRDefault="00C7424B">
          <w:pPr>
            <w:pStyle w:val="TOC3"/>
            <w:rPr>
              <w:rFonts w:eastAsiaTheme="minorEastAsia" w:cstheme="minorBidi"/>
              <w:sz w:val="22"/>
              <w:szCs w:val="22"/>
            </w:rPr>
          </w:pPr>
          <w:hyperlink w:anchor="_Toc50734634"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_Toc50734634 \h </w:instrText>
            </w:r>
            <w:r>
              <w:rPr>
                <w:webHidden/>
              </w:rPr>
            </w:r>
            <w:r>
              <w:rPr>
                <w:webHidden/>
              </w:rPr>
              <w:fldChar w:fldCharType="separate"/>
            </w:r>
            <w:r>
              <w:rPr>
                <w:webHidden/>
              </w:rPr>
              <w:t>20</w:t>
            </w:r>
            <w:r>
              <w:rPr>
                <w:webHidden/>
              </w:rPr>
              <w:fldChar w:fldCharType="end"/>
            </w:r>
          </w:hyperlink>
        </w:p>
        <w:p w14:paraId="1696915A" w14:textId="408E1CA6" w:rsidR="00C7424B" w:rsidRDefault="00C7424B">
          <w:pPr>
            <w:pStyle w:val="TOC3"/>
            <w:rPr>
              <w:rFonts w:eastAsiaTheme="minorEastAsia" w:cstheme="minorBidi"/>
              <w:sz w:val="22"/>
              <w:szCs w:val="22"/>
            </w:rPr>
          </w:pPr>
          <w:hyperlink w:anchor="_Toc50734635" w:history="1">
            <w:r w:rsidRPr="00C54E49">
              <w:rPr>
                <w:rStyle w:val="Hyperlink"/>
              </w:rPr>
              <w:t>3.</w:t>
            </w:r>
            <w:r>
              <w:rPr>
                <w:rFonts w:eastAsiaTheme="minorEastAsia" w:cstheme="minorBidi"/>
                <w:sz w:val="22"/>
                <w:szCs w:val="22"/>
              </w:rPr>
              <w:tab/>
            </w:r>
            <w:r w:rsidRPr="00C54E49">
              <w:rPr>
                <w:rStyle w:val="Hyperlink"/>
              </w:rPr>
              <w:t>Review Process for Substantial Program Modifications</w:t>
            </w:r>
            <w:r>
              <w:rPr>
                <w:webHidden/>
              </w:rPr>
              <w:tab/>
            </w:r>
            <w:r>
              <w:rPr>
                <w:webHidden/>
              </w:rPr>
              <w:fldChar w:fldCharType="begin"/>
            </w:r>
            <w:r>
              <w:rPr>
                <w:webHidden/>
              </w:rPr>
              <w:instrText xml:space="preserve"> PAGEREF _Toc50734635 \h </w:instrText>
            </w:r>
            <w:r>
              <w:rPr>
                <w:webHidden/>
              </w:rPr>
            </w:r>
            <w:r>
              <w:rPr>
                <w:webHidden/>
              </w:rPr>
              <w:fldChar w:fldCharType="separate"/>
            </w:r>
            <w:r>
              <w:rPr>
                <w:webHidden/>
              </w:rPr>
              <w:t>20</w:t>
            </w:r>
            <w:r>
              <w:rPr>
                <w:webHidden/>
              </w:rPr>
              <w:fldChar w:fldCharType="end"/>
            </w:r>
          </w:hyperlink>
        </w:p>
        <w:p w14:paraId="2952F394" w14:textId="040A32D2" w:rsidR="00C7424B" w:rsidRDefault="00C7424B">
          <w:pPr>
            <w:pStyle w:val="TOC2"/>
            <w:rPr>
              <w:rFonts w:eastAsiaTheme="minorEastAsia" w:cstheme="minorBidi"/>
              <w:sz w:val="22"/>
              <w:szCs w:val="22"/>
            </w:rPr>
          </w:pPr>
          <w:hyperlink w:anchor="_Toc50734636" w:history="1">
            <w:r w:rsidRPr="00C54E49">
              <w:rPr>
                <w:rStyle w:val="Hyperlink"/>
              </w:rPr>
              <w:t>D.</w:t>
            </w:r>
            <w:r>
              <w:rPr>
                <w:rFonts w:eastAsiaTheme="minorEastAsia" w:cstheme="minorBidi"/>
                <w:sz w:val="22"/>
                <w:szCs w:val="22"/>
              </w:rPr>
              <w:tab/>
            </w:r>
            <w:r w:rsidRPr="00C54E49">
              <w:rPr>
                <w:rStyle w:val="Hyperlink"/>
              </w:rPr>
              <w:t>LESS-THAN-SUBSTANTIAL PROGRAM MODIFICATIONS REQUIRING NCC APPROVAL</w:t>
            </w:r>
            <w:r>
              <w:rPr>
                <w:webHidden/>
              </w:rPr>
              <w:tab/>
            </w:r>
            <w:r>
              <w:rPr>
                <w:webHidden/>
              </w:rPr>
              <w:fldChar w:fldCharType="begin"/>
            </w:r>
            <w:r>
              <w:rPr>
                <w:webHidden/>
              </w:rPr>
              <w:instrText xml:space="preserve"> PAGEREF _Toc50734636 \h </w:instrText>
            </w:r>
            <w:r>
              <w:rPr>
                <w:webHidden/>
              </w:rPr>
            </w:r>
            <w:r>
              <w:rPr>
                <w:webHidden/>
              </w:rPr>
              <w:fldChar w:fldCharType="separate"/>
            </w:r>
            <w:r>
              <w:rPr>
                <w:webHidden/>
              </w:rPr>
              <w:t>21</w:t>
            </w:r>
            <w:r>
              <w:rPr>
                <w:webHidden/>
              </w:rPr>
              <w:fldChar w:fldCharType="end"/>
            </w:r>
          </w:hyperlink>
        </w:p>
        <w:p w14:paraId="6E572BFC" w14:textId="5870B951" w:rsidR="00C7424B" w:rsidRDefault="00C7424B">
          <w:pPr>
            <w:pStyle w:val="TOC3"/>
            <w:rPr>
              <w:rFonts w:eastAsiaTheme="minorEastAsia" w:cstheme="minorBidi"/>
              <w:sz w:val="22"/>
              <w:szCs w:val="22"/>
            </w:rPr>
          </w:pPr>
          <w:hyperlink w:anchor="_Toc50734637" w:history="1">
            <w:r w:rsidRPr="00C54E49">
              <w:rPr>
                <w:rStyle w:val="Hyperlink"/>
              </w:rPr>
              <w:t>1.</w:t>
            </w:r>
            <w:r>
              <w:rPr>
                <w:rFonts w:eastAsiaTheme="minorEastAsia" w:cstheme="minorBidi"/>
                <w:sz w:val="22"/>
                <w:szCs w:val="22"/>
              </w:rPr>
              <w:tab/>
            </w:r>
            <w:r w:rsidRPr="00C54E49">
              <w:rPr>
                <w:rStyle w:val="Hyperlink"/>
              </w:rPr>
              <w:t>Overview- Less-than-Substantial Types of Modifications affecting Table A/B</w:t>
            </w:r>
            <w:r>
              <w:rPr>
                <w:webHidden/>
              </w:rPr>
              <w:tab/>
            </w:r>
            <w:r>
              <w:rPr>
                <w:webHidden/>
              </w:rPr>
              <w:fldChar w:fldCharType="begin"/>
            </w:r>
            <w:r>
              <w:rPr>
                <w:webHidden/>
              </w:rPr>
              <w:instrText xml:space="preserve"> PAGEREF _Toc50734637 \h </w:instrText>
            </w:r>
            <w:r>
              <w:rPr>
                <w:webHidden/>
              </w:rPr>
            </w:r>
            <w:r>
              <w:rPr>
                <w:webHidden/>
              </w:rPr>
              <w:fldChar w:fldCharType="separate"/>
            </w:r>
            <w:r>
              <w:rPr>
                <w:webHidden/>
              </w:rPr>
              <w:t>21</w:t>
            </w:r>
            <w:r>
              <w:rPr>
                <w:webHidden/>
              </w:rPr>
              <w:fldChar w:fldCharType="end"/>
            </w:r>
          </w:hyperlink>
        </w:p>
        <w:p w14:paraId="213F5DBB" w14:textId="2D72013E" w:rsidR="00C7424B" w:rsidRDefault="00C7424B">
          <w:pPr>
            <w:pStyle w:val="TOC3"/>
            <w:rPr>
              <w:rFonts w:eastAsiaTheme="minorEastAsia" w:cstheme="minorBidi"/>
              <w:sz w:val="22"/>
              <w:szCs w:val="22"/>
            </w:rPr>
          </w:pPr>
          <w:hyperlink w:anchor="_Toc50734638"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_Toc50734638 \h </w:instrText>
            </w:r>
            <w:r>
              <w:rPr>
                <w:webHidden/>
              </w:rPr>
            </w:r>
            <w:r>
              <w:rPr>
                <w:webHidden/>
              </w:rPr>
              <w:fldChar w:fldCharType="separate"/>
            </w:r>
            <w:r>
              <w:rPr>
                <w:webHidden/>
              </w:rPr>
              <w:t>22</w:t>
            </w:r>
            <w:r>
              <w:rPr>
                <w:webHidden/>
              </w:rPr>
              <w:fldChar w:fldCharType="end"/>
            </w:r>
          </w:hyperlink>
        </w:p>
        <w:p w14:paraId="16FB9A17" w14:textId="64F68202" w:rsidR="00C7424B" w:rsidRDefault="00C7424B">
          <w:pPr>
            <w:pStyle w:val="TOC3"/>
            <w:rPr>
              <w:rFonts w:eastAsiaTheme="minorEastAsia" w:cstheme="minorBidi"/>
              <w:sz w:val="22"/>
              <w:szCs w:val="22"/>
            </w:rPr>
          </w:pPr>
          <w:hyperlink w:anchor="_Toc50734639"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_Toc50734639 \h </w:instrText>
            </w:r>
            <w:r>
              <w:rPr>
                <w:webHidden/>
              </w:rPr>
            </w:r>
            <w:r>
              <w:rPr>
                <w:webHidden/>
              </w:rPr>
              <w:fldChar w:fldCharType="separate"/>
            </w:r>
            <w:r>
              <w:rPr>
                <w:webHidden/>
              </w:rPr>
              <w:t>23</w:t>
            </w:r>
            <w:r>
              <w:rPr>
                <w:webHidden/>
              </w:rPr>
              <w:fldChar w:fldCharType="end"/>
            </w:r>
          </w:hyperlink>
        </w:p>
        <w:p w14:paraId="4D531EF3" w14:textId="1E5923D3" w:rsidR="00C7424B" w:rsidRDefault="00C7424B">
          <w:pPr>
            <w:pStyle w:val="TOC2"/>
            <w:rPr>
              <w:rFonts w:eastAsiaTheme="minorEastAsia" w:cstheme="minorBidi"/>
              <w:sz w:val="22"/>
              <w:szCs w:val="22"/>
            </w:rPr>
          </w:pPr>
          <w:hyperlink w:anchor="_Toc50734640" w:history="1">
            <w:r w:rsidRPr="00C54E49">
              <w:rPr>
                <w:rStyle w:val="Hyperlink"/>
              </w:rPr>
              <w:t>E.</w:t>
            </w:r>
            <w:r>
              <w:rPr>
                <w:rFonts w:eastAsiaTheme="minorEastAsia" w:cstheme="minorBidi"/>
                <w:sz w:val="22"/>
                <w:szCs w:val="22"/>
              </w:rPr>
              <w:tab/>
            </w:r>
            <w:r w:rsidRPr="00C54E49">
              <w:rPr>
                <w:rStyle w:val="Hyperlink"/>
              </w:rPr>
              <w:t>MINIMAL PROGRAM MODIFICATIONS-FYI to NCC</w:t>
            </w:r>
            <w:r>
              <w:rPr>
                <w:webHidden/>
              </w:rPr>
              <w:tab/>
            </w:r>
            <w:r>
              <w:rPr>
                <w:webHidden/>
              </w:rPr>
              <w:fldChar w:fldCharType="begin"/>
            </w:r>
            <w:r>
              <w:rPr>
                <w:webHidden/>
              </w:rPr>
              <w:instrText xml:space="preserve"> PAGEREF _Toc50734640 \h </w:instrText>
            </w:r>
            <w:r>
              <w:rPr>
                <w:webHidden/>
              </w:rPr>
            </w:r>
            <w:r>
              <w:rPr>
                <w:webHidden/>
              </w:rPr>
              <w:fldChar w:fldCharType="separate"/>
            </w:r>
            <w:r>
              <w:rPr>
                <w:webHidden/>
              </w:rPr>
              <w:t>24</w:t>
            </w:r>
            <w:r>
              <w:rPr>
                <w:webHidden/>
              </w:rPr>
              <w:fldChar w:fldCharType="end"/>
            </w:r>
          </w:hyperlink>
        </w:p>
        <w:p w14:paraId="08D72BC5" w14:textId="0DA1CE60" w:rsidR="00C7424B" w:rsidRDefault="00C7424B">
          <w:pPr>
            <w:pStyle w:val="TOC3"/>
            <w:rPr>
              <w:rFonts w:eastAsiaTheme="minorEastAsia" w:cstheme="minorBidi"/>
              <w:sz w:val="22"/>
              <w:szCs w:val="22"/>
            </w:rPr>
          </w:pPr>
          <w:hyperlink w:anchor="_Toc50734641" w:history="1">
            <w:r w:rsidRPr="00C54E49">
              <w:rPr>
                <w:rStyle w:val="Hyperlink"/>
              </w:rPr>
              <w:t>1.</w:t>
            </w:r>
            <w:r>
              <w:rPr>
                <w:rFonts w:eastAsiaTheme="minorEastAsia" w:cstheme="minorBidi"/>
                <w:sz w:val="22"/>
                <w:szCs w:val="22"/>
              </w:rPr>
              <w:tab/>
            </w:r>
            <w:r w:rsidRPr="00C54E49">
              <w:rPr>
                <w:rStyle w:val="Hyperlink"/>
              </w:rPr>
              <w:t>Overview- Minimal Types of Modifications affecting Table A/B</w:t>
            </w:r>
            <w:r>
              <w:rPr>
                <w:webHidden/>
              </w:rPr>
              <w:tab/>
            </w:r>
            <w:r>
              <w:rPr>
                <w:webHidden/>
              </w:rPr>
              <w:fldChar w:fldCharType="begin"/>
            </w:r>
            <w:r>
              <w:rPr>
                <w:webHidden/>
              </w:rPr>
              <w:instrText xml:space="preserve"> PAGEREF _Toc50734641 \h </w:instrText>
            </w:r>
            <w:r>
              <w:rPr>
                <w:webHidden/>
              </w:rPr>
            </w:r>
            <w:r>
              <w:rPr>
                <w:webHidden/>
              </w:rPr>
              <w:fldChar w:fldCharType="separate"/>
            </w:r>
            <w:r>
              <w:rPr>
                <w:webHidden/>
              </w:rPr>
              <w:t>24</w:t>
            </w:r>
            <w:r>
              <w:rPr>
                <w:webHidden/>
              </w:rPr>
              <w:fldChar w:fldCharType="end"/>
            </w:r>
          </w:hyperlink>
        </w:p>
        <w:p w14:paraId="41B6CFBA" w14:textId="6DC0EC16" w:rsidR="00C7424B" w:rsidRDefault="00C7424B">
          <w:pPr>
            <w:pStyle w:val="TOC3"/>
            <w:rPr>
              <w:rFonts w:eastAsiaTheme="minorEastAsia" w:cstheme="minorBidi"/>
              <w:sz w:val="22"/>
              <w:szCs w:val="22"/>
            </w:rPr>
          </w:pPr>
          <w:hyperlink w:anchor="_Toc50734642"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_Toc50734642 \h </w:instrText>
            </w:r>
            <w:r>
              <w:rPr>
                <w:webHidden/>
              </w:rPr>
            </w:r>
            <w:r>
              <w:rPr>
                <w:webHidden/>
              </w:rPr>
              <w:fldChar w:fldCharType="separate"/>
            </w:r>
            <w:r>
              <w:rPr>
                <w:webHidden/>
              </w:rPr>
              <w:t>24</w:t>
            </w:r>
            <w:r>
              <w:rPr>
                <w:webHidden/>
              </w:rPr>
              <w:fldChar w:fldCharType="end"/>
            </w:r>
          </w:hyperlink>
        </w:p>
        <w:p w14:paraId="1D4BDE07" w14:textId="2B3C718A" w:rsidR="00C7424B" w:rsidRDefault="00C7424B">
          <w:pPr>
            <w:pStyle w:val="TOC3"/>
            <w:rPr>
              <w:rFonts w:eastAsiaTheme="minorEastAsia" w:cstheme="minorBidi"/>
              <w:sz w:val="22"/>
              <w:szCs w:val="22"/>
            </w:rPr>
          </w:pPr>
          <w:hyperlink w:anchor="_Toc50734643"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_Toc50734643 \h </w:instrText>
            </w:r>
            <w:r>
              <w:rPr>
                <w:webHidden/>
              </w:rPr>
            </w:r>
            <w:r>
              <w:rPr>
                <w:webHidden/>
              </w:rPr>
              <w:fldChar w:fldCharType="separate"/>
            </w:r>
            <w:r>
              <w:rPr>
                <w:webHidden/>
              </w:rPr>
              <w:t>25</w:t>
            </w:r>
            <w:r>
              <w:rPr>
                <w:webHidden/>
              </w:rPr>
              <w:fldChar w:fldCharType="end"/>
            </w:r>
          </w:hyperlink>
        </w:p>
        <w:p w14:paraId="029162A7" w14:textId="4877AED0" w:rsidR="00C7424B" w:rsidRDefault="00C7424B">
          <w:pPr>
            <w:pStyle w:val="TOC2"/>
            <w:rPr>
              <w:rFonts w:eastAsiaTheme="minorEastAsia" w:cstheme="minorBidi"/>
              <w:sz w:val="22"/>
              <w:szCs w:val="22"/>
            </w:rPr>
          </w:pPr>
          <w:hyperlink w:anchor="_Toc50734644" w:history="1">
            <w:r w:rsidRPr="00C54E49">
              <w:rPr>
                <w:rStyle w:val="Hyperlink"/>
              </w:rPr>
              <w:t>F.</w:t>
            </w:r>
            <w:r>
              <w:rPr>
                <w:rFonts w:eastAsiaTheme="minorEastAsia" w:cstheme="minorBidi"/>
                <w:sz w:val="22"/>
                <w:szCs w:val="22"/>
              </w:rPr>
              <w:tab/>
            </w:r>
            <w:r w:rsidRPr="00C54E49">
              <w:rPr>
                <w:rStyle w:val="Hyperlink"/>
              </w:rPr>
              <w:t>PROGRAM DEACTIVATION</w:t>
            </w:r>
            <w:r>
              <w:rPr>
                <w:webHidden/>
              </w:rPr>
              <w:tab/>
            </w:r>
            <w:r>
              <w:rPr>
                <w:webHidden/>
              </w:rPr>
              <w:fldChar w:fldCharType="begin"/>
            </w:r>
            <w:r>
              <w:rPr>
                <w:webHidden/>
              </w:rPr>
              <w:instrText xml:space="preserve"> PAGEREF _Toc50734644 \h </w:instrText>
            </w:r>
            <w:r>
              <w:rPr>
                <w:webHidden/>
              </w:rPr>
            </w:r>
            <w:r>
              <w:rPr>
                <w:webHidden/>
              </w:rPr>
              <w:fldChar w:fldCharType="separate"/>
            </w:r>
            <w:r>
              <w:rPr>
                <w:webHidden/>
              </w:rPr>
              <w:t>26</w:t>
            </w:r>
            <w:r>
              <w:rPr>
                <w:webHidden/>
              </w:rPr>
              <w:fldChar w:fldCharType="end"/>
            </w:r>
          </w:hyperlink>
        </w:p>
        <w:p w14:paraId="1E82454F" w14:textId="245CC1E1" w:rsidR="00C7424B" w:rsidRDefault="00C7424B">
          <w:pPr>
            <w:pStyle w:val="TOC3"/>
            <w:rPr>
              <w:rFonts w:eastAsiaTheme="minorEastAsia" w:cstheme="minorBidi"/>
              <w:sz w:val="22"/>
              <w:szCs w:val="22"/>
            </w:rPr>
          </w:pPr>
          <w:hyperlink w:anchor="_Toc50734645"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_Toc50734645 \h </w:instrText>
            </w:r>
            <w:r>
              <w:rPr>
                <w:webHidden/>
              </w:rPr>
            </w:r>
            <w:r>
              <w:rPr>
                <w:webHidden/>
              </w:rPr>
              <w:fldChar w:fldCharType="separate"/>
            </w:r>
            <w:r>
              <w:rPr>
                <w:webHidden/>
              </w:rPr>
              <w:t>26</w:t>
            </w:r>
            <w:r>
              <w:rPr>
                <w:webHidden/>
              </w:rPr>
              <w:fldChar w:fldCharType="end"/>
            </w:r>
          </w:hyperlink>
        </w:p>
        <w:p w14:paraId="06A9BABA" w14:textId="7AD69561" w:rsidR="00C7424B" w:rsidRDefault="00C7424B">
          <w:pPr>
            <w:pStyle w:val="TOC3"/>
            <w:rPr>
              <w:rFonts w:eastAsiaTheme="minorEastAsia" w:cstheme="minorBidi"/>
              <w:sz w:val="22"/>
              <w:szCs w:val="22"/>
            </w:rPr>
          </w:pPr>
          <w:hyperlink w:anchor="_Toc50734646"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_Toc50734646 \h </w:instrText>
            </w:r>
            <w:r>
              <w:rPr>
                <w:webHidden/>
              </w:rPr>
            </w:r>
            <w:r>
              <w:rPr>
                <w:webHidden/>
              </w:rPr>
              <w:fldChar w:fldCharType="separate"/>
            </w:r>
            <w:r>
              <w:rPr>
                <w:webHidden/>
              </w:rPr>
              <w:t>26</w:t>
            </w:r>
            <w:r>
              <w:rPr>
                <w:webHidden/>
              </w:rPr>
              <w:fldChar w:fldCharType="end"/>
            </w:r>
          </w:hyperlink>
        </w:p>
        <w:p w14:paraId="386D1F94" w14:textId="761F79B7" w:rsidR="00C7424B" w:rsidRDefault="00C7424B">
          <w:pPr>
            <w:pStyle w:val="TOC3"/>
            <w:rPr>
              <w:rFonts w:eastAsiaTheme="minorEastAsia" w:cstheme="minorBidi"/>
              <w:sz w:val="22"/>
              <w:szCs w:val="22"/>
            </w:rPr>
          </w:pPr>
          <w:hyperlink w:anchor="_Toc50734647" w:history="1">
            <w:r w:rsidRPr="00C54E49">
              <w:rPr>
                <w:rStyle w:val="Hyperlink"/>
              </w:rPr>
              <w:t xml:space="preserve">3. </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_Toc50734647 \h </w:instrText>
            </w:r>
            <w:r>
              <w:rPr>
                <w:webHidden/>
              </w:rPr>
            </w:r>
            <w:r>
              <w:rPr>
                <w:webHidden/>
              </w:rPr>
              <w:fldChar w:fldCharType="separate"/>
            </w:r>
            <w:r>
              <w:rPr>
                <w:webHidden/>
              </w:rPr>
              <w:t>26</w:t>
            </w:r>
            <w:r>
              <w:rPr>
                <w:webHidden/>
              </w:rPr>
              <w:fldChar w:fldCharType="end"/>
            </w:r>
          </w:hyperlink>
        </w:p>
        <w:p w14:paraId="4D613879" w14:textId="68D27604" w:rsidR="00C7424B" w:rsidRDefault="00C7424B">
          <w:pPr>
            <w:pStyle w:val="TOC2"/>
            <w:rPr>
              <w:rFonts w:eastAsiaTheme="minorEastAsia" w:cstheme="minorBidi"/>
              <w:sz w:val="22"/>
              <w:szCs w:val="22"/>
            </w:rPr>
          </w:pPr>
          <w:hyperlink w:anchor="_Toc50734648" w:history="1">
            <w:r w:rsidRPr="00C54E49">
              <w:rPr>
                <w:rStyle w:val="Hyperlink"/>
              </w:rPr>
              <w:t>G.</w:t>
            </w:r>
            <w:r>
              <w:rPr>
                <w:rFonts w:eastAsiaTheme="minorEastAsia" w:cstheme="minorBidi"/>
                <w:sz w:val="22"/>
                <w:szCs w:val="22"/>
              </w:rPr>
              <w:tab/>
            </w:r>
            <w:r w:rsidRPr="00C54E49">
              <w:rPr>
                <w:rStyle w:val="Hyperlink"/>
              </w:rPr>
              <w:t>PROGRAM DISCONTINUANCE</w:t>
            </w:r>
            <w:r>
              <w:rPr>
                <w:webHidden/>
              </w:rPr>
              <w:tab/>
            </w:r>
            <w:r>
              <w:rPr>
                <w:webHidden/>
              </w:rPr>
              <w:fldChar w:fldCharType="begin"/>
            </w:r>
            <w:r>
              <w:rPr>
                <w:webHidden/>
              </w:rPr>
              <w:instrText xml:space="preserve"> PAGEREF _Toc50734648 \h </w:instrText>
            </w:r>
            <w:r>
              <w:rPr>
                <w:webHidden/>
              </w:rPr>
            </w:r>
            <w:r>
              <w:rPr>
                <w:webHidden/>
              </w:rPr>
              <w:fldChar w:fldCharType="separate"/>
            </w:r>
            <w:r>
              <w:rPr>
                <w:webHidden/>
              </w:rPr>
              <w:t>27</w:t>
            </w:r>
            <w:r>
              <w:rPr>
                <w:webHidden/>
              </w:rPr>
              <w:fldChar w:fldCharType="end"/>
            </w:r>
          </w:hyperlink>
        </w:p>
        <w:p w14:paraId="25C04D47" w14:textId="585E9DE7" w:rsidR="00C7424B" w:rsidRDefault="00C7424B">
          <w:pPr>
            <w:pStyle w:val="TOC3"/>
            <w:rPr>
              <w:rFonts w:eastAsiaTheme="minorEastAsia" w:cstheme="minorBidi"/>
              <w:sz w:val="22"/>
              <w:szCs w:val="22"/>
            </w:rPr>
          </w:pPr>
          <w:hyperlink w:anchor="_Toc50734649" w:history="1">
            <w:r w:rsidRPr="00C54E49">
              <w:rPr>
                <w:rStyle w:val="Hyperlink"/>
              </w:rPr>
              <w:t>1.</w:t>
            </w:r>
            <w:r>
              <w:rPr>
                <w:rFonts w:eastAsiaTheme="minorEastAsia" w:cstheme="minorBidi"/>
                <w:sz w:val="22"/>
                <w:szCs w:val="22"/>
              </w:rPr>
              <w:tab/>
            </w:r>
            <w:r w:rsidRPr="00C54E49">
              <w:rPr>
                <w:rStyle w:val="Hyperlink"/>
              </w:rPr>
              <w:t>When There Is an Impact on Program Faculty</w:t>
            </w:r>
            <w:r>
              <w:rPr>
                <w:webHidden/>
              </w:rPr>
              <w:tab/>
            </w:r>
            <w:r>
              <w:rPr>
                <w:webHidden/>
              </w:rPr>
              <w:fldChar w:fldCharType="begin"/>
            </w:r>
            <w:r>
              <w:rPr>
                <w:webHidden/>
              </w:rPr>
              <w:instrText xml:space="preserve"> PAGEREF _Toc50734649 \h </w:instrText>
            </w:r>
            <w:r>
              <w:rPr>
                <w:webHidden/>
              </w:rPr>
            </w:r>
            <w:r>
              <w:rPr>
                <w:webHidden/>
              </w:rPr>
              <w:fldChar w:fldCharType="separate"/>
            </w:r>
            <w:r>
              <w:rPr>
                <w:webHidden/>
              </w:rPr>
              <w:t>27</w:t>
            </w:r>
            <w:r>
              <w:rPr>
                <w:webHidden/>
              </w:rPr>
              <w:fldChar w:fldCharType="end"/>
            </w:r>
          </w:hyperlink>
        </w:p>
        <w:p w14:paraId="5D617608" w14:textId="201E2217" w:rsidR="00C7424B" w:rsidRDefault="00C7424B">
          <w:pPr>
            <w:pStyle w:val="TOC3"/>
            <w:rPr>
              <w:rFonts w:eastAsiaTheme="minorEastAsia" w:cstheme="minorBidi"/>
              <w:sz w:val="22"/>
              <w:szCs w:val="22"/>
            </w:rPr>
          </w:pPr>
          <w:hyperlink w:anchor="_Toc50734650" w:history="1">
            <w:r w:rsidRPr="00C54E49">
              <w:rPr>
                <w:rStyle w:val="Hyperlink"/>
              </w:rPr>
              <w:t>2.</w:t>
            </w:r>
            <w:r>
              <w:rPr>
                <w:rFonts w:eastAsiaTheme="minorEastAsia" w:cstheme="minorBidi"/>
                <w:sz w:val="22"/>
                <w:szCs w:val="22"/>
              </w:rPr>
              <w:tab/>
            </w:r>
            <w:r w:rsidRPr="00C54E49">
              <w:rPr>
                <w:rStyle w:val="Hyperlink"/>
              </w:rPr>
              <w:t>When There Is No Impact on Program Faculty</w:t>
            </w:r>
            <w:r>
              <w:rPr>
                <w:webHidden/>
              </w:rPr>
              <w:tab/>
            </w:r>
            <w:r>
              <w:rPr>
                <w:webHidden/>
              </w:rPr>
              <w:fldChar w:fldCharType="begin"/>
            </w:r>
            <w:r>
              <w:rPr>
                <w:webHidden/>
              </w:rPr>
              <w:instrText xml:space="preserve"> PAGEREF _Toc50734650 \h </w:instrText>
            </w:r>
            <w:r>
              <w:rPr>
                <w:webHidden/>
              </w:rPr>
            </w:r>
            <w:r>
              <w:rPr>
                <w:webHidden/>
              </w:rPr>
              <w:fldChar w:fldCharType="separate"/>
            </w:r>
            <w:r>
              <w:rPr>
                <w:webHidden/>
              </w:rPr>
              <w:t>27</w:t>
            </w:r>
            <w:r>
              <w:rPr>
                <w:webHidden/>
              </w:rPr>
              <w:fldChar w:fldCharType="end"/>
            </w:r>
          </w:hyperlink>
        </w:p>
        <w:p w14:paraId="7EF9F78E" w14:textId="7F81A85E" w:rsidR="00C7424B" w:rsidRDefault="00C7424B">
          <w:pPr>
            <w:pStyle w:val="TOC1"/>
            <w:rPr>
              <w:rFonts w:eastAsiaTheme="minorEastAsia" w:cstheme="minorBidi"/>
              <w:b w:val="0"/>
              <w:smallCaps w:val="0"/>
              <w:sz w:val="22"/>
              <w:szCs w:val="22"/>
            </w:rPr>
          </w:pPr>
          <w:hyperlink w:anchor="_Toc50734651" w:history="1">
            <w:r w:rsidRPr="00C54E49">
              <w:rPr>
                <w:rStyle w:val="Hyperlink"/>
              </w:rPr>
              <w:t>IV.   Course-Related Guidelines</w:t>
            </w:r>
            <w:r>
              <w:rPr>
                <w:webHidden/>
              </w:rPr>
              <w:tab/>
            </w:r>
            <w:r>
              <w:rPr>
                <w:webHidden/>
              </w:rPr>
              <w:fldChar w:fldCharType="begin"/>
            </w:r>
            <w:r>
              <w:rPr>
                <w:webHidden/>
              </w:rPr>
              <w:instrText xml:space="preserve"> PAGEREF _Toc50734651 \h </w:instrText>
            </w:r>
            <w:r>
              <w:rPr>
                <w:webHidden/>
              </w:rPr>
            </w:r>
            <w:r>
              <w:rPr>
                <w:webHidden/>
              </w:rPr>
              <w:fldChar w:fldCharType="separate"/>
            </w:r>
            <w:r>
              <w:rPr>
                <w:webHidden/>
              </w:rPr>
              <w:t>29</w:t>
            </w:r>
            <w:r>
              <w:rPr>
                <w:webHidden/>
              </w:rPr>
              <w:fldChar w:fldCharType="end"/>
            </w:r>
          </w:hyperlink>
        </w:p>
        <w:p w14:paraId="569AFCF1" w14:textId="10179CB3" w:rsidR="00C7424B" w:rsidRDefault="00C7424B">
          <w:pPr>
            <w:pStyle w:val="TOC2"/>
            <w:rPr>
              <w:rFonts w:eastAsiaTheme="minorEastAsia" w:cstheme="minorBidi"/>
              <w:sz w:val="22"/>
              <w:szCs w:val="22"/>
            </w:rPr>
          </w:pPr>
          <w:hyperlink w:anchor="_Toc50734652" w:history="1">
            <w:r w:rsidRPr="00C54E49">
              <w:rPr>
                <w:rStyle w:val="Hyperlink"/>
              </w:rPr>
              <w:t>A.</w:t>
            </w:r>
            <w:r>
              <w:rPr>
                <w:rFonts w:eastAsiaTheme="minorEastAsia" w:cstheme="minorBidi"/>
                <w:sz w:val="22"/>
                <w:szCs w:val="22"/>
              </w:rPr>
              <w:tab/>
            </w:r>
            <w:r w:rsidRPr="00C54E49">
              <w:rPr>
                <w:rStyle w:val="Hyperlink"/>
              </w:rPr>
              <w:t>ACADEMIC CONSIDERATIONS</w:t>
            </w:r>
            <w:r>
              <w:rPr>
                <w:webHidden/>
              </w:rPr>
              <w:tab/>
            </w:r>
            <w:r>
              <w:rPr>
                <w:webHidden/>
              </w:rPr>
              <w:fldChar w:fldCharType="begin"/>
            </w:r>
            <w:r>
              <w:rPr>
                <w:webHidden/>
              </w:rPr>
              <w:instrText xml:space="preserve"> PAGEREF _Toc50734652 \h </w:instrText>
            </w:r>
            <w:r>
              <w:rPr>
                <w:webHidden/>
              </w:rPr>
            </w:r>
            <w:r>
              <w:rPr>
                <w:webHidden/>
              </w:rPr>
              <w:fldChar w:fldCharType="separate"/>
            </w:r>
            <w:r>
              <w:rPr>
                <w:webHidden/>
              </w:rPr>
              <w:t>29</w:t>
            </w:r>
            <w:r>
              <w:rPr>
                <w:webHidden/>
              </w:rPr>
              <w:fldChar w:fldCharType="end"/>
            </w:r>
          </w:hyperlink>
        </w:p>
        <w:p w14:paraId="12E69B38" w14:textId="7D30DB98" w:rsidR="00C7424B" w:rsidRDefault="00C7424B">
          <w:pPr>
            <w:pStyle w:val="TOC3"/>
            <w:rPr>
              <w:rFonts w:eastAsiaTheme="minorEastAsia" w:cstheme="minorBidi"/>
              <w:sz w:val="22"/>
              <w:szCs w:val="22"/>
            </w:rPr>
          </w:pPr>
          <w:hyperlink w:anchor="_Toc50734653" w:history="1">
            <w:r w:rsidRPr="00C54E49">
              <w:rPr>
                <w:rStyle w:val="Hyperlink"/>
              </w:rPr>
              <w:t>1.</w:t>
            </w:r>
            <w:r>
              <w:rPr>
                <w:rFonts w:eastAsiaTheme="minorEastAsia" w:cstheme="minorBidi"/>
                <w:sz w:val="22"/>
                <w:szCs w:val="22"/>
              </w:rPr>
              <w:tab/>
            </w:r>
            <w:r w:rsidRPr="00C54E49">
              <w:rPr>
                <w:rStyle w:val="Hyperlink"/>
              </w:rPr>
              <w:t>NTID Criteria for Academic Credit</w:t>
            </w:r>
            <w:r>
              <w:rPr>
                <w:webHidden/>
              </w:rPr>
              <w:tab/>
            </w:r>
            <w:r>
              <w:rPr>
                <w:webHidden/>
              </w:rPr>
              <w:fldChar w:fldCharType="begin"/>
            </w:r>
            <w:r>
              <w:rPr>
                <w:webHidden/>
              </w:rPr>
              <w:instrText xml:space="preserve"> PAGEREF _Toc50734653 \h </w:instrText>
            </w:r>
            <w:r>
              <w:rPr>
                <w:webHidden/>
              </w:rPr>
            </w:r>
            <w:r>
              <w:rPr>
                <w:webHidden/>
              </w:rPr>
              <w:fldChar w:fldCharType="separate"/>
            </w:r>
            <w:r>
              <w:rPr>
                <w:webHidden/>
              </w:rPr>
              <w:t>29</w:t>
            </w:r>
            <w:r>
              <w:rPr>
                <w:webHidden/>
              </w:rPr>
              <w:fldChar w:fldCharType="end"/>
            </w:r>
          </w:hyperlink>
        </w:p>
        <w:p w14:paraId="33DD7BE0" w14:textId="420D96A8" w:rsidR="00C7424B" w:rsidRDefault="00C7424B">
          <w:pPr>
            <w:pStyle w:val="TOC3"/>
            <w:rPr>
              <w:rFonts w:eastAsiaTheme="minorEastAsia" w:cstheme="minorBidi"/>
              <w:sz w:val="22"/>
              <w:szCs w:val="22"/>
            </w:rPr>
          </w:pPr>
          <w:hyperlink w:anchor="_Toc50734654" w:history="1">
            <w:r w:rsidRPr="00C54E49">
              <w:rPr>
                <w:rStyle w:val="Hyperlink"/>
              </w:rPr>
              <w:t>2.</w:t>
            </w:r>
            <w:r>
              <w:rPr>
                <w:rFonts w:eastAsiaTheme="minorEastAsia" w:cstheme="minorBidi"/>
                <w:sz w:val="22"/>
                <w:szCs w:val="22"/>
              </w:rPr>
              <w:tab/>
            </w:r>
            <w:r w:rsidRPr="00C54E49">
              <w:rPr>
                <w:rStyle w:val="Hyperlink"/>
              </w:rPr>
              <w:t>Academic Credit-Hour Assignments</w:t>
            </w:r>
            <w:r>
              <w:rPr>
                <w:webHidden/>
              </w:rPr>
              <w:tab/>
            </w:r>
            <w:r>
              <w:rPr>
                <w:webHidden/>
              </w:rPr>
              <w:fldChar w:fldCharType="begin"/>
            </w:r>
            <w:r>
              <w:rPr>
                <w:webHidden/>
              </w:rPr>
              <w:instrText xml:space="preserve"> PAGEREF _Toc50734654 \h </w:instrText>
            </w:r>
            <w:r>
              <w:rPr>
                <w:webHidden/>
              </w:rPr>
            </w:r>
            <w:r>
              <w:rPr>
                <w:webHidden/>
              </w:rPr>
              <w:fldChar w:fldCharType="separate"/>
            </w:r>
            <w:r>
              <w:rPr>
                <w:webHidden/>
              </w:rPr>
              <w:t>29</w:t>
            </w:r>
            <w:r>
              <w:rPr>
                <w:webHidden/>
              </w:rPr>
              <w:fldChar w:fldCharType="end"/>
            </w:r>
          </w:hyperlink>
        </w:p>
        <w:p w14:paraId="52E6139F" w14:textId="76F81954" w:rsidR="00C7424B" w:rsidRDefault="00C7424B">
          <w:pPr>
            <w:pStyle w:val="TOC3"/>
            <w:rPr>
              <w:rFonts w:eastAsiaTheme="minorEastAsia" w:cstheme="minorBidi"/>
              <w:sz w:val="22"/>
              <w:szCs w:val="22"/>
            </w:rPr>
          </w:pPr>
          <w:hyperlink w:anchor="_Toc50734655" w:history="1">
            <w:r w:rsidRPr="00C54E49">
              <w:rPr>
                <w:rStyle w:val="Hyperlink"/>
              </w:rPr>
              <w:t>3.</w:t>
            </w:r>
            <w:r>
              <w:rPr>
                <w:rFonts w:eastAsiaTheme="minorEastAsia" w:cstheme="minorBidi"/>
                <w:sz w:val="22"/>
                <w:szCs w:val="22"/>
              </w:rPr>
              <w:tab/>
            </w:r>
            <w:r w:rsidRPr="00C54E49">
              <w:rPr>
                <w:rStyle w:val="Hyperlink"/>
              </w:rPr>
              <w:t>Course Subject Codes and Numbering</w:t>
            </w:r>
            <w:r>
              <w:rPr>
                <w:webHidden/>
              </w:rPr>
              <w:tab/>
            </w:r>
            <w:r>
              <w:rPr>
                <w:webHidden/>
              </w:rPr>
              <w:fldChar w:fldCharType="begin"/>
            </w:r>
            <w:r>
              <w:rPr>
                <w:webHidden/>
              </w:rPr>
              <w:instrText xml:space="preserve"> PAGEREF _Toc50734655 \h </w:instrText>
            </w:r>
            <w:r>
              <w:rPr>
                <w:webHidden/>
              </w:rPr>
            </w:r>
            <w:r>
              <w:rPr>
                <w:webHidden/>
              </w:rPr>
              <w:fldChar w:fldCharType="separate"/>
            </w:r>
            <w:r>
              <w:rPr>
                <w:webHidden/>
              </w:rPr>
              <w:t>30</w:t>
            </w:r>
            <w:r>
              <w:rPr>
                <w:webHidden/>
              </w:rPr>
              <w:fldChar w:fldCharType="end"/>
            </w:r>
          </w:hyperlink>
        </w:p>
        <w:p w14:paraId="5F8B8D08" w14:textId="6A68F46C" w:rsidR="00C7424B" w:rsidRDefault="00C7424B">
          <w:pPr>
            <w:pStyle w:val="TOC3"/>
            <w:rPr>
              <w:rFonts w:eastAsiaTheme="minorEastAsia" w:cstheme="minorBidi"/>
              <w:sz w:val="22"/>
              <w:szCs w:val="22"/>
            </w:rPr>
          </w:pPr>
          <w:hyperlink w:anchor="_Toc50734656" w:history="1">
            <w:r w:rsidRPr="00C54E49">
              <w:rPr>
                <w:rStyle w:val="Hyperlink"/>
              </w:rPr>
              <w:t>4.</w:t>
            </w:r>
            <w:r>
              <w:rPr>
                <w:rFonts w:eastAsiaTheme="minorEastAsia" w:cstheme="minorBidi"/>
                <w:sz w:val="22"/>
                <w:szCs w:val="22"/>
              </w:rPr>
              <w:tab/>
            </w:r>
            <w:r w:rsidRPr="00C54E49">
              <w:rPr>
                <w:rStyle w:val="Hyperlink"/>
              </w:rPr>
              <w:t>General Education</w:t>
            </w:r>
            <w:r>
              <w:rPr>
                <w:webHidden/>
              </w:rPr>
              <w:tab/>
            </w:r>
            <w:r>
              <w:rPr>
                <w:webHidden/>
              </w:rPr>
              <w:fldChar w:fldCharType="begin"/>
            </w:r>
            <w:r>
              <w:rPr>
                <w:webHidden/>
              </w:rPr>
              <w:instrText xml:space="preserve"> PAGEREF _Toc50734656 \h </w:instrText>
            </w:r>
            <w:r>
              <w:rPr>
                <w:webHidden/>
              </w:rPr>
            </w:r>
            <w:r>
              <w:rPr>
                <w:webHidden/>
              </w:rPr>
              <w:fldChar w:fldCharType="separate"/>
            </w:r>
            <w:r>
              <w:rPr>
                <w:webHidden/>
              </w:rPr>
              <w:t>31</w:t>
            </w:r>
            <w:r>
              <w:rPr>
                <w:webHidden/>
              </w:rPr>
              <w:fldChar w:fldCharType="end"/>
            </w:r>
          </w:hyperlink>
        </w:p>
        <w:p w14:paraId="07AE56AF" w14:textId="547E00B4" w:rsidR="00C7424B" w:rsidRDefault="00C7424B">
          <w:pPr>
            <w:pStyle w:val="TOC2"/>
            <w:rPr>
              <w:rFonts w:eastAsiaTheme="minorEastAsia" w:cstheme="minorBidi"/>
              <w:sz w:val="22"/>
              <w:szCs w:val="22"/>
            </w:rPr>
          </w:pPr>
          <w:hyperlink w:anchor="_Toc50734657" w:history="1">
            <w:r w:rsidRPr="00C54E49">
              <w:rPr>
                <w:rStyle w:val="Hyperlink"/>
              </w:rPr>
              <w:t>B.</w:t>
            </w:r>
            <w:r>
              <w:rPr>
                <w:rFonts w:eastAsiaTheme="minorEastAsia" w:cstheme="minorBidi"/>
                <w:sz w:val="22"/>
                <w:szCs w:val="22"/>
              </w:rPr>
              <w:tab/>
            </w:r>
            <w:r w:rsidRPr="00C54E49">
              <w:rPr>
                <w:rStyle w:val="Hyperlink"/>
              </w:rPr>
              <w:t>COURSE ADDITIONS AND MODIFICATIONS REQUIRING NCC APPROVAL</w:t>
            </w:r>
            <w:r>
              <w:rPr>
                <w:webHidden/>
              </w:rPr>
              <w:tab/>
            </w:r>
            <w:r>
              <w:rPr>
                <w:webHidden/>
              </w:rPr>
              <w:fldChar w:fldCharType="begin"/>
            </w:r>
            <w:r>
              <w:rPr>
                <w:webHidden/>
              </w:rPr>
              <w:instrText xml:space="preserve"> PAGEREF _Toc50734657 \h </w:instrText>
            </w:r>
            <w:r>
              <w:rPr>
                <w:webHidden/>
              </w:rPr>
            </w:r>
            <w:r>
              <w:rPr>
                <w:webHidden/>
              </w:rPr>
              <w:fldChar w:fldCharType="separate"/>
            </w:r>
            <w:r>
              <w:rPr>
                <w:webHidden/>
              </w:rPr>
              <w:t>34</w:t>
            </w:r>
            <w:r>
              <w:rPr>
                <w:webHidden/>
              </w:rPr>
              <w:fldChar w:fldCharType="end"/>
            </w:r>
          </w:hyperlink>
        </w:p>
        <w:p w14:paraId="464024D5" w14:textId="6CA0508C" w:rsidR="00C7424B" w:rsidRDefault="00C7424B">
          <w:pPr>
            <w:pStyle w:val="TOC3"/>
            <w:rPr>
              <w:rFonts w:eastAsiaTheme="minorEastAsia" w:cstheme="minorBidi"/>
              <w:sz w:val="22"/>
              <w:szCs w:val="22"/>
            </w:rPr>
          </w:pPr>
          <w:hyperlink w:anchor="_Toc50734658"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_Toc50734658 \h </w:instrText>
            </w:r>
            <w:r>
              <w:rPr>
                <w:webHidden/>
              </w:rPr>
            </w:r>
            <w:r>
              <w:rPr>
                <w:webHidden/>
              </w:rPr>
              <w:fldChar w:fldCharType="separate"/>
            </w:r>
            <w:r>
              <w:rPr>
                <w:webHidden/>
              </w:rPr>
              <w:t>34</w:t>
            </w:r>
            <w:r>
              <w:rPr>
                <w:webHidden/>
              </w:rPr>
              <w:fldChar w:fldCharType="end"/>
            </w:r>
          </w:hyperlink>
        </w:p>
        <w:p w14:paraId="25D1CE21" w14:textId="59ADB731" w:rsidR="00C7424B" w:rsidRDefault="00C7424B">
          <w:pPr>
            <w:pStyle w:val="TOC3"/>
            <w:rPr>
              <w:rFonts w:eastAsiaTheme="minorEastAsia" w:cstheme="minorBidi"/>
              <w:sz w:val="22"/>
              <w:szCs w:val="22"/>
            </w:rPr>
          </w:pPr>
          <w:hyperlink w:anchor="_Toc50734659"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_Toc50734659 \h </w:instrText>
            </w:r>
            <w:r>
              <w:rPr>
                <w:webHidden/>
              </w:rPr>
            </w:r>
            <w:r>
              <w:rPr>
                <w:webHidden/>
              </w:rPr>
              <w:fldChar w:fldCharType="separate"/>
            </w:r>
            <w:r>
              <w:rPr>
                <w:webHidden/>
              </w:rPr>
              <w:t>35</w:t>
            </w:r>
            <w:r>
              <w:rPr>
                <w:webHidden/>
              </w:rPr>
              <w:fldChar w:fldCharType="end"/>
            </w:r>
          </w:hyperlink>
        </w:p>
        <w:p w14:paraId="7CDD9E27" w14:textId="2042A82A" w:rsidR="00C7424B" w:rsidRDefault="00C7424B">
          <w:pPr>
            <w:pStyle w:val="TOC3"/>
            <w:rPr>
              <w:rFonts w:eastAsiaTheme="minorEastAsia" w:cstheme="minorBidi"/>
              <w:sz w:val="22"/>
              <w:szCs w:val="22"/>
            </w:rPr>
          </w:pPr>
          <w:hyperlink w:anchor="_Toc50734660"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_Toc50734660 \h </w:instrText>
            </w:r>
            <w:r>
              <w:rPr>
                <w:webHidden/>
              </w:rPr>
            </w:r>
            <w:r>
              <w:rPr>
                <w:webHidden/>
              </w:rPr>
              <w:fldChar w:fldCharType="separate"/>
            </w:r>
            <w:r>
              <w:rPr>
                <w:webHidden/>
              </w:rPr>
              <w:t>35</w:t>
            </w:r>
            <w:r>
              <w:rPr>
                <w:webHidden/>
              </w:rPr>
              <w:fldChar w:fldCharType="end"/>
            </w:r>
          </w:hyperlink>
        </w:p>
        <w:p w14:paraId="5D093A06" w14:textId="432B20EC" w:rsidR="00C7424B" w:rsidRDefault="00C7424B">
          <w:pPr>
            <w:pStyle w:val="TOC2"/>
            <w:rPr>
              <w:rFonts w:eastAsiaTheme="minorEastAsia" w:cstheme="minorBidi"/>
              <w:sz w:val="22"/>
              <w:szCs w:val="22"/>
            </w:rPr>
          </w:pPr>
          <w:hyperlink w:anchor="_Toc50734661" w:history="1">
            <w:r w:rsidRPr="00C54E49">
              <w:rPr>
                <w:rStyle w:val="Hyperlink"/>
              </w:rPr>
              <w:t>C.</w:t>
            </w:r>
            <w:r>
              <w:rPr>
                <w:rFonts w:eastAsiaTheme="minorEastAsia" w:cstheme="minorBidi"/>
                <w:sz w:val="22"/>
                <w:szCs w:val="22"/>
              </w:rPr>
              <w:tab/>
            </w:r>
            <w:r w:rsidRPr="00C54E49">
              <w:rPr>
                <w:rStyle w:val="Hyperlink"/>
              </w:rPr>
              <w:t xml:space="preserve">COURSE MODIFICATIONS </w:t>
            </w:r>
            <w:r w:rsidRPr="00C54E49">
              <w:rPr>
                <w:rStyle w:val="Hyperlink"/>
                <w:i/>
              </w:rPr>
              <w:t xml:space="preserve">NOT </w:t>
            </w:r>
            <w:r w:rsidRPr="00C54E49">
              <w:rPr>
                <w:rStyle w:val="Hyperlink"/>
              </w:rPr>
              <w:t>REQUIRING NCC APPROVAL (FYI to NCC)</w:t>
            </w:r>
            <w:r>
              <w:rPr>
                <w:webHidden/>
              </w:rPr>
              <w:tab/>
            </w:r>
            <w:r>
              <w:rPr>
                <w:webHidden/>
              </w:rPr>
              <w:fldChar w:fldCharType="begin"/>
            </w:r>
            <w:r>
              <w:rPr>
                <w:webHidden/>
              </w:rPr>
              <w:instrText xml:space="preserve"> PAGEREF _Toc50734661 \h </w:instrText>
            </w:r>
            <w:r>
              <w:rPr>
                <w:webHidden/>
              </w:rPr>
            </w:r>
            <w:r>
              <w:rPr>
                <w:webHidden/>
              </w:rPr>
              <w:fldChar w:fldCharType="separate"/>
            </w:r>
            <w:r>
              <w:rPr>
                <w:webHidden/>
              </w:rPr>
              <w:t>38</w:t>
            </w:r>
            <w:r>
              <w:rPr>
                <w:webHidden/>
              </w:rPr>
              <w:fldChar w:fldCharType="end"/>
            </w:r>
          </w:hyperlink>
        </w:p>
        <w:p w14:paraId="4603DBC2" w14:textId="113ED780" w:rsidR="00C7424B" w:rsidRDefault="00C7424B">
          <w:pPr>
            <w:pStyle w:val="TOC3"/>
            <w:rPr>
              <w:rFonts w:eastAsiaTheme="minorEastAsia" w:cstheme="minorBidi"/>
              <w:sz w:val="22"/>
              <w:szCs w:val="22"/>
            </w:rPr>
          </w:pPr>
          <w:hyperlink w:anchor="_Toc50734662"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_Toc50734662 \h </w:instrText>
            </w:r>
            <w:r>
              <w:rPr>
                <w:webHidden/>
              </w:rPr>
            </w:r>
            <w:r>
              <w:rPr>
                <w:webHidden/>
              </w:rPr>
              <w:fldChar w:fldCharType="separate"/>
            </w:r>
            <w:r>
              <w:rPr>
                <w:webHidden/>
              </w:rPr>
              <w:t>38</w:t>
            </w:r>
            <w:r>
              <w:rPr>
                <w:webHidden/>
              </w:rPr>
              <w:fldChar w:fldCharType="end"/>
            </w:r>
          </w:hyperlink>
        </w:p>
        <w:p w14:paraId="1D128AAE" w14:textId="6A390457" w:rsidR="00C7424B" w:rsidRDefault="00C7424B">
          <w:pPr>
            <w:pStyle w:val="TOC3"/>
            <w:rPr>
              <w:rFonts w:eastAsiaTheme="minorEastAsia" w:cstheme="minorBidi"/>
              <w:sz w:val="22"/>
              <w:szCs w:val="22"/>
            </w:rPr>
          </w:pPr>
          <w:hyperlink w:anchor="_Toc50734663"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_Toc50734663 \h </w:instrText>
            </w:r>
            <w:r>
              <w:rPr>
                <w:webHidden/>
              </w:rPr>
            </w:r>
            <w:r>
              <w:rPr>
                <w:webHidden/>
              </w:rPr>
              <w:fldChar w:fldCharType="separate"/>
            </w:r>
            <w:r>
              <w:rPr>
                <w:webHidden/>
              </w:rPr>
              <w:t>38</w:t>
            </w:r>
            <w:r>
              <w:rPr>
                <w:webHidden/>
              </w:rPr>
              <w:fldChar w:fldCharType="end"/>
            </w:r>
          </w:hyperlink>
        </w:p>
        <w:p w14:paraId="6B5EE995" w14:textId="4FD3E7BF" w:rsidR="00C7424B" w:rsidRDefault="00C7424B">
          <w:pPr>
            <w:pStyle w:val="TOC3"/>
            <w:rPr>
              <w:rFonts w:eastAsiaTheme="minorEastAsia" w:cstheme="minorBidi"/>
              <w:sz w:val="22"/>
              <w:szCs w:val="22"/>
            </w:rPr>
          </w:pPr>
          <w:hyperlink w:anchor="_Toc50734664"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_Toc50734664 \h </w:instrText>
            </w:r>
            <w:r>
              <w:rPr>
                <w:webHidden/>
              </w:rPr>
            </w:r>
            <w:r>
              <w:rPr>
                <w:webHidden/>
              </w:rPr>
              <w:fldChar w:fldCharType="separate"/>
            </w:r>
            <w:r>
              <w:rPr>
                <w:webHidden/>
              </w:rPr>
              <w:t>38</w:t>
            </w:r>
            <w:r>
              <w:rPr>
                <w:webHidden/>
              </w:rPr>
              <w:fldChar w:fldCharType="end"/>
            </w:r>
          </w:hyperlink>
        </w:p>
        <w:p w14:paraId="3333F80F" w14:textId="719F0661" w:rsidR="00C7424B" w:rsidRDefault="00C7424B">
          <w:pPr>
            <w:pStyle w:val="TOC2"/>
            <w:rPr>
              <w:rFonts w:eastAsiaTheme="minorEastAsia" w:cstheme="minorBidi"/>
              <w:sz w:val="22"/>
              <w:szCs w:val="22"/>
            </w:rPr>
          </w:pPr>
          <w:hyperlink w:anchor="_Toc50734665" w:history="1">
            <w:r w:rsidRPr="00C54E49">
              <w:rPr>
                <w:rStyle w:val="Hyperlink"/>
              </w:rPr>
              <w:t>D.</w:t>
            </w:r>
            <w:r>
              <w:rPr>
                <w:rFonts w:eastAsiaTheme="minorEastAsia" w:cstheme="minorBidi"/>
                <w:sz w:val="22"/>
                <w:szCs w:val="22"/>
              </w:rPr>
              <w:tab/>
            </w:r>
            <w:r w:rsidRPr="00C54E49">
              <w:rPr>
                <w:rStyle w:val="Hyperlink"/>
              </w:rPr>
              <w:t>COURSE DEACTIVATIONS</w:t>
            </w:r>
            <w:r>
              <w:rPr>
                <w:webHidden/>
              </w:rPr>
              <w:tab/>
            </w:r>
            <w:r>
              <w:rPr>
                <w:webHidden/>
              </w:rPr>
              <w:fldChar w:fldCharType="begin"/>
            </w:r>
            <w:r>
              <w:rPr>
                <w:webHidden/>
              </w:rPr>
              <w:instrText xml:space="preserve"> PAGEREF _Toc50734665 \h </w:instrText>
            </w:r>
            <w:r>
              <w:rPr>
                <w:webHidden/>
              </w:rPr>
            </w:r>
            <w:r>
              <w:rPr>
                <w:webHidden/>
              </w:rPr>
              <w:fldChar w:fldCharType="separate"/>
            </w:r>
            <w:r>
              <w:rPr>
                <w:webHidden/>
              </w:rPr>
              <w:t>40</w:t>
            </w:r>
            <w:r>
              <w:rPr>
                <w:webHidden/>
              </w:rPr>
              <w:fldChar w:fldCharType="end"/>
            </w:r>
          </w:hyperlink>
        </w:p>
        <w:p w14:paraId="6BC025E6" w14:textId="076F1C9C" w:rsidR="00C7424B" w:rsidRDefault="00C7424B">
          <w:pPr>
            <w:pStyle w:val="TOC3"/>
            <w:rPr>
              <w:rFonts w:eastAsiaTheme="minorEastAsia" w:cstheme="minorBidi"/>
              <w:sz w:val="22"/>
              <w:szCs w:val="22"/>
            </w:rPr>
          </w:pPr>
          <w:hyperlink w:anchor="_Toc50734666"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_Toc50734666 \h </w:instrText>
            </w:r>
            <w:r>
              <w:rPr>
                <w:webHidden/>
              </w:rPr>
            </w:r>
            <w:r>
              <w:rPr>
                <w:webHidden/>
              </w:rPr>
              <w:fldChar w:fldCharType="separate"/>
            </w:r>
            <w:r>
              <w:rPr>
                <w:webHidden/>
              </w:rPr>
              <w:t>40</w:t>
            </w:r>
            <w:r>
              <w:rPr>
                <w:webHidden/>
              </w:rPr>
              <w:fldChar w:fldCharType="end"/>
            </w:r>
          </w:hyperlink>
        </w:p>
        <w:p w14:paraId="457AC936" w14:textId="4B78B9E9" w:rsidR="00C7424B" w:rsidRDefault="00C7424B">
          <w:pPr>
            <w:pStyle w:val="TOC3"/>
            <w:rPr>
              <w:rFonts w:eastAsiaTheme="minorEastAsia" w:cstheme="minorBidi"/>
              <w:sz w:val="22"/>
              <w:szCs w:val="22"/>
            </w:rPr>
          </w:pPr>
          <w:hyperlink w:anchor="_Toc50734667"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_Toc50734667 \h </w:instrText>
            </w:r>
            <w:r>
              <w:rPr>
                <w:webHidden/>
              </w:rPr>
            </w:r>
            <w:r>
              <w:rPr>
                <w:webHidden/>
              </w:rPr>
              <w:fldChar w:fldCharType="separate"/>
            </w:r>
            <w:r>
              <w:rPr>
                <w:webHidden/>
              </w:rPr>
              <w:t>40</w:t>
            </w:r>
            <w:r>
              <w:rPr>
                <w:webHidden/>
              </w:rPr>
              <w:fldChar w:fldCharType="end"/>
            </w:r>
          </w:hyperlink>
        </w:p>
        <w:p w14:paraId="128602BF" w14:textId="1E82FEC5" w:rsidR="00C7424B" w:rsidRDefault="00C7424B">
          <w:pPr>
            <w:pStyle w:val="TOC3"/>
            <w:rPr>
              <w:rFonts w:eastAsiaTheme="minorEastAsia" w:cstheme="minorBidi"/>
              <w:sz w:val="22"/>
              <w:szCs w:val="22"/>
            </w:rPr>
          </w:pPr>
          <w:hyperlink w:anchor="_Toc50734668"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_Toc50734668 \h </w:instrText>
            </w:r>
            <w:r>
              <w:rPr>
                <w:webHidden/>
              </w:rPr>
            </w:r>
            <w:r>
              <w:rPr>
                <w:webHidden/>
              </w:rPr>
              <w:fldChar w:fldCharType="separate"/>
            </w:r>
            <w:r>
              <w:rPr>
                <w:webHidden/>
              </w:rPr>
              <w:t>41</w:t>
            </w:r>
            <w:r>
              <w:rPr>
                <w:webHidden/>
              </w:rPr>
              <w:fldChar w:fldCharType="end"/>
            </w:r>
          </w:hyperlink>
        </w:p>
        <w:p w14:paraId="3A2422F8" w14:textId="32106EDF" w:rsidR="00C7424B" w:rsidRDefault="00C7424B">
          <w:pPr>
            <w:pStyle w:val="TOC2"/>
            <w:rPr>
              <w:rFonts w:eastAsiaTheme="minorEastAsia" w:cstheme="minorBidi"/>
              <w:sz w:val="22"/>
              <w:szCs w:val="22"/>
            </w:rPr>
          </w:pPr>
          <w:hyperlink w:anchor="_Toc50734669" w:history="1">
            <w:r w:rsidRPr="00C54E49">
              <w:rPr>
                <w:rStyle w:val="Hyperlink"/>
              </w:rPr>
              <w:t>E.</w:t>
            </w:r>
            <w:r>
              <w:rPr>
                <w:rFonts w:eastAsiaTheme="minorEastAsia" w:cstheme="minorBidi"/>
                <w:sz w:val="22"/>
                <w:szCs w:val="22"/>
              </w:rPr>
              <w:tab/>
            </w:r>
            <w:r w:rsidRPr="00C54E49">
              <w:rPr>
                <w:rStyle w:val="Hyperlink"/>
              </w:rPr>
              <w:t>COURSE DELETIONS</w:t>
            </w:r>
            <w:r>
              <w:rPr>
                <w:webHidden/>
              </w:rPr>
              <w:tab/>
            </w:r>
            <w:r>
              <w:rPr>
                <w:webHidden/>
              </w:rPr>
              <w:fldChar w:fldCharType="begin"/>
            </w:r>
            <w:r>
              <w:rPr>
                <w:webHidden/>
              </w:rPr>
              <w:instrText xml:space="preserve"> PAGEREF _Toc50734669 \h </w:instrText>
            </w:r>
            <w:r>
              <w:rPr>
                <w:webHidden/>
              </w:rPr>
            </w:r>
            <w:r>
              <w:rPr>
                <w:webHidden/>
              </w:rPr>
              <w:fldChar w:fldCharType="separate"/>
            </w:r>
            <w:r>
              <w:rPr>
                <w:webHidden/>
              </w:rPr>
              <w:t>41</w:t>
            </w:r>
            <w:r>
              <w:rPr>
                <w:webHidden/>
              </w:rPr>
              <w:fldChar w:fldCharType="end"/>
            </w:r>
          </w:hyperlink>
        </w:p>
        <w:p w14:paraId="175E45CF" w14:textId="2E3D0BF2" w:rsidR="00C7424B" w:rsidRDefault="00C7424B">
          <w:pPr>
            <w:pStyle w:val="TOC3"/>
            <w:rPr>
              <w:rFonts w:eastAsiaTheme="minorEastAsia" w:cstheme="minorBidi"/>
              <w:sz w:val="22"/>
              <w:szCs w:val="22"/>
            </w:rPr>
          </w:pPr>
          <w:hyperlink w:anchor="_Toc50734670" w:history="1">
            <w:r w:rsidRPr="00C54E49">
              <w:rPr>
                <w:rStyle w:val="Hyperlink"/>
              </w:rPr>
              <w:t>1.</w:t>
            </w:r>
            <w:r>
              <w:rPr>
                <w:rFonts w:eastAsiaTheme="minorEastAsia" w:cstheme="minorBidi"/>
                <w:sz w:val="22"/>
                <w:szCs w:val="22"/>
              </w:rPr>
              <w:tab/>
            </w:r>
            <w:r w:rsidRPr="00C54E49">
              <w:rPr>
                <w:rStyle w:val="Hyperlink"/>
              </w:rPr>
              <w:t>Overview</w:t>
            </w:r>
            <w:r>
              <w:rPr>
                <w:webHidden/>
              </w:rPr>
              <w:tab/>
            </w:r>
            <w:r>
              <w:rPr>
                <w:webHidden/>
              </w:rPr>
              <w:fldChar w:fldCharType="begin"/>
            </w:r>
            <w:r>
              <w:rPr>
                <w:webHidden/>
              </w:rPr>
              <w:instrText xml:space="preserve"> PAGEREF _Toc50734670 \h </w:instrText>
            </w:r>
            <w:r>
              <w:rPr>
                <w:webHidden/>
              </w:rPr>
            </w:r>
            <w:r>
              <w:rPr>
                <w:webHidden/>
              </w:rPr>
              <w:fldChar w:fldCharType="separate"/>
            </w:r>
            <w:r>
              <w:rPr>
                <w:webHidden/>
              </w:rPr>
              <w:t>41</w:t>
            </w:r>
            <w:r>
              <w:rPr>
                <w:webHidden/>
              </w:rPr>
              <w:fldChar w:fldCharType="end"/>
            </w:r>
          </w:hyperlink>
        </w:p>
        <w:p w14:paraId="16A8D524" w14:textId="1EED2258" w:rsidR="00C7424B" w:rsidRDefault="00C7424B">
          <w:pPr>
            <w:pStyle w:val="TOC3"/>
            <w:rPr>
              <w:rFonts w:eastAsiaTheme="minorEastAsia" w:cstheme="minorBidi"/>
              <w:sz w:val="22"/>
              <w:szCs w:val="22"/>
            </w:rPr>
          </w:pPr>
          <w:hyperlink w:anchor="_Toc50734671" w:history="1">
            <w:r w:rsidRPr="00C54E49">
              <w:rPr>
                <w:rStyle w:val="Hyperlink"/>
              </w:rPr>
              <w:t>2.</w:t>
            </w:r>
            <w:r>
              <w:rPr>
                <w:rFonts w:eastAsiaTheme="minorEastAsia" w:cstheme="minorBidi"/>
                <w:sz w:val="22"/>
                <w:szCs w:val="22"/>
              </w:rPr>
              <w:tab/>
            </w:r>
            <w:r w:rsidRPr="00C54E49">
              <w:rPr>
                <w:rStyle w:val="Hyperlink"/>
              </w:rPr>
              <w:t>Timeline</w:t>
            </w:r>
            <w:r>
              <w:rPr>
                <w:webHidden/>
              </w:rPr>
              <w:tab/>
            </w:r>
            <w:r>
              <w:rPr>
                <w:webHidden/>
              </w:rPr>
              <w:fldChar w:fldCharType="begin"/>
            </w:r>
            <w:r>
              <w:rPr>
                <w:webHidden/>
              </w:rPr>
              <w:instrText xml:space="preserve"> PAGEREF _Toc50734671 \h </w:instrText>
            </w:r>
            <w:r>
              <w:rPr>
                <w:webHidden/>
              </w:rPr>
            </w:r>
            <w:r>
              <w:rPr>
                <w:webHidden/>
              </w:rPr>
              <w:fldChar w:fldCharType="separate"/>
            </w:r>
            <w:r>
              <w:rPr>
                <w:webHidden/>
              </w:rPr>
              <w:t>41</w:t>
            </w:r>
            <w:r>
              <w:rPr>
                <w:webHidden/>
              </w:rPr>
              <w:fldChar w:fldCharType="end"/>
            </w:r>
          </w:hyperlink>
        </w:p>
        <w:p w14:paraId="66058FBB" w14:textId="33F798D1" w:rsidR="00C7424B" w:rsidRDefault="00C7424B">
          <w:pPr>
            <w:pStyle w:val="TOC3"/>
            <w:rPr>
              <w:rFonts w:eastAsiaTheme="minorEastAsia" w:cstheme="minorBidi"/>
              <w:sz w:val="22"/>
              <w:szCs w:val="22"/>
            </w:rPr>
          </w:pPr>
          <w:hyperlink w:anchor="_Toc50734672" w:history="1">
            <w:r w:rsidRPr="00C54E49">
              <w:rPr>
                <w:rStyle w:val="Hyperlink"/>
              </w:rPr>
              <w:t>3.</w:t>
            </w:r>
            <w:r>
              <w:rPr>
                <w:rFonts w:eastAsiaTheme="minorEastAsia" w:cstheme="minorBidi"/>
                <w:sz w:val="22"/>
                <w:szCs w:val="22"/>
              </w:rPr>
              <w:tab/>
            </w:r>
            <w:r w:rsidRPr="00C54E49">
              <w:rPr>
                <w:rStyle w:val="Hyperlink"/>
              </w:rPr>
              <w:t>Review Process</w:t>
            </w:r>
            <w:r>
              <w:rPr>
                <w:webHidden/>
              </w:rPr>
              <w:tab/>
            </w:r>
            <w:r>
              <w:rPr>
                <w:webHidden/>
              </w:rPr>
              <w:fldChar w:fldCharType="begin"/>
            </w:r>
            <w:r>
              <w:rPr>
                <w:webHidden/>
              </w:rPr>
              <w:instrText xml:space="preserve"> PAGEREF _Toc50734672 \h </w:instrText>
            </w:r>
            <w:r>
              <w:rPr>
                <w:webHidden/>
              </w:rPr>
            </w:r>
            <w:r>
              <w:rPr>
                <w:webHidden/>
              </w:rPr>
              <w:fldChar w:fldCharType="separate"/>
            </w:r>
            <w:r>
              <w:rPr>
                <w:webHidden/>
              </w:rPr>
              <w:t>41</w:t>
            </w:r>
            <w:r>
              <w:rPr>
                <w:webHidden/>
              </w:rPr>
              <w:fldChar w:fldCharType="end"/>
            </w:r>
          </w:hyperlink>
        </w:p>
        <w:p w14:paraId="7E67E7F9" w14:textId="538C1660" w:rsidR="00C7424B" w:rsidRDefault="00C7424B">
          <w:pPr>
            <w:pStyle w:val="TOC2"/>
            <w:rPr>
              <w:rFonts w:eastAsiaTheme="minorEastAsia" w:cstheme="minorBidi"/>
              <w:sz w:val="22"/>
              <w:szCs w:val="22"/>
            </w:rPr>
          </w:pPr>
          <w:hyperlink w:anchor="_Toc50734673" w:history="1">
            <w:r w:rsidRPr="00C54E49">
              <w:rPr>
                <w:rStyle w:val="Hyperlink"/>
              </w:rPr>
              <w:t>F.</w:t>
            </w:r>
            <w:r>
              <w:rPr>
                <w:rFonts w:eastAsiaTheme="minorEastAsia" w:cstheme="minorBidi"/>
                <w:sz w:val="22"/>
                <w:szCs w:val="22"/>
              </w:rPr>
              <w:tab/>
            </w:r>
            <w:r w:rsidRPr="00C54E49">
              <w:rPr>
                <w:rStyle w:val="Hyperlink"/>
              </w:rPr>
              <w:t>SPECIAL TOPICS COURSES</w:t>
            </w:r>
            <w:r>
              <w:rPr>
                <w:webHidden/>
              </w:rPr>
              <w:tab/>
            </w:r>
            <w:r>
              <w:rPr>
                <w:webHidden/>
              </w:rPr>
              <w:fldChar w:fldCharType="begin"/>
            </w:r>
            <w:r>
              <w:rPr>
                <w:webHidden/>
              </w:rPr>
              <w:instrText xml:space="preserve"> PAGEREF _Toc50734673 \h </w:instrText>
            </w:r>
            <w:r>
              <w:rPr>
                <w:webHidden/>
              </w:rPr>
            </w:r>
            <w:r>
              <w:rPr>
                <w:webHidden/>
              </w:rPr>
              <w:fldChar w:fldCharType="separate"/>
            </w:r>
            <w:r>
              <w:rPr>
                <w:webHidden/>
              </w:rPr>
              <w:t>42</w:t>
            </w:r>
            <w:r>
              <w:rPr>
                <w:webHidden/>
              </w:rPr>
              <w:fldChar w:fldCharType="end"/>
            </w:r>
          </w:hyperlink>
        </w:p>
        <w:p w14:paraId="733B4300" w14:textId="02CA926E" w:rsidR="00C7424B" w:rsidRDefault="00C7424B">
          <w:pPr>
            <w:pStyle w:val="TOC2"/>
            <w:rPr>
              <w:rFonts w:eastAsiaTheme="minorEastAsia" w:cstheme="minorBidi"/>
              <w:sz w:val="22"/>
              <w:szCs w:val="22"/>
            </w:rPr>
          </w:pPr>
          <w:hyperlink w:anchor="_Toc50734674" w:history="1">
            <w:r w:rsidRPr="00C54E49">
              <w:rPr>
                <w:rStyle w:val="Hyperlink"/>
              </w:rPr>
              <w:t>G.</w:t>
            </w:r>
            <w:r>
              <w:rPr>
                <w:rFonts w:eastAsiaTheme="minorEastAsia" w:cstheme="minorBidi"/>
                <w:sz w:val="22"/>
                <w:szCs w:val="22"/>
              </w:rPr>
              <w:tab/>
            </w:r>
            <w:r w:rsidRPr="00C54E49">
              <w:rPr>
                <w:rStyle w:val="Hyperlink"/>
              </w:rPr>
              <w:t>INDEPENDENT STUDY COURSES</w:t>
            </w:r>
            <w:r>
              <w:rPr>
                <w:webHidden/>
              </w:rPr>
              <w:tab/>
            </w:r>
            <w:r>
              <w:rPr>
                <w:webHidden/>
              </w:rPr>
              <w:fldChar w:fldCharType="begin"/>
            </w:r>
            <w:r>
              <w:rPr>
                <w:webHidden/>
              </w:rPr>
              <w:instrText xml:space="preserve"> PAGEREF _Toc50734674 \h </w:instrText>
            </w:r>
            <w:r>
              <w:rPr>
                <w:webHidden/>
              </w:rPr>
            </w:r>
            <w:r>
              <w:rPr>
                <w:webHidden/>
              </w:rPr>
              <w:fldChar w:fldCharType="separate"/>
            </w:r>
            <w:r>
              <w:rPr>
                <w:webHidden/>
              </w:rPr>
              <w:t>43</w:t>
            </w:r>
            <w:r>
              <w:rPr>
                <w:webHidden/>
              </w:rPr>
              <w:fldChar w:fldCharType="end"/>
            </w:r>
          </w:hyperlink>
        </w:p>
        <w:p w14:paraId="43864778" w14:textId="170680FB" w:rsidR="00C7424B" w:rsidRDefault="00C7424B">
          <w:pPr>
            <w:pStyle w:val="TOC2"/>
            <w:rPr>
              <w:rFonts w:eastAsiaTheme="minorEastAsia" w:cstheme="minorBidi"/>
              <w:sz w:val="22"/>
              <w:szCs w:val="22"/>
            </w:rPr>
          </w:pPr>
          <w:hyperlink w:anchor="_Toc50734675" w:history="1">
            <w:r w:rsidRPr="00C54E49">
              <w:rPr>
                <w:rStyle w:val="Hyperlink"/>
              </w:rPr>
              <w:t>H.</w:t>
            </w:r>
            <w:r>
              <w:rPr>
                <w:rFonts w:eastAsiaTheme="minorEastAsia" w:cstheme="minorBidi"/>
                <w:sz w:val="22"/>
                <w:szCs w:val="22"/>
              </w:rPr>
              <w:tab/>
            </w:r>
            <w:r w:rsidRPr="00C54E49">
              <w:rPr>
                <w:rStyle w:val="Hyperlink"/>
              </w:rPr>
              <w:t>UNDERGRADUATE RESEARCH COURSES</w:t>
            </w:r>
            <w:r>
              <w:rPr>
                <w:webHidden/>
              </w:rPr>
              <w:tab/>
            </w:r>
            <w:r>
              <w:rPr>
                <w:webHidden/>
              </w:rPr>
              <w:fldChar w:fldCharType="begin"/>
            </w:r>
            <w:r>
              <w:rPr>
                <w:webHidden/>
              </w:rPr>
              <w:instrText xml:space="preserve"> PAGEREF _Toc50734675 \h </w:instrText>
            </w:r>
            <w:r>
              <w:rPr>
                <w:webHidden/>
              </w:rPr>
            </w:r>
            <w:r>
              <w:rPr>
                <w:webHidden/>
              </w:rPr>
              <w:fldChar w:fldCharType="separate"/>
            </w:r>
            <w:r>
              <w:rPr>
                <w:webHidden/>
              </w:rPr>
              <w:t>43</w:t>
            </w:r>
            <w:r>
              <w:rPr>
                <w:webHidden/>
              </w:rPr>
              <w:fldChar w:fldCharType="end"/>
            </w:r>
          </w:hyperlink>
        </w:p>
        <w:p w14:paraId="117092CD" w14:textId="06B1B195" w:rsidR="00C7424B" w:rsidRDefault="00C7424B">
          <w:pPr>
            <w:pStyle w:val="TOC1"/>
            <w:rPr>
              <w:rFonts w:eastAsiaTheme="minorEastAsia" w:cstheme="minorBidi"/>
              <w:b w:val="0"/>
              <w:smallCaps w:val="0"/>
              <w:sz w:val="22"/>
              <w:szCs w:val="22"/>
            </w:rPr>
          </w:pPr>
          <w:hyperlink w:anchor="_Toc50734676" w:history="1">
            <w:r w:rsidRPr="00C54E49">
              <w:rPr>
                <w:rStyle w:val="Hyperlink"/>
              </w:rPr>
              <w:t>V.    Certificate Guidelines</w:t>
            </w:r>
            <w:r>
              <w:rPr>
                <w:webHidden/>
              </w:rPr>
              <w:tab/>
            </w:r>
            <w:r>
              <w:rPr>
                <w:webHidden/>
              </w:rPr>
              <w:fldChar w:fldCharType="begin"/>
            </w:r>
            <w:r>
              <w:rPr>
                <w:webHidden/>
              </w:rPr>
              <w:instrText xml:space="preserve"> PAGEREF _Toc50734676 \h </w:instrText>
            </w:r>
            <w:r>
              <w:rPr>
                <w:webHidden/>
              </w:rPr>
            </w:r>
            <w:r>
              <w:rPr>
                <w:webHidden/>
              </w:rPr>
              <w:fldChar w:fldCharType="separate"/>
            </w:r>
            <w:r>
              <w:rPr>
                <w:webHidden/>
              </w:rPr>
              <w:t>44</w:t>
            </w:r>
            <w:r>
              <w:rPr>
                <w:webHidden/>
              </w:rPr>
              <w:fldChar w:fldCharType="end"/>
            </w:r>
          </w:hyperlink>
        </w:p>
        <w:p w14:paraId="26BC6B89" w14:textId="613E2307" w:rsidR="00C7424B" w:rsidRDefault="00C7424B">
          <w:pPr>
            <w:pStyle w:val="TOC1"/>
            <w:rPr>
              <w:rFonts w:eastAsiaTheme="minorEastAsia" w:cstheme="minorBidi"/>
              <w:b w:val="0"/>
              <w:smallCaps w:val="0"/>
              <w:sz w:val="22"/>
              <w:szCs w:val="22"/>
            </w:rPr>
          </w:pPr>
          <w:hyperlink w:anchor="_Toc50734677" w:history="1">
            <w:r w:rsidRPr="00C54E49">
              <w:rPr>
                <w:rStyle w:val="Hyperlink"/>
              </w:rPr>
              <w:t>VI.  Articulation Agreements</w:t>
            </w:r>
            <w:r>
              <w:rPr>
                <w:webHidden/>
              </w:rPr>
              <w:tab/>
            </w:r>
            <w:r>
              <w:rPr>
                <w:webHidden/>
              </w:rPr>
              <w:fldChar w:fldCharType="begin"/>
            </w:r>
            <w:r>
              <w:rPr>
                <w:webHidden/>
              </w:rPr>
              <w:instrText xml:space="preserve"> PAGEREF _Toc50734677 \h </w:instrText>
            </w:r>
            <w:r>
              <w:rPr>
                <w:webHidden/>
              </w:rPr>
            </w:r>
            <w:r>
              <w:rPr>
                <w:webHidden/>
              </w:rPr>
              <w:fldChar w:fldCharType="separate"/>
            </w:r>
            <w:r>
              <w:rPr>
                <w:webHidden/>
              </w:rPr>
              <w:t>45</w:t>
            </w:r>
            <w:r>
              <w:rPr>
                <w:webHidden/>
              </w:rPr>
              <w:fldChar w:fldCharType="end"/>
            </w:r>
          </w:hyperlink>
        </w:p>
        <w:p w14:paraId="25762EED" w14:textId="5A1AA89E" w:rsidR="00C7424B" w:rsidRDefault="00C7424B">
          <w:pPr>
            <w:pStyle w:val="TOC1"/>
            <w:rPr>
              <w:rFonts w:eastAsiaTheme="minorEastAsia" w:cstheme="minorBidi"/>
              <w:b w:val="0"/>
              <w:smallCaps w:val="0"/>
              <w:sz w:val="22"/>
              <w:szCs w:val="22"/>
            </w:rPr>
          </w:pPr>
          <w:hyperlink w:anchor="_Toc50734678" w:history="1">
            <w:r w:rsidRPr="00C54E49">
              <w:rPr>
                <w:rStyle w:val="Hyperlink"/>
              </w:rPr>
              <w:t>Glossary of Curricular Terms</w:t>
            </w:r>
            <w:r>
              <w:rPr>
                <w:webHidden/>
              </w:rPr>
              <w:tab/>
            </w:r>
            <w:r>
              <w:rPr>
                <w:webHidden/>
              </w:rPr>
              <w:fldChar w:fldCharType="begin"/>
            </w:r>
            <w:r>
              <w:rPr>
                <w:webHidden/>
              </w:rPr>
              <w:instrText xml:space="preserve"> PAGEREF _Toc50734678 \h </w:instrText>
            </w:r>
            <w:r>
              <w:rPr>
                <w:webHidden/>
              </w:rPr>
            </w:r>
            <w:r>
              <w:rPr>
                <w:webHidden/>
              </w:rPr>
              <w:fldChar w:fldCharType="separate"/>
            </w:r>
            <w:r>
              <w:rPr>
                <w:webHidden/>
              </w:rPr>
              <w:t>47</w:t>
            </w:r>
            <w:r>
              <w:rPr>
                <w:webHidden/>
              </w:rPr>
              <w:fldChar w:fldCharType="end"/>
            </w:r>
          </w:hyperlink>
        </w:p>
        <w:p w14:paraId="06F42E9E" w14:textId="3D72B768" w:rsidR="001C29E9" w:rsidRDefault="001C29E9">
          <w:r w:rsidRPr="001C29E9">
            <w:rPr>
              <w:rFonts w:asciiTheme="minorHAnsi" w:hAnsiTheme="minorHAnsi"/>
              <w:b/>
              <w:bCs/>
              <w:noProof/>
              <w:sz w:val="26"/>
              <w:szCs w:val="26"/>
            </w:rPr>
            <w:fldChar w:fldCharType="end"/>
          </w:r>
        </w:p>
      </w:sdtContent>
    </w:sdt>
    <w:p w14:paraId="77B812BC" w14:textId="7F502D9A" w:rsidR="003527E4" w:rsidRPr="0020594F" w:rsidRDefault="003527E4" w:rsidP="003527E4">
      <w:pPr>
        <w:spacing w:after="60"/>
        <w:ind w:left="360" w:hanging="360"/>
        <w:rPr>
          <w:rFonts w:asciiTheme="minorHAnsi" w:eastAsiaTheme="minorHAnsi" w:hAnsiTheme="minorHAnsi" w:cstheme="majorBidi"/>
          <w:color w:val="000000" w:themeColor="text1"/>
          <w:szCs w:val="24"/>
          <w:lang w:bidi="he-IL"/>
        </w:rPr>
      </w:pPr>
    </w:p>
    <w:p w14:paraId="6BB3ACFB" w14:textId="77777777" w:rsidR="00ED131D" w:rsidRPr="0020594F" w:rsidRDefault="00ED131D" w:rsidP="00303532">
      <w:pPr>
        <w:widowControl w:val="0"/>
        <w:spacing w:after="60"/>
        <w:rPr>
          <w:rFonts w:asciiTheme="minorHAnsi" w:eastAsiaTheme="minorHAnsi" w:hAnsiTheme="minorHAnsi" w:cstheme="majorBidi"/>
          <w:color w:val="000000" w:themeColor="text1"/>
          <w:szCs w:val="24"/>
          <w:lang w:bidi="he-IL"/>
        </w:rPr>
        <w:sectPr w:rsidR="00ED131D" w:rsidRPr="0020594F" w:rsidSect="004B2077">
          <w:headerReference w:type="default" r:id="rId8"/>
          <w:footerReference w:type="even" r:id="rId9"/>
          <w:footerReference w:type="default" r:id="rId10"/>
          <w:type w:val="continuous"/>
          <w:pgSz w:w="12240" w:h="15840" w:code="1"/>
          <w:pgMar w:top="1440" w:right="1080" w:bottom="1350" w:left="1080" w:header="720" w:footer="460" w:gutter="0"/>
          <w:pgNumType w:fmt="lowerRoman" w:start="1"/>
          <w:cols w:space="720"/>
          <w:noEndnote/>
          <w:titlePg/>
          <w:docGrid w:linePitch="326"/>
        </w:sectPr>
      </w:pPr>
    </w:p>
    <w:p w14:paraId="36660405" w14:textId="08EC6F96" w:rsidR="00623A65" w:rsidRDefault="00623A65">
      <w:pPr>
        <w:rPr>
          <w:rFonts w:asciiTheme="minorHAnsi" w:hAnsiTheme="minorHAnsi"/>
          <w:b/>
          <w:smallCaps/>
          <w:sz w:val="28"/>
          <w:szCs w:val="28"/>
        </w:rPr>
        <w:sectPr w:rsidR="00623A65" w:rsidSect="007E3977">
          <w:type w:val="continuous"/>
          <w:pgSz w:w="12240" w:h="15840" w:code="1"/>
          <w:pgMar w:top="1440" w:right="1440" w:bottom="1440" w:left="1440" w:header="720" w:footer="576" w:gutter="0"/>
          <w:cols w:space="720"/>
          <w:noEndnote/>
          <w:docGrid w:linePitch="326"/>
        </w:sectPr>
      </w:pPr>
    </w:p>
    <w:p w14:paraId="67000E98" w14:textId="08470BBF" w:rsidR="00087A7B" w:rsidRDefault="00087A7B">
      <w:pPr>
        <w:rPr>
          <w:rFonts w:asciiTheme="minorHAnsi" w:hAnsiTheme="minorHAnsi"/>
          <w:b/>
          <w:smallCaps/>
          <w:sz w:val="28"/>
          <w:szCs w:val="28"/>
        </w:rPr>
      </w:pPr>
    </w:p>
    <w:p w14:paraId="10F55F3B" w14:textId="3E21468D" w:rsidR="000F57E4" w:rsidRPr="00A96433" w:rsidRDefault="009D7E2A" w:rsidP="009D7E2A">
      <w:pPr>
        <w:pStyle w:val="Heading1"/>
        <w:numPr>
          <w:ilvl w:val="0"/>
          <w:numId w:val="0"/>
        </w:numPr>
        <w:spacing w:before="0" w:after="0"/>
        <w:ind w:left="435"/>
        <w:jc w:val="center"/>
        <w:rPr>
          <w:rFonts w:asciiTheme="minorHAnsi" w:hAnsiTheme="minorHAnsi"/>
          <w:smallCaps/>
          <w:sz w:val="28"/>
          <w:szCs w:val="28"/>
        </w:rPr>
      </w:pPr>
      <w:bookmarkStart w:id="1" w:name="_Toc50734602"/>
      <w:r w:rsidRPr="00A96433">
        <w:rPr>
          <w:rFonts w:asciiTheme="minorHAnsi" w:hAnsiTheme="minorHAnsi"/>
          <w:smallCaps/>
          <w:sz w:val="28"/>
          <w:szCs w:val="28"/>
          <w:lang w:val="en-US"/>
        </w:rPr>
        <w:t xml:space="preserve">I.   </w:t>
      </w:r>
      <w:r w:rsidR="0033295F">
        <w:rPr>
          <w:rFonts w:asciiTheme="minorHAnsi" w:hAnsiTheme="minorHAnsi"/>
          <w:smallCaps/>
          <w:sz w:val="28"/>
          <w:szCs w:val="28"/>
          <w:lang w:val="en-US"/>
        </w:rPr>
        <w:t xml:space="preserve"> </w:t>
      </w:r>
      <w:r w:rsidRPr="00A96433">
        <w:rPr>
          <w:rFonts w:asciiTheme="minorHAnsi" w:hAnsiTheme="minorHAnsi"/>
          <w:smallCaps/>
          <w:sz w:val="28"/>
          <w:szCs w:val="28"/>
          <w:lang w:val="en-US"/>
        </w:rPr>
        <w:t xml:space="preserve"> </w:t>
      </w:r>
      <w:r w:rsidR="008E2BC5" w:rsidRPr="00A96433">
        <w:rPr>
          <w:rFonts w:asciiTheme="minorHAnsi" w:hAnsiTheme="minorHAnsi"/>
          <w:smallCaps/>
          <w:sz w:val="28"/>
          <w:szCs w:val="28"/>
        </w:rPr>
        <w:t>NTID Curriculum O</w:t>
      </w:r>
      <w:r w:rsidR="007B02D2" w:rsidRPr="00A96433">
        <w:rPr>
          <w:rFonts w:asciiTheme="minorHAnsi" w:hAnsiTheme="minorHAnsi"/>
          <w:smallCaps/>
          <w:sz w:val="28"/>
          <w:szCs w:val="28"/>
        </w:rPr>
        <w:t>verview</w:t>
      </w:r>
      <w:r w:rsidR="008E2BC5" w:rsidRPr="00A96433">
        <w:rPr>
          <w:rFonts w:asciiTheme="minorHAnsi" w:hAnsiTheme="minorHAnsi"/>
          <w:smallCaps/>
          <w:sz w:val="28"/>
          <w:szCs w:val="28"/>
        </w:rPr>
        <w:t>, Process &amp; Membership</w:t>
      </w:r>
      <w:bookmarkEnd w:id="1"/>
    </w:p>
    <w:p w14:paraId="30530897" w14:textId="4EADF7A9" w:rsidR="000F57E4" w:rsidRPr="00170253" w:rsidRDefault="008F73A6" w:rsidP="00170253">
      <w:pPr>
        <w:pStyle w:val="Heading2"/>
        <w:numPr>
          <w:ilvl w:val="0"/>
          <w:numId w:val="113"/>
        </w:numPr>
        <w:ind w:left="360"/>
        <w:rPr>
          <w:rFonts w:asciiTheme="minorHAnsi" w:hAnsiTheme="minorHAnsi"/>
          <w:sz w:val="26"/>
          <w:szCs w:val="26"/>
        </w:rPr>
      </w:pPr>
      <w:bookmarkStart w:id="2" w:name="_Toc50734603"/>
      <w:r w:rsidRPr="00170253">
        <w:rPr>
          <w:rFonts w:asciiTheme="minorHAnsi" w:hAnsiTheme="minorHAnsi"/>
          <w:sz w:val="26"/>
          <w:szCs w:val="26"/>
        </w:rPr>
        <w:t>CONTEXT</w:t>
      </w:r>
      <w:bookmarkEnd w:id="2"/>
    </w:p>
    <w:p w14:paraId="7C7D5E7F" w14:textId="5308CC06" w:rsidR="00536B62" w:rsidRPr="00D92D50" w:rsidRDefault="000F57E4" w:rsidP="00117379">
      <w:pPr>
        <w:widowControl w:val="0"/>
        <w:spacing w:after="120"/>
        <w:ind w:left="360"/>
        <w:rPr>
          <w:rFonts w:asciiTheme="minorHAnsi" w:hAnsiTheme="minorHAnsi"/>
          <w:sz w:val="26"/>
          <w:szCs w:val="26"/>
        </w:rPr>
      </w:pPr>
      <w:r w:rsidRPr="00D92D50">
        <w:rPr>
          <w:rFonts w:asciiTheme="minorHAnsi" w:hAnsiTheme="minorHAnsi"/>
          <w:sz w:val="26"/>
          <w:szCs w:val="26"/>
        </w:rPr>
        <w:t xml:space="preserve">In order to provide NTID students with state-of-the-art technical and professional programs and a strong general education component, a vital curriculum is essential. To accomplish this, faculty initiate, modify, and </w:t>
      </w:r>
      <w:r w:rsidR="00D11480">
        <w:rPr>
          <w:rFonts w:asciiTheme="minorHAnsi" w:hAnsiTheme="minorHAnsi"/>
          <w:sz w:val="26"/>
          <w:szCs w:val="26"/>
        </w:rPr>
        <w:t>deactivate</w:t>
      </w:r>
      <w:r w:rsidR="00D11480" w:rsidRPr="00D92D50">
        <w:rPr>
          <w:rFonts w:asciiTheme="minorHAnsi" w:hAnsiTheme="minorHAnsi"/>
          <w:sz w:val="26"/>
          <w:szCs w:val="26"/>
        </w:rPr>
        <w:t xml:space="preserve"> </w:t>
      </w:r>
      <w:r w:rsidRPr="00D92D50">
        <w:rPr>
          <w:rFonts w:asciiTheme="minorHAnsi" w:hAnsiTheme="minorHAnsi"/>
          <w:sz w:val="26"/>
          <w:szCs w:val="26"/>
        </w:rPr>
        <w:t xml:space="preserve">courses and programs to ensure students’ continued academic and professional success. Also involved in curriculum action are </w:t>
      </w:r>
      <w:r w:rsidR="00D24057" w:rsidRPr="00D92D50">
        <w:rPr>
          <w:rFonts w:asciiTheme="minorHAnsi" w:hAnsiTheme="minorHAnsi"/>
          <w:sz w:val="26"/>
          <w:szCs w:val="26"/>
        </w:rPr>
        <w:t>department curriculum</w:t>
      </w:r>
      <w:r w:rsidR="00386D6A" w:rsidRPr="00D92D50">
        <w:rPr>
          <w:rFonts w:asciiTheme="minorHAnsi" w:hAnsiTheme="minorHAnsi"/>
          <w:sz w:val="26"/>
          <w:szCs w:val="26"/>
        </w:rPr>
        <w:t xml:space="preserve"> committees, department heads, </w:t>
      </w:r>
      <w:r w:rsidR="00D81881" w:rsidRPr="00D92D50">
        <w:rPr>
          <w:rFonts w:asciiTheme="minorHAnsi" w:hAnsiTheme="minorHAnsi"/>
          <w:sz w:val="26"/>
          <w:szCs w:val="26"/>
        </w:rPr>
        <w:t xml:space="preserve">the NTID Curriculum Committee, </w:t>
      </w:r>
      <w:r w:rsidR="00817CB2">
        <w:rPr>
          <w:rFonts w:asciiTheme="minorHAnsi" w:hAnsiTheme="minorHAnsi"/>
          <w:sz w:val="26"/>
          <w:szCs w:val="26"/>
        </w:rPr>
        <w:t xml:space="preserve">the NTID Academic Affairs Office, </w:t>
      </w:r>
      <w:r w:rsidR="00D24057" w:rsidRPr="00D92D50">
        <w:rPr>
          <w:rFonts w:asciiTheme="minorHAnsi" w:hAnsiTheme="minorHAnsi"/>
          <w:sz w:val="26"/>
          <w:szCs w:val="26"/>
        </w:rPr>
        <w:t xml:space="preserve">and the dean of NTID. </w:t>
      </w:r>
    </w:p>
    <w:p w14:paraId="709F1F93" w14:textId="1387E144" w:rsidR="000F57E4" w:rsidRPr="00D92D50" w:rsidRDefault="00EB0C2A" w:rsidP="00117379">
      <w:pPr>
        <w:widowControl w:val="0"/>
        <w:spacing w:after="120"/>
        <w:ind w:left="360"/>
        <w:rPr>
          <w:rFonts w:asciiTheme="minorHAnsi" w:hAnsiTheme="minorHAnsi"/>
          <w:sz w:val="26"/>
          <w:szCs w:val="26"/>
        </w:rPr>
      </w:pPr>
      <w:r w:rsidRPr="00D92D50">
        <w:rPr>
          <w:rFonts w:asciiTheme="minorHAnsi" w:hAnsiTheme="minorHAnsi"/>
          <w:sz w:val="26"/>
          <w:szCs w:val="26"/>
        </w:rPr>
        <w:t xml:space="preserve">These NTID curriculum guidelines attempt to include the most salient rules for accomplishing curricular action. </w:t>
      </w:r>
      <w:r w:rsidR="0050480F">
        <w:rPr>
          <w:rFonts w:asciiTheme="minorHAnsi" w:hAnsiTheme="minorHAnsi"/>
          <w:sz w:val="26"/>
          <w:szCs w:val="26"/>
        </w:rPr>
        <w:t>R</w:t>
      </w:r>
      <w:r w:rsidRPr="00D92D50">
        <w:rPr>
          <w:rFonts w:asciiTheme="minorHAnsi" w:hAnsiTheme="minorHAnsi"/>
          <w:sz w:val="26"/>
          <w:szCs w:val="26"/>
        </w:rPr>
        <w:t>efer to the documents at the links below for context and detailed explanation.</w:t>
      </w:r>
    </w:p>
    <w:p w14:paraId="238B4AE8" w14:textId="3C24B565" w:rsidR="000F57E4" w:rsidRPr="00D92D50" w:rsidRDefault="009C6C54" w:rsidP="00A569BD">
      <w:pPr>
        <w:widowControl w:val="0"/>
        <w:numPr>
          <w:ilvl w:val="0"/>
          <w:numId w:val="50"/>
        </w:numPr>
        <w:tabs>
          <w:tab w:val="clear" w:pos="990"/>
        </w:tabs>
        <w:spacing w:after="120"/>
        <w:ind w:left="720"/>
        <w:rPr>
          <w:rFonts w:asciiTheme="minorHAnsi" w:hAnsiTheme="minorHAnsi"/>
          <w:sz w:val="26"/>
          <w:szCs w:val="26"/>
        </w:rPr>
      </w:pPr>
      <w:r w:rsidRPr="00D92D50">
        <w:rPr>
          <w:rFonts w:asciiTheme="minorHAnsi" w:hAnsiTheme="minorHAnsi"/>
          <w:sz w:val="26"/>
          <w:szCs w:val="26"/>
        </w:rPr>
        <w:t>New York State Education Department</w:t>
      </w:r>
      <w:r w:rsidR="00BD38BB" w:rsidRPr="00D92D50">
        <w:rPr>
          <w:rFonts w:asciiTheme="minorHAnsi" w:hAnsiTheme="minorHAnsi"/>
          <w:sz w:val="26"/>
          <w:szCs w:val="26"/>
        </w:rPr>
        <w:t xml:space="preserve"> (</w:t>
      </w:r>
      <w:r w:rsidR="000F57E4" w:rsidRPr="00D92D50">
        <w:rPr>
          <w:rFonts w:asciiTheme="minorHAnsi" w:hAnsiTheme="minorHAnsi"/>
          <w:sz w:val="26"/>
          <w:szCs w:val="26"/>
        </w:rPr>
        <w:t>NYS</w:t>
      </w:r>
      <w:r w:rsidR="00BD38BB" w:rsidRPr="00D92D50">
        <w:rPr>
          <w:rFonts w:asciiTheme="minorHAnsi" w:hAnsiTheme="minorHAnsi"/>
          <w:sz w:val="26"/>
          <w:szCs w:val="26"/>
        </w:rPr>
        <w:t>ED)</w:t>
      </w:r>
      <w:r w:rsidR="000F57E4" w:rsidRPr="00D92D50">
        <w:rPr>
          <w:rFonts w:asciiTheme="minorHAnsi" w:hAnsiTheme="minorHAnsi"/>
          <w:sz w:val="26"/>
          <w:szCs w:val="26"/>
        </w:rPr>
        <w:t xml:space="preserve"> Program Registration </w:t>
      </w:r>
      <w:r w:rsidR="00087A7B">
        <w:rPr>
          <w:rFonts w:asciiTheme="minorHAnsi" w:hAnsiTheme="minorHAnsi"/>
          <w:sz w:val="26"/>
          <w:szCs w:val="26"/>
        </w:rPr>
        <w:t xml:space="preserve">Applications, Guidelines, and </w:t>
      </w:r>
      <w:r w:rsidR="00A569BD">
        <w:rPr>
          <w:rFonts w:asciiTheme="minorHAnsi" w:hAnsiTheme="minorHAnsi"/>
          <w:sz w:val="26"/>
          <w:szCs w:val="26"/>
        </w:rPr>
        <w:t>Resources</w:t>
      </w:r>
      <w:r w:rsidR="00DA6985">
        <w:rPr>
          <w:rFonts w:asciiTheme="minorHAnsi" w:hAnsiTheme="minorHAnsi"/>
          <w:sz w:val="26"/>
          <w:szCs w:val="26"/>
        </w:rPr>
        <w:t>:</w:t>
      </w:r>
      <w:r w:rsidR="00DB3C0F" w:rsidRPr="00D92D50">
        <w:rPr>
          <w:rFonts w:asciiTheme="minorHAnsi" w:hAnsiTheme="minorHAnsi"/>
          <w:sz w:val="26"/>
          <w:szCs w:val="26"/>
        </w:rPr>
        <w:t xml:space="preserve"> </w:t>
      </w:r>
      <w:hyperlink r:id="rId11" w:history="1">
        <w:r w:rsidR="00A569BD" w:rsidRPr="00E26493">
          <w:rPr>
            <w:rStyle w:val="Hyperlink"/>
            <w:rFonts w:asciiTheme="minorHAnsi" w:hAnsiTheme="minorHAnsi"/>
            <w:sz w:val="26"/>
            <w:szCs w:val="26"/>
          </w:rPr>
          <w:t>http://www.highered.nysed.gov/ocue/aipr/register.html</w:t>
        </w:r>
      </w:hyperlink>
      <w:r w:rsidR="00A569BD">
        <w:rPr>
          <w:rFonts w:asciiTheme="minorHAnsi" w:hAnsiTheme="minorHAnsi"/>
          <w:sz w:val="26"/>
          <w:szCs w:val="26"/>
        </w:rPr>
        <w:t xml:space="preserve"> </w:t>
      </w:r>
    </w:p>
    <w:p w14:paraId="31C56D8A" w14:textId="10C1B5D2" w:rsidR="000F57E4" w:rsidRPr="00D92D50" w:rsidRDefault="000F57E4" w:rsidP="005A2713">
      <w:pPr>
        <w:widowControl w:val="0"/>
        <w:numPr>
          <w:ilvl w:val="0"/>
          <w:numId w:val="50"/>
        </w:numPr>
        <w:tabs>
          <w:tab w:val="clear" w:pos="990"/>
          <w:tab w:val="num" w:pos="720"/>
        </w:tabs>
        <w:spacing w:after="120"/>
        <w:ind w:hanging="630"/>
        <w:rPr>
          <w:rFonts w:asciiTheme="minorHAnsi" w:hAnsiTheme="minorHAnsi"/>
          <w:sz w:val="26"/>
          <w:szCs w:val="26"/>
        </w:rPr>
      </w:pPr>
      <w:r w:rsidRPr="00D92D50">
        <w:rPr>
          <w:rFonts w:asciiTheme="minorHAnsi" w:hAnsiTheme="minorHAnsi"/>
          <w:sz w:val="26"/>
          <w:szCs w:val="26"/>
        </w:rPr>
        <w:t xml:space="preserve">RIT </w:t>
      </w:r>
      <w:r w:rsidR="00087A7B">
        <w:rPr>
          <w:rFonts w:asciiTheme="minorHAnsi" w:hAnsiTheme="minorHAnsi"/>
          <w:sz w:val="26"/>
          <w:szCs w:val="26"/>
        </w:rPr>
        <w:t xml:space="preserve">University </w:t>
      </w:r>
      <w:r w:rsidR="00DA6985">
        <w:rPr>
          <w:rFonts w:asciiTheme="minorHAnsi" w:hAnsiTheme="minorHAnsi"/>
          <w:sz w:val="26"/>
          <w:szCs w:val="26"/>
        </w:rPr>
        <w:t>Policies:</w:t>
      </w:r>
      <w:r w:rsidR="000365CF" w:rsidRPr="00D92D50">
        <w:rPr>
          <w:rFonts w:asciiTheme="minorHAnsi" w:hAnsiTheme="minorHAnsi"/>
          <w:sz w:val="26"/>
          <w:szCs w:val="26"/>
        </w:rPr>
        <w:t xml:space="preserve"> </w:t>
      </w:r>
      <w:hyperlink r:id="rId12" w:history="1">
        <w:r w:rsidR="00303532">
          <w:rPr>
            <w:rStyle w:val="Hyperlink"/>
            <w:rFonts w:asciiTheme="minorHAnsi" w:hAnsiTheme="minorHAnsi"/>
            <w:sz w:val="26"/>
            <w:szCs w:val="26"/>
          </w:rPr>
          <w:t>https://www.rit.edu/academicaffairs/policiesmanual/</w:t>
        </w:r>
      </w:hyperlink>
      <w:r w:rsidR="005A2713">
        <w:rPr>
          <w:rFonts w:asciiTheme="minorHAnsi" w:hAnsiTheme="minorHAnsi"/>
          <w:sz w:val="26"/>
          <w:szCs w:val="26"/>
        </w:rPr>
        <w:t xml:space="preserve"> </w:t>
      </w:r>
    </w:p>
    <w:p w14:paraId="7E081701" w14:textId="60EBF225" w:rsidR="000F57E4" w:rsidRPr="00D92D50" w:rsidRDefault="000F57E4" w:rsidP="00FA6908">
      <w:pPr>
        <w:widowControl w:val="0"/>
        <w:numPr>
          <w:ilvl w:val="0"/>
          <w:numId w:val="50"/>
        </w:numPr>
        <w:tabs>
          <w:tab w:val="clear" w:pos="990"/>
        </w:tabs>
        <w:spacing w:after="120"/>
        <w:ind w:left="720"/>
        <w:rPr>
          <w:rFonts w:asciiTheme="minorHAnsi" w:hAnsiTheme="minorHAnsi"/>
          <w:sz w:val="26"/>
          <w:szCs w:val="26"/>
        </w:rPr>
      </w:pPr>
      <w:r w:rsidRPr="00D92D50">
        <w:rPr>
          <w:rFonts w:asciiTheme="minorHAnsi" w:hAnsiTheme="minorHAnsi"/>
          <w:sz w:val="26"/>
          <w:szCs w:val="26"/>
        </w:rPr>
        <w:t>RIT Strategic Plan</w:t>
      </w:r>
      <w:r w:rsidR="00DA6985">
        <w:rPr>
          <w:rFonts w:asciiTheme="minorHAnsi" w:hAnsiTheme="minorHAnsi"/>
          <w:sz w:val="26"/>
          <w:szCs w:val="26"/>
        </w:rPr>
        <w:t>:</w:t>
      </w:r>
      <w:r w:rsidR="00CC2592">
        <w:rPr>
          <w:rFonts w:asciiTheme="minorHAnsi" w:hAnsiTheme="minorHAnsi"/>
          <w:sz w:val="26"/>
          <w:szCs w:val="26"/>
        </w:rPr>
        <w:t xml:space="preserve"> </w:t>
      </w:r>
      <w:hyperlink r:id="rId13" w:history="1">
        <w:r w:rsidR="008F74E2" w:rsidRPr="00DD6DC0">
          <w:rPr>
            <w:rStyle w:val="Hyperlink"/>
            <w:rFonts w:asciiTheme="minorHAnsi" w:hAnsiTheme="minorHAnsi"/>
            <w:sz w:val="26"/>
            <w:szCs w:val="26"/>
          </w:rPr>
          <w:t>https://www.rit.edu/strategicplan/</w:t>
        </w:r>
      </w:hyperlink>
      <w:r w:rsidR="008F74E2">
        <w:rPr>
          <w:rFonts w:asciiTheme="minorHAnsi" w:hAnsiTheme="minorHAnsi"/>
          <w:sz w:val="26"/>
          <w:szCs w:val="26"/>
        </w:rPr>
        <w:t xml:space="preserve"> </w:t>
      </w:r>
    </w:p>
    <w:p w14:paraId="1488EF25" w14:textId="56B55DE4" w:rsidR="009207E9" w:rsidRPr="00D92D50" w:rsidRDefault="000F57E4" w:rsidP="00117379">
      <w:pPr>
        <w:widowControl w:val="0"/>
        <w:numPr>
          <w:ilvl w:val="0"/>
          <w:numId w:val="50"/>
        </w:numPr>
        <w:tabs>
          <w:tab w:val="clear" w:pos="990"/>
        </w:tabs>
        <w:spacing w:after="120"/>
        <w:ind w:left="720"/>
        <w:rPr>
          <w:rFonts w:asciiTheme="minorHAnsi" w:hAnsiTheme="minorHAnsi"/>
          <w:sz w:val="26"/>
          <w:szCs w:val="26"/>
        </w:rPr>
      </w:pPr>
      <w:r w:rsidRPr="00D92D50">
        <w:rPr>
          <w:rFonts w:asciiTheme="minorHAnsi" w:hAnsiTheme="minorHAnsi"/>
          <w:sz w:val="26"/>
          <w:szCs w:val="26"/>
        </w:rPr>
        <w:t>NTID Strat</w:t>
      </w:r>
      <w:r w:rsidR="00087A7B">
        <w:rPr>
          <w:rFonts w:asciiTheme="minorHAnsi" w:hAnsiTheme="minorHAnsi"/>
          <w:sz w:val="26"/>
          <w:szCs w:val="26"/>
        </w:rPr>
        <w:t>egic Decisions 2020</w:t>
      </w:r>
      <w:r w:rsidR="00DA6985">
        <w:rPr>
          <w:rFonts w:asciiTheme="minorHAnsi" w:hAnsiTheme="minorHAnsi"/>
          <w:sz w:val="26"/>
          <w:szCs w:val="26"/>
        </w:rPr>
        <w:t>:</w:t>
      </w:r>
      <w:r w:rsidR="005C4BFE" w:rsidRPr="00D92D50">
        <w:rPr>
          <w:rFonts w:asciiTheme="minorHAnsi" w:hAnsiTheme="minorHAnsi"/>
          <w:sz w:val="26"/>
          <w:szCs w:val="26"/>
        </w:rPr>
        <w:t xml:space="preserve"> </w:t>
      </w:r>
      <w:hyperlink r:id="rId14" w:anchor="strategic-decisions-2020" w:history="1">
        <w:r w:rsidR="008F74E2" w:rsidRPr="00DD6DC0">
          <w:rPr>
            <w:rStyle w:val="Hyperlink"/>
            <w:rFonts w:asciiTheme="minorHAnsi" w:hAnsiTheme="minorHAnsi"/>
            <w:sz w:val="26"/>
            <w:szCs w:val="26"/>
          </w:rPr>
          <w:t>https://www.rit.edu/ntid/president#strategic-decisions-2020</w:t>
        </w:r>
      </w:hyperlink>
      <w:r w:rsidR="008F74E2">
        <w:rPr>
          <w:rFonts w:asciiTheme="minorHAnsi" w:hAnsiTheme="minorHAnsi"/>
          <w:sz w:val="26"/>
          <w:szCs w:val="26"/>
        </w:rPr>
        <w:t xml:space="preserve"> </w:t>
      </w:r>
      <w:r w:rsidR="005C4BFE" w:rsidRPr="00D92D50">
        <w:rPr>
          <w:rFonts w:asciiTheme="minorHAnsi" w:hAnsiTheme="minorHAnsi"/>
          <w:sz w:val="26"/>
          <w:szCs w:val="26"/>
        </w:rPr>
        <w:t xml:space="preserve"> </w:t>
      </w:r>
    </w:p>
    <w:p w14:paraId="48B09D5E" w14:textId="3E94E9C6" w:rsidR="000F57E4" w:rsidRPr="009207E9" w:rsidRDefault="000F57E4" w:rsidP="008A0F75">
      <w:pPr>
        <w:widowControl w:val="0"/>
        <w:numPr>
          <w:ilvl w:val="0"/>
          <w:numId w:val="50"/>
        </w:numPr>
        <w:tabs>
          <w:tab w:val="clear" w:pos="990"/>
        </w:tabs>
        <w:spacing w:after="120"/>
        <w:ind w:left="720"/>
        <w:rPr>
          <w:rFonts w:asciiTheme="minorHAnsi" w:hAnsiTheme="minorHAnsi"/>
          <w:sz w:val="26"/>
          <w:szCs w:val="26"/>
        </w:rPr>
      </w:pPr>
      <w:r w:rsidRPr="009207E9">
        <w:rPr>
          <w:rFonts w:asciiTheme="minorHAnsi" w:hAnsiTheme="minorHAnsi"/>
          <w:sz w:val="26"/>
          <w:szCs w:val="26"/>
        </w:rPr>
        <w:t xml:space="preserve">RIT Academic Program </w:t>
      </w:r>
      <w:r w:rsidR="00120228">
        <w:rPr>
          <w:rFonts w:asciiTheme="minorHAnsi" w:hAnsiTheme="minorHAnsi"/>
          <w:sz w:val="26"/>
          <w:szCs w:val="26"/>
        </w:rPr>
        <w:t xml:space="preserve">&amp; Curriculum </w:t>
      </w:r>
      <w:r w:rsidRPr="009207E9">
        <w:rPr>
          <w:rFonts w:asciiTheme="minorHAnsi" w:hAnsiTheme="minorHAnsi"/>
          <w:sz w:val="26"/>
          <w:szCs w:val="26"/>
        </w:rPr>
        <w:t>Management</w:t>
      </w:r>
      <w:r w:rsidR="00DA6985" w:rsidRPr="009207E9">
        <w:rPr>
          <w:rFonts w:asciiTheme="minorHAnsi" w:hAnsiTheme="minorHAnsi"/>
          <w:sz w:val="26"/>
          <w:szCs w:val="26"/>
        </w:rPr>
        <w:t>:</w:t>
      </w:r>
      <w:r w:rsidR="00087A7B" w:rsidRPr="009207E9">
        <w:rPr>
          <w:rFonts w:asciiTheme="minorHAnsi" w:hAnsiTheme="minorHAnsi"/>
          <w:sz w:val="26"/>
          <w:szCs w:val="26"/>
        </w:rPr>
        <w:t xml:space="preserve"> </w:t>
      </w:r>
      <w:hyperlink r:id="rId15" w:history="1">
        <w:r w:rsidR="00303532">
          <w:rPr>
            <w:rStyle w:val="Hyperlink"/>
            <w:rFonts w:asciiTheme="minorHAnsi" w:hAnsiTheme="minorHAnsi"/>
            <w:sz w:val="26"/>
            <w:szCs w:val="26"/>
          </w:rPr>
          <w:t>https://www.rit.edu/academicaffairs/academicprogrammgmnt/</w:t>
        </w:r>
      </w:hyperlink>
      <w:r w:rsidR="000365CF" w:rsidRPr="009207E9">
        <w:rPr>
          <w:rFonts w:asciiTheme="minorHAnsi" w:hAnsiTheme="minorHAnsi"/>
          <w:sz w:val="26"/>
          <w:szCs w:val="26"/>
        </w:rPr>
        <w:t xml:space="preserve"> </w:t>
      </w:r>
    </w:p>
    <w:p w14:paraId="3A91EECC" w14:textId="317D1E18" w:rsidR="001C2932" w:rsidRPr="00804B2D" w:rsidRDefault="001C2932" w:rsidP="00804B2D">
      <w:pPr>
        <w:pStyle w:val="Heading2"/>
        <w:numPr>
          <w:ilvl w:val="0"/>
          <w:numId w:val="113"/>
        </w:numPr>
        <w:ind w:left="360"/>
        <w:rPr>
          <w:rFonts w:asciiTheme="minorHAnsi" w:hAnsiTheme="minorHAnsi"/>
          <w:sz w:val="26"/>
          <w:szCs w:val="26"/>
        </w:rPr>
      </w:pPr>
      <w:bookmarkStart w:id="3" w:name="_Toc50734604"/>
      <w:r w:rsidRPr="00804B2D">
        <w:rPr>
          <w:rFonts w:asciiTheme="minorHAnsi" w:hAnsiTheme="minorHAnsi"/>
          <w:sz w:val="26"/>
          <w:szCs w:val="26"/>
        </w:rPr>
        <w:t>PRINCIPLES</w:t>
      </w:r>
      <w:bookmarkEnd w:id="3"/>
    </w:p>
    <w:p w14:paraId="0B82E52D" w14:textId="77777777" w:rsidR="002E4947" w:rsidRPr="00D92D50" w:rsidRDefault="000F57E4" w:rsidP="00117379">
      <w:pPr>
        <w:widowControl w:val="0"/>
        <w:spacing w:after="120"/>
        <w:ind w:left="720" w:hanging="360"/>
        <w:rPr>
          <w:rFonts w:asciiTheme="minorHAnsi" w:hAnsiTheme="minorHAnsi"/>
          <w:b/>
          <w:bCs/>
          <w:sz w:val="26"/>
          <w:szCs w:val="26"/>
        </w:rPr>
      </w:pPr>
      <w:r w:rsidRPr="00D92D50">
        <w:rPr>
          <w:rFonts w:asciiTheme="minorHAnsi" w:hAnsiTheme="minorHAnsi"/>
          <w:b/>
          <w:bCs/>
          <w:sz w:val="26"/>
          <w:szCs w:val="26"/>
        </w:rPr>
        <w:t>Basic to all curriculum actions at NTID are the following principles</w:t>
      </w:r>
      <w:r w:rsidR="00203F61" w:rsidRPr="00D92D50">
        <w:rPr>
          <w:rFonts w:asciiTheme="minorHAnsi" w:hAnsiTheme="minorHAnsi"/>
          <w:b/>
          <w:bCs/>
          <w:sz w:val="26"/>
          <w:szCs w:val="26"/>
        </w:rPr>
        <w:t>:</w:t>
      </w:r>
      <w:r w:rsidR="00D24057" w:rsidRPr="00D92D50">
        <w:rPr>
          <w:rFonts w:asciiTheme="minorHAnsi" w:hAnsiTheme="minorHAnsi"/>
          <w:b/>
          <w:bCs/>
          <w:sz w:val="26"/>
          <w:szCs w:val="26"/>
        </w:rPr>
        <w:t xml:space="preserve"> </w:t>
      </w:r>
    </w:p>
    <w:p w14:paraId="379E9364" w14:textId="12E94A5C" w:rsidR="000F57E4" w:rsidRPr="00D92D50" w:rsidRDefault="000F57E4" w:rsidP="002F5ED0">
      <w:pPr>
        <w:widowControl w:val="0"/>
        <w:numPr>
          <w:ilvl w:val="0"/>
          <w:numId w:val="49"/>
        </w:numPr>
        <w:spacing w:after="120"/>
        <w:ind w:left="720"/>
        <w:rPr>
          <w:rFonts w:asciiTheme="minorHAnsi" w:hAnsiTheme="minorHAnsi"/>
          <w:sz w:val="26"/>
          <w:szCs w:val="26"/>
        </w:rPr>
      </w:pPr>
      <w:r w:rsidRPr="00D92D50">
        <w:rPr>
          <w:rFonts w:asciiTheme="minorHAnsi" w:hAnsiTheme="minorHAnsi"/>
          <w:sz w:val="26"/>
          <w:szCs w:val="26"/>
        </w:rPr>
        <w:t>All courses offered by NTID will foster the development of academic skills and professional standards required for college</w:t>
      </w:r>
      <w:r w:rsidR="00F907D0">
        <w:rPr>
          <w:rFonts w:asciiTheme="minorHAnsi" w:hAnsiTheme="minorHAnsi"/>
          <w:sz w:val="26"/>
          <w:szCs w:val="26"/>
        </w:rPr>
        <w:t>-</w:t>
      </w:r>
      <w:r w:rsidRPr="00D92D50">
        <w:rPr>
          <w:rFonts w:asciiTheme="minorHAnsi" w:hAnsiTheme="minorHAnsi"/>
          <w:sz w:val="26"/>
          <w:szCs w:val="26"/>
        </w:rPr>
        <w:t xml:space="preserve">level work, employability, and </w:t>
      </w:r>
      <w:r w:rsidR="002F5ED0">
        <w:rPr>
          <w:rFonts w:asciiTheme="minorHAnsi" w:hAnsiTheme="minorHAnsi"/>
          <w:sz w:val="26"/>
          <w:szCs w:val="26"/>
        </w:rPr>
        <w:t>work</w:t>
      </w:r>
      <w:r w:rsidRPr="00D92D50">
        <w:rPr>
          <w:rFonts w:asciiTheme="minorHAnsi" w:hAnsiTheme="minorHAnsi"/>
          <w:sz w:val="26"/>
          <w:szCs w:val="26"/>
        </w:rPr>
        <w:t xml:space="preserve"> responsibilities.</w:t>
      </w:r>
    </w:p>
    <w:p w14:paraId="598924F7" w14:textId="77777777" w:rsidR="000F57E4" w:rsidRPr="00D92D50" w:rsidRDefault="000F57E4" w:rsidP="00117379">
      <w:pPr>
        <w:widowControl w:val="0"/>
        <w:numPr>
          <w:ilvl w:val="0"/>
          <w:numId w:val="49"/>
        </w:numPr>
        <w:spacing w:after="120"/>
        <w:ind w:left="720"/>
        <w:rPr>
          <w:rFonts w:asciiTheme="minorHAnsi" w:hAnsiTheme="minorHAnsi"/>
          <w:sz w:val="26"/>
          <w:szCs w:val="26"/>
        </w:rPr>
      </w:pPr>
      <w:r w:rsidRPr="00D92D50">
        <w:rPr>
          <w:rFonts w:asciiTheme="minorHAnsi" w:hAnsiTheme="minorHAnsi"/>
          <w:sz w:val="26"/>
          <w:szCs w:val="26"/>
        </w:rPr>
        <w:t>All programs will have a clear and accessible sequence of courses.</w:t>
      </w:r>
    </w:p>
    <w:p w14:paraId="7D5BF610" w14:textId="77777777" w:rsidR="000F57E4" w:rsidRPr="00D92D50" w:rsidRDefault="000F57E4" w:rsidP="00117379">
      <w:pPr>
        <w:widowControl w:val="0"/>
        <w:numPr>
          <w:ilvl w:val="0"/>
          <w:numId w:val="49"/>
        </w:numPr>
        <w:spacing w:after="120"/>
        <w:ind w:left="720"/>
        <w:rPr>
          <w:rFonts w:asciiTheme="minorHAnsi" w:hAnsiTheme="minorHAnsi"/>
          <w:sz w:val="26"/>
          <w:szCs w:val="26"/>
        </w:rPr>
      </w:pPr>
      <w:r w:rsidRPr="00D92D50">
        <w:rPr>
          <w:rFonts w:asciiTheme="minorHAnsi" w:hAnsiTheme="minorHAnsi"/>
          <w:sz w:val="26"/>
          <w:szCs w:val="26"/>
        </w:rPr>
        <w:t xml:space="preserve">The curriculum, as a </w:t>
      </w:r>
      <w:r w:rsidR="00D05755" w:rsidRPr="00D92D50">
        <w:rPr>
          <w:rFonts w:asciiTheme="minorHAnsi" w:hAnsiTheme="minorHAnsi"/>
          <w:sz w:val="26"/>
          <w:szCs w:val="26"/>
        </w:rPr>
        <w:t>c</w:t>
      </w:r>
      <w:r w:rsidRPr="00D92D50">
        <w:rPr>
          <w:rFonts w:asciiTheme="minorHAnsi" w:hAnsiTheme="minorHAnsi"/>
          <w:sz w:val="26"/>
          <w:szCs w:val="26"/>
        </w:rPr>
        <w:t xml:space="preserve">ollege-wide framework, should reflect coherence and collaboration </w:t>
      </w:r>
      <w:r w:rsidR="00FF61F2" w:rsidRPr="00D92D50">
        <w:rPr>
          <w:rFonts w:asciiTheme="minorHAnsi" w:hAnsiTheme="minorHAnsi"/>
          <w:sz w:val="26"/>
          <w:szCs w:val="26"/>
        </w:rPr>
        <w:t>across</w:t>
      </w:r>
      <w:r w:rsidRPr="00D92D50">
        <w:rPr>
          <w:rFonts w:asciiTheme="minorHAnsi" w:hAnsiTheme="minorHAnsi"/>
          <w:sz w:val="26"/>
          <w:szCs w:val="26"/>
        </w:rPr>
        <w:t xml:space="preserve"> the departments and the other colleges of RIT, where appropriate.</w:t>
      </w:r>
    </w:p>
    <w:p w14:paraId="4BFBB7F3" w14:textId="77777777" w:rsidR="00015E8A" w:rsidRPr="00D92D50" w:rsidRDefault="000F57E4" w:rsidP="00117379">
      <w:pPr>
        <w:widowControl w:val="0"/>
        <w:numPr>
          <w:ilvl w:val="0"/>
          <w:numId w:val="49"/>
        </w:numPr>
        <w:spacing w:after="120"/>
        <w:ind w:left="720"/>
        <w:rPr>
          <w:rFonts w:asciiTheme="minorHAnsi" w:hAnsiTheme="minorHAnsi"/>
          <w:sz w:val="26"/>
          <w:szCs w:val="26"/>
        </w:rPr>
      </w:pPr>
      <w:r w:rsidRPr="00D92D50">
        <w:rPr>
          <w:rFonts w:asciiTheme="minorHAnsi" w:hAnsiTheme="minorHAnsi"/>
          <w:sz w:val="26"/>
          <w:szCs w:val="26"/>
        </w:rPr>
        <w:t>NTID recognizes ASL and English as the languages of education at NTID, and they will be used appropriately in instruction to improve access to course content.</w:t>
      </w:r>
    </w:p>
    <w:p w14:paraId="12CCD419" w14:textId="4A27FF99" w:rsidR="00015E8A" w:rsidRPr="00D92D50" w:rsidRDefault="00E208A0" w:rsidP="00117379">
      <w:pPr>
        <w:widowControl w:val="0"/>
        <w:numPr>
          <w:ilvl w:val="0"/>
          <w:numId w:val="49"/>
        </w:numPr>
        <w:spacing w:after="120"/>
        <w:ind w:left="720"/>
        <w:rPr>
          <w:rFonts w:asciiTheme="minorHAnsi" w:hAnsiTheme="minorHAnsi"/>
          <w:sz w:val="26"/>
          <w:szCs w:val="26"/>
        </w:rPr>
      </w:pPr>
      <w:r>
        <w:rPr>
          <w:rFonts w:ascii="Calibri" w:hAnsi="Calibri"/>
          <w:color w:val="000000"/>
          <w:sz w:val="26"/>
          <w:szCs w:val="26"/>
        </w:rPr>
        <w:t>Per RIT Policy D.01.0, any “idea or suggestion for curriculum or course modification, or for new courses or programs, can be originated by anyone, be it student, faculty member, staff member, administrator or advisor.” Any proposal must “be submitted to the department curriculum committee, department faculty, and the department head.”</w:t>
      </w:r>
    </w:p>
    <w:p w14:paraId="56F18F5C" w14:textId="77777777" w:rsidR="000F57E4" w:rsidRPr="00D92D50" w:rsidRDefault="000F57E4" w:rsidP="00117379">
      <w:pPr>
        <w:widowControl w:val="0"/>
        <w:numPr>
          <w:ilvl w:val="0"/>
          <w:numId w:val="51"/>
        </w:numPr>
        <w:spacing w:after="120"/>
        <w:ind w:left="720"/>
        <w:rPr>
          <w:rFonts w:asciiTheme="minorHAnsi" w:hAnsiTheme="minorHAnsi"/>
          <w:sz w:val="26"/>
          <w:szCs w:val="26"/>
        </w:rPr>
      </w:pPr>
      <w:r w:rsidRPr="00D92D50">
        <w:rPr>
          <w:rFonts w:asciiTheme="minorHAnsi" w:hAnsiTheme="minorHAnsi"/>
          <w:sz w:val="26"/>
          <w:szCs w:val="26"/>
        </w:rPr>
        <w:t xml:space="preserve">Collaboration </w:t>
      </w:r>
      <w:r w:rsidR="00C41517">
        <w:rPr>
          <w:rFonts w:asciiTheme="minorHAnsi" w:hAnsiTheme="minorHAnsi"/>
          <w:sz w:val="26"/>
          <w:szCs w:val="26"/>
        </w:rPr>
        <w:t xml:space="preserve">appropriate to the particular action </w:t>
      </w:r>
      <w:r w:rsidRPr="00D92D50">
        <w:rPr>
          <w:rFonts w:asciiTheme="minorHAnsi" w:hAnsiTheme="minorHAnsi"/>
          <w:sz w:val="26"/>
          <w:szCs w:val="26"/>
        </w:rPr>
        <w:t xml:space="preserve">will be central to any curriculum action and should occur early in the curriculum process and be maintained throughout the development and </w:t>
      </w:r>
      <w:r w:rsidR="001E552C" w:rsidRPr="00D92D50">
        <w:rPr>
          <w:rFonts w:asciiTheme="minorHAnsi" w:hAnsiTheme="minorHAnsi"/>
          <w:sz w:val="26"/>
          <w:szCs w:val="26"/>
        </w:rPr>
        <w:t>f</w:t>
      </w:r>
      <w:r w:rsidRPr="00D92D50">
        <w:rPr>
          <w:rFonts w:asciiTheme="minorHAnsi" w:hAnsiTheme="minorHAnsi"/>
          <w:sz w:val="26"/>
          <w:szCs w:val="26"/>
        </w:rPr>
        <w:t xml:space="preserve">inal </w:t>
      </w:r>
      <w:r w:rsidR="001E552C" w:rsidRPr="00D92D50">
        <w:rPr>
          <w:rFonts w:asciiTheme="minorHAnsi" w:hAnsiTheme="minorHAnsi"/>
          <w:sz w:val="26"/>
          <w:szCs w:val="26"/>
        </w:rPr>
        <w:t>r</w:t>
      </w:r>
      <w:r w:rsidRPr="00D92D50">
        <w:rPr>
          <w:rFonts w:asciiTheme="minorHAnsi" w:hAnsiTheme="minorHAnsi"/>
          <w:sz w:val="26"/>
          <w:szCs w:val="26"/>
        </w:rPr>
        <w:t>eview/</w:t>
      </w:r>
      <w:r w:rsidR="001E552C" w:rsidRPr="00D92D50">
        <w:rPr>
          <w:rFonts w:asciiTheme="minorHAnsi" w:hAnsiTheme="minorHAnsi"/>
          <w:sz w:val="26"/>
          <w:szCs w:val="26"/>
        </w:rPr>
        <w:t>r</w:t>
      </w:r>
      <w:r w:rsidRPr="00D92D50">
        <w:rPr>
          <w:rFonts w:asciiTheme="minorHAnsi" w:hAnsiTheme="minorHAnsi"/>
          <w:sz w:val="26"/>
          <w:szCs w:val="26"/>
        </w:rPr>
        <w:t>ecommendation stages.</w:t>
      </w:r>
    </w:p>
    <w:p w14:paraId="0C1592D1" w14:textId="77777777" w:rsidR="000F57E4" w:rsidRPr="00D92D50" w:rsidRDefault="000F57E4" w:rsidP="00117379">
      <w:pPr>
        <w:widowControl w:val="0"/>
        <w:numPr>
          <w:ilvl w:val="0"/>
          <w:numId w:val="51"/>
        </w:numPr>
        <w:spacing w:after="120"/>
        <w:ind w:left="720"/>
        <w:rPr>
          <w:rFonts w:asciiTheme="minorHAnsi" w:hAnsiTheme="minorHAnsi"/>
          <w:sz w:val="26"/>
          <w:szCs w:val="26"/>
        </w:rPr>
      </w:pPr>
      <w:r w:rsidRPr="00D92D50">
        <w:rPr>
          <w:rFonts w:asciiTheme="minorHAnsi" w:hAnsiTheme="minorHAnsi"/>
          <w:sz w:val="26"/>
          <w:szCs w:val="26"/>
        </w:rPr>
        <w:t xml:space="preserve">Initiators will work closely with the </w:t>
      </w:r>
      <w:r w:rsidR="001E552C" w:rsidRPr="00D92D50">
        <w:rPr>
          <w:rFonts w:asciiTheme="minorHAnsi" w:hAnsiTheme="minorHAnsi"/>
          <w:sz w:val="26"/>
          <w:szCs w:val="26"/>
        </w:rPr>
        <w:t>d</w:t>
      </w:r>
      <w:r w:rsidRPr="00D92D50">
        <w:rPr>
          <w:rFonts w:asciiTheme="minorHAnsi" w:hAnsiTheme="minorHAnsi"/>
          <w:sz w:val="26"/>
          <w:szCs w:val="26"/>
        </w:rPr>
        <w:t xml:space="preserve">epartment </w:t>
      </w:r>
      <w:r w:rsidR="001E552C" w:rsidRPr="00D92D50">
        <w:rPr>
          <w:rFonts w:asciiTheme="minorHAnsi" w:hAnsiTheme="minorHAnsi"/>
          <w:sz w:val="26"/>
          <w:szCs w:val="26"/>
        </w:rPr>
        <w:t>c</w:t>
      </w:r>
      <w:r w:rsidRPr="00D92D50">
        <w:rPr>
          <w:rFonts w:asciiTheme="minorHAnsi" w:hAnsiTheme="minorHAnsi"/>
          <w:sz w:val="26"/>
          <w:szCs w:val="26"/>
        </w:rPr>
        <w:t xml:space="preserve">hair(s) and, as appropriate, designees from the </w:t>
      </w:r>
      <w:r w:rsidR="001E552C" w:rsidRPr="00D92D50">
        <w:rPr>
          <w:rFonts w:asciiTheme="minorHAnsi" w:hAnsiTheme="minorHAnsi"/>
          <w:sz w:val="26"/>
          <w:szCs w:val="26"/>
        </w:rPr>
        <w:t>o</w:t>
      </w:r>
      <w:r w:rsidRPr="00D92D50">
        <w:rPr>
          <w:rFonts w:asciiTheme="minorHAnsi" w:hAnsiTheme="minorHAnsi"/>
          <w:sz w:val="26"/>
          <w:szCs w:val="26"/>
        </w:rPr>
        <w:t xml:space="preserve">ffice of the </w:t>
      </w:r>
      <w:r w:rsidR="00D05755" w:rsidRPr="00D92D50">
        <w:rPr>
          <w:rFonts w:asciiTheme="minorHAnsi" w:hAnsiTheme="minorHAnsi"/>
          <w:sz w:val="26"/>
          <w:szCs w:val="26"/>
        </w:rPr>
        <w:t>dean</w:t>
      </w:r>
      <w:r w:rsidRPr="00D92D50">
        <w:rPr>
          <w:rFonts w:asciiTheme="minorHAnsi" w:hAnsiTheme="minorHAnsi"/>
          <w:sz w:val="26"/>
          <w:szCs w:val="26"/>
        </w:rPr>
        <w:t xml:space="preserve"> in the curriculum development process, particularly to assure that resource needs and</w:t>
      </w:r>
      <w:r w:rsidR="00386D6A" w:rsidRPr="00D92D50">
        <w:rPr>
          <w:rFonts w:asciiTheme="minorHAnsi" w:hAnsiTheme="minorHAnsi"/>
          <w:sz w:val="26"/>
          <w:szCs w:val="26"/>
        </w:rPr>
        <w:t xml:space="preserve"> </w:t>
      </w:r>
      <w:r w:rsidRPr="00D92D50">
        <w:rPr>
          <w:rFonts w:asciiTheme="minorHAnsi" w:hAnsiTheme="minorHAnsi"/>
          <w:sz w:val="26"/>
          <w:szCs w:val="26"/>
        </w:rPr>
        <w:t>program implications are addressed appropriately.</w:t>
      </w:r>
    </w:p>
    <w:p w14:paraId="32AE1FF6" w14:textId="77777777" w:rsidR="000F57E4" w:rsidRPr="00D92D50" w:rsidRDefault="000F57E4" w:rsidP="00117379">
      <w:pPr>
        <w:widowControl w:val="0"/>
        <w:numPr>
          <w:ilvl w:val="0"/>
          <w:numId w:val="51"/>
        </w:numPr>
        <w:spacing w:after="120"/>
        <w:ind w:left="720"/>
        <w:rPr>
          <w:rFonts w:asciiTheme="minorHAnsi" w:hAnsiTheme="minorHAnsi"/>
          <w:sz w:val="26"/>
          <w:szCs w:val="26"/>
        </w:rPr>
      </w:pPr>
      <w:r w:rsidRPr="00D92D50">
        <w:rPr>
          <w:rFonts w:asciiTheme="minorHAnsi" w:hAnsiTheme="minorHAnsi"/>
          <w:sz w:val="26"/>
          <w:szCs w:val="26"/>
        </w:rPr>
        <w:t>Curriculum committees and other curriculum specialists, when available, will advise and provide support to faculty through critiques and review.</w:t>
      </w:r>
    </w:p>
    <w:p w14:paraId="5D0CF782" w14:textId="77777777" w:rsidR="000F57E4" w:rsidRPr="00D92D50" w:rsidRDefault="000F57E4" w:rsidP="00117379">
      <w:pPr>
        <w:widowControl w:val="0"/>
        <w:numPr>
          <w:ilvl w:val="0"/>
          <w:numId w:val="51"/>
        </w:numPr>
        <w:spacing w:after="120"/>
        <w:ind w:left="720"/>
        <w:rPr>
          <w:rFonts w:asciiTheme="minorHAnsi" w:hAnsiTheme="minorHAnsi"/>
          <w:sz w:val="26"/>
          <w:szCs w:val="26"/>
        </w:rPr>
      </w:pPr>
      <w:r w:rsidRPr="00D92D50">
        <w:rPr>
          <w:rFonts w:asciiTheme="minorHAnsi" w:hAnsiTheme="minorHAnsi"/>
          <w:sz w:val="26"/>
          <w:szCs w:val="26"/>
        </w:rPr>
        <w:t xml:space="preserve">The process for initiating, developing, documenting, reviewing, and gaining approval for </w:t>
      </w:r>
      <w:r w:rsidR="00D24057" w:rsidRPr="00D92D50">
        <w:rPr>
          <w:rFonts w:asciiTheme="minorHAnsi" w:hAnsiTheme="minorHAnsi"/>
          <w:sz w:val="26"/>
          <w:szCs w:val="26"/>
        </w:rPr>
        <w:t xml:space="preserve">every </w:t>
      </w:r>
      <w:r w:rsidRPr="00D92D50">
        <w:rPr>
          <w:rFonts w:asciiTheme="minorHAnsi" w:hAnsiTheme="minorHAnsi"/>
          <w:sz w:val="26"/>
          <w:szCs w:val="26"/>
        </w:rPr>
        <w:t>curriculum action will ensure that</w:t>
      </w:r>
      <w:r w:rsidR="00D24057" w:rsidRPr="00D92D50">
        <w:rPr>
          <w:rFonts w:asciiTheme="minorHAnsi" w:hAnsiTheme="minorHAnsi"/>
          <w:sz w:val="26"/>
          <w:szCs w:val="26"/>
        </w:rPr>
        <w:t xml:space="preserve"> the following occur</w:t>
      </w:r>
      <w:r w:rsidRPr="00D92D50">
        <w:rPr>
          <w:rFonts w:asciiTheme="minorHAnsi" w:hAnsiTheme="minorHAnsi"/>
          <w:sz w:val="26"/>
          <w:szCs w:val="26"/>
        </w:rPr>
        <w:t>:</w:t>
      </w:r>
    </w:p>
    <w:p w14:paraId="55801995" w14:textId="77777777" w:rsidR="000F57E4" w:rsidRPr="00D92D50" w:rsidRDefault="000F57E4" w:rsidP="008F22BE">
      <w:pPr>
        <w:pStyle w:val="ListParagraph"/>
        <w:widowControl w:val="0"/>
        <w:numPr>
          <w:ilvl w:val="0"/>
          <w:numId w:val="91"/>
        </w:numPr>
        <w:rPr>
          <w:rFonts w:asciiTheme="minorHAnsi" w:hAnsiTheme="minorHAnsi"/>
          <w:sz w:val="26"/>
          <w:szCs w:val="26"/>
        </w:rPr>
      </w:pPr>
      <w:r w:rsidRPr="00D92D50">
        <w:rPr>
          <w:rFonts w:asciiTheme="minorHAnsi" w:hAnsiTheme="minorHAnsi"/>
          <w:sz w:val="26"/>
          <w:szCs w:val="26"/>
        </w:rPr>
        <w:t xml:space="preserve">Academic criteria established by the </w:t>
      </w:r>
      <w:r w:rsidR="00D05755" w:rsidRPr="00D92D50">
        <w:rPr>
          <w:rFonts w:asciiTheme="minorHAnsi" w:hAnsiTheme="minorHAnsi"/>
          <w:sz w:val="26"/>
          <w:szCs w:val="26"/>
        </w:rPr>
        <w:t>c</w:t>
      </w:r>
      <w:r w:rsidRPr="00D92D50">
        <w:rPr>
          <w:rFonts w:asciiTheme="minorHAnsi" w:hAnsiTheme="minorHAnsi"/>
          <w:sz w:val="26"/>
          <w:szCs w:val="26"/>
        </w:rPr>
        <w:t>ollege are upheld</w:t>
      </w:r>
      <w:r w:rsidR="008257C8" w:rsidRPr="00D92D50">
        <w:rPr>
          <w:rFonts w:asciiTheme="minorHAnsi" w:hAnsiTheme="minorHAnsi"/>
          <w:sz w:val="26"/>
          <w:szCs w:val="26"/>
        </w:rPr>
        <w:t>;</w:t>
      </w:r>
    </w:p>
    <w:p w14:paraId="2E623D6D" w14:textId="77777777" w:rsidR="000F57E4" w:rsidRPr="00D92D50" w:rsidRDefault="000F57E4" w:rsidP="008F22BE">
      <w:pPr>
        <w:pStyle w:val="ListParagraph"/>
        <w:widowControl w:val="0"/>
        <w:numPr>
          <w:ilvl w:val="0"/>
          <w:numId w:val="91"/>
        </w:numPr>
        <w:rPr>
          <w:rFonts w:asciiTheme="minorHAnsi" w:hAnsiTheme="minorHAnsi"/>
          <w:sz w:val="26"/>
          <w:szCs w:val="26"/>
        </w:rPr>
      </w:pPr>
      <w:r w:rsidRPr="00D92D50">
        <w:rPr>
          <w:rFonts w:asciiTheme="minorHAnsi" w:hAnsiTheme="minorHAnsi"/>
          <w:sz w:val="26"/>
          <w:szCs w:val="26"/>
        </w:rPr>
        <w:t>Student curricular needs are met</w:t>
      </w:r>
      <w:r w:rsidR="008257C8" w:rsidRPr="00D92D50">
        <w:rPr>
          <w:rFonts w:asciiTheme="minorHAnsi" w:hAnsiTheme="minorHAnsi"/>
          <w:sz w:val="26"/>
          <w:szCs w:val="26"/>
        </w:rPr>
        <w:t>;</w:t>
      </w:r>
    </w:p>
    <w:p w14:paraId="09DB3F57" w14:textId="77777777" w:rsidR="000F57E4" w:rsidRPr="00D92D50" w:rsidRDefault="000F57E4" w:rsidP="008F22BE">
      <w:pPr>
        <w:pStyle w:val="ListParagraph"/>
        <w:widowControl w:val="0"/>
        <w:numPr>
          <w:ilvl w:val="0"/>
          <w:numId w:val="91"/>
        </w:numPr>
        <w:rPr>
          <w:rFonts w:asciiTheme="minorHAnsi" w:hAnsiTheme="minorHAnsi"/>
          <w:sz w:val="26"/>
          <w:szCs w:val="26"/>
        </w:rPr>
      </w:pPr>
      <w:r w:rsidRPr="00D92D50">
        <w:rPr>
          <w:rFonts w:asciiTheme="minorHAnsi" w:hAnsiTheme="minorHAnsi"/>
          <w:sz w:val="26"/>
          <w:szCs w:val="26"/>
        </w:rPr>
        <w:t>Quality and currency are achieved and maintained</w:t>
      </w:r>
      <w:r w:rsidR="008257C8" w:rsidRPr="00D92D50">
        <w:rPr>
          <w:rFonts w:asciiTheme="minorHAnsi" w:hAnsiTheme="minorHAnsi"/>
          <w:sz w:val="26"/>
          <w:szCs w:val="26"/>
        </w:rPr>
        <w:t>;</w:t>
      </w:r>
    </w:p>
    <w:p w14:paraId="3B199DAF" w14:textId="77777777" w:rsidR="000F57E4" w:rsidRDefault="000F57E4" w:rsidP="008F22BE">
      <w:pPr>
        <w:pStyle w:val="ListParagraph"/>
        <w:widowControl w:val="0"/>
        <w:numPr>
          <w:ilvl w:val="0"/>
          <w:numId w:val="91"/>
        </w:numPr>
        <w:rPr>
          <w:rFonts w:asciiTheme="minorHAnsi" w:hAnsiTheme="minorHAnsi"/>
          <w:sz w:val="26"/>
          <w:szCs w:val="26"/>
        </w:rPr>
      </w:pPr>
      <w:r w:rsidRPr="00D92D50">
        <w:rPr>
          <w:rFonts w:asciiTheme="minorHAnsi" w:hAnsiTheme="minorHAnsi"/>
          <w:sz w:val="26"/>
          <w:szCs w:val="26"/>
        </w:rPr>
        <w:t>Employability is adequately reflected in terminal programs.</w:t>
      </w:r>
    </w:p>
    <w:p w14:paraId="60C31B70" w14:textId="77777777" w:rsidR="003213B0" w:rsidRPr="00D92D50" w:rsidRDefault="003213B0" w:rsidP="008F22BE">
      <w:pPr>
        <w:pStyle w:val="ListParagraph"/>
        <w:widowControl w:val="0"/>
        <w:numPr>
          <w:ilvl w:val="0"/>
          <w:numId w:val="91"/>
        </w:numPr>
        <w:spacing w:after="120"/>
        <w:rPr>
          <w:rFonts w:asciiTheme="minorHAnsi" w:hAnsiTheme="minorHAnsi"/>
          <w:sz w:val="26"/>
          <w:szCs w:val="26"/>
        </w:rPr>
      </w:pPr>
      <w:r>
        <w:rPr>
          <w:rFonts w:asciiTheme="minorHAnsi" w:hAnsiTheme="minorHAnsi"/>
          <w:sz w:val="26"/>
          <w:szCs w:val="26"/>
        </w:rPr>
        <w:t>Readiness to succeed in baccalaureate degree programs is reflected in associate+bachelor’s degree AAS</w:t>
      </w:r>
      <w:r w:rsidR="00CC58A4">
        <w:rPr>
          <w:rFonts w:asciiTheme="minorHAnsi" w:hAnsiTheme="minorHAnsi"/>
          <w:sz w:val="26"/>
          <w:szCs w:val="26"/>
        </w:rPr>
        <w:t xml:space="preserve"> and </w:t>
      </w:r>
      <w:r>
        <w:rPr>
          <w:rFonts w:asciiTheme="minorHAnsi" w:hAnsiTheme="minorHAnsi"/>
          <w:sz w:val="26"/>
          <w:szCs w:val="26"/>
        </w:rPr>
        <w:t>AS programs.</w:t>
      </w:r>
    </w:p>
    <w:p w14:paraId="380081DD" w14:textId="77777777" w:rsidR="000F57E4" w:rsidRPr="00D92D50" w:rsidRDefault="000F57E4" w:rsidP="0052566C">
      <w:pPr>
        <w:pStyle w:val="ListParagraph"/>
        <w:widowControl w:val="0"/>
        <w:numPr>
          <w:ilvl w:val="0"/>
          <w:numId w:val="52"/>
        </w:numPr>
        <w:spacing w:after="120"/>
        <w:ind w:left="720"/>
        <w:rPr>
          <w:rFonts w:asciiTheme="minorHAnsi" w:hAnsiTheme="minorHAnsi"/>
          <w:sz w:val="26"/>
          <w:szCs w:val="26"/>
        </w:rPr>
      </w:pPr>
      <w:r w:rsidRPr="00D92D50">
        <w:rPr>
          <w:rFonts w:asciiTheme="minorHAnsi" w:hAnsiTheme="minorHAnsi"/>
          <w:sz w:val="26"/>
          <w:szCs w:val="26"/>
        </w:rPr>
        <w:t xml:space="preserve">A rationale for each proposed course </w:t>
      </w:r>
      <w:r w:rsidR="001E552C" w:rsidRPr="00D92D50">
        <w:rPr>
          <w:rFonts w:asciiTheme="minorHAnsi" w:hAnsiTheme="minorHAnsi"/>
          <w:sz w:val="26"/>
          <w:szCs w:val="26"/>
        </w:rPr>
        <w:t>as well as</w:t>
      </w:r>
      <w:r w:rsidRPr="00D92D50">
        <w:rPr>
          <w:rFonts w:asciiTheme="minorHAnsi" w:hAnsiTheme="minorHAnsi"/>
          <w:sz w:val="26"/>
          <w:szCs w:val="26"/>
        </w:rPr>
        <w:t xml:space="preserve"> the organization of courses will be carefully reviewed.</w:t>
      </w:r>
    </w:p>
    <w:p w14:paraId="0682BD87" w14:textId="6316868C" w:rsidR="000F57E4" w:rsidRPr="00D92D50" w:rsidRDefault="00817CB2" w:rsidP="0052566C">
      <w:pPr>
        <w:pStyle w:val="ListParagraph"/>
        <w:widowControl w:val="0"/>
        <w:numPr>
          <w:ilvl w:val="0"/>
          <w:numId w:val="52"/>
        </w:numPr>
        <w:spacing w:after="120"/>
        <w:ind w:left="720"/>
        <w:rPr>
          <w:rFonts w:asciiTheme="minorHAnsi" w:hAnsiTheme="minorHAnsi"/>
          <w:sz w:val="26"/>
          <w:szCs w:val="26"/>
        </w:rPr>
      </w:pPr>
      <w:r>
        <w:rPr>
          <w:rFonts w:asciiTheme="minorHAnsi" w:hAnsiTheme="minorHAnsi"/>
          <w:sz w:val="26"/>
          <w:szCs w:val="26"/>
        </w:rPr>
        <w:t>Course outline</w:t>
      </w:r>
      <w:r w:rsidRPr="00D92D50">
        <w:rPr>
          <w:rFonts w:asciiTheme="minorHAnsi" w:hAnsiTheme="minorHAnsi"/>
          <w:sz w:val="26"/>
          <w:szCs w:val="26"/>
        </w:rPr>
        <w:t xml:space="preserve">s </w:t>
      </w:r>
      <w:r w:rsidR="000F57E4" w:rsidRPr="00D92D50">
        <w:rPr>
          <w:rFonts w:asciiTheme="minorHAnsi" w:hAnsiTheme="minorHAnsi"/>
          <w:sz w:val="26"/>
          <w:szCs w:val="26"/>
        </w:rPr>
        <w:t xml:space="preserve">will be reviewed for consistency across </w:t>
      </w:r>
      <w:r>
        <w:rPr>
          <w:rFonts w:asciiTheme="minorHAnsi" w:hAnsiTheme="minorHAnsi"/>
          <w:sz w:val="26"/>
          <w:szCs w:val="26"/>
        </w:rPr>
        <w:t xml:space="preserve">course description information, </w:t>
      </w:r>
      <w:r w:rsidR="002E4947" w:rsidRPr="00D92D50">
        <w:rPr>
          <w:rFonts w:asciiTheme="minorHAnsi" w:hAnsiTheme="minorHAnsi"/>
          <w:sz w:val="26"/>
          <w:szCs w:val="26"/>
        </w:rPr>
        <w:t xml:space="preserve">topics, </w:t>
      </w:r>
      <w:r w:rsidR="000F57E4" w:rsidRPr="00D92D50">
        <w:rPr>
          <w:rFonts w:asciiTheme="minorHAnsi" w:hAnsiTheme="minorHAnsi"/>
          <w:sz w:val="26"/>
          <w:szCs w:val="26"/>
        </w:rPr>
        <w:t>learning outcomes</w:t>
      </w:r>
      <w:r w:rsidR="00D24057" w:rsidRPr="00D92D50">
        <w:rPr>
          <w:rFonts w:asciiTheme="minorHAnsi" w:hAnsiTheme="minorHAnsi"/>
          <w:sz w:val="26"/>
          <w:szCs w:val="26"/>
        </w:rPr>
        <w:t>,</w:t>
      </w:r>
      <w:r w:rsidR="000F57E4" w:rsidRPr="00D92D50">
        <w:rPr>
          <w:rFonts w:asciiTheme="minorHAnsi" w:hAnsiTheme="minorHAnsi"/>
          <w:sz w:val="26"/>
          <w:szCs w:val="26"/>
        </w:rPr>
        <w:t xml:space="preserve"> and assessment methods.</w:t>
      </w:r>
    </w:p>
    <w:p w14:paraId="60AD8708" w14:textId="77777777" w:rsidR="000F57E4" w:rsidRPr="00D92D50" w:rsidRDefault="000F57E4" w:rsidP="0052566C">
      <w:pPr>
        <w:pStyle w:val="ListParagraph"/>
        <w:widowControl w:val="0"/>
        <w:numPr>
          <w:ilvl w:val="0"/>
          <w:numId w:val="52"/>
        </w:numPr>
        <w:spacing w:after="120"/>
        <w:ind w:left="720"/>
        <w:rPr>
          <w:rFonts w:asciiTheme="minorHAnsi" w:hAnsiTheme="minorHAnsi"/>
          <w:sz w:val="26"/>
          <w:szCs w:val="26"/>
        </w:rPr>
      </w:pPr>
      <w:r w:rsidRPr="00D92D50">
        <w:rPr>
          <w:rFonts w:asciiTheme="minorHAnsi" w:hAnsiTheme="minorHAnsi"/>
          <w:sz w:val="26"/>
          <w:szCs w:val="26"/>
        </w:rPr>
        <w:t>Any curriculum action will be guided by all legal and educational requirements of</w:t>
      </w:r>
      <w:r w:rsidR="00E74CC6" w:rsidRPr="00D92D50">
        <w:rPr>
          <w:rFonts w:asciiTheme="minorHAnsi" w:hAnsiTheme="minorHAnsi"/>
          <w:sz w:val="26"/>
          <w:szCs w:val="26"/>
        </w:rPr>
        <w:t xml:space="preserve"> NTID, RIT, and </w:t>
      </w:r>
      <w:r w:rsidRPr="00D92D50">
        <w:rPr>
          <w:rFonts w:asciiTheme="minorHAnsi" w:hAnsiTheme="minorHAnsi"/>
          <w:sz w:val="26"/>
          <w:szCs w:val="26"/>
        </w:rPr>
        <w:t xml:space="preserve">the </w:t>
      </w:r>
      <w:r w:rsidR="001E552C" w:rsidRPr="00D92D50">
        <w:rPr>
          <w:rFonts w:asciiTheme="minorHAnsi" w:hAnsiTheme="minorHAnsi"/>
          <w:sz w:val="26"/>
          <w:szCs w:val="26"/>
        </w:rPr>
        <w:t>NYSED</w:t>
      </w:r>
      <w:r w:rsidRPr="00D92D50">
        <w:rPr>
          <w:rFonts w:asciiTheme="minorHAnsi" w:hAnsiTheme="minorHAnsi"/>
          <w:sz w:val="26"/>
          <w:szCs w:val="26"/>
        </w:rPr>
        <w:t>.</w:t>
      </w:r>
    </w:p>
    <w:p w14:paraId="7C223770" w14:textId="0DD6CAAC" w:rsidR="000F57E4" w:rsidRPr="00804B2D" w:rsidRDefault="004A2027" w:rsidP="00804B2D">
      <w:pPr>
        <w:pStyle w:val="Heading2"/>
        <w:numPr>
          <w:ilvl w:val="0"/>
          <w:numId w:val="113"/>
        </w:numPr>
        <w:ind w:left="360"/>
        <w:rPr>
          <w:rFonts w:asciiTheme="minorHAnsi" w:hAnsiTheme="minorHAnsi"/>
          <w:sz w:val="26"/>
          <w:szCs w:val="26"/>
        </w:rPr>
      </w:pPr>
      <w:bookmarkStart w:id="4" w:name="_Toc50734605"/>
      <w:r w:rsidRPr="00804B2D">
        <w:rPr>
          <w:rFonts w:asciiTheme="minorHAnsi" w:hAnsiTheme="minorHAnsi"/>
          <w:sz w:val="26"/>
          <w:szCs w:val="26"/>
        </w:rPr>
        <w:t>ROLES AND RESPONSIBILITIES</w:t>
      </w:r>
      <w:r w:rsidR="00615D82" w:rsidRPr="00804B2D">
        <w:rPr>
          <w:rFonts w:asciiTheme="minorHAnsi" w:hAnsiTheme="minorHAnsi"/>
          <w:sz w:val="26"/>
          <w:szCs w:val="26"/>
        </w:rPr>
        <w:t xml:space="preserve"> FOR CURRICULAR ACTIONS</w:t>
      </w:r>
      <w:bookmarkEnd w:id="4"/>
    </w:p>
    <w:p w14:paraId="035E01BA" w14:textId="77777777" w:rsidR="00C20C06" w:rsidRDefault="00A86744" w:rsidP="00C20C06">
      <w:pPr>
        <w:pStyle w:val="Heading3"/>
        <w:numPr>
          <w:ilvl w:val="0"/>
          <w:numId w:val="116"/>
        </w:numPr>
        <w:jc w:val="left"/>
        <w:rPr>
          <w:rFonts w:asciiTheme="minorHAnsi" w:hAnsiTheme="minorHAnsi"/>
          <w:smallCaps w:val="0"/>
          <w:sz w:val="26"/>
          <w:szCs w:val="26"/>
          <w:u w:val="none"/>
        </w:rPr>
      </w:pPr>
      <w:bookmarkStart w:id="5" w:name="_Toc50734606"/>
      <w:r w:rsidRPr="00C20C06">
        <w:rPr>
          <w:rFonts w:asciiTheme="minorHAnsi" w:hAnsiTheme="minorHAnsi"/>
          <w:smallCaps w:val="0"/>
          <w:sz w:val="26"/>
          <w:szCs w:val="26"/>
          <w:u w:val="none"/>
        </w:rPr>
        <w:t>Initiator</w:t>
      </w:r>
      <w:r w:rsidR="00C20C06">
        <w:rPr>
          <w:rFonts w:asciiTheme="minorHAnsi" w:hAnsiTheme="minorHAnsi"/>
          <w:smallCaps w:val="0"/>
          <w:sz w:val="26"/>
          <w:szCs w:val="26"/>
          <w:u w:val="none"/>
        </w:rPr>
        <w:t>s</w:t>
      </w:r>
      <w:bookmarkEnd w:id="5"/>
    </w:p>
    <w:p w14:paraId="03CFAA19" w14:textId="36A388FA" w:rsidR="00C20C06" w:rsidRPr="00C20C06" w:rsidRDefault="00C20C06" w:rsidP="004A0942">
      <w:pPr>
        <w:pStyle w:val="ListParagraph"/>
        <w:spacing w:after="240"/>
        <w:rPr>
          <w:rFonts w:asciiTheme="minorHAnsi" w:hAnsiTheme="minorHAnsi"/>
          <w:sz w:val="26"/>
          <w:szCs w:val="26"/>
        </w:rPr>
      </w:pPr>
      <w:r w:rsidRPr="00C20C06">
        <w:rPr>
          <w:rFonts w:asciiTheme="minorHAnsi" w:hAnsiTheme="minorHAnsi"/>
          <w:sz w:val="26"/>
          <w:szCs w:val="26"/>
        </w:rPr>
        <w:t xml:space="preserve">A curriculum proposal may originate with one or more faculty </w:t>
      </w:r>
      <w:r w:rsidR="00E208A0">
        <w:rPr>
          <w:rFonts w:asciiTheme="minorHAnsi" w:hAnsiTheme="minorHAnsi"/>
          <w:sz w:val="26"/>
          <w:szCs w:val="26"/>
        </w:rPr>
        <w:t xml:space="preserve">or teaching staff </w:t>
      </w:r>
      <w:r w:rsidRPr="00C20C06">
        <w:rPr>
          <w:rFonts w:asciiTheme="minorHAnsi" w:hAnsiTheme="minorHAnsi"/>
          <w:sz w:val="26"/>
          <w:szCs w:val="26"/>
        </w:rPr>
        <w:t>members, departments, or administrators who are called the initiators.  For new or substantially modified programs, the initiators are responsible for determining the courses and program mask and developing and submitting all required documentation. The initiators are also responsible for making contacts with those other areas that will be affected by the program addition/modification including methods of articulation.</w:t>
      </w:r>
    </w:p>
    <w:p w14:paraId="076D126E" w14:textId="0B05A104" w:rsidR="00C20C06" w:rsidRPr="002E61D0" w:rsidRDefault="002E61D0" w:rsidP="002E61D0">
      <w:pPr>
        <w:pStyle w:val="Heading3"/>
        <w:tabs>
          <w:tab w:val="clear" w:pos="0"/>
          <w:tab w:val="left" w:pos="90"/>
        </w:tabs>
        <w:ind w:left="720" w:hanging="360"/>
        <w:jc w:val="left"/>
        <w:rPr>
          <w:rFonts w:asciiTheme="minorHAnsi" w:hAnsiTheme="minorHAnsi"/>
          <w:smallCaps w:val="0"/>
          <w:sz w:val="26"/>
          <w:szCs w:val="26"/>
          <w:u w:val="none"/>
        </w:rPr>
      </w:pPr>
      <w:bookmarkStart w:id="6" w:name="_Toc50734607"/>
      <w:r>
        <w:rPr>
          <w:rFonts w:asciiTheme="minorHAnsi" w:hAnsiTheme="minorHAnsi"/>
          <w:smallCaps w:val="0"/>
          <w:sz w:val="26"/>
          <w:szCs w:val="26"/>
          <w:u w:val="none"/>
        </w:rPr>
        <w:t>2.</w:t>
      </w:r>
      <w:r>
        <w:rPr>
          <w:rFonts w:asciiTheme="minorHAnsi" w:hAnsiTheme="minorHAnsi"/>
          <w:smallCaps w:val="0"/>
          <w:sz w:val="26"/>
          <w:szCs w:val="26"/>
          <w:u w:val="none"/>
        </w:rPr>
        <w:tab/>
      </w:r>
      <w:r w:rsidR="00C20C06" w:rsidRPr="002E61D0">
        <w:rPr>
          <w:rFonts w:asciiTheme="minorHAnsi" w:hAnsiTheme="minorHAnsi"/>
          <w:smallCaps w:val="0"/>
          <w:sz w:val="26"/>
          <w:szCs w:val="26"/>
          <w:u w:val="none"/>
        </w:rPr>
        <w:t>Department and Department Chair</w:t>
      </w:r>
      <w:bookmarkEnd w:id="6"/>
    </w:p>
    <w:p w14:paraId="4D8FF0A0" w14:textId="759D1031" w:rsidR="007D4137" w:rsidRPr="004A0942" w:rsidRDefault="007D4137" w:rsidP="004A0942">
      <w:pPr>
        <w:spacing w:after="240"/>
        <w:ind w:left="720"/>
        <w:rPr>
          <w:rFonts w:asciiTheme="minorHAnsi" w:hAnsiTheme="minorHAnsi"/>
          <w:sz w:val="26"/>
          <w:szCs w:val="26"/>
        </w:rPr>
      </w:pPr>
      <w:r w:rsidRPr="007D4137">
        <w:rPr>
          <w:rFonts w:asciiTheme="minorHAnsi" w:hAnsiTheme="minorHAnsi"/>
          <w:sz w:val="26"/>
          <w:szCs w:val="26"/>
        </w:rPr>
        <w:t xml:space="preserve">At times, the initiators of a curriculum proposal may be an entire department or a significant part of a department or discipline. More than one department or discipline may also be involved in making a program proposal. How a curriculum proposal is reviewed by a department or a discipline within a department will be determined by each individual department. The </w:t>
      </w:r>
      <w:r w:rsidR="00E208A0">
        <w:rPr>
          <w:rFonts w:asciiTheme="minorHAnsi" w:hAnsiTheme="minorHAnsi"/>
          <w:sz w:val="26"/>
          <w:szCs w:val="26"/>
        </w:rPr>
        <w:t xml:space="preserve">curriculum committee, </w:t>
      </w:r>
      <w:r w:rsidRPr="007D4137">
        <w:rPr>
          <w:rFonts w:asciiTheme="minorHAnsi" w:hAnsiTheme="minorHAnsi"/>
          <w:sz w:val="26"/>
          <w:szCs w:val="26"/>
        </w:rPr>
        <w:t>department faculty</w:t>
      </w:r>
      <w:r w:rsidR="00D11480">
        <w:rPr>
          <w:rFonts w:asciiTheme="minorHAnsi" w:hAnsiTheme="minorHAnsi"/>
          <w:sz w:val="26"/>
          <w:szCs w:val="26"/>
        </w:rPr>
        <w:t>,</w:t>
      </w:r>
      <w:r w:rsidRPr="007D4137">
        <w:rPr>
          <w:rFonts w:asciiTheme="minorHAnsi" w:hAnsiTheme="minorHAnsi"/>
          <w:sz w:val="26"/>
          <w:szCs w:val="26"/>
        </w:rPr>
        <w:t xml:space="preserve"> and the department chair have the responsibility to review curriculum proposals from a disciplinary perspective and should focus on their technical content, rigor, and appropriateness for a degree offering. The department should also review the required documentation for overall quality including clarity, content, logic, supporting evidence, grammar, mechanics, and format.</w:t>
      </w:r>
    </w:p>
    <w:p w14:paraId="2412F4A1" w14:textId="0BDC8827" w:rsidR="007D4137" w:rsidRPr="00263833" w:rsidRDefault="00263833" w:rsidP="00263833">
      <w:pPr>
        <w:pStyle w:val="Heading3"/>
        <w:tabs>
          <w:tab w:val="clear" w:pos="0"/>
          <w:tab w:val="left" w:pos="90"/>
        </w:tabs>
        <w:ind w:left="720" w:hanging="360"/>
        <w:jc w:val="left"/>
        <w:rPr>
          <w:rFonts w:asciiTheme="minorHAnsi" w:hAnsiTheme="minorHAnsi"/>
          <w:smallCaps w:val="0"/>
          <w:sz w:val="26"/>
          <w:szCs w:val="26"/>
          <w:u w:val="none"/>
        </w:rPr>
      </w:pPr>
      <w:bookmarkStart w:id="7" w:name="_Toc50734608"/>
      <w:r>
        <w:rPr>
          <w:rFonts w:asciiTheme="minorHAnsi" w:hAnsiTheme="minorHAnsi"/>
          <w:smallCaps w:val="0"/>
          <w:sz w:val="26"/>
          <w:szCs w:val="26"/>
          <w:u w:val="none"/>
        </w:rPr>
        <w:t>3.</w:t>
      </w:r>
      <w:r>
        <w:rPr>
          <w:rFonts w:asciiTheme="minorHAnsi" w:hAnsiTheme="minorHAnsi"/>
          <w:smallCaps w:val="0"/>
          <w:sz w:val="26"/>
          <w:szCs w:val="26"/>
          <w:u w:val="none"/>
        </w:rPr>
        <w:tab/>
      </w:r>
      <w:r w:rsidR="00C20C06" w:rsidRPr="00263833">
        <w:rPr>
          <w:rFonts w:asciiTheme="minorHAnsi" w:hAnsiTheme="minorHAnsi"/>
          <w:smallCaps w:val="0"/>
          <w:sz w:val="26"/>
          <w:szCs w:val="26"/>
          <w:u w:val="none"/>
        </w:rPr>
        <w:t>NTID Curriculum Committee (NCC)</w:t>
      </w:r>
      <w:bookmarkEnd w:id="7"/>
    </w:p>
    <w:p w14:paraId="48550CAC" w14:textId="4528A465" w:rsidR="007D4137" w:rsidRPr="007D4137" w:rsidRDefault="007D4137" w:rsidP="004A0942">
      <w:pPr>
        <w:spacing w:after="240"/>
        <w:ind w:left="720"/>
        <w:rPr>
          <w:rFonts w:asciiTheme="minorHAnsi" w:hAnsiTheme="minorHAnsi"/>
          <w:sz w:val="26"/>
          <w:szCs w:val="26"/>
        </w:rPr>
      </w:pPr>
      <w:r w:rsidRPr="007D4137">
        <w:rPr>
          <w:rFonts w:asciiTheme="minorHAnsi" w:hAnsiTheme="minorHAnsi"/>
          <w:sz w:val="26"/>
          <w:szCs w:val="26"/>
        </w:rPr>
        <w:t xml:space="preserve">It is the role of the NCC to determine whether any new curricular action fits the mission and vision of the college of NTID and make appropriate recommendations to the dean. See Section II of </w:t>
      </w:r>
      <w:r w:rsidR="005A0E07">
        <w:rPr>
          <w:rFonts w:asciiTheme="minorHAnsi" w:hAnsiTheme="minorHAnsi"/>
          <w:sz w:val="26"/>
          <w:szCs w:val="26"/>
        </w:rPr>
        <w:t xml:space="preserve">the </w:t>
      </w:r>
      <w:hyperlink r:id="rId16" w:history="1">
        <w:r w:rsidR="005A0E07" w:rsidRPr="005A0E07">
          <w:rPr>
            <w:rStyle w:val="Hyperlink"/>
            <w:rFonts w:asciiTheme="minorHAnsi" w:hAnsiTheme="minorHAnsi"/>
            <w:sz w:val="26"/>
            <w:szCs w:val="26"/>
          </w:rPr>
          <w:t>NTID Mission Statement</w:t>
        </w:r>
      </w:hyperlink>
      <w:r w:rsidRPr="007D4137">
        <w:rPr>
          <w:rFonts w:asciiTheme="minorHAnsi" w:hAnsiTheme="minorHAnsi"/>
          <w:sz w:val="26"/>
          <w:szCs w:val="26"/>
        </w:rPr>
        <w:t xml:space="preserve"> for a description of the responsibilities and membership of the NCC.</w:t>
      </w:r>
    </w:p>
    <w:p w14:paraId="68295407" w14:textId="47C16B48" w:rsidR="007D4137" w:rsidRPr="00263833" w:rsidRDefault="00263833" w:rsidP="00263833">
      <w:pPr>
        <w:pStyle w:val="Heading3"/>
        <w:tabs>
          <w:tab w:val="clear" w:pos="0"/>
          <w:tab w:val="left" w:pos="90"/>
        </w:tabs>
        <w:ind w:left="720" w:hanging="360"/>
        <w:jc w:val="left"/>
        <w:rPr>
          <w:rFonts w:asciiTheme="minorHAnsi" w:hAnsiTheme="minorHAnsi"/>
          <w:smallCaps w:val="0"/>
          <w:sz w:val="26"/>
          <w:szCs w:val="26"/>
          <w:u w:val="none"/>
        </w:rPr>
      </w:pPr>
      <w:bookmarkStart w:id="8" w:name="_Toc50734609"/>
      <w:r>
        <w:rPr>
          <w:rFonts w:asciiTheme="minorHAnsi" w:hAnsiTheme="minorHAnsi"/>
          <w:smallCaps w:val="0"/>
          <w:sz w:val="26"/>
          <w:szCs w:val="26"/>
          <w:u w:val="none"/>
        </w:rPr>
        <w:t>4.</w:t>
      </w:r>
      <w:r>
        <w:rPr>
          <w:rFonts w:asciiTheme="minorHAnsi" w:hAnsiTheme="minorHAnsi"/>
          <w:smallCaps w:val="0"/>
          <w:sz w:val="26"/>
          <w:szCs w:val="26"/>
          <w:u w:val="none"/>
        </w:rPr>
        <w:tab/>
      </w:r>
      <w:r w:rsidR="002A50E0">
        <w:rPr>
          <w:rFonts w:asciiTheme="minorHAnsi" w:hAnsiTheme="minorHAnsi"/>
          <w:smallCaps w:val="0"/>
          <w:sz w:val="26"/>
          <w:szCs w:val="26"/>
          <w:u w:val="none"/>
        </w:rPr>
        <w:t xml:space="preserve">Curriculum Resource </w:t>
      </w:r>
      <w:r w:rsidR="007D4137" w:rsidRPr="00263833">
        <w:rPr>
          <w:rFonts w:asciiTheme="minorHAnsi" w:hAnsiTheme="minorHAnsi"/>
          <w:smallCaps w:val="0"/>
          <w:sz w:val="26"/>
          <w:szCs w:val="26"/>
          <w:u w:val="none"/>
        </w:rPr>
        <w:t>Associate (</w:t>
      </w:r>
      <w:r w:rsidR="002A50E0">
        <w:rPr>
          <w:rFonts w:asciiTheme="minorHAnsi" w:hAnsiTheme="minorHAnsi"/>
          <w:smallCaps w:val="0"/>
          <w:sz w:val="26"/>
          <w:szCs w:val="26"/>
          <w:u w:val="none"/>
        </w:rPr>
        <w:t>CRA</w:t>
      </w:r>
      <w:r w:rsidR="007D4137" w:rsidRPr="00263833">
        <w:rPr>
          <w:rFonts w:asciiTheme="minorHAnsi" w:hAnsiTheme="minorHAnsi"/>
          <w:smallCaps w:val="0"/>
          <w:sz w:val="26"/>
          <w:szCs w:val="26"/>
          <w:u w:val="none"/>
        </w:rPr>
        <w:t>)</w:t>
      </w:r>
      <w:bookmarkEnd w:id="8"/>
    </w:p>
    <w:p w14:paraId="5955B191" w14:textId="2E8475EE" w:rsidR="007D4137" w:rsidRPr="007D4137" w:rsidRDefault="007D4137" w:rsidP="004A0942">
      <w:pPr>
        <w:spacing w:after="240"/>
        <w:ind w:left="720"/>
        <w:rPr>
          <w:rFonts w:asciiTheme="minorHAnsi" w:hAnsiTheme="minorHAnsi"/>
          <w:sz w:val="26"/>
          <w:szCs w:val="26"/>
        </w:rPr>
      </w:pPr>
      <w:r w:rsidRPr="007D4137">
        <w:rPr>
          <w:rFonts w:asciiTheme="minorHAnsi" w:hAnsiTheme="minorHAnsi"/>
          <w:sz w:val="26"/>
          <w:szCs w:val="26"/>
        </w:rPr>
        <w:t xml:space="preserve">The </w:t>
      </w:r>
      <w:r w:rsidR="002A50E0">
        <w:rPr>
          <w:rFonts w:asciiTheme="minorHAnsi" w:hAnsiTheme="minorHAnsi"/>
          <w:sz w:val="26"/>
          <w:szCs w:val="26"/>
        </w:rPr>
        <w:t>CRA</w:t>
      </w:r>
      <w:r w:rsidR="002A50E0" w:rsidRPr="007D4137">
        <w:rPr>
          <w:rFonts w:asciiTheme="minorHAnsi" w:hAnsiTheme="minorHAnsi"/>
          <w:sz w:val="26"/>
          <w:szCs w:val="26"/>
        </w:rPr>
        <w:t xml:space="preserve"> </w:t>
      </w:r>
      <w:r w:rsidRPr="007D4137">
        <w:rPr>
          <w:rFonts w:asciiTheme="minorHAnsi" w:hAnsiTheme="minorHAnsi"/>
          <w:sz w:val="26"/>
          <w:szCs w:val="26"/>
        </w:rPr>
        <w:t xml:space="preserve">(or designee) facilitates the development and approval of course, certificate, and program proposals through the college, university, and state review processes. The </w:t>
      </w:r>
      <w:r w:rsidR="002A50E0">
        <w:rPr>
          <w:rFonts w:asciiTheme="minorHAnsi" w:hAnsiTheme="minorHAnsi"/>
          <w:sz w:val="26"/>
          <w:szCs w:val="26"/>
        </w:rPr>
        <w:t>CRA</w:t>
      </w:r>
      <w:r w:rsidR="002A50E0" w:rsidRPr="007D4137">
        <w:rPr>
          <w:rFonts w:asciiTheme="minorHAnsi" w:hAnsiTheme="minorHAnsi"/>
          <w:sz w:val="26"/>
          <w:szCs w:val="26"/>
        </w:rPr>
        <w:t xml:space="preserve"> </w:t>
      </w:r>
      <w:r w:rsidRPr="007D4137">
        <w:rPr>
          <w:rFonts w:asciiTheme="minorHAnsi" w:hAnsiTheme="minorHAnsi"/>
          <w:sz w:val="26"/>
          <w:szCs w:val="26"/>
        </w:rPr>
        <w:t>(or designee) can provide assistance at any stage of the process relating to preparation of documentation and/or interpretation of NCC, the Inter</w:t>
      </w:r>
      <w:r w:rsidR="00A456B3">
        <w:rPr>
          <w:rFonts w:asciiTheme="minorHAnsi" w:hAnsiTheme="minorHAnsi"/>
          <w:sz w:val="26"/>
          <w:szCs w:val="26"/>
        </w:rPr>
        <w:t>-C</w:t>
      </w:r>
      <w:r w:rsidRPr="007D4137">
        <w:rPr>
          <w:rFonts w:asciiTheme="minorHAnsi" w:hAnsiTheme="minorHAnsi"/>
          <w:sz w:val="26"/>
          <w:szCs w:val="26"/>
        </w:rPr>
        <w:t xml:space="preserve">ollege </w:t>
      </w:r>
      <w:r w:rsidR="005713D1">
        <w:rPr>
          <w:rFonts w:asciiTheme="minorHAnsi" w:hAnsiTheme="minorHAnsi"/>
          <w:sz w:val="26"/>
          <w:szCs w:val="26"/>
        </w:rPr>
        <w:t xml:space="preserve">Curriculum </w:t>
      </w:r>
      <w:r w:rsidRPr="007D4137">
        <w:rPr>
          <w:rFonts w:asciiTheme="minorHAnsi" w:hAnsiTheme="minorHAnsi"/>
          <w:sz w:val="26"/>
          <w:szCs w:val="26"/>
        </w:rPr>
        <w:t>Committee (ICC), the Graduate Council (GC), or the New York State Education Department (NYSED) Guidelines.</w:t>
      </w:r>
    </w:p>
    <w:p w14:paraId="4BFF876C" w14:textId="23E11A44" w:rsidR="007D4137" w:rsidRPr="00263833" w:rsidRDefault="00263833" w:rsidP="00263833">
      <w:pPr>
        <w:pStyle w:val="Heading3"/>
        <w:tabs>
          <w:tab w:val="clear" w:pos="0"/>
          <w:tab w:val="left" w:pos="90"/>
        </w:tabs>
        <w:ind w:left="720" w:hanging="360"/>
        <w:jc w:val="left"/>
        <w:rPr>
          <w:rFonts w:asciiTheme="minorHAnsi" w:hAnsiTheme="minorHAnsi"/>
          <w:smallCaps w:val="0"/>
          <w:sz w:val="26"/>
          <w:szCs w:val="26"/>
          <w:u w:val="none"/>
        </w:rPr>
      </w:pPr>
      <w:bookmarkStart w:id="9" w:name="_Toc50734610"/>
      <w:r>
        <w:rPr>
          <w:rFonts w:asciiTheme="minorHAnsi" w:hAnsiTheme="minorHAnsi"/>
          <w:smallCaps w:val="0"/>
          <w:sz w:val="26"/>
          <w:szCs w:val="26"/>
          <w:u w:val="none"/>
        </w:rPr>
        <w:t>5.</w:t>
      </w:r>
      <w:r>
        <w:rPr>
          <w:rFonts w:asciiTheme="minorHAnsi" w:hAnsiTheme="minorHAnsi"/>
          <w:smallCaps w:val="0"/>
          <w:sz w:val="26"/>
          <w:szCs w:val="26"/>
          <w:u w:val="none"/>
        </w:rPr>
        <w:tab/>
      </w:r>
      <w:r w:rsidR="007D4137" w:rsidRPr="00263833">
        <w:rPr>
          <w:rFonts w:asciiTheme="minorHAnsi" w:hAnsiTheme="minorHAnsi"/>
          <w:smallCaps w:val="0"/>
          <w:sz w:val="26"/>
          <w:szCs w:val="26"/>
          <w:u w:val="none"/>
        </w:rPr>
        <w:t>Associate Vice President for Academic Affairs (AVPAA)</w:t>
      </w:r>
      <w:bookmarkEnd w:id="9"/>
    </w:p>
    <w:p w14:paraId="50F0237A" w14:textId="220593A5" w:rsidR="00196FFB" w:rsidRDefault="00196FFB" w:rsidP="004A0942">
      <w:pPr>
        <w:spacing w:after="240"/>
        <w:ind w:left="720"/>
        <w:rPr>
          <w:rFonts w:asciiTheme="minorHAnsi" w:hAnsiTheme="minorHAnsi"/>
          <w:sz w:val="26"/>
          <w:szCs w:val="26"/>
        </w:rPr>
      </w:pPr>
      <w:r w:rsidRPr="00196FFB">
        <w:rPr>
          <w:rFonts w:asciiTheme="minorHAnsi" w:hAnsiTheme="minorHAnsi"/>
          <w:sz w:val="26"/>
          <w:szCs w:val="26"/>
        </w:rPr>
        <w:t xml:space="preserve">All curriculum proposals, both those requiring NCC review as well as those that do not require NCC review (FYIs), must be sent to the dean through the office of the AVPAA. The AVPAA will review the proposed curriculum action and curriculum proposals to determine whether there are resources available for the proposed program/course as well as whether the program/course fits with the mission and vision of the college with the advice of the NCC.  </w:t>
      </w:r>
    </w:p>
    <w:p w14:paraId="26567828" w14:textId="2AACE6A8" w:rsidR="00196FFB" w:rsidRPr="00196FFB" w:rsidRDefault="00196FFB" w:rsidP="004A0942">
      <w:pPr>
        <w:spacing w:after="240"/>
        <w:ind w:left="720"/>
        <w:rPr>
          <w:rFonts w:asciiTheme="minorHAnsi" w:hAnsiTheme="minorHAnsi"/>
          <w:sz w:val="26"/>
          <w:szCs w:val="26"/>
        </w:rPr>
      </w:pPr>
      <w:r w:rsidRPr="00196FFB">
        <w:rPr>
          <w:rFonts w:asciiTheme="minorHAnsi" w:hAnsiTheme="minorHAnsi"/>
          <w:sz w:val="26"/>
          <w:szCs w:val="26"/>
        </w:rPr>
        <w:t xml:space="preserve">The AVPAA ascertains whether an adequate level of support exists to allow the initiators to do their work in a timely manner. The AVPAA </w:t>
      </w:r>
      <w:r w:rsidR="00F70386">
        <w:rPr>
          <w:rFonts w:asciiTheme="minorHAnsi" w:hAnsiTheme="minorHAnsi"/>
          <w:sz w:val="26"/>
          <w:szCs w:val="26"/>
        </w:rPr>
        <w:t xml:space="preserve">must </w:t>
      </w:r>
      <w:r w:rsidRPr="00196FFB">
        <w:rPr>
          <w:rFonts w:asciiTheme="minorHAnsi" w:hAnsiTheme="minorHAnsi"/>
          <w:sz w:val="26"/>
          <w:szCs w:val="26"/>
        </w:rPr>
        <w:t>sign all curriculum proposals.</w:t>
      </w:r>
    </w:p>
    <w:p w14:paraId="62273D9F" w14:textId="1DA5DFFA" w:rsidR="00C20C06" w:rsidRPr="00263833" w:rsidRDefault="00263833" w:rsidP="00263833">
      <w:pPr>
        <w:pStyle w:val="Heading3"/>
        <w:tabs>
          <w:tab w:val="clear" w:pos="0"/>
          <w:tab w:val="left" w:pos="90"/>
        </w:tabs>
        <w:ind w:left="720" w:hanging="360"/>
        <w:jc w:val="left"/>
        <w:rPr>
          <w:rFonts w:asciiTheme="minorHAnsi" w:hAnsiTheme="minorHAnsi"/>
          <w:smallCaps w:val="0"/>
          <w:sz w:val="26"/>
          <w:szCs w:val="26"/>
          <w:u w:val="none"/>
        </w:rPr>
      </w:pPr>
      <w:bookmarkStart w:id="10" w:name="_Toc50734611"/>
      <w:r>
        <w:rPr>
          <w:rFonts w:asciiTheme="minorHAnsi" w:hAnsiTheme="minorHAnsi"/>
          <w:bCs/>
          <w:smallCaps w:val="0"/>
          <w:sz w:val="26"/>
          <w:szCs w:val="26"/>
          <w:u w:val="none"/>
        </w:rPr>
        <w:t>6.</w:t>
      </w:r>
      <w:r>
        <w:rPr>
          <w:rFonts w:asciiTheme="minorHAnsi" w:hAnsiTheme="minorHAnsi"/>
          <w:bCs/>
          <w:smallCaps w:val="0"/>
          <w:sz w:val="26"/>
          <w:szCs w:val="26"/>
          <w:u w:val="none"/>
        </w:rPr>
        <w:tab/>
      </w:r>
      <w:r w:rsidR="007D4137" w:rsidRPr="00263833">
        <w:rPr>
          <w:rFonts w:asciiTheme="minorHAnsi" w:hAnsiTheme="minorHAnsi"/>
          <w:bCs/>
          <w:smallCaps w:val="0"/>
          <w:sz w:val="26"/>
          <w:szCs w:val="26"/>
          <w:u w:val="none"/>
        </w:rPr>
        <w:t>D</w:t>
      </w:r>
      <w:r w:rsidR="007D4137" w:rsidRPr="00263833">
        <w:rPr>
          <w:rFonts w:asciiTheme="minorHAnsi" w:hAnsiTheme="minorHAnsi"/>
          <w:smallCaps w:val="0"/>
          <w:sz w:val="26"/>
          <w:szCs w:val="26"/>
          <w:u w:val="none"/>
        </w:rPr>
        <w:t>ean</w:t>
      </w:r>
      <w:bookmarkEnd w:id="10"/>
      <w:r w:rsidR="003F5652" w:rsidRPr="00263833">
        <w:rPr>
          <w:rFonts w:asciiTheme="minorHAnsi" w:hAnsiTheme="minorHAnsi"/>
          <w:smallCaps w:val="0"/>
          <w:sz w:val="26"/>
          <w:szCs w:val="26"/>
          <w:u w:val="none"/>
        </w:rPr>
        <w:t xml:space="preserve"> </w:t>
      </w:r>
    </w:p>
    <w:p w14:paraId="53DD0E74" w14:textId="4D555F28" w:rsidR="007B02D2" w:rsidRPr="00196FFB" w:rsidRDefault="007B02D2" w:rsidP="00196FFB">
      <w:pPr>
        <w:ind w:left="720"/>
        <w:rPr>
          <w:rFonts w:asciiTheme="minorHAnsi" w:hAnsiTheme="minorHAnsi"/>
          <w:sz w:val="26"/>
          <w:szCs w:val="26"/>
        </w:rPr>
      </w:pPr>
      <w:r w:rsidRPr="00196FFB">
        <w:rPr>
          <w:rFonts w:asciiTheme="minorHAnsi" w:hAnsiTheme="minorHAnsi"/>
          <w:sz w:val="26"/>
          <w:szCs w:val="26"/>
        </w:rPr>
        <w:t xml:space="preserve">The </w:t>
      </w:r>
      <w:r w:rsidR="00D05755" w:rsidRPr="00196FFB">
        <w:rPr>
          <w:rFonts w:asciiTheme="minorHAnsi" w:hAnsiTheme="minorHAnsi"/>
          <w:sz w:val="26"/>
          <w:szCs w:val="26"/>
        </w:rPr>
        <w:t>de</w:t>
      </w:r>
      <w:r w:rsidR="00DB0A05" w:rsidRPr="00196FFB">
        <w:rPr>
          <w:rFonts w:asciiTheme="minorHAnsi" w:hAnsiTheme="minorHAnsi"/>
          <w:sz w:val="26"/>
          <w:szCs w:val="26"/>
        </w:rPr>
        <w:t>an</w:t>
      </w:r>
      <w:r w:rsidR="00FC0254" w:rsidRPr="00196FFB">
        <w:rPr>
          <w:rFonts w:asciiTheme="minorHAnsi" w:hAnsiTheme="minorHAnsi"/>
          <w:sz w:val="26"/>
          <w:szCs w:val="26"/>
        </w:rPr>
        <w:t xml:space="preserve"> </w:t>
      </w:r>
      <w:r w:rsidRPr="00196FFB">
        <w:rPr>
          <w:rFonts w:asciiTheme="minorHAnsi" w:hAnsiTheme="minorHAnsi"/>
          <w:sz w:val="26"/>
          <w:szCs w:val="26"/>
        </w:rPr>
        <w:t xml:space="preserve">gives the final approval for </w:t>
      </w:r>
      <w:r w:rsidR="00975B86">
        <w:rPr>
          <w:rFonts w:asciiTheme="minorHAnsi" w:hAnsiTheme="minorHAnsi"/>
          <w:sz w:val="26"/>
          <w:szCs w:val="26"/>
        </w:rPr>
        <w:t>any substanti</w:t>
      </w:r>
      <w:r w:rsidR="00105EDA" w:rsidRPr="00196FFB">
        <w:rPr>
          <w:rFonts w:asciiTheme="minorHAnsi" w:hAnsiTheme="minorHAnsi"/>
          <w:sz w:val="26"/>
          <w:szCs w:val="26"/>
        </w:rPr>
        <w:t xml:space="preserve">al </w:t>
      </w:r>
      <w:r w:rsidR="00AC6828" w:rsidRPr="00196FFB">
        <w:rPr>
          <w:rFonts w:asciiTheme="minorHAnsi" w:hAnsiTheme="minorHAnsi"/>
          <w:sz w:val="26"/>
          <w:szCs w:val="26"/>
        </w:rPr>
        <w:t xml:space="preserve">program modifications, </w:t>
      </w:r>
      <w:r w:rsidR="00105EDA" w:rsidRPr="00196FFB">
        <w:rPr>
          <w:rFonts w:asciiTheme="minorHAnsi" w:hAnsiTheme="minorHAnsi"/>
          <w:sz w:val="26"/>
          <w:szCs w:val="26"/>
        </w:rPr>
        <w:t xml:space="preserve">program </w:t>
      </w:r>
      <w:r w:rsidR="00095866" w:rsidRPr="00196FFB">
        <w:rPr>
          <w:rFonts w:asciiTheme="minorHAnsi" w:hAnsiTheme="minorHAnsi"/>
          <w:sz w:val="26"/>
          <w:szCs w:val="26"/>
        </w:rPr>
        <w:t>additions</w:t>
      </w:r>
      <w:r w:rsidR="00AC6828" w:rsidRPr="00196FFB">
        <w:rPr>
          <w:rFonts w:asciiTheme="minorHAnsi" w:hAnsiTheme="minorHAnsi"/>
          <w:sz w:val="26"/>
          <w:szCs w:val="26"/>
        </w:rPr>
        <w:t xml:space="preserve"> and</w:t>
      </w:r>
      <w:r w:rsidRPr="00196FFB">
        <w:rPr>
          <w:rFonts w:asciiTheme="minorHAnsi" w:hAnsiTheme="minorHAnsi"/>
          <w:sz w:val="26"/>
          <w:szCs w:val="26"/>
        </w:rPr>
        <w:t xml:space="preserve"> </w:t>
      </w:r>
      <w:r w:rsidR="00B327BE" w:rsidRPr="00196FFB">
        <w:rPr>
          <w:rFonts w:asciiTheme="minorHAnsi" w:hAnsiTheme="minorHAnsi"/>
          <w:sz w:val="26"/>
          <w:szCs w:val="26"/>
        </w:rPr>
        <w:t>discontinuances.</w:t>
      </w:r>
      <w:r w:rsidRPr="00196FFB">
        <w:rPr>
          <w:rFonts w:asciiTheme="minorHAnsi" w:hAnsiTheme="minorHAnsi"/>
          <w:sz w:val="26"/>
          <w:szCs w:val="26"/>
        </w:rPr>
        <w:t xml:space="preserve"> For </w:t>
      </w:r>
      <w:r w:rsidR="00D5287C" w:rsidRPr="00196FFB">
        <w:rPr>
          <w:rFonts w:asciiTheme="minorHAnsi" w:hAnsiTheme="minorHAnsi"/>
          <w:sz w:val="26"/>
          <w:szCs w:val="26"/>
        </w:rPr>
        <w:t>any</w:t>
      </w:r>
      <w:r w:rsidR="00975B86">
        <w:rPr>
          <w:rFonts w:asciiTheme="minorHAnsi" w:hAnsiTheme="minorHAnsi"/>
          <w:sz w:val="26"/>
          <w:szCs w:val="26"/>
        </w:rPr>
        <w:t xml:space="preserve"> substanti</w:t>
      </w:r>
      <w:r w:rsidR="00FD2BAB" w:rsidRPr="00196FFB">
        <w:rPr>
          <w:rFonts w:asciiTheme="minorHAnsi" w:hAnsiTheme="minorHAnsi"/>
          <w:sz w:val="26"/>
          <w:szCs w:val="26"/>
        </w:rPr>
        <w:t>al program modifications and</w:t>
      </w:r>
      <w:r w:rsidR="00D51488" w:rsidRPr="00196FFB">
        <w:rPr>
          <w:rFonts w:asciiTheme="minorHAnsi" w:hAnsiTheme="minorHAnsi"/>
          <w:sz w:val="26"/>
          <w:szCs w:val="26"/>
        </w:rPr>
        <w:t xml:space="preserve"> new </w:t>
      </w:r>
      <w:r w:rsidRPr="00196FFB">
        <w:rPr>
          <w:rFonts w:asciiTheme="minorHAnsi" w:hAnsiTheme="minorHAnsi"/>
          <w:sz w:val="26"/>
          <w:szCs w:val="26"/>
        </w:rPr>
        <w:t>program proposals</w:t>
      </w:r>
      <w:r w:rsidR="001E552C" w:rsidRPr="00196FFB">
        <w:rPr>
          <w:rFonts w:asciiTheme="minorHAnsi" w:hAnsiTheme="minorHAnsi"/>
          <w:sz w:val="26"/>
          <w:szCs w:val="26"/>
        </w:rPr>
        <w:t>,</w:t>
      </w:r>
      <w:r w:rsidRPr="00196FFB">
        <w:rPr>
          <w:rFonts w:asciiTheme="minorHAnsi" w:hAnsiTheme="minorHAnsi"/>
          <w:sz w:val="26"/>
          <w:szCs w:val="26"/>
        </w:rPr>
        <w:t xml:space="preserve"> the </w:t>
      </w:r>
      <w:r w:rsidR="00D05755" w:rsidRPr="00196FFB">
        <w:rPr>
          <w:rFonts w:asciiTheme="minorHAnsi" w:hAnsiTheme="minorHAnsi"/>
          <w:sz w:val="26"/>
          <w:szCs w:val="26"/>
        </w:rPr>
        <w:t>dean</w:t>
      </w:r>
      <w:r w:rsidRPr="00196FFB">
        <w:rPr>
          <w:rFonts w:asciiTheme="minorHAnsi" w:hAnsiTheme="minorHAnsi"/>
          <w:sz w:val="26"/>
          <w:szCs w:val="26"/>
        </w:rPr>
        <w:t xml:space="preserve"> consider</w:t>
      </w:r>
      <w:r w:rsidR="00C41517" w:rsidRPr="00196FFB">
        <w:rPr>
          <w:rFonts w:asciiTheme="minorHAnsi" w:hAnsiTheme="minorHAnsi"/>
          <w:sz w:val="26"/>
          <w:szCs w:val="26"/>
        </w:rPr>
        <w:t>s</w:t>
      </w:r>
      <w:r w:rsidRPr="00196FFB">
        <w:rPr>
          <w:rFonts w:asciiTheme="minorHAnsi" w:hAnsiTheme="minorHAnsi"/>
          <w:sz w:val="26"/>
          <w:szCs w:val="26"/>
        </w:rPr>
        <w:t xml:space="preserve"> the implications </w:t>
      </w:r>
      <w:r w:rsidR="00D24057" w:rsidRPr="00196FFB">
        <w:rPr>
          <w:rFonts w:asciiTheme="minorHAnsi" w:hAnsiTheme="minorHAnsi"/>
          <w:sz w:val="26"/>
          <w:szCs w:val="26"/>
        </w:rPr>
        <w:t xml:space="preserve">of </w:t>
      </w:r>
      <w:r w:rsidRPr="00196FFB">
        <w:rPr>
          <w:rFonts w:asciiTheme="minorHAnsi" w:hAnsiTheme="minorHAnsi"/>
          <w:sz w:val="26"/>
          <w:szCs w:val="26"/>
        </w:rPr>
        <w:t>space, faculty lines, equipment</w:t>
      </w:r>
      <w:r w:rsidR="00203F61" w:rsidRPr="00196FFB">
        <w:rPr>
          <w:rFonts w:asciiTheme="minorHAnsi" w:hAnsiTheme="minorHAnsi"/>
          <w:sz w:val="26"/>
          <w:szCs w:val="26"/>
        </w:rPr>
        <w:t>,</w:t>
      </w:r>
      <w:r w:rsidRPr="00196FFB">
        <w:rPr>
          <w:rFonts w:asciiTheme="minorHAnsi" w:hAnsiTheme="minorHAnsi"/>
          <w:sz w:val="26"/>
          <w:szCs w:val="26"/>
        </w:rPr>
        <w:t xml:space="preserve"> and other resources and sign</w:t>
      </w:r>
      <w:r w:rsidR="00C41517" w:rsidRPr="00196FFB">
        <w:rPr>
          <w:rFonts w:asciiTheme="minorHAnsi" w:hAnsiTheme="minorHAnsi"/>
          <w:sz w:val="26"/>
          <w:szCs w:val="26"/>
        </w:rPr>
        <w:t>s</w:t>
      </w:r>
      <w:r w:rsidRPr="00196FFB">
        <w:rPr>
          <w:rFonts w:asciiTheme="minorHAnsi" w:hAnsiTheme="minorHAnsi"/>
          <w:sz w:val="26"/>
          <w:szCs w:val="26"/>
        </w:rPr>
        <w:t xml:space="preserve"> the curriculum action form.</w:t>
      </w:r>
    </w:p>
    <w:p w14:paraId="12300BDA" w14:textId="4AFDE906" w:rsidR="009D7E2A" w:rsidRDefault="007B02D2" w:rsidP="005B79E5">
      <w:pPr>
        <w:pStyle w:val="Heading1"/>
        <w:numPr>
          <w:ilvl w:val="0"/>
          <w:numId w:val="0"/>
        </w:numPr>
        <w:ind w:left="810" w:hanging="360"/>
        <w:jc w:val="center"/>
        <w:rPr>
          <w:rFonts w:asciiTheme="minorHAnsi" w:hAnsiTheme="minorHAnsi"/>
          <w:smallCaps/>
          <w:sz w:val="28"/>
          <w:szCs w:val="28"/>
        </w:rPr>
      </w:pPr>
      <w:r w:rsidRPr="00D92D50">
        <w:br w:type="column"/>
      </w:r>
    </w:p>
    <w:p w14:paraId="6F90DEF5" w14:textId="4CE85BB4" w:rsidR="007B02D2" w:rsidRPr="00263833" w:rsidRDefault="00C23294" w:rsidP="00263833">
      <w:pPr>
        <w:pStyle w:val="Heading1"/>
        <w:numPr>
          <w:ilvl w:val="0"/>
          <w:numId w:val="0"/>
        </w:numPr>
        <w:ind w:left="810" w:hanging="360"/>
        <w:jc w:val="center"/>
        <w:rPr>
          <w:rFonts w:asciiTheme="minorHAnsi" w:hAnsiTheme="minorHAnsi"/>
          <w:smallCaps/>
          <w:sz w:val="28"/>
          <w:szCs w:val="28"/>
        </w:rPr>
      </w:pPr>
      <w:bookmarkStart w:id="11" w:name="_Toc50734612"/>
      <w:r w:rsidRPr="00263833">
        <w:rPr>
          <w:rFonts w:asciiTheme="minorHAnsi" w:hAnsiTheme="minorHAnsi"/>
          <w:smallCaps/>
          <w:sz w:val="28"/>
          <w:szCs w:val="28"/>
        </w:rPr>
        <w:t xml:space="preserve">II. </w:t>
      </w:r>
      <w:r w:rsidR="0033295F">
        <w:rPr>
          <w:rFonts w:asciiTheme="minorHAnsi" w:hAnsiTheme="minorHAnsi"/>
          <w:smallCaps/>
          <w:sz w:val="28"/>
          <w:szCs w:val="28"/>
          <w:lang w:val="en-US"/>
        </w:rPr>
        <w:t xml:space="preserve"> </w:t>
      </w:r>
      <w:r w:rsidRPr="00263833">
        <w:rPr>
          <w:rFonts w:asciiTheme="minorHAnsi" w:hAnsiTheme="minorHAnsi"/>
          <w:smallCaps/>
          <w:sz w:val="28"/>
          <w:szCs w:val="28"/>
        </w:rPr>
        <w:t xml:space="preserve">  </w:t>
      </w:r>
      <w:r w:rsidR="004A2027" w:rsidRPr="00263833">
        <w:rPr>
          <w:rFonts w:asciiTheme="minorHAnsi" w:hAnsiTheme="minorHAnsi"/>
          <w:smallCaps/>
          <w:sz w:val="28"/>
          <w:szCs w:val="28"/>
        </w:rPr>
        <w:t>NTID Curriculum Committee</w:t>
      </w:r>
      <w:r w:rsidR="008257C8" w:rsidRPr="00263833">
        <w:rPr>
          <w:rFonts w:asciiTheme="minorHAnsi" w:hAnsiTheme="minorHAnsi"/>
          <w:smallCaps/>
          <w:sz w:val="28"/>
          <w:szCs w:val="28"/>
        </w:rPr>
        <w:t xml:space="preserve"> (NCC)</w:t>
      </w:r>
      <w:bookmarkEnd w:id="11"/>
    </w:p>
    <w:p w14:paraId="28E8D63C" w14:textId="77777777" w:rsidR="00170253" w:rsidRPr="0020594F" w:rsidRDefault="00170253" w:rsidP="00170253">
      <w:pPr>
        <w:widowControl w:val="0"/>
        <w:jc w:val="center"/>
        <w:rPr>
          <w:rFonts w:asciiTheme="minorHAnsi" w:hAnsiTheme="minorHAnsi"/>
          <w:sz w:val="28"/>
          <w:szCs w:val="28"/>
        </w:rPr>
      </w:pPr>
    </w:p>
    <w:p w14:paraId="23C64C93" w14:textId="411A529A" w:rsidR="00030B2A" w:rsidRPr="0057308F" w:rsidRDefault="004A2027" w:rsidP="009D7E2A">
      <w:pPr>
        <w:pStyle w:val="Heading2"/>
        <w:numPr>
          <w:ilvl w:val="0"/>
          <w:numId w:val="114"/>
        </w:numPr>
        <w:spacing w:before="0"/>
        <w:ind w:left="360"/>
        <w:rPr>
          <w:rFonts w:asciiTheme="minorHAnsi" w:hAnsiTheme="minorHAnsi"/>
          <w:sz w:val="26"/>
          <w:szCs w:val="26"/>
        </w:rPr>
      </w:pPr>
      <w:bookmarkStart w:id="12" w:name="_Toc50734613"/>
      <w:r w:rsidRPr="0057308F">
        <w:rPr>
          <w:rFonts w:asciiTheme="minorHAnsi" w:hAnsiTheme="minorHAnsi"/>
          <w:sz w:val="26"/>
          <w:szCs w:val="26"/>
        </w:rPr>
        <w:t>PURPOSE</w:t>
      </w:r>
      <w:bookmarkEnd w:id="12"/>
    </w:p>
    <w:p w14:paraId="097468B7" w14:textId="05DF87A5" w:rsidR="007B02D2" w:rsidRPr="00D92D50" w:rsidRDefault="00D24057" w:rsidP="002C69E1">
      <w:pPr>
        <w:widowControl w:val="0"/>
        <w:spacing w:after="120"/>
        <w:ind w:left="360"/>
        <w:rPr>
          <w:rFonts w:asciiTheme="minorHAnsi" w:hAnsiTheme="minorHAnsi"/>
          <w:sz w:val="26"/>
          <w:szCs w:val="26"/>
        </w:rPr>
      </w:pPr>
      <w:r w:rsidRPr="00D92D50">
        <w:rPr>
          <w:rFonts w:asciiTheme="minorHAnsi" w:hAnsiTheme="minorHAnsi"/>
          <w:sz w:val="26"/>
          <w:szCs w:val="26"/>
        </w:rPr>
        <w:t>The NTID Curriculum Committee is a standing (permanent) committee that makes</w:t>
      </w:r>
      <w:r w:rsidR="007B02D2" w:rsidRPr="00D92D50">
        <w:rPr>
          <w:rFonts w:asciiTheme="minorHAnsi" w:hAnsiTheme="minorHAnsi"/>
          <w:sz w:val="26"/>
          <w:szCs w:val="26"/>
        </w:rPr>
        <w:t xml:space="preserve"> recommendations to the </w:t>
      </w:r>
      <w:r w:rsidR="009053CC">
        <w:rPr>
          <w:rFonts w:asciiTheme="minorHAnsi" w:hAnsiTheme="minorHAnsi"/>
          <w:sz w:val="26"/>
          <w:szCs w:val="26"/>
        </w:rPr>
        <w:t xml:space="preserve">AVPAA and to the dean when </w:t>
      </w:r>
      <w:r w:rsidR="00F4351D">
        <w:rPr>
          <w:rFonts w:asciiTheme="minorHAnsi" w:hAnsiTheme="minorHAnsi"/>
          <w:sz w:val="26"/>
          <w:szCs w:val="26"/>
        </w:rPr>
        <w:t>required</w:t>
      </w:r>
      <w:r w:rsidR="009053CC">
        <w:rPr>
          <w:rFonts w:asciiTheme="minorHAnsi" w:hAnsiTheme="minorHAnsi"/>
          <w:sz w:val="26"/>
          <w:szCs w:val="26"/>
        </w:rPr>
        <w:t xml:space="preserve"> </w:t>
      </w:r>
      <w:r w:rsidR="007B02D2" w:rsidRPr="00D92D50">
        <w:rPr>
          <w:rFonts w:asciiTheme="minorHAnsi" w:hAnsiTheme="minorHAnsi"/>
          <w:sz w:val="26"/>
          <w:szCs w:val="26"/>
        </w:rPr>
        <w:t xml:space="preserve">in matters involving the </w:t>
      </w:r>
      <w:r w:rsidR="00E43F22" w:rsidRPr="00D92D50">
        <w:rPr>
          <w:rFonts w:asciiTheme="minorHAnsi" w:hAnsiTheme="minorHAnsi"/>
          <w:sz w:val="26"/>
          <w:szCs w:val="26"/>
        </w:rPr>
        <w:t xml:space="preserve">college </w:t>
      </w:r>
      <w:r w:rsidR="007B02D2" w:rsidRPr="00D92D50">
        <w:rPr>
          <w:rFonts w:asciiTheme="minorHAnsi" w:hAnsiTheme="minorHAnsi"/>
          <w:sz w:val="26"/>
          <w:szCs w:val="26"/>
        </w:rPr>
        <w:t xml:space="preserve">and </w:t>
      </w:r>
      <w:r w:rsidR="00E43F22" w:rsidRPr="00D92D50">
        <w:rPr>
          <w:rFonts w:asciiTheme="minorHAnsi" w:hAnsiTheme="minorHAnsi"/>
          <w:sz w:val="26"/>
          <w:szCs w:val="26"/>
        </w:rPr>
        <w:t xml:space="preserve">university </w:t>
      </w:r>
      <w:r w:rsidR="007B02D2" w:rsidRPr="00D92D50">
        <w:rPr>
          <w:rFonts w:asciiTheme="minorHAnsi" w:hAnsiTheme="minorHAnsi"/>
          <w:sz w:val="26"/>
          <w:szCs w:val="26"/>
        </w:rPr>
        <w:t xml:space="preserve">curricula. The NCC role in the curriculum process is to consider </w:t>
      </w:r>
      <w:r w:rsidR="00203F61" w:rsidRPr="00D92D50">
        <w:rPr>
          <w:rFonts w:asciiTheme="minorHAnsi" w:hAnsiTheme="minorHAnsi"/>
          <w:sz w:val="26"/>
          <w:szCs w:val="26"/>
        </w:rPr>
        <w:t xml:space="preserve">a </w:t>
      </w:r>
      <w:r w:rsidR="007B02D2" w:rsidRPr="00D92D50">
        <w:rPr>
          <w:rFonts w:asciiTheme="minorHAnsi" w:hAnsiTheme="minorHAnsi"/>
          <w:sz w:val="26"/>
          <w:szCs w:val="26"/>
        </w:rPr>
        <w:t xml:space="preserve">proposal </w:t>
      </w:r>
      <w:r w:rsidR="00E05C1C" w:rsidRPr="00D92D50">
        <w:rPr>
          <w:rFonts w:asciiTheme="minorHAnsi" w:hAnsiTheme="minorHAnsi"/>
          <w:sz w:val="26"/>
          <w:szCs w:val="26"/>
        </w:rPr>
        <w:t xml:space="preserve">and </w:t>
      </w:r>
      <w:r w:rsidR="007B02D2" w:rsidRPr="00D92D50">
        <w:rPr>
          <w:rFonts w:asciiTheme="minorHAnsi" w:hAnsiTheme="minorHAnsi"/>
          <w:sz w:val="26"/>
          <w:szCs w:val="26"/>
        </w:rPr>
        <w:t xml:space="preserve">determine whether and how the proposed new or modified </w:t>
      </w:r>
      <w:r w:rsidR="00241316" w:rsidRPr="00D92D50">
        <w:rPr>
          <w:rFonts w:asciiTheme="minorHAnsi" w:hAnsiTheme="minorHAnsi"/>
          <w:sz w:val="26"/>
          <w:szCs w:val="26"/>
        </w:rPr>
        <w:t xml:space="preserve">curriculum action </w:t>
      </w:r>
      <w:r w:rsidR="007B02D2" w:rsidRPr="00D92D50">
        <w:rPr>
          <w:rFonts w:asciiTheme="minorHAnsi" w:hAnsiTheme="minorHAnsi"/>
          <w:sz w:val="26"/>
          <w:szCs w:val="26"/>
        </w:rPr>
        <w:t xml:space="preserve">fits with </w:t>
      </w:r>
      <w:r w:rsidR="00F70386">
        <w:rPr>
          <w:rFonts w:asciiTheme="minorHAnsi" w:hAnsiTheme="minorHAnsi"/>
          <w:sz w:val="26"/>
          <w:szCs w:val="26"/>
        </w:rPr>
        <w:t>NTID’s</w:t>
      </w:r>
      <w:r w:rsidR="00F70386" w:rsidRPr="00D92D50">
        <w:rPr>
          <w:rFonts w:asciiTheme="minorHAnsi" w:hAnsiTheme="minorHAnsi"/>
          <w:sz w:val="26"/>
          <w:szCs w:val="26"/>
        </w:rPr>
        <w:t xml:space="preserve"> </w:t>
      </w:r>
      <w:r w:rsidR="007B02D2" w:rsidRPr="00D92D50">
        <w:rPr>
          <w:rFonts w:asciiTheme="minorHAnsi" w:hAnsiTheme="minorHAnsi"/>
          <w:sz w:val="26"/>
          <w:szCs w:val="26"/>
        </w:rPr>
        <w:t>mission and vision. The NCC is</w:t>
      </w:r>
      <w:r w:rsidR="00203F61" w:rsidRPr="00D92D50">
        <w:rPr>
          <w:rFonts w:asciiTheme="minorHAnsi" w:hAnsiTheme="minorHAnsi"/>
          <w:sz w:val="26"/>
          <w:szCs w:val="26"/>
        </w:rPr>
        <w:t xml:space="preserve"> </w:t>
      </w:r>
      <w:r w:rsidR="007B02D2" w:rsidRPr="00D92D50">
        <w:rPr>
          <w:rFonts w:asciiTheme="minorHAnsi" w:hAnsiTheme="minorHAnsi"/>
          <w:sz w:val="26"/>
          <w:szCs w:val="26"/>
        </w:rPr>
        <w:t xml:space="preserve">required to give meaningful feedback to the </w:t>
      </w:r>
      <w:r w:rsidR="00C41517">
        <w:rPr>
          <w:rFonts w:asciiTheme="minorHAnsi" w:hAnsiTheme="minorHAnsi"/>
          <w:sz w:val="26"/>
          <w:szCs w:val="26"/>
        </w:rPr>
        <w:t>i</w:t>
      </w:r>
      <w:r w:rsidR="007B02D2" w:rsidRPr="00D92D50">
        <w:rPr>
          <w:rFonts w:asciiTheme="minorHAnsi" w:hAnsiTheme="minorHAnsi"/>
          <w:sz w:val="26"/>
          <w:szCs w:val="26"/>
        </w:rPr>
        <w:t>nitiators</w:t>
      </w:r>
      <w:r w:rsidR="00203F61" w:rsidRPr="00D92D50">
        <w:rPr>
          <w:rFonts w:asciiTheme="minorHAnsi" w:hAnsiTheme="minorHAnsi"/>
          <w:sz w:val="26"/>
          <w:szCs w:val="26"/>
        </w:rPr>
        <w:t>.</w:t>
      </w:r>
      <w:r w:rsidR="007B02D2" w:rsidRPr="00D92D50">
        <w:rPr>
          <w:rFonts w:asciiTheme="minorHAnsi" w:hAnsiTheme="minorHAnsi"/>
          <w:sz w:val="26"/>
          <w:szCs w:val="26"/>
        </w:rPr>
        <w:t xml:space="preserve"> </w:t>
      </w:r>
      <w:r w:rsidR="00203F61" w:rsidRPr="00D92D50">
        <w:rPr>
          <w:rFonts w:asciiTheme="minorHAnsi" w:hAnsiTheme="minorHAnsi"/>
          <w:sz w:val="26"/>
          <w:szCs w:val="26"/>
        </w:rPr>
        <w:t>I</w:t>
      </w:r>
      <w:r w:rsidR="007B02D2" w:rsidRPr="00D92D50">
        <w:rPr>
          <w:rFonts w:asciiTheme="minorHAnsi" w:hAnsiTheme="minorHAnsi"/>
          <w:sz w:val="26"/>
          <w:szCs w:val="26"/>
        </w:rPr>
        <w:t>n the case of a final program or course proposal, the NCC</w:t>
      </w:r>
      <w:r w:rsidR="00203F61" w:rsidRPr="00D92D50">
        <w:rPr>
          <w:rFonts w:asciiTheme="minorHAnsi" w:hAnsiTheme="minorHAnsi"/>
          <w:sz w:val="26"/>
          <w:szCs w:val="26"/>
        </w:rPr>
        <w:t xml:space="preserve"> is responsible for reviewing</w:t>
      </w:r>
      <w:r w:rsidR="007B02D2" w:rsidRPr="00D92D50">
        <w:rPr>
          <w:rFonts w:asciiTheme="minorHAnsi" w:hAnsiTheme="minorHAnsi"/>
          <w:sz w:val="26"/>
          <w:szCs w:val="26"/>
        </w:rPr>
        <w:t xml:space="preserve"> the proposal and mak</w:t>
      </w:r>
      <w:r w:rsidR="00203F61" w:rsidRPr="00D92D50">
        <w:rPr>
          <w:rFonts w:asciiTheme="minorHAnsi" w:hAnsiTheme="minorHAnsi"/>
          <w:sz w:val="26"/>
          <w:szCs w:val="26"/>
        </w:rPr>
        <w:t>ing</w:t>
      </w:r>
      <w:r w:rsidR="007B02D2" w:rsidRPr="00D92D50">
        <w:rPr>
          <w:rFonts w:asciiTheme="minorHAnsi" w:hAnsiTheme="minorHAnsi"/>
          <w:sz w:val="26"/>
          <w:szCs w:val="26"/>
        </w:rPr>
        <w:t xml:space="preserve"> a recommendation to the </w:t>
      </w:r>
      <w:r w:rsidR="00F4351D">
        <w:rPr>
          <w:rFonts w:asciiTheme="minorHAnsi" w:hAnsiTheme="minorHAnsi"/>
          <w:sz w:val="26"/>
          <w:szCs w:val="26"/>
        </w:rPr>
        <w:t>AVPAA/dean</w:t>
      </w:r>
      <w:r w:rsidR="00E05C1C" w:rsidRPr="00D92D50">
        <w:rPr>
          <w:rFonts w:asciiTheme="minorHAnsi" w:hAnsiTheme="minorHAnsi"/>
          <w:sz w:val="26"/>
          <w:szCs w:val="26"/>
        </w:rPr>
        <w:t>.</w:t>
      </w:r>
    </w:p>
    <w:p w14:paraId="51E1E8A1" w14:textId="68508AD4" w:rsidR="000F57E4" w:rsidRPr="00D92D50"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 xml:space="preserve">In addition, the </w:t>
      </w:r>
      <w:r w:rsidR="00D05755" w:rsidRPr="00D92D50">
        <w:rPr>
          <w:rFonts w:asciiTheme="minorHAnsi" w:hAnsiTheme="minorHAnsi"/>
          <w:sz w:val="26"/>
          <w:szCs w:val="26"/>
        </w:rPr>
        <w:t xml:space="preserve">NCC </w:t>
      </w:r>
      <w:r w:rsidR="00D24057" w:rsidRPr="00D92D50">
        <w:rPr>
          <w:rFonts w:asciiTheme="minorHAnsi" w:hAnsiTheme="minorHAnsi"/>
          <w:sz w:val="26"/>
          <w:szCs w:val="26"/>
        </w:rPr>
        <w:t>performs the following duties</w:t>
      </w:r>
      <w:r w:rsidRPr="00D92D50">
        <w:rPr>
          <w:rFonts w:asciiTheme="minorHAnsi" w:hAnsiTheme="minorHAnsi"/>
          <w:sz w:val="26"/>
          <w:szCs w:val="26"/>
        </w:rPr>
        <w:t>:</w:t>
      </w:r>
    </w:p>
    <w:p w14:paraId="62A65283" w14:textId="617289BA" w:rsidR="000F57E4" w:rsidRPr="00D92D50" w:rsidRDefault="000F57E4" w:rsidP="002C69E1">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 xml:space="preserve">Provide liaison/facilitation </w:t>
      </w:r>
      <w:r w:rsidR="00B1034D">
        <w:rPr>
          <w:rFonts w:asciiTheme="minorHAnsi" w:hAnsiTheme="minorHAnsi"/>
          <w:sz w:val="26"/>
          <w:szCs w:val="26"/>
        </w:rPr>
        <w:t xml:space="preserve">support </w:t>
      </w:r>
      <w:r w:rsidRPr="00D92D50">
        <w:rPr>
          <w:rFonts w:asciiTheme="minorHAnsi" w:hAnsiTheme="minorHAnsi"/>
          <w:sz w:val="26"/>
          <w:szCs w:val="26"/>
        </w:rPr>
        <w:t>to faculty throughout the curriculum development process</w:t>
      </w:r>
      <w:r w:rsidR="006D7EA4">
        <w:rPr>
          <w:rFonts w:asciiTheme="minorHAnsi" w:hAnsiTheme="minorHAnsi"/>
          <w:sz w:val="26"/>
          <w:szCs w:val="26"/>
        </w:rPr>
        <w:t>;</w:t>
      </w:r>
    </w:p>
    <w:p w14:paraId="21B84641" w14:textId="021A836F" w:rsidR="000F57E4" w:rsidRPr="00D92D50" w:rsidRDefault="00B95B12" w:rsidP="002C69E1">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Study curricul</w:t>
      </w:r>
      <w:r w:rsidR="007D4BEC">
        <w:rPr>
          <w:rFonts w:asciiTheme="minorHAnsi" w:hAnsiTheme="minorHAnsi"/>
          <w:sz w:val="26"/>
          <w:szCs w:val="26"/>
        </w:rPr>
        <w:t>u</w:t>
      </w:r>
      <w:r w:rsidRPr="00D92D50">
        <w:rPr>
          <w:rFonts w:asciiTheme="minorHAnsi" w:hAnsiTheme="minorHAnsi"/>
          <w:sz w:val="26"/>
          <w:szCs w:val="26"/>
        </w:rPr>
        <w:t>m</w:t>
      </w:r>
      <w:r w:rsidR="000F57E4" w:rsidRPr="00D92D50">
        <w:rPr>
          <w:rFonts w:asciiTheme="minorHAnsi" w:hAnsiTheme="minorHAnsi"/>
          <w:sz w:val="26"/>
          <w:szCs w:val="26"/>
        </w:rPr>
        <w:t xml:space="preserve"> proposals from an unbiased college-wide perspective</w:t>
      </w:r>
      <w:r w:rsidR="006D7EA4">
        <w:rPr>
          <w:rFonts w:asciiTheme="minorHAnsi" w:hAnsiTheme="minorHAnsi"/>
          <w:sz w:val="26"/>
          <w:szCs w:val="26"/>
        </w:rPr>
        <w:t>;</w:t>
      </w:r>
    </w:p>
    <w:p w14:paraId="356BFD36" w14:textId="4E391A2C" w:rsidR="000F57E4" w:rsidRDefault="000F57E4" w:rsidP="00C41517">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Ensure</w:t>
      </w:r>
      <w:r w:rsidR="00203F61" w:rsidRPr="00D92D50">
        <w:rPr>
          <w:rFonts w:asciiTheme="minorHAnsi" w:hAnsiTheme="minorHAnsi"/>
          <w:sz w:val="26"/>
          <w:szCs w:val="26"/>
        </w:rPr>
        <w:t xml:space="preserve"> that</w:t>
      </w:r>
      <w:r w:rsidRPr="00D92D50">
        <w:rPr>
          <w:rFonts w:asciiTheme="minorHAnsi" w:hAnsiTheme="minorHAnsi"/>
          <w:sz w:val="26"/>
          <w:szCs w:val="26"/>
        </w:rPr>
        <w:t xml:space="preserve"> the Criteria for Academic Credit have been followed</w:t>
      </w:r>
      <w:r w:rsidR="00C41517">
        <w:rPr>
          <w:rFonts w:asciiTheme="minorHAnsi" w:hAnsiTheme="minorHAnsi"/>
          <w:sz w:val="26"/>
          <w:szCs w:val="26"/>
        </w:rPr>
        <w:t xml:space="preserve"> </w:t>
      </w:r>
      <w:r w:rsidR="00D11480">
        <w:rPr>
          <w:rFonts w:asciiTheme="minorHAnsi" w:hAnsiTheme="minorHAnsi"/>
          <w:sz w:val="26"/>
          <w:szCs w:val="26"/>
        </w:rPr>
        <w:t>(</w:t>
      </w:r>
      <w:hyperlink r:id="rId17" w:history="1">
        <w:r w:rsidR="007D4BEC" w:rsidRPr="00047985">
          <w:rPr>
            <w:rStyle w:val="Hyperlink"/>
            <w:rFonts w:asciiTheme="minorHAnsi" w:hAnsiTheme="minorHAnsi"/>
            <w:sz w:val="26"/>
            <w:szCs w:val="26"/>
          </w:rPr>
          <w:t>www.rit.edu/academicaffairs/academicprogrammgmnt/related-curriculum-topics/credit-hour-guidance</w:t>
        </w:r>
      </w:hyperlink>
      <w:r w:rsidR="00D11480">
        <w:rPr>
          <w:rStyle w:val="Hyperlink"/>
          <w:rFonts w:asciiTheme="minorHAnsi" w:hAnsiTheme="minorHAnsi"/>
          <w:sz w:val="26"/>
          <w:szCs w:val="26"/>
        </w:rPr>
        <w:t>)</w:t>
      </w:r>
      <w:r w:rsidR="006D7EA4">
        <w:rPr>
          <w:rStyle w:val="Hyperlink"/>
          <w:rFonts w:asciiTheme="minorHAnsi" w:hAnsiTheme="minorHAnsi"/>
          <w:sz w:val="26"/>
          <w:szCs w:val="26"/>
        </w:rPr>
        <w:t>;</w:t>
      </w:r>
    </w:p>
    <w:p w14:paraId="0ADDD30B" w14:textId="45BA08FE" w:rsidR="000F57E4" w:rsidRPr="00EE6A1C" w:rsidRDefault="000F57E4" w:rsidP="00EE6A1C">
      <w:pPr>
        <w:widowControl w:val="0"/>
        <w:numPr>
          <w:ilvl w:val="0"/>
          <w:numId w:val="54"/>
        </w:numPr>
        <w:tabs>
          <w:tab w:val="clear" w:pos="990"/>
        </w:tabs>
        <w:spacing w:after="120"/>
        <w:ind w:left="720"/>
        <w:rPr>
          <w:rFonts w:asciiTheme="minorHAnsi" w:hAnsiTheme="minorHAnsi"/>
          <w:sz w:val="26"/>
          <w:szCs w:val="26"/>
        </w:rPr>
      </w:pPr>
      <w:r w:rsidRPr="00EE6A1C">
        <w:rPr>
          <w:rFonts w:asciiTheme="minorHAnsi" w:hAnsiTheme="minorHAnsi"/>
          <w:sz w:val="26"/>
          <w:szCs w:val="26"/>
        </w:rPr>
        <w:t>Ensure that appropriate articulation occurs with programs in other colleges of RIT</w:t>
      </w:r>
      <w:r w:rsidR="006D7EA4">
        <w:rPr>
          <w:rFonts w:asciiTheme="minorHAnsi" w:hAnsiTheme="minorHAnsi"/>
          <w:sz w:val="26"/>
          <w:szCs w:val="26"/>
        </w:rPr>
        <w:t>;</w:t>
      </w:r>
    </w:p>
    <w:p w14:paraId="7AF5F8FA" w14:textId="0CF7D03E" w:rsidR="000F57E4" w:rsidRPr="00D92D50" w:rsidRDefault="000F57E4" w:rsidP="00637885">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 xml:space="preserve">Ensure that documentation meets the policies and procedures established by NTID, RIT, and </w:t>
      </w:r>
      <w:r w:rsidR="00D24057" w:rsidRPr="00D92D50">
        <w:rPr>
          <w:rFonts w:asciiTheme="minorHAnsi" w:hAnsiTheme="minorHAnsi"/>
          <w:sz w:val="26"/>
          <w:szCs w:val="26"/>
        </w:rPr>
        <w:t>NYSED</w:t>
      </w:r>
      <w:r w:rsidR="006D7EA4">
        <w:rPr>
          <w:rFonts w:asciiTheme="minorHAnsi" w:hAnsiTheme="minorHAnsi"/>
          <w:sz w:val="26"/>
          <w:szCs w:val="26"/>
        </w:rPr>
        <w:t>;</w:t>
      </w:r>
    </w:p>
    <w:p w14:paraId="495D8090" w14:textId="0A4A9761" w:rsidR="000F57E4" w:rsidRPr="00D92D50" w:rsidRDefault="000F57E4" w:rsidP="002C69E1">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Ensure the scholarliness and completeness of the documentation</w:t>
      </w:r>
      <w:r w:rsidR="006D7EA4">
        <w:rPr>
          <w:rFonts w:asciiTheme="minorHAnsi" w:hAnsiTheme="minorHAnsi"/>
          <w:sz w:val="26"/>
          <w:szCs w:val="26"/>
        </w:rPr>
        <w:t>; and</w:t>
      </w:r>
    </w:p>
    <w:p w14:paraId="2319E3F7" w14:textId="7FADEE89" w:rsidR="004A2027" w:rsidRPr="00D92D50" w:rsidRDefault="000F57E4" w:rsidP="002C69E1">
      <w:pPr>
        <w:widowControl w:val="0"/>
        <w:numPr>
          <w:ilvl w:val="0"/>
          <w:numId w:val="54"/>
        </w:numPr>
        <w:tabs>
          <w:tab w:val="clear" w:pos="990"/>
        </w:tabs>
        <w:spacing w:after="120"/>
        <w:ind w:left="720"/>
        <w:rPr>
          <w:rFonts w:asciiTheme="minorHAnsi" w:hAnsiTheme="minorHAnsi"/>
          <w:sz w:val="26"/>
          <w:szCs w:val="26"/>
        </w:rPr>
      </w:pPr>
      <w:r w:rsidRPr="00D92D50">
        <w:rPr>
          <w:rFonts w:asciiTheme="minorHAnsi" w:hAnsiTheme="minorHAnsi"/>
          <w:sz w:val="26"/>
          <w:szCs w:val="26"/>
        </w:rPr>
        <w:t>Ensure that accurate, complete documentation of the curriculum process within the college is maintained</w:t>
      </w:r>
      <w:r w:rsidR="00B95B12" w:rsidRPr="00D92D50">
        <w:rPr>
          <w:rFonts w:asciiTheme="minorHAnsi" w:hAnsiTheme="minorHAnsi"/>
          <w:sz w:val="26"/>
          <w:szCs w:val="26"/>
        </w:rPr>
        <w:t xml:space="preserve"> in coordination</w:t>
      </w:r>
      <w:r w:rsidRPr="00D92D50">
        <w:rPr>
          <w:rFonts w:asciiTheme="minorHAnsi" w:hAnsiTheme="minorHAnsi"/>
          <w:sz w:val="26"/>
          <w:szCs w:val="26"/>
        </w:rPr>
        <w:t xml:space="preserve"> with the </w:t>
      </w:r>
      <w:r w:rsidR="00B3753C">
        <w:rPr>
          <w:rFonts w:asciiTheme="minorHAnsi" w:hAnsiTheme="minorHAnsi"/>
          <w:sz w:val="26"/>
          <w:szCs w:val="26"/>
        </w:rPr>
        <w:t>CRA</w:t>
      </w:r>
      <w:r w:rsidR="00A9538A">
        <w:rPr>
          <w:rFonts w:asciiTheme="minorHAnsi" w:hAnsiTheme="minorHAnsi"/>
          <w:sz w:val="26"/>
          <w:szCs w:val="26"/>
        </w:rPr>
        <w:t>.</w:t>
      </w:r>
    </w:p>
    <w:p w14:paraId="03138446" w14:textId="16124721" w:rsidR="004A0942" w:rsidRPr="004A0942" w:rsidRDefault="004A0942" w:rsidP="004A0942">
      <w:pPr>
        <w:pStyle w:val="Heading2"/>
        <w:numPr>
          <w:ilvl w:val="0"/>
          <w:numId w:val="114"/>
        </w:numPr>
        <w:ind w:left="360"/>
        <w:rPr>
          <w:rFonts w:asciiTheme="minorHAnsi" w:hAnsiTheme="minorHAnsi"/>
          <w:sz w:val="26"/>
          <w:szCs w:val="26"/>
        </w:rPr>
      </w:pPr>
      <w:bookmarkStart w:id="13" w:name="_Toc50734614"/>
      <w:r w:rsidRPr="004A0942">
        <w:rPr>
          <w:rFonts w:asciiTheme="minorHAnsi" w:hAnsiTheme="minorHAnsi"/>
          <w:sz w:val="26"/>
          <w:szCs w:val="26"/>
        </w:rPr>
        <w:t>MEMBERSHIP</w:t>
      </w:r>
      <w:bookmarkEnd w:id="13"/>
    </w:p>
    <w:p w14:paraId="66B4135D" w14:textId="29515AFC" w:rsidR="00654D98" w:rsidRPr="00D92D50"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The NCC membership shall consist of</w:t>
      </w:r>
      <w:r w:rsidR="00654D98" w:rsidRPr="00D92D50">
        <w:rPr>
          <w:rFonts w:asciiTheme="minorHAnsi" w:hAnsiTheme="minorHAnsi"/>
          <w:sz w:val="26"/>
          <w:szCs w:val="26"/>
        </w:rPr>
        <w:t xml:space="preserve"> </w:t>
      </w:r>
      <w:r w:rsidR="008257C8" w:rsidRPr="00D92D50">
        <w:rPr>
          <w:rFonts w:asciiTheme="minorHAnsi" w:hAnsiTheme="minorHAnsi"/>
          <w:sz w:val="26"/>
          <w:szCs w:val="26"/>
        </w:rPr>
        <w:t xml:space="preserve">at least </w:t>
      </w:r>
      <w:r w:rsidR="006738D2">
        <w:rPr>
          <w:rFonts w:asciiTheme="minorHAnsi" w:hAnsiTheme="minorHAnsi"/>
          <w:sz w:val="26"/>
          <w:szCs w:val="26"/>
        </w:rPr>
        <w:t>eleven</w:t>
      </w:r>
      <w:r w:rsidR="000D7CCE" w:rsidRPr="00D92D50">
        <w:rPr>
          <w:rFonts w:asciiTheme="minorHAnsi" w:hAnsiTheme="minorHAnsi"/>
          <w:sz w:val="26"/>
          <w:szCs w:val="26"/>
        </w:rPr>
        <w:t xml:space="preserve"> </w:t>
      </w:r>
      <w:r w:rsidR="00637885">
        <w:rPr>
          <w:rFonts w:asciiTheme="minorHAnsi" w:hAnsiTheme="minorHAnsi"/>
          <w:sz w:val="26"/>
          <w:szCs w:val="26"/>
        </w:rPr>
        <w:t>(1</w:t>
      </w:r>
      <w:r w:rsidR="006738D2">
        <w:rPr>
          <w:rFonts w:asciiTheme="minorHAnsi" w:hAnsiTheme="minorHAnsi"/>
          <w:sz w:val="26"/>
          <w:szCs w:val="26"/>
        </w:rPr>
        <w:t>1</w:t>
      </w:r>
      <w:r w:rsidR="00637885">
        <w:rPr>
          <w:rFonts w:asciiTheme="minorHAnsi" w:hAnsiTheme="minorHAnsi"/>
          <w:sz w:val="26"/>
          <w:szCs w:val="26"/>
        </w:rPr>
        <w:t xml:space="preserve">) </w:t>
      </w:r>
      <w:r w:rsidR="000D7CCE" w:rsidRPr="00D92D50">
        <w:rPr>
          <w:rFonts w:asciiTheme="minorHAnsi" w:hAnsiTheme="minorHAnsi"/>
          <w:sz w:val="26"/>
          <w:szCs w:val="26"/>
        </w:rPr>
        <w:t xml:space="preserve">members total, </w:t>
      </w:r>
      <w:r w:rsidR="00654D98" w:rsidRPr="00D92D50">
        <w:rPr>
          <w:rFonts w:asciiTheme="minorHAnsi" w:hAnsiTheme="minorHAnsi"/>
          <w:sz w:val="26"/>
          <w:szCs w:val="26"/>
        </w:rPr>
        <w:t>nine (</w:t>
      </w:r>
      <w:r w:rsidRPr="00D92D50">
        <w:rPr>
          <w:rFonts w:asciiTheme="minorHAnsi" w:hAnsiTheme="minorHAnsi"/>
          <w:sz w:val="26"/>
          <w:szCs w:val="26"/>
        </w:rPr>
        <w:t>9</w:t>
      </w:r>
      <w:r w:rsidR="00654D98" w:rsidRPr="00D92D50">
        <w:rPr>
          <w:rFonts w:asciiTheme="minorHAnsi" w:hAnsiTheme="minorHAnsi"/>
          <w:sz w:val="26"/>
          <w:szCs w:val="26"/>
        </w:rPr>
        <w:t>)</w:t>
      </w:r>
      <w:r w:rsidRPr="00D92D50">
        <w:rPr>
          <w:rFonts w:asciiTheme="minorHAnsi" w:hAnsiTheme="minorHAnsi"/>
          <w:sz w:val="26"/>
          <w:szCs w:val="26"/>
        </w:rPr>
        <w:t xml:space="preserve"> voting members and </w:t>
      </w:r>
      <w:r w:rsidR="008257C8" w:rsidRPr="00D92D50">
        <w:rPr>
          <w:rFonts w:asciiTheme="minorHAnsi" w:hAnsiTheme="minorHAnsi"/>
          <w:sz w:val="26"/>
          <w:szCs w:val="26"/>
        </w:rPr>
        <w:t xml:space="preserve">at least </w:t>
      </w:r>
      <w:r w:rsidR="000D7CCE" w:rsidRPr="00D92D50">
        <w:rPr>
          <w:rFonts w:asciiTheme="minorHAnsi" w:hAnsiTheme="minorHAnsi"/>
          <w:sz w:val="26"/>
          <w:szCs w:val="26"/>
        </w:rPr>
        <w:t>three (</w:t>
      </w:r>
      <w:r w:rsidRPr="00D92D50">
        <w:rPr>
          <w:rFonts w:asciiTheme="minorHAnsi" w:hAnsiTheme="minorHAnsi"/>
          <w:sz w:val="26"/>
          <w:szCs w:val="26"/>
        </w:rPr>
        <w:t>3</w:t>
      </w:r>
      <w:r w:rsidR="000D7CCE" w:rsidRPr="00D92D50">
        <w:rPr>
          <w:rFonts w:asciiTheme="minorHAnsi" w:hAnsiTheme="minorHAnsi"/>
          <w:sz w:val="26"/>
          <w:szCs w:val="26"/>
        </w:rPr>
        <w:t>)</w:t>
      </w:r>
      <w:r w:rsidRPr="00D92D50">
        <w:rPr>
          <w:rFonts w:asciiTheme="minorHAnsi" w:hAnsiTheme="minorHAnsi"/>
          <w:sz w:val="26"/>
          <w:szCs w:val="26"/>
        </w:rPr>
        <w:t xml:space="preserve"> non-voting members</w:t>
      </w:r>
      <w:r w:rsidR="00654D98" w:rsidRPr="00D92D50">
        <w:rPr>
          <w:rFonts w:asciiTheme="minorHAnsi" w:hAnsiTheme="minorHAnsi"/>
          <w:sz w:val="26"/>
          <w:szCs w:val="26"/>
        </w:rPr>
        <w:t>, as follows:</w:t>
      </w:r>
    </w:p>
    <w:p w14:paraId="2557BECA" w14:textId="6C6C6255" w:rsidR="000F57E4" w:rsidRPr="00D92D50" w:rsidRDefault="00654D98" w:rsidP="002C69E1">
      <w:pPr>
        <w:widowControl w:val="0"/>
        <w:numPr>
          <w:ilvl w:val="0"/>
          <w:numId w:val="7"/>
        </w:numPr>
        <w:spacing w:after="120"/>
        <w:ind w:left="720"/>
        <w:rPr>
          <w:rFonts w:asciiTheme="minorHAnsi" w:hAnsiTheme="minorHAnsi"/>
          <w:sz w:val="26"/>
          <w:szCs w:val="26"/>
        </w:rPr>
      </w:pPr>
      <w:r w:rsidRPr="00D92D50">
        <w:rPr>
          <w:rFonts w:asciiTheme="minorHAnsi" w:hAnsiTheme="minorHAnsi"/>
          <w:sz w:val="26"/>
          <w:szCs w:val="26"/>
        </w:rPr>
        <w:t>Eight (8)</w:t>
      </w:r>
      <w:r w:rsidR="000F57E4" w:rsidRPr="00D92D50">
        <w:rPr>
          <w:rFonts w:asciiTheme="minorHAnsi" w:hAnsiTheme="minorHAnsi"/>
          <w:sz w:val="26"/>
          <w:szCs w:val="26"/>
        </w:rPr>
        <w:t xml:space="preserve"> </w:t>
      </w:r>
      <w:r w:rsidR="00D24057" w:rsidRPr="00D92D50">
        <w:rPr>
          <w:rFonts w:asciiTheme="minorHAnsi" w:hAnsiTheme="minorHAnsi"/>
          <w:sz w:val="26"/>
          <w:szCs w:val="26"/>
        </w:rPr>
        <w:t xml:space="preserve">members at large </w:t>
      </w:r>
      <w:r w:rsidRPr="00D92D50">
        <w:rPr>
          <w:rFonts w:asciiTheme="minorHAnsi" w:hAnsiTheme="minorHAnsi"/>
          <w:sz w:val="26"/>
          <w:szCs w:val="26"/>
        </w:rPr>
        <w:t xml:space="preserve">are elected from </w:t>
      </w:r>
      <w:r w:rsidR="00E167F9">
        <w:rPr>
          <w:rFonts w:asciiTheme="minorHAnsi" w:hAnsiTheme="minorHAnsi"/>
          <w:sz w:val="26"/>
          <w:szCs w:val="26"/>
        </w:rPr>
        <w:t>voting g</w:t>
      </w:r>
      <w:r w:rsidR="000F57E4" w:rsidRPr="00D92D50">
        <w:rPr>
          <w:rFonts w:asciiTheme="minorHAnsi" w:hAnsiTheme="minorHAnsi"/>
          <w:sz w:val="26"/>
          <w:szCs w:val="26"/>
        </w:rPr>
        <w:t>roup</w:t>
      </w:r>
      <w:r w:rsidR="00E167F9">
        <w:rPr>
          <w:rFonts w:asciiTheme="minorHAnsi" w:hAnsiTheme="minorHAnsi"/>
          <w:sz w:val="26"/>
          <w:szCs w:val="26"/>
        </w:rPr>
        <w:t>s</w:t>
      </w:r>
      <w:r w:rsidR="000F57E4" w:rsidRPr="00D92D50">
        <w:rPr>
          <w:rFonts w:asciiTheme="minorHAnsi" w:hAnsiTheme="minorHAnsi"/>
          <w:sz w:val="26"/>
          <w:szCs w:val="26"/>
        </w:rPr>
        <w:t xml:space="preserve"> 1 and 2</w:t>
      </w:r>
      <w:r w:rsidR="005D0868">
        <w:rPr>
          <w:rFonts w:asciiTheme="minorHAnsi" w:hAnsiTheme="minorHAnsi"/>
          <w:sz w:val="26"/>
          <w:szCs w:val="26"/>
        </w:rPr>
        <w:t>:</w:t>
      </w:r>
    </w:p>
    <w:p w14:paraId="323F035B" w14:textId="412BEFEA" w:rsidR="000F57E4" w:rsidRPr="004A0942" w:rsidRDefault="000F57E4" w:rsidP="002C69E1">
      <w:pPr>
        <w:widowControl w:val="0"/>
        <w:spacing w:after="120"/>
        <w:ind w:left="720"/>
        <w:rPr>
          <w:rFonts w:asciiTheme="minorHAnsi" w:hAnsiTheme="minorHAnsi"/>
          <w:sz w:val="26"/>
          <w:szCs w:val="26"/>
        </w:rPr>
      </w:pPr>
      <w:r w:rsidRPr="00D92D50">
        <w:rPr>
          <w:rFonts w:asciiTheme="minorHAnsi" w:hAnsiTheme="minorHAnsi"/>
          <w:b/>
          <w:sz w:val="26"/>
          <w:szCs w:val="26"/>
        </w:rPr>
        <w:t>Group 1</w:t>
      </w:r>
      <w:r w:rsidRPr="00D92D50">
        <w:rPr>
          <w:rFonts w:asciiTheme="minorHAnsi" w:hAnsiTheme="minorHAnsi"/>
          <w:sz w:val="26"/>
          <w:szCs w:val="26"/>
        </w:rPr>
        <w:t xml:space="preserve"> - Four </w:t>
      </w:r>
      <w:r w:rsidR="00DB1139">
        <w:rPr>
          <w:rFonts w:asciiTheme="minorHAnsi" w:hAnsiTheme="minorHAnsi"/>
          <w:sz w:val="26"/>
          <w:szCs w:val="26"/>
        </w:rPr>
        <w:t xml:space="preserve">(4) </w:t>
      </w:r>
      <w:r w:rsidRPr="00D92D50">
        <w:rPr>
          <w:rFonts w:asciiTheme="minorHAnsi" w:hAnsiTheme="minorHAnsi"/>
          <w:sz w:val="26"/>
          <w:szCs w:val="26"/>
        </w:rPr>
        <w:t>faculty members elected at</w:t>
      </w:r>
      <w:r w:rsidR="00D05755" w:rsidRPr="00D92D50">
        <w:rPr>
          <w:rFonts w:asciiTheme="minorHAnsi" w:hAnsiTheme="minorHAnsi"/>
          <w:sz w:val="26"/>
          <w:szCs w:val="26"/>
        </w:rPr>
        <w:t xml:space="preserve"> </w:t>
      </w:r>
      <w:r w:rsidRPr="00D92D50">
        <w:rPr>
          <w:rFonts w:asciiTheme="minorHAnsi" w:hAnsiTheme="minorHAnsi"/>
          <w:sz w:val="26"/>
          <w:szCs w:val="26"/>
        </w:rPr>
        <w:t xml:space="preserve">large from the following five </w:t>
      </w:r>
      <w:r w:rsidR="00DB1139">
        <w:rPr>
          <w:rFonts w:asciiTheme="minorHAnsi" w:hAnsiTheme="minorHAnsi"/>
          <w:sz w:val="26"/>
          <w:szCs w:val="26"/>
        </w:rPr>
        <w:t xml:space="preserve">(5) </w:t>
      </w:r>
      <w:r w:rsidRPr="00D92D50">
        <w:rPr>
          <w:rFonts w:asciiTheme="minorHAnsi" w:hAnsiTheme="minorHAnsi"/>
          <w:sz w:val="26"/>
          <w:szCs w:val="26"/>
        </w:rPr>
        <w:t>departments/areas:</w:t>
      </w:r>
      <w:r w:rsidR="00BC5787">
        <w:rPr>
          <w:rFonts w:asciiTheme="minorHAnsi" w:hAnsiTheme="minorHAnsi"/>
          <w:sz w:val="26"/>
          <w:szCs w:val="26"/>
        </w:rPr>
        <w:t xml:space="preserve"> </w:t>
      </w:r>
    </w:p>
    <w:p w14:paraId="7A7CA5A3" w14:textId="65D01BEA" w:rsidR="00687F74" w:rsidRPr="00E67CE9" w:rsidDel="00A46168" w:rsidRDefault="00687F74" w:rsidP="00687F74">
      <w:pPr>
        <w:pStyle w:val="ListParagraph"/>
        <w:widowControl w:val="0"/>
        <w:numPr>
          <w:ilvl w:val="0"/>
          <w:numId w:val="55"/>
        </w:numPr>
        <w:rPr>
          <w:rFonts w:asciiTheme="minorHAnsi" w:hAnsiTheme="minorHAnsi"/>
          <w:sz w:val="26"/>
          <w:szCs w:val="26"/>
        </w:rPr>
      </w:pPr>
      <w:r w:rsidRPr="00E67CE9" w:rsidDel="00A46168">
        <w:rPr>
          <w:rFonts w:asciiTheme="minorHAnsi" w:hAnsiTheme="minorHAnsi"/>
          <w:sz w:val="26"/>
          <w:szCs w:val="26"/>
        </w:rPr>
        <w:t xml:space="preserve">American Sign Language and Interpreting Education </w:t>
      </w:r>
    </w:p>
    <w:p w14:paraId="669768E6" w14:textId="77777777" w:rsidR="00687F74" w:rsidRPr="00E67CE9" w:rsidRDefault="00687F74" w:rsidP="00687F74">
      <w:pPr>
        <w:pStyle w:val="ListParagraph"/>
        <w:widowControl w:val="0"/>
        <w:numPr>
          <w:ilvl w:val="0"/>
          <w:numId w:val="55"/>
        </w:numPr>
        <w:rPr>
          <w:rFonts w:asciiTheme="minorHAnsi" w:hAnsiTheme="minorHAnsi"/>
          <w:sz w:val="26"/>
          <w:szCs w:val="26"/>
        </w:rPr>
      </w:pPr>
      <w:r w:rsidRPr="00E67CE9">
        <w:rPr>
          <w:rFonts w:asciiTheme="minorHAnsi" w:hAnsiTheme="minorHAnsi"/>
          <w:sz w:val="26"/>
          <w:szCs w:val="26"/>
        </w:rPr>
        <w:t>Communication Studies and Services</w:t>
      </w:r>
    </w:p>
    <w:p w14:paraId="1C215694" w14:textId="77777777" w:rsidR="00687F74" w:rsidRPr="00E67CE9" w:rsidDel="00A46168" w:rsidRDefault="00687F74" w:rsidP="00F91C65">
      <w:pPr>
        <w:pStyle w:val="ListParagraph"/>
        <w:widowControl w:val="0"/>
        <w:numPr>
          <w:ilvl w:val="1"/>
          <w:numId w:val="55"/>
        </w:numPr>
        <w:ind w:left="1080"/>
        <w:rPr>
          <w:rFonts w:asciiTheme="minorHAnsi" w:hAnsiTheme="minorHAnsi"/>
          <w:sz w:val="26"/>
          <w:szCs w:val="26"/>
        </w:rPr>
      </w:pPr>
      <w:r w:rsidRPr="00E67CE9" w:rsidDel="00A46168">
        <w:rPr>
          <w:rFonts w:asciiTheme="minorHAnsi" w:hAnsiTheme="minorHAnsi"/>
          <w:sz w:val="26"/>
          <w:szCs w:val="26"/>
        </w:rPr>
        <w:t>Science and Mathematics</w:t>
      </w:r>
    </w:p>
    <w:p w14:paraId="22491964" w14:textId="28CD3F7C" w:rsidR="00687F74" w:rsidRDefault="00687F74" w:rsidP="009B5341">
      <w:pPr>
        <w:pStyle w:val="ListParagraph"/>
        <w:widowControl w:val="0"/>
        <w:numPr>
          <w:ilvl w:val="1"/>
          <w:numId w:val="55"/>
        </w:numPr>
        <w:ind w:left="1080"/>
        <w:rPr>
          <w:rFonts w:asciiTheme="minorHAnsi" w:hAnsiTheme="minorHAnsi"/>
          <w:sz w:val="26"/>
          <w:szCs w:val="26"/>
        </w:rPr>
      </w:pPr>
      <w:r w:rsidRPr="00E67CE9" w:rsidDel="00A46168">
        <w:rPr>
          <w:rFonts w:asciiTheme="minorHAnsi" w:hAnsiTheme="minorHAnsi"/>
          <w:sz w:val="26"/>
          <w:szCs w:val="26"/>
        </w:rPr>
        <w:t>Master of Science in Secondary Education</w:t>
      </w:r>
    </w:p>
    <w:p w14:paraId="3C4FF8F9" w14:textId="630F4BA9" w:rsidR="00EB45BB" w:rsidRPr="00F15555" w:rsidRDefault="00EB45BB" w:rsidP="009B5341">
      <w:pPr>
        <w:pStyle w:val="ListParagraph"/>
        <w:widowControl w:val="0"/>
        <w:numPr>
          <w:ilvl w:val="1"/>
          <w:numId w:val="55"/>
        </w:numPr>
        <w:ind w:left="1080"/>
        <w:rPr>
          <w:rFonts w:asciiTheme="minorHAnsi" w:hAnsiTheme="minorHAnsi"/>
          <w:sz w:val="26"/>
          <w:szCs w:val="26"/>
        </w:rPr>
      </w:pPr>
      <w:r>
        <w:rPr>
          <w:rFonts w:asciiTheme="minorHAnsi" w:hAnsiTheme="minorHAnsi"/>
          <w:sz w:val="26"/>
          <w:szCs w:val="26"/>
        </w:rPr>
        <w:t>Visual Communications Studies</w:t>
      </w:r>
    </w:p>
    <w:p w14:paraId="4DDC6EFC" w14:textId="77777777" w:rsidR="00687F74" w:rsidRDefault="00687F74" w:rsidP="00F91C65">
      <w:pPr>
        <w:pStyle w:val="ListParagraph"/>
        <w:rPr>
          <w:rFonts w:asciiTheme="minorHAnsi" w:hAnsiTheme="minorHAnsi"/>
          <w:sz w:val="26"/>
          <w:szCs w:val="26"/>
        </w:rPr>
      </w:pPr>
    </w:p>
    <w:p w14:paraId="5435B525" w14:textId="63BED13A" w:rsidR="000F57E4" w:rsidRDefault="000F57E4" w:rsidP="00F91C65">
      <w:pPr>
        <w:pStyle w:val="ListParagraph"/>
        <w:rPr>
          <w:rFonts w:asciiTheme="minorHAnsi" w:hAnsiTheme="minorHAnsi"/>
          <w:sz w:val="26"/>
          <w:szCs w:val="26"/>
        </w:rPr>
      </w:pPr>
      <w:r w:rsidRPr="00E67CE9">
        <w:rPr>
          <w:rFonts w:asciiTheme="minorHAnsi" w:hAnsiTheme="minorHAnsi"/>
          <w:b/>
          <w:sz w:val="26"/>
          <w:szCs w:val="26"/>
        </w:rPr>
        <w:t>Group 2</w:t>
      </w:r>
      <w:r w:rsidRPr="00E67CE9">
        <w:rPr>
          <w:rFonts w:asciiTheme="minorHAnsi" w:hAnsiTheme="minorHAnsi"/>
          <w:sz w:val="26"/>
          <w:szCs w:val="26"/>
        </w:rPr>
        <w:t xml:space="preserve"> – Four </w:t>
      </w:r>
      <w:r w:rsidR="00DB1139" w:rsidRPr="00E67CE9">
        <w:rPr>
          <w:rFonts w:asciiTheme="minorHAnsi" w:hAnsiTheme="minorHAnsi"/>
          <w:sz w:val="26"/>
          <w:szCs w:val="26"/>
        </w:rPr>
        <w:t xml:space="preserve">(4) </w:t>
      </w:r>
      <w:r w:rsidRPr="00E67CE9">
        <w:rPr>
          <w:rFonts w:asciiTheme="minorHAnsi" w:hAnsiTheme="minorHAnsi"/>
          <w:sz w:val="26"/>
          <w:szCs w:val="26"/>
        </w:rPr>
        <w:t>faculty members elected at</w:t>
      </w:r>
      <w:r w:rsidR="00D05755" w:rsidRPr="00E67CE9">
        <w:rPr>
          <w:rFonts w:asciiTheme="minorHAnsi" w:hAnsiTheme="minorHAnsi"/>
          <w:sz w:val="26"/>
          <w:szCs w:val="26"/>
        </w:rPr>
        <w:t xml:space="preserve"> </w:t>
      </w:r>
      <w:r w:rsidRPr="00E67CE9">
        <w:rPr>
          <w:rFonts w:asciiTheme="minorHAnsi" w:hAnsiTheme="minorHAnsi"/>
          <w:sz w:val="26"/>
          <w:szCs w:val="26"/>
        </w:rPr>
        <w:t xml:space="preserve">large from the following </w:t>
      </w:r>
      <w:r w:rsidR="009B5341">
        <w:rPr>
          <w:rFonts w:asciiTheme="minorHAnsi" w:hAnsiTheme="minorHAnsi"/>
          <w:sz w:val="26"/>
          <w:szCs w:val="26"/>
        </w:rPr>
        <w:t>seven</w:t>
      </w:r>
      <w:r w:rsidR="009B5341" w:rsidRPr="00E67CE9">
        <w:rPr>
          <w:rFonts w:asciiTheme="minorHAnsi" w:hAnsiTheme="minorHAnsi"/>
          <w:sz w:val="26"/>
          <w:szCs w:val="26"/>
        </w:rPr>
        <w:t xml:space="preserve"> </w:t>
      </w:r>
      <w:r w:rsidR="00DB1139" w:rsidRPr="00E67CE9">
        <w:rPr>
          <w:rFonts w:asciiTheme="minorHAnsi" w:hAnsiTheme="minorHAnsi"/>
          <w:sz w:val="26"/>
          <w:szCs w:val="26"/>
        </w:rPr>
        <w:t>(</w:t>
      </w:r>
      <w:r w:rsidR="009B5341">
        <w:rPr>
          <w:rFonts w:asciiTheme="minorHAnsi" w:hAnsiTheme="minorHAnsi"/>
          <w:sz w:val="26"/>
          <w:szCs w:val="26"/>
        </w:rPr>
        <w:t>7</w:t>
      </w:r>
      <w:r w:rsidR="00DB1139" w:rsidRPr="00E67CE9">
        <w:rPr>
          <w:rFonts w:asciiTheme="minorHAnsi" w:hAnsiTheme="minorHAnsi"/>
          <w:sz w:val="26"/>
          <w:szCs w:val="26"/>
        </w:rPr>
        <w:t xml:space="preserve">) </w:t>
      </w:r>
      <w:r w:rsidRPr="00976ACE">
        <w:rPr>
          <w:rFonts w:asciiTheme="minorHAnsi" w:hAnsiTheme="minorHAnsi"/>
          <w:sz w:val="26"/>
          <w:szCs w:val="26"/>
        </w:rPr>
        <w:t>departments/areas:</w:t>
      </w:r>
    </w:p>
    <w:p w14:paraId="6129183F" w14:textId="77777777" w:rsidR="00EB45BB" w:rsidRDefault="00EB45BB" w:rsidP="00EB45BB">
      <w:pPr>
        <w:pStyle w:val="ListParagraph"/>
        <w:widowControl w:val="0"/>
        <w:numPr>
          <w:ilvl w:val="1"/>
          <w:numId w:val="55"/>
        </w:numPr>
        <w:ind w:left="1080"/>
        <w:rPr>
          <w:rFonts w:asciiTheme="minorHAnsi" w:hAnsiTheme="minorHAnsi"/>
          <w:sz w:val="26"/>
          <w:szCs w:val="26"/>
        </w:rPr>
      </w:pPr>
      <w:r w:rsidRPr="00F15555">
        <w:rPr>
          <w:rFonts w:asciiTheme="minorHAnsi" w:hAnsiTheme="minorHAnsi"/>
          <w:sz w:val="26"/>
          <w:szCs w:val="26"/>
        </w:rPr>
        <w:t>Business Studies</w:t>
      </w:r>
    </w:p>
    <w:p w14:paraId="18DED067" w14:textId="77777777" w:rsidR="00687F74" w:rsidRPr="00E67CE9" w:rsidRDefault="00687F74" w:rsidP="00F91C65">
      <w:pPr>
        <w:pStyle w:val="ListParagraph"/>
        <w:widowControl w:val="0"/>
        <w:numPr>
          <w:ilvl w:val="0"/>
          <w:numId w:val="56"/>
        </w:numPr>
        <w:ind w:left="1080"/>
        <w:rPr>
          <w:rFonts w:asciiTheme="minorHAnsi" w:hAnsiTheme="minorHAnsi"/>
          <w:sz w:val="26"/>
          <w:szCs w:val="26"/>
        </w:rPr>
      </w:pPr>
      <w:r>
        <w:rPr>
          <w:rFonts w:asciiTheme="minorHAnsi" w:hAnsiTheme="minorHAnsi"/>
          <w:sz w:val="26"/>
          <w:szCs w:val="26"/>
        </w:rPr>
        <w:t>Counseling &amp;</w:t>
      </w:r>
      <w:r w:rsidRPr="00E67CE9">
        <w:rPr>
          <w:rFonts w:asciiTheme="minorHAnsi" w:hAnsiTheme="minorHAnsi"/>
          <w:sz w:val="26"/>
          <w:szCs w:val="26"/>
        </w:rPr>
        <w:t xml:space="preserve"> Academic </w:t>
      </w:r>
      <w:r>
        <w:rPr>
          <w:rFonts w:asciiTheme="minorHAnsi" w:hAnsiTheme="minorHAnsi"/>
          <w:sz w:val="26"/>
          <w:szCs w:val="26"/>
        </w:rPr>
        <w:t xml:space="preserve">Advising </w:t>
      </w:r>
      <w:r w:rsidRPr="00E67CE9">
        <w:rPr>
          <w:rFonts w:asciiTheme="minorHAnsi" w:hAnsiTheme="minorHAnsi"/>
          <w:sz w:val="26"/>
          <w:szCs w:val="26"/>
        </w:rPr>
        <w:t xml:space="preserve">Services </w:t>
      </w:r>
    </w:p>
    <w:p w14:paraId="43B2995F" w14:textId="77777777" w:rsidR="00687F74" w:rsidRPr="00976ACE" w:rsidRDefault="00687F74" w:rsidP="00687F74">
      <w:pPr>
        <w:pStyle w:val="ListParagraph"/>
        <w:widowControl w:val="0"/>
        <w:numPr>
          <w:ilvl w:val="0"/>
          <w:numId w:val="56"/>
        </w:numPr>
        <w:ind w:left="1080"/>
        <w:rPr>
          <w:rFonts w:asciiTheme="minorHAnsi" w:hAnsiTheme="minorHAnsi"/>
          <w:sz w:val="26"/>
          <w:szCs w:val="26"/>
        </w:rPr>
      </w:pPr>
      <w:r w:rsidRPr="00976ACE">
        <w:rPr>
          <w:rFonts w:asciiTheme="minorHAnsi" w:hAnsiTheme="minorHAnsi"/>
          <w:sz w:val="26"/>
          <w:szCs w:val="26"/>
        </w:rPr>
        <w:t>Cultural and Creative Studies</w:t>
      </w:r>
    </w:p>
    <w:p w14:paraId="539A2FE2" w14:textId="77777777" w:rsidR="00687F74" w:rsidRPr="00F15555" w:rsidDel="00A46168" w:rsidRDefault="00687F74" w:rsidP="00F91C65">
      <w:pPr>
        <w:pStyle w:val="ListParagraph"/>
        <w:widowControl w:val="0"/>
        <w:numPr>
          <w:ilvl w:val="0"/>
          <w:numId w:val="56"/>
        </w:numPr>
        <w:ind w:left="1080"/>
        <w:rPr>
          <w:rFonts w:asciiTheme="minorHAnsi" w:hAnsiTheme="minorHAnsi"/>
          <w:sz w:val="26"/>
          <w:szCs w:val="26"/>
        </w:rPr>
      </w:pPr>
      <w:r w:rsidRPr="00F15555" w:rsidDel="00A46168">
        <w:rPr>
          <w:rFonts w:asciiTheme="minorHAnsi" w:hAnsiTheme="minorHAnsi"/>
          <w:sz w:val="26"/>
          <w:szCs w:val="26"/>
        </w:rPr>
        <w:t>Engineering Studies</w:t>
      </w:r>
    </w:p>
    <w:p w14:paraId="5C71B277" w14:textId="2E8C11AC" w:rsidR="00687F74" w:rsidRDefault="00687F74" w:rsidP="00F91C65">
      <w:pPr>
        <w:pStyle w:val="ListParagraph"/>
        <w:widowControl w:val="0"/>
        <w:numPr>
          <w:ilvl w:val="0"/>
          <w:numId w:val="56"/>
        </w:numPr>
        <w:ind w:left="1080"/>
        <w:rPr>
          <w:rFonts w:asciiTheme="minorHAnsi" w:hAnsiTheme="minorHAnsi"/>
          <w:sz w:val="26"/>
          <w:szCs w:val="26"/>
        </w:rPr>
      </w:pPr>
      <w:r w:rsidRPr="00F15555">
        <w:rPr>
          <w:rFonts w:asciiTheme="minorHAnsi" w:hAnsiTheme="minorHAnsi"/>
          <w:sz w:val="26"/>
          <w:szCs w:val="26"/>
        </w:rPr>
        <w:t>Information and Computing Studies</w:t>
      </w:r>
    </w:p>
    <w:p w14:paraId="3F62166D" w14:textId="77777777" w:rsidR="00687F74" w:rsidRPr="0080423D" w:rsidRDefault="00687F74" w:rsidP="00687F74">
      <w:pPr>
        <w:pStyle w:val="ListParagraph"/>
        <w:widowControl w:val="0"/>
        <w:numPr>
          <w:ilvl w:val="0"/>
          <w:numId w:val="56"/>
        </w:numPr>
        <w:ind w:left="1080"/>
        <w:rPr>
          <w:rFonts w:asciiTheme="minorHAnsi" w:hAnsiTheme="minorHAnsi"/>
          <w:sz w:val="26"/>
          <w:szCs w:val="26"/>
        </w:rPr>
      </w:pPr>
      <w:r w:rsidRPr="0080423D">
        <w:rPr>
          <w:rFonts w:asciiTheme="minorHAnsi" w:hAnsiTheme="minorHAnsi"/>
          <w:sz w:val="26"/>
          <w:szCs w:val="26"/>
        </w:rPr>
        <w:t>Liberal Studies</w:t>
      </w:r>
    </w:p>
    <w:p w14:paraId="59C96D78" w14:textId="4DB205C1" w:rsidR="009B5341" w:rsidRPr="00F15555" w:rsidRDefault="009B5341" w:rsidP="00F91C65">
      <w:pPr>
        <w:pStyle w:val="ListParagraph"/>
        <w:widowControl w:val="0"/>
        <w:numPr>
          <w:ilvl w:val="0"/>
          <w:numId w:val="56"/>
        </w:numPr>
        <w:ind w:left="1080"/>
        <w:rPr>
          <w:rFonts w:asciiTheme="minorHAnsi" w:hAnsiTheme="minorHAnsi"/>
          <w:sz w:val="26"/>
          <w:szCs w:val="26"/>
        </w:rPr>
      </w:pPr>
      <w:r>
        <w:rPr>
          <w:rFonts w:asciiTheme="minorHAnsi" w:hAnsiTheme="minorHAnsi"/>
          <w:sz w:val="26"/>
          <w:szCs w:val="26"/>
        </w:rPr>
        <w:t>Unaffiliated</w:t>
      </w:r>
      <w:r w:rsidR="000237C3">
        <w:rPr>
          <w:rFonts w:asciiTheme="minorHAnsi" w:hAnsiTheme="minorHAnsi"/>
          <w:sz w:val="26"/>
          <w:szCs w:val="26"/>
        </w:rPr>
        <w:t xml:space="preserve"> </w:t>
      </w:r>
      <w:r w:rsidR="000237C3">
        <w:rPr>
          <w:rFonts w:ascii="Calibri" w:hAnsi="Calibri"/>
          <w:color w:val="000000"/>
          <w:sz w:val="26"/>
          <w:szCs w:val="26"/>
        </w:rPr>
        <w:t>(not working within an academic department)</w:t>
      </w:r>
    </w:p>
    <w:p w14:paraId="3144D1FF" w14:textId="34625A47" w:rsidR="000F57E4" w:rsidRPr="00E67CE9" w:rsidDel="00A46168" w:rsidRDefault="000F57E4" w:rsidP="00F91C65">
      <w:pPr>
        <w:pStyle w:val="ListParagraph"/>
        <w:widowControl w:val="0"/>
        <w:ind w:left="1080"/>
        <w:rPr>
          <w:rFonts w:asciiTheme="minorHAnsi" w:hAnsiTheme="minorHAnsi"/>
          <w:sz w:val="26"/>
          <w:szCs w:val="26"/>
        </w:rPr>
      </w:pPr>
    </w:p>
    <w:p w14:paraId="7E07BB7D" w14:textId="5BE53392" w:rsidR="00203F61" w:rsidRDefault="006D7EA4" w:rsidP="00DB1139">
      <w:pPr>
        <w:widowControl w:val="0"/>
        <w:numPr>
          <w:ilvl w:val="0"/>
          <w:numId w:val="7"/>
        </w:numPr>
        <w:spacing w:after="120"/>
        <w:ind w:left="720"/>
        <w:rPr>
          <w:rFonts w:asciiTheme="minorHAnsi" w:hAnsiTheme="minorHAnsi"/>
          <w:sz w:val="26"/>
          <w:szCs w:val="26"/>
        </w:rPr>
      </w:pPr>
      <w:r>
        <w:rPr>
          <w:rFonts w:asciiTheme="minorHAnsi" w:hAnsiTheme="minorHAnsi"/>
          <w:sz w:val="26"/>
          <w:szCs w:val="26"/>
        </w:rPr>
        <w:t>O</w:t>
      </w:r>
      <w:r w:rsidRPr="00D92D50">
        <w:rPr>
          <w:rFonts w:asciiTheme="minorHAnsi" w:hAnsiTheme="minorHAnsi"/>
          <w:sz w:val="26"/>
          <w:szCs w:val="26"/>
        </w:rPr>
        <w:t xml:space="preserve">ne </w:t>
      </w:r>
      <w:r w:rsidR="004A2027" w:rsidRPr="00D92D50">
        <w:rPr>
          <w:rFonts w:asciiTheme="minorHAnsi" w:hAnsiTheme="minorHAnsi"/>
          <w:sz w:val="26"/>
          <w:szCs w:val="26"/>
        </w:rPr>
        <w:t>(</w:t>
      </w:r>
      <w:r w:rsidR="000F57E4" w:rsidRPr="00D92D50">
        <w:rPr>
          <w:rFonts w:asciiTheme="minorHAnsi" w:hAnsiTheme="minorHAnsi"/>
          <w:sz w:val="26"/>
          <w:szCs w:val="26"/>
        </w:rPr>
        <w:t>1</w:t>
      </w:r>
      <w:r w:rsidR="004A2027" w:rsidRPr="00D92D50">
        <w:rPr>
          <w:rFonts w:asciiTheme="minorHAnsi" w:hAnsiTheme="minorHAnsi"/>
          <w:sz w:val="26"/>
          <w:szCs w:val="26"/>
        </w:rPr>
        <w:t>)</w:t>
      </w:r>
      <w:r w:rsidR="000F57E4" w:rsidRPr="00D92D50">
        <w:rPr>
          <w:rFonts w:asciiTheme="minorHAnsi" w:hAnsiTheme="minorHAnsi"/>
          <w:sz w:val="26"/>
          <w:szCs w:val="26"/>
        </w:rPr>
        <w:t xml:space="preserve"> </w:t>
      </w:r>
      <w:r w:rsidR="00203F61" w:rsidRPr="00D92D50">
        <w:rPr>
          <w:rFonts w:asciiTheme="minorHAnsi" w:hAnsiTheme="minorHAnsi"/>
          <w:sz w:val="26"/>
          <w:szCs w:val="26"/>
        </w:rPr>
        <w:t>In</w:t>
      </w:r>
      <w:r w:rsidR="000D7CCE" w:rsidRPr="00D92D50">
        <w:rPr>
          <w:rFonts w:asciiTheme="minorHAnsi" w:hAnsiTheme="minorHAnsi"/>
          <w:sz w:val="26"/>
          <w:szCs w:val="26"/>
        </w:rPr>
        <w:t>ter</w:t>
      </w:r>
      <w:r w:rsidR="00C2747E">
        <w:rPr>
          <w:rFonts w:asciiTheme="minorHAnsi" w:hAnsiTheme="minorHAnsi"/>
          <w:sz w:val="26"/>
          <w:szCs w:val="26"/>
        </w:rPr>
        <w:t>-C</w:t>
      </w:r>
      <w:r w:rsidR="000D7CCE" w:rsidRPr="00D92D50">
        <w:rPr>
          <w:rFonts w:asciiTheme="minorHAnsi" w:hAnsiTheme="minorHAnsi"/>
          <w:sz w:val="26"/>
          <w:szCs w:val="26"/>
        </w:rPr>
        <w:t>olleg</w:t>
      </w:r>
      <w:r w:rsidR="00C2747E">
        <w:rPr>
          <w:rFonts w:asciiTheme="minorHAnsi" w:hAnsiTheme="minorHAnsi"/>
          <w:sz w:val="26"/>
          <w:szCs w:val="26"/>
        </w:rPr>
        <w:t>e</w:t>
      </w:r>
      <w:r w:rsidR="00203F61" w:rsidRPr="00D92D50">
        <w:rPr>
          <w:rFonts w:asciiTheme="minorHAnsi" w:hAnsiTheme="minorHAnsi"/>
          <w:sz w:val="26"/>
          <w:szCs w:val="26"/>
        </w:rPr>
        <w:t xml:space="preserve"> </w:t>
      </w:r>
      <w:r w:rsidR="005713D1">
        <w:rPr>
          <w:rFonts w:asciiTheme="minorHAnsi" w:hAnsiTheme="minorHAnsi"/>
          <w:sz w:val="26"/>
          <w:szCs w:val="26"/>
        </w:rPr>
        <w:t xml:space="preserve">Curriculum </w:t>
      </w:r>
      <w:r w:rsidR="00203F61" w:rsidRPr="00D92D50">
        <w:rPr>
          <w:rFonts w:asciiTheme="minorHAnsi" w:hAnsiTheme="minorHAnsi"/>
          <w:sz w:val="26"/>
          <w:szCs w:val="26"/>
        </w:rPr>
        <w:t>Committee (</w:t>
      </w:r>
      <w:r w:rsidR="000F57E4" w:rsidRPr="00D92D50">
        <w:rPr>
          <w:rFonts w:asciiTheme="minorHAnsi" w:hAnsiTheme="minorHAnsi"/>
          <w:sz w:val="26"/>
          <w:szCs w:val="26"/>
        </w:rPr>
        <w:t>ICC</w:t>
      </w:r>
      <w:r w:rsidR="00203F61" w:rsidRPr="00D92D50">
        <w:rPr>
          <w:rFonts w:asciiTheme="minorHAnsi" w:hAnsiTheme="minorHAnsi"/>
          <w:sz w:val="26"/>
          <w:szCs w:val="26"/>
        </w:rPr>
        <w:t>)</w:t>
      </w:r>
      <w:r w:rsidR="000F57E4" w:rsidRPr="00D92D50">
        <w:rPr>
          <w:rFonts w:asciiTheme="minorHAnsi" w:hAnsiTheme="minorHAnsi"/>
          <w:sz w:val="26"/>
          <w:szCs w:val="26"/>
        </w:rPr>
        <w:t xml:space="preserve"> </w:t>
      </w:r>
      <w:r w:rsidR="00D24057" w:rsidRPr="00D92D50">
        <w:rPr>
          <w:rFonts w:asciiTheme="minorHAnsi" w:hAnsiTheme="minorHAnsi"/>
          <w:sz w:val="26"/>
          <w:szCs w:val="26"/>
        </w:rPr>
        <w:t>r</w:t>
      </w:r>
      <w:r w:rsidR="000F57E4" w:rsidRPr="00D92D50">
        <w:rPr>
          <w:rFonts w:asciiTheme="minorHAnsi" w:hAnsiTheme="minorHAnsi"/>
          <w:sz w:val="26"/>
          <w:szCs w:val="26"/>
        </w:rPr>
        <w:t xml:space="preserve">epresentative elected from </w:t>
      </w:r>
      <w:r w:rsidR="0055160F" w:rsidRPr="00D92D50">
        <w:rPr>
          <w:rFonts w:asciiTheme="minorHAnsi" w:hAnsiTheme="minorHAnsi"/>
          <w:sz w:val="26"/>
          <w:szCs w:val="26"/>
        </w:rPr>
        <w:t xml:space="preserve">NTID </w:t>
      </w:r>
      <w:r w:rsidR="000F57E4" w:rsidRPr="00D92D50">
        <w:rPr>
          <w:rFonts w:asciiTheme="minorHAnsi" w:hAnsiTheme="minorHAnsi"/>
          <w:sz w:val="26"/>
          <w:szCs w:val="26"/>
        </w:rPr>
        <w:t xml:space="preserve"> faculty</w:t>
      </w:r>
      <w:r w:rsidR="00DB1139">
        <w:rPr>
          <w:rFonts w:asciiTheme="minorHAnsi" w:hAnsiTheme="minorHAnsi"/>
          <w:sz w:val="26"/>
          <w:szCs w:val="26"/>
        </w:rPr>
        <w:t xml:space="preserve"> (tenured, tenure-track, </w:t>
      </w:r>
      <w:r w:rsidR="0055160F" w:rsidRPr="00D92D50">
        <w:rPr>
          <w:rFonts w:asciiTheme="minorHAnsi" w:hAnsiTheme="minorHAnsi"/>
          <w:sz w:val="26"/>
          <w:szCs w:val="26"/>
        </w:rPr>
        <w:t>senior</w:t>
      </w:r>
      <w:r w:rsidR="00DB1139">
        <w:rPr>
          <w:rFonts w:asciiTheme="minorHAnsi" w:hAnsiTheme="minorHAnsi"/>
          <w:sz w:val="26"/>
          <w:szCs w:val="26"/>
        </w:rPr>
        <w:t xml:space="preserve"> lecturer, </w:t>
      </w:r>
      <w:r w:rsidR="00A65A6A">
        <w:rPr>
          <w:rFonts w:asciiTheme="minorHAnsi" w:hAnsiTheme="minorHAnsi"/>
          <w:sz w:val="26"/>
          <w:szCs w:val="26"/>
        </w:rPr>
        <w:t xml:space="preserve">and/or </w:t>
      </w:r>
      <w:r w:rsidR="007472C6" w:rsidRPr="00D92D50">
        <w:rPr>
          <w:rFonts w:asciiTheme="minorHAnsi" w:hAnsiTheme="minorHAnsi"/>
          <w:sz w:val="26"/>
          <w:szCs w:val="26"/>
        </w:rPr>
        <w:t xml:space="preserve">principal </w:t>
      </w:r>
      <w:r w:rsidR="00DB1139">
        <w:rPr>
          <w:rFonts w:asciiTheme="minorHAnsi" w:hAnsiTheme="minorHAnsi"/>
          <w:sz w:val="26"/>
          <w:szCs w:val="26"/>
        </w:rPr>
        <w:t>lecturer</w:t>
      </w:r>
      <w:r w:rsidR="0055160F" w:rsidRPr="00D92D50">
        <w:rPr>
          <w:rFonts w:asciiTheme="minorHAnsi" w:hAnsiTheme="minorHAnsi"/>
          <w:sz w:val="26"/>
          <w:szCs w:val="26"/>
        </w:rPr>
        <w:t>)</w:t>
      </w:r>
      <w:r>
        <w:rPr>
          <w:rFonts w:asciiTheme="minorHAnsi" w:hAnsiTheme="minorHAnsi"/>
          <w:sz w:val="26"/>
          <w:szCs w:val="26"/>
        </w:rPr>
        <w:t>;</w:t>
      </w:r>
    </w:p>
    <w:p w14:paraId="5829AAD1" w14:textId="6D8D29DA" w:rsidR="000F57E4" w:rsidRPr="00D92D50" w:rsidRDefault="004A2027" w:rsidP="002C69E1">
      <w:pPr>
        <w:widowControl w:val="0"/>
        <w:numPr>
          <w:ilvl w:val="0"/>
          <w:numId w:val="7"/>
        </w:numPr>
        <w:spacing w:after="120"/>
        <w:ind w:left="720"/>
        <w:rPr>
          <w:rFonts w:asciiTheme="minorHAnsi" w:hAnsiTheme="minorHAnsi"/>
          <w:sz w:val="26"/>
          <w:szCs w:val="26"/>
        </w:rPr>
      </w:pPr>
      <w:r w:rsidRPr="00D92D50">
        <w:rPr>
          <w:rFonts w:asciiTheme="minorHAnsi" w:hAnsiTheme="minorHAnsi"/>
          <w:sz w:val="26"/>
          <w:szCs w:val="26"/>
        </w:rPr>
        <w:t>One (</w:t>
      </w:r>
      <w:r w:rsidR="000F57E4" w:rsidRPr="00D92D50">
        <w:rPr>
          <w:rFonts w:asciiTheme="minorHAnsi" w:hAnsiTheme="minorHAnsi"/>
          <w:sz w:val="26"/>
          <w:szCs w:val="26"/>
        </w:rPr>
        <w:t>1</w:t>
      </w:r>
      <w:r w:rsidRPr="00D92D50">
        <w:rPr>
          <w:rFonts w:asciiTheme="minorHAnsi" w:hAnsiTheme="minorHAnsi"/>
          <w:sz w:val="26"/>
          <w:szCs w:val="26"/>
        </w:rPr>
        <w:t>)</w:t>
      </w:r>
      <w:r w:rsidR="000F57E4" w:rsidRPr="00D92D50">
        <w:rPr>
          <w:rFonts w:asciiTheme="minorHAnsi" w:hAnsiTheme="minorHAnsi"/>
          <w:sz w:val="26"/>
          <w:szCs w:val="26"/>
        </w:rPr>
        <w:t xml:space="preserve"> ex-officio representative</w:t>
      </w:r>
      <w:r w:rsidR="00B17825">
        <w:rPr>
          <w:rFonts w:asciiTheme="minorHAnsi" w:hAnsiTheme="minorHAnsi"/>
          <w:sz w:val="26"/>
          <w:szCs w:val="26"/>
        </w:rPr>
        <w:t xml:space="preserve"> (non-voting)</w:t>
      </w:r>
      <w:r w:rsidR="000F57E4" w:rsidRPr="00D92D50">
        <w:rPr>
          <w:rFonts w:asciiTheme="minorHAnsi" w:hAnsiTheme="minorHAnsi"/>
          <w:sz w:val="26"/>
          <w:szCs w:val="26"/>
        </w:rPr>
        <w:t xml:space="preserve"> from either Admissions, the </w:t>
      </w:r>
      <w:r w:rsidR="00BC5787">
        <w:rPr>
          <w:rFonts w:asciiTheme="minorHAnsi" w:hAnsiTheme="minorHAnsi"/>
          <w:sz w:val="26"/>
          <w:szCs w:val="26"/>
        </w:rPr>
        <w:t>NTID</w:t>
      </w:r>
      <w:r w:rsidR="00BC5787" w:rsidRPr="00D92D50">
        <w:rPr>
          <w:rFonts w:asciiTheme="minorHAnsi" w:hAnsiTheme="minorHAnsi"/>
          <w:sz w:val="26"/>
          <w:szCs w:val="26"/>
        </w:rPr>
        <w:t xml:space="preserve"> </w:t>
      </w:r>
      <w:r w:rsidR="000F57E4" w:rsidRPr="00D92D50">
        <w:rPr>
          <w:rFonts w:asciiTheme="minorHAnsi" w:hAnsiTheme="minorHAnsi"/>
          <w:sz w:val="26"/>
          <w:szCs w:val="26"/>
        </w:rPr>
        <w:t xml:space="preserve">Center on </w:t>
      </w:r>
      <w:r w:rsidR="00030B2A" w:rsidRPr="00D92D50">
        <w:rPr>
          <w:rFonts w:asciiTheme="minorHAnsi" w:hAnsiTheme="minorHAnsi"/>
          <w:sz w:val="26"/>
          <w:szCs w:val="26"/>
        </w:rPr>
        <w:t xml:space="preserve"> </w:t>
      </w:r>
      <w:r w:rsidR="000F57E4" w:rsidRPr="00D92D50">
        <w:rPr>
          <w:rFonts w:asciiTheme="minorHAnsi" w:hAnsiTheme="minorHAnsi"/>
          <w:sz w:val="26"/>
          <w:szCs w:val="26"/>
        </w:rPr>
        <w:t>Employment (NCE)</w:t>
      </w:r>
      <w:r w:rsidR="00D05755" w:rsidRPr="00D92D50">
        <w:rPr>
          <w:rFonts w:asciiTheme="minorHAnsi" w:hAnsiTheme="minorHAnsi"/>
          <w:sz w:val="26"/>
          <w:szCs w:val="26"/>
        </w:rPr>
        <w:t>,</w:t>
      </w:r>
      <w:r w:rsidR="000F57E4" w:rsidRPr="00D92D50">
        <w:rPr>
          <w:rFonts w:asciiTheme="minorHAnsi" w:hAnsiTheme="minorHAnsi"/>
          <w:sz w:val="26"/>
          <w:szCs w:val="26"/>
        </w:rPr>
        <w:t xml:space="preserve"> or </w:t>
      </w:r>
      <w:r w:rsidR="00D24057" w:rsidRPr="00D92D50">
        <w:rPr>
          <w:rFonts w:asciiTheme="minorHAnsi" w:hAnsiTheme="minorHAnsi"/>
          <w:sz w:val="26"/>
          <w:szCs w:val="26"/>
        </w:rPr>
        <w:t xml:space="preserve">the </w:t>
      </w:r>
      <w:r w:rsidR="000F57E4" w:rsidRPr="00D92D50">
        <w:rPr>
          <w:rFonts w:asciiTheme="minorHAnsi" w:hAnsiTheme="minorHAnsi"/>
          <w:sz w:val="26"/>
          <w:szCs w:val="26"/>
        </w:rPr>
        <w:t xml:space="preserve">Student Life Team appointed by the </w:t>
      </w:r>
      <w:r w:rsidR="00D05755" w:rsidRPr="00D92D50">
        <w:rPr>
          <w:rFonts w:asciiTheme="minorHAnsi" w:hAnsiTheme="minorHAnsi"/>
          <w:sz w:val="26"/>
          <w:szCs w:val="26"/>
        </w:rPr>
        <w:t>associate vice president for academic affairs</w:t>
      </w:r>
      <w:r w:rsidR="008F16EF">
        <w:rPr>
          <w:rFonts w:asciiTheme="minorHAnsi" w:hAnsiTheme="minorHAnsi"/>
          <w:sz w:val="26"/>
          <w:szCs w:val="26"/>
        </w:rPr>
        <w:t xml:space="preserve"> (AVPAA)</w:t>
      </w:r>
      <w:r w:rsidR="006D7EA4">
        <w:rPr>
          <w:rFonts w:asciiTheme="minorHAnsi" w:hAnsiTheme="minorHAnsi"/>
          <w:sz w:val="26"/>
          <w:szCs w:val="26"/>
        </w:rPr>
        <w:t>; and</w:t>
      </w:r>
    </w:p>
    <w:p w14:paraId="518B0092" w14:textId="4AF5315E" w:rsidR="000F57E4" w:rsidRPr="00D92D50" w:rsidRDefault="004A2027" w:rsidP="00637885">
      <w:pPr>
        <w:widowControl w:val="0"/>
        <w:numPr>
          <w:ilvl w:val="0"/>
          <w:numId w:val="7"/>
        </w:numPr>
        <w:spacing w:after="120"/>
        <w:ind w:left="720"/>
        <w:rPr>
          <w:rFonts w:asciiTheme="minorHAnsi" w:hAnsiTheme="minorHAnsi"/>
          <w:sz w:val="26"/>
          <w:szCs w:val="26"/>
        </w:rPr>
      </w:pPr>
      <w:r w:rsidRPr="00D92D50">
        <w:rPr>
          <w:rFonts w:asciiTheme="minorHAnsi" w:hAnsiTheme="minorHAnsi"/>
          <w:sz w:val="26"/>
          <w:szCs w:val="26"/>
        </w:rPr>
        <w:t>One (</w:t>
      </w:r>
      <w:r w:rsidR="000F57E4" w:rsidRPr="00D92D50">
        <w:rPr>
          <w:rFonts w:asciiTheme="minorHAnsi" w:hAnsiTheme="minorHAnsi"/>
          <w:sz w:val="26"/>
          <w:szCs w:val="26"/>
        </w:rPr>
        <w:t>1</w:t>
      </w:r>
      <w:r w:rsidRPr="00D92D50">
        <w:rPr>
          <w:rFonts w:asciiTheme="minorHAnsi" w:hAnsiTheme="minorHAnsi"/>
          <w:sz w:val="26"/>
          <w:szCs w:val="26"/>
        </w:rPr>
        <w:t>)</w:t>
      </w:r>
      <w:r w:rsidR="000F57E4" w:rsidRPr="00D92D50">
        <w:rPr>
          <w:rFonts w:asciiTheme="minorHAnsi" w:hAnsiTheme="minorHAnsi"/>
          <w:sz w:val="26"/>
          <w:szCs w:val="26"/>
        </w:rPr>
        <w:t xml:space="preserve"> </w:t>
      </w:r>
      <w:r w:rsidR="002A50E0">
        <w:rPr>
          <w:rFonts w:asciiTheme="minorHAnsi" w:hAnsiTheme="minorHAnsi"/>
          <w:sz w:val="26"/>
          <w:szCs w:val="26"/>
        </w:rPr>
        <w:t xml:space="preserve">curriculum resource </w:t>
      </w:r>
      <w:r w:rsidR="00D05755" w:rsidRPr="00D92D50">
        <w:rPr>
          <w:rFonts w:asciiTheme="minorHAnsi" w:hAnsiTheme="minorHAnsi"/>
          <w:sz w:val="26"/>
          <w:szCs w:val="26"/>
        </w:rPr>
        <w:t xml:space="preserve">associate </w:t>
      </w:r>
      <w:r w:rsidR="00B17825">
        <w:rPr>
          <w:rFonts w:asciiTheme="minorHAnsi" w:hAnsiTheme="minorHAnsi"/>
          <w:sz w:val="26"/>
          <w:szCs w:val="26"/>
        </w:rPr>
        <w:t>(</w:t>
      </w:r>
      <w:r w:rsidR="002A50E0">
        <w:rPr>
          <w:rFonts w:asciiTheme="minorHAnsi" w:hAnsiTheme="minorHAnsi"/>
          <w:sz w:val="26"/>
          <w:szCs w:val="26"/>
        </w:rPr>
        <w:t>CRA</w:t>
      </w:r>
      <w:r w:rsidR="00B17825">
        <w:rPr>
          <w:rFonts w:asciiTheme="minorHAnsi" w:hAnsiTheme="minorHAnsi"/>
          <w:sz w:val="26"/>
          <w:szCs w:val="26"/>
        </w:rPr>
        <w:t>)</w:t>
      </w:r>
      <w:r w:rsidR="000F57E4" w:rsidRPr="00D92D50">
        <w:rPr>
          <w:rFonts w:asciiTheme="minorHAnsi" w:hAnsiTheme="minorHAnsi"/>
          <w:sz w:val="26"/>
          <w:szCs w:val="26"/>
        </w:rPr>
        <w:t xml:space="preserve">, appointed by the </w:t>
      </w:r>
      <w:r w:rsidR="00D05755" w:rsidRPr="00D92D50">
        <w:rPr>
          <w:rFonts w:asciiTheme="minorHAnsi" w:hAnsiTheme="minorHAnsi"/>
          <w:sz w:val="26"/>
          <w:szCs w:val="26"/>
        </w:rPr>
        <w:t>a</w:t>
      </w:r>
      <w:r w:rsidR="000F57E4" w:rsidRPr="00D92D50">
        <w:rPr>
          <w:rFonts w:asciiTheme="minorHAnsi" w:hAnsiTheme="minorHAnsi"/>
          <w:sz w:val="26"/>
          <w:szCs w:val="26"/>
        </w:rPr>
        <w:t xml:space="preserve">ssociate </w:t>
      </w:r>
      <w:r w:rsidR="00D05755" w:rsidRPr="00D92D50">
        <w:rPr>
          <w:rFonts w:asciiTheme="minorHAnsi" w:hAnsiTheme="minorHAnsi"/>
          <w:sz w:val="26"/>
          <w:szCs w:val="26"/>
        </w:rPr>
        <w:t>v</w:t>
      </w:r>
      <w:r w:rsidR="000F57E4" w:rsidRPr="00D92D50">
        <w:rPr>
          <w:rFonts w:asciiTheme="minorHAnsi" w:hAnsiTheme="minorHAnsi"/>
          <w:sz w:val="26"/>
          <w:szCs w:val="26"/>
        </w:rPr>
        <w:t xml:space="preserve">ice </w:t>
      </w:r>
      <w:r w:rsidR="00D05755" w:rsidRPr="00D92D50">
        <w:rPr>
          <w:rFonts w:asciiTheme="minorHAnsi" w:hAnsiTheme="minorHAnsi"/>
          <w:sz w:val="26"/>
          <w:szCs w:val="26"/>
        </w:rPr>
        <w:t>p</w:t>
      </w:r>
      <w:r w:rsidR="000F57E4" w:rsidRPr="00D92D50">
        <w:rPr>
          <w:rFonts w:asciiTheme="minorHAnsi" w:hAnsiTheme="minorHAnsi"/>
          <w:sz w:val="26"/>
          <w:szCs w:val="26"/>
        </w:rPr>
        <w:t xml:space="preserve">resident for </w:t>
      </w:r>
      <w:r w:rsidR="00D05755" w:rsidRPr="00D92D50">
        <w:rPr>
          <w:rFonts w:asciiTheme="minorHAnsi" w:hAnsiTheme="minorHAnsi"/>
          <w:sz w:val="26"/>
          <w:szCs w:val="26"/>
        </w:rPr>
        <w:t>a</w:t>
      </w:r>
      <w:r w:rsidR="000F57E4" w:rsidRPr="00D92D50">
        <w:rPr>
          <w:rFonts w:asciiTheme="minorHAnsi" w:hAnsiTheme="minorHAnsi"/>
          <w:sz w:val="26"/>
          <w:szCs w:val="26"/>
        </w:rPr>
        <w:t xml:space="preserve">cademic </w:t>
      </w:r>
      <w:r w:rsidR="00D05755" w:rsidRPr="00D92D50">
        <w:rPr>
          <w:rFonts w:asciiTheme="minorHAnsi" w:hAnsiTheme="minorHAnsi"/>
          <w:sz w:val="26"/>
          <w:szCs w:val="26"/>
        </w:rPr>
        <w:t>a</w:t>
      </w:r>
      <w:r w:rsidR="000F57E4" w:rsidRPr="00D92D50">
        <w:rPr>
          <w:rFonts w:asciiTheme="minorHAnsi" w:hAnsiTheme="minorHAnsi"/>
          <w:sz w:val="26"/>
          <w:szCs w:val="26"/>
        </w:rPr>
        <w:t>ffairs (non-voting)</w:t>
      </w:r>
      <w:r w:rsidR="006D7EA4">
        <w:rPr>
          <w:rFonts w:asciiTheme="minorHAnsi" w:hAnsiTheme="minorHAnsi"/>
          <w:sz w:val="26"/>
          <w:szCs w:val="26"/>
        </w:rPr>
        <w:t>.</w:t>
      </w:r>
    </w:p>
    <w:p w14:paraId="38E3729B" w14:textId="77777777" w:rsidR="00C329E2" w:rsidRDefault="00C329E2" w:rsidP="002C69E1">
      <w:pPr>
        <w:widowControl w:val="0"/>
        <w:spacing w:after="120"/>
        <w:ind w:left="360"/>
        <w:rPr>
          <w:rFonts w:asciiTheme="minorHAnsi" w:hAnsiTheme="minorHAnsi"/>
          <w:sz w:val="26"/>
          <w:szCs w:val="26"/>
        </w:rPr>
      </w:pPr>
      <w:r>
        <w:rPr>
          <w:rFonts w:asciiTheme="minorHAnsi" w:hAnsiTheme="minorHAnsi"/>
          <w:sz w:val="26"/>
          <w:szCs w:val="26"/>
        </w:rPr>
        <w:t>Quorum: 6 of the 9 voting members are necessary for a vote.</w:t>
      </w:r>
    </w:p>
    <w:p w14:paraId="0FF78BAD" w14:textId="628AA30E" w:rsidR="00C329E2" w:rsidRDefault="00C329E2" w:rsidP="002C69E1">
      <w:pPr>
        <w:widowControl w:val="0"/>
        <w:spacing w:after="120"/>
        <w:ind w:left="360"/>
        <w:rPr>
          <w:rFonts w:asciiTheme="minorHAnsi" w:hAnsiTheme="minorHAnsi"/>
          <w:sz w:val="26"/>
          <w:szCs w:val="26"/>
        </w:rPr>
      </w:pPr>
      <w:r>
        <w:rPr>
          <w:rFonts w:asciiTheme="minorHAnsi" w:hAnsiTheme="minorHAnsi"/>
          <w:sz w:val="26"/>
          <w:szCs w:val="26"/>
        </w:rPr>
        <w:t xml:space="preserve">Passing vote: </w:t>
      </w:r>
      <w:r w:rsidR="00F70386">
        <w:rPr>
          <w:rFonts w:asciiTheme="minorHAnsi" w:hAnsiTheme="minorHAnsi"/>
          <w:sz w:val="26"/>
          <w:szCs w:val="26"/>
        </w:rPr>
        <w:t xml:space="preserve">A </w:t>
      </w:r>
      <w:r>
        <w:rPr>
          <w:rFonts w:asciiTheme="minorHAnsi" w:hAnsiTheme="minorHAnsi"/>
          <w:sz w:val="26"/>
          <w:szCs w:val="26"/>
        </w:rPr>
        <w:t xml:space="preserve">simple majority (51%) of the number of </w:t>
      </w:r>
      <w:r w:rsidR="00817CB2">
        <w:rPr>
          <w:rFonts w:asciiTheme="minorHAnsi" w:hAnsiTheme="minorHAnsi"/>
          <w:sz w:val="26"/>
          <w:szCs w:val="26"/>
        </w:rPr>
        <w:t>members</w:t>
      </w:r>
      <w:r>
        <w:rPr>
          <w:rFonts w:asciiTheme="minorHAnsi" w:hAnsiTheme="minorHAnsi"/>
          <w:sz w:val="26"/>
          <w:szCs w:val="26"/>
        </w:rPr>
        <w:t xml:space="preserve"> voting is needed to approve any curricular action or NCC motion. </w:t>
      </w:r>
    </w:p>
    <w:p w14:paraId="5CA1C96A" w14:textId="11C00E76" w:rsidR="00E32322" w:rsidRPr="00D92D50"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Participation by other members of the NTID community will be sought by the NCC as needed.</w:t>
      </w:r>
    </w:p>
    <w:p w14:paraId="45B8C252" w14:textId="2AB08BA5" w:rsidR="0055160F" w:rsidRPr="00D92D50" w:rsidRDefault="0055160F" w:rsidP="002C69E1">
      <w:pPr>
        <w:widowControl w:val="0"/>
        <w:spacing w:after="120"/>
        <w:ind w:left="360"/>
        <w:rPr>
          <w:rFonts w:asciiTheme="minorHAnsi" w:hAnsiTheme="minorHAnsi"/>
          <w:sz w:val="26"/>
          <w:szCs w:val="26"/>
        </w:rPr>
      </w:pPr>
      <w:r w:rsidRPr="00D92D50">
        <w:rPr>
          <w:rFonts w:asciiTheme="minorHAnsi" w:hAnsiTheme="minorHAnsi"/>
          <w:sz w:val="26"/>
          <w:szCs w:val="26"/>
        </w:rPr>
        <w:t xml:space="preserve">If </w:t>
      </w:r>
      <w:r w:rsidR="002C69E1" w:rsidRPr="00D92D50">
        <w:rPr>
          <w:rFonts w:asciiTheme="minorHAnsi" w:hAnsiTheme="minorHAnsi"/>
          <w:sz w:val="26"/>
          <w:szCs w:val="26"/>
        </w:rPr>
        <w:t xml:space="preserve">the NCC is </w:t>
      </w:r>
      <w:r w:rsidRPr="00D92D50">
        <w:rPr>
          <w:rFonts w:asciiTheme="minorHAnsi" w:hAnsiTheme="minorHAnsi"/>
          <w:sz w:val="26"/>
          <w:szCs w:val="26"/>
        </w:rPr>
        <w:t xml:space="preserve">considering any matter pertaining to graduate curriculum, and if no representative from a graduate program </w:t>
      </w:r>
      <w:r w:rsidR="007B2275">
        <w:rPr>
          <w:rFonts w:asciiTheme="minorHAnsi" w:hAnsiTheme="minorHAnsi"/>
          <w:sz w:val="26"/>
          <w:szCs w:val="26"/>
        </w:rPr>
        <w:t xml:space="preserve">is </w:t>
      </w:r>
      <w:r w:rsidRPr="00D92D50">
        <w:rPr>
          <w:rFonts w:asciiTheme="minorHAnsi" w:hAnsiTheme="minorHAnsi"/>
          <w:sz w:val="26"/>
          <w:szCs w:val="26"/>
        </w:rPr>
        <w:t xml:space="preserve">currently </w:t>
      </w:r>
      <w:r w:rsidR="007B2275">
        <w:rPr>
          <w:rFonts w:asciiTheme="minorHAnsi" w:hAnsiTheme="minorHAnsi"/>
          <w:sz w:val="26"/>
          <w:szCs w:val="26"/>
        </w:rPr>
        <w:t>a member of</w:t>
      </w:r>
      <w:r w:rsidRPr="00D92D50">
        <w:rPr>
          <w:rFonts w:asciiTheme="minorHAnsi" w:hAnsiTheme="minorHAnsi"/>
          <w:sz w:val="26"/>
          <w:szCs w:val="26"/>
        </w:rPr>
        <w:t xml:space="preserve"> </w:t>
      </w:r>
      <w:r w:rsidR="00E32322" w:rsidRPr="00D92D50">
        <w:rPr>
          <w:rFonts w:asciiTheme="minorHAnsi" w:hAnsiTheme="minorHAnsi"/>
          <w:sz w:val="26"/>
          <w:szCs w:val="26"/>
        </w:rPr>
        <w:t xml:space="preserve">the </w:t>
      </w:r>
      <w:r w:rsidRPr="00D92D50">
        <w:rPr>
          <w:rFonts w:asciiTheme="minorHAnsi" w:hAnsiTheme="minorHAnsi"/>
          <w:sz w:val="26"/>
          <w:szCs w:val="26"/>
        </w:rPr>
        <w:t xml:space="preserve">NCC, </w:t>
      </w:r>
      <w:r w:rsidR="003F5652" w:rsidRPr="00D92D50">
        <w:rPr>
          <w:rFonts w:asciiTheme="minorHAnsi" w:hAnsiTheme="minorHAnsi"/>
          <w:sz w:val="26"/>
          <w:szCs w:val="26"/>
        </w:rPr>
        <w:t xml:space="preserve">the </w:t>
      </w:r>
      <w:r w:rsidRPr="00D92D50">
        <w:rPr>
          <w:rFonts w:asciiTheme="minorHAnsi" w:hAnsiTheme="minorHAnsi"/>
          <w:sz w:val="26"/>
          <w:szCs w:val="26"/>
        </w:rPr>
        <w:t xml:space="preserve">NCC shall request participation in those deliberations by one or more representatives of </w:t>
      </w:r>
      <w:r w:rsidR="0031721A" w:rsidRPr="00D92D50">
        <w:rPr>
          <w:rFonts w:asciiTheme="minorHAnsi" w:hAnsiTheme="minorHAnsi"/>
          <w:sz w:val="26"/>
          <w:szCs w:val="26"/>
        </w:rPr>
        <w:t xml:space="preserve">the </w:t>
      </w:r>
      <w:r w:rsidRPr="00D92D50">
        <w:rPr>
          <w:rFonts w:asciiTheme="minorHAnsi" w:hAnsiTheme="minorHAnsi"/>
          <w:sz w:val="26"/>
          <w:szCs w:val="26"/>
        </w:rPr>
        <w:t>college faculty with experience in graduate education</w:t>
      </w:r>
      <w:r w:rsidR="00BC032E">
        <w:rPr>
          <w:rFonts w:asciiTheme="minorHAnsi" w:hAnsiTheme="minorHAnsi"/>
          <w:sz w:val="26"/>
          <w:szCs w:val="26"/>
        </w:rPr>
        <w:t>, preferably the NTID representative to Graduate Council.</w:t>
      </w:r>
    </w:p>
    <w:p w14:paraId="5C03A352" w14:textId="77777777" w:rsidR="00EB5446" w:rsidRPr="00D92D50"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Members serve three-year terms staggered so that</w:t>
      </w:r>
      <w:r w:rsidR="00D05755" w:rsidRPr="00D92D50">
        <w:rPr>
          <w:rFonts w:asciiTheme="minorHAnsi" w:hAnsiTheme="minorHAnsi"/>
          <w:sz w:val="26"/>
          <w:szCs w:val="26"/>
        </w:rPr>
        <w:t>,</w:t>
      </w:r>
      <w:r w:rsidRPr="00D92D50">
        <w:rPr>
          <w:rFonts w:asciiTheme="minorHAnsi" w:hAnsiTheme="minorHAnsi"/>
          <w:sz w:val="26"/>
          <w:szCs w:val="26"/>
        </w:rPr>
        <w:t xml:space="preserve"> in any year</w:t>
      </w:r>
      <w:r w:rsidR="00D05755" w:rsidRPr="00D92D50">
        <w:rPr>
          <w:rFonts w:asciiTheme="minorHAnsi" w:hAnsiTheme="minorHAnsi"/>
          <w:sz w:val="26"/>
          <w:szCs w:val="26"/>
        </w:rPr>
        <w:t>,</w:t>
      </w:r>
      <w:r w:rsidRPr="00D92D50">
        <w:rPr>
          <w:rFonts w:asciiTheme="minorHAnsi" w:hAnsiTheme="minorHAnsi"/>
          <w:sz w:val="26"/>
          <w:szCs w:val="26"/>
        </w:rPr>
        <w:t xml:space="preserve"> no more than three faculty positions are open for election.</w:t>
      </w:r>
    </w:p>
    <w:p w14:paraId="129D7156" w14:textId="210F0A2F" w:rsidR="003E1B81" w:rsidRPr="00936383"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 xml:space="preserve">A chairperson is elected from the committee membership at the last scheduled meeting of </w:t>
      </w:r>
      <w:r w:rsidR="00B95B12" w:rsidRPr="00D92D50">
        <w:rPr>
          <w:rFonts w:asciiTheme="minorHAnsi" w:hAnsiTheme="minorHAnsi"/>
          <w:sz w:val="26"/>
          <w:szCs w:val="26"/>
        </w:rPr>
        <w:t xml:space="preserve">the </w:t>
      </w:r>
      <w:r w:rsidRPr="00D92D50">
        <w:rPr>
          <w:rFonts w:asciiTheme="minorHAnsi" w:hAnsiTheme="minorHAnsi"/>
          <w:sz w:val="26"/>
          <w:szCs w:val="26"/>
        </w:rPr>
        <w:t xml:space="preserve">NCC at the end of the </w:t>
      </w:r>
      <w:r w:rsidR="00D05755" w:rsidRPr="00D92D50">
        <w:rPr>
          <w:rFonts w:asciiTheme="minorHAnsi" w:hAnsiTheme="minorHAnsi"/>
          <w:sz w:val="26"/>
          <w:szCs w:val="26"/>
        </w:rPr>
        <w:t>a</w:t>
      </w:r>
      <w:r w:rsidRPr="00D92D50">
        <w:rPr>
          <w:rFonts w:asciiTheme="minorHAnsi" w:hAnsiTheme="minorHAnsi"/>
          <w:sz w:val="26"/>
          <w:szCs w:val="26"/>
        </w:rPr>
        <w:t xml:space="preserve">cademic </w:t>
      </w:r>
      <w:r w:rsidR="00D05755" w:rsidRPr="00D92D50">
        <w:rPr>
          <w:rFonts w:asciiTheme="minorHAnsi" w:hAnsiTheme="minorHAnsi"/>
          <w:sz w:val="26"/>
          <w:szCs w:val="26"/>
        </w:rPr>
        <w:t>y</w:t>
      </w:r>
      <w:r w:rsidRPr="00D92D50">
        <w:rPr>
          <w:rFonts w:asciiTheme="minorHAnsi" w:hAnsiTheme="minorHAnsi"/>
          <w:sz w:val="26"/>
          <w:szCs w:val="26"/>
        </w:rPr>
        <w:t>ear. This meeting should be attended by both current and newly-elected mem</w:t>
      </w:r>
      <w:r w:rsidR="00B95B12" w:rsidRPr="00D92D50">
        <w:rPr>
          <w:rFonts w:asciiTheme="minorHAnsi" w:hAnsiTheme="minorHAnsi"/>
          <w:sz w:val="26"/>
          <w:szCs w:val="26"/>
        </w:rPr>
        <w:t>bers, although o</w:t>
      </w:r>
      <w:r w:rsidRPr="00D92D50">
        <w:rPr>
          <w:rFonts w:asciiTheme="minorHAnsi" w:hAnsiTheme="minorHAnsi"/>
          <w:sz w:val="26"/>
          <w:szCs w:val="26"/>
        </w:rPr>
        <w:t>nly members who are serving the following year will vote for the next year’s chair.</w:t>
      </w:r>
      <w:r w:rsidR="00936383" w:rsidRPr="00DE3249">
        <w:rPr>
          <w:rFonts w:asciiTheme="minorHAnsi" w:hAnsiTheme="minorHAnsi"/>
          <w:sz w:val="26"/>
          <w:szCs w:val="26"/>
        </w:rPr>
        <w:t xml:space="preserve"> </w:t>
      </w:r>
      <w:r w:rsidR="00936383" w:rsidRPr="005B79E5">
        <w:rPr>
          <w:rFonts w:asciiTheme="minorHAnsi" w:hAnsiTheme="minorHAnsi"/>
          <w:sz w:val="26"/>
          <w:szCs w:val="26"/>
        </w:rPr>
        <w:t>In the event of multiple simultaneous chairs during an academic year, co-chairs will create a document to articulate each co-chair’s role and duties, prior to the start of the academic year, and share it with NCC at the first meeting of the year.</w:t>
      </w:r>
    </w:p>
    <w:p w14:paraId="79DE7639" w14:textId="77777777" w:rsidR="004D260B" w:rsidRPr="009D2548" w:rsidRDefault="004D260B" w:rsidP="004D260B">
      <w:pPr>
        <w:pStyle w:val="Heading2"/>
        <w:numPr>
          <w:ilvl w:val="0"/>
          <w:numId w:val="114"/>
        </w:numPr>
        <w:ind w:left="360"/>
        <w:rPr>
          <w:rFonts w:asciiTheme="minorHAnsi" w:hAnsiTheme="minorHAnsi"/>
          <w:sz w:val="26"/>
          <w:szCs w:val="26"/>
        </w:rPr>
      </w:pPr>
      <w:bookmarkStart w:id="14" w:name="_Toc50734615"/>
      <w:r w:rsidRPr="009D2548">
        <w:rPr>
          <w:rFonts w:asciiTheme="minorHAnsi" w:hAnsiTheme="minorHAnsi"/>
          <w:sz w:val="26"/>
          <w:szCs w:val="26"/>
        </w:rPr>
        <w:t>RIT GENERAL EDUCATION COMMITTEE (GEC) APPOINTMENT</w:t>
      </w:r>
      <w:bookmarkEnd w:id="14"/>
    </w:p>
    <w:p w14:paraId="666A707A" w14:textId="7F0B8BA3" w:rsidR="004D260B" w:rsidRDefault="004D260B" w:rsidP="004D260B">
      <w:pPr>
        <w:widowControl w:val="0"/>
        <w:spacing w:after="120"/>
        <w:ind w:left="360"/>
        <w:rPr>
          <w:rFonts w:asciiTheme="minorHAnsi" w:hAnsiTheme="minorHAnsi"/>
          <w:sz w:val="26"/>
          <w:szCs w:val="26"/>
        </w:rPr>
      </w:pPr>
      <w:r w:rsidRPr="00D92D50">
        <w:rPr>
          <w:rFonts w:asciiTheme="minorHAnsi" w:hAnsiTheme="minorHAnsi"/>
          <w:sz w:val="26"/>
          <w:szCs w:val="26"/>
        </w:rPr>
        <w:t>One member of the NTID Curriculum Committee will be nominated/self-nominated and approved by the NCC to serve a three-year term as a member of the RIT General Education Committee (GEC), which is a subcommittee to the Inter</w:t>
      </w:r>
      <w:r>
        <w:rPr>
          <w:rFonts w:asciiTheme="minorHAnsi" w:hAnsiTheme="minorHAnsi"/>
          <w:sz w:val="26"/>
          <w:szCs w:val="26"/>
        </w:rPr>
        <w:t>-C</w:t>
      </w:r>
      <w:r w:rsidRPr="00D92D50">
        <w:rPr>
          <w:rFonts w:asciiTheme="minorHAnsi" w:hAnsiTheme="minorHAnsi"/>
          <w:sz w:val="26"/>
          <w:szCs w:val="26"/>
        </w:rPr>
        <w:t xml:space="preserve">ollege </w:t>
      </w:r>
      <w:r w:rsidR="005713D1">
        <w:rPr>
          <w:rFonts w:asciiTheme="minorHAnsi" w:hAnsiTheme="minorHAnsi"/>
          <w:sz w:val="26"/>
          <w:szCs w:val="26"/>
        </w:rPr>
        <w:t xml:space="preserve">Curriculum </w:t>
      </w:r>
      <w:r w:rsidRPr="00D92D50">
        <w:rPr>
          <w:rFonts w:asciiTheme="minorHAnsi" w:hAnsiTheme="minorHAnsi"/>
          <w:sz w:val="26"/>
          <w:szCs w:val="26"/>
        </w:rPr>
        <w:t xml:space="preserve">Committee (ICC), an RIT Academic Senate Standing Committee. </w:t>
      </w:r>
      <w:r>
        <w:rPr>
          <w:rFonts w:asciiTheme="minorHAnsi" w:hAnsiTheme="minorHAnsi"/>
          <w:sz w:val="26"/>
          <w:szCs w:val="26"/>
        </w:rPr>
        <w:t xml:space="preserve">When a new GEC representative is needed, </w:t>
      </w:r>
      <w:r w:rsidR="00C3590B">
        <w:rPr>
          <w:rFonts w:asciiTheme="minorHAnsi" w:hAnsiTheme="minorHAnsi"/>
          <w:sz w:val="26"/>
          <w:szCs w:val="26"/>
        </w:rPr>
        <w:t>selection of this member</w:t>
      </w:r>
      <w:r>
        <w:rPr>
          <w:rFonts w:asciiTheme="minorHAnsi" w:hAnsiTheme="minorHAnsi"/>
          <w:sz w:val="26"/>
          <w:szCs w:val="26"/>
        </w:rPr>
        <w:t xml:space="preserve"> and </w:t>
      </w:r>
      <w:r w:rsidR="00C3590B">
        <w:rPr>
          <w:rFonts w:asciiTheme="minorHAnsi" w:hAnsiTheme="minorHAnsi"/>
          <w:sz w:val="26"/>
          <w:szCs w:val="26"/>
        </w:rPr>
        <w:t xml:space="preserve">notice to </w:t>
      </w:r>
      <w:r>
        <w:rPr>
          <w:rFonts w:asciiTheme="minorHAnsi" w:hAnsiTheme="minorHAnsi"/>
          <w:sz w:val="26"/>
          <w:szCs w:val="26"/>
        </w:rPr>
        <w:t xml:space="preserve">Academic Senate </w:t>
      </w:r>
      <w:r w:rsidR="00C3590B">
        <w:rPr>
          <w:rFonts w:asciiTheme="minorHAnsi" w:hAnsiTheme="minorHAnsi"/>
          <w:sz w:val="26"/>
          <w:szCs w:val="26"/>
        </w:rPr>
        <w:t xml:space="preserve">must occur </w:t>
      </w:r>
      <w:r>
        <w:rPr>
          <w:rFonts w:asciiTheme="minorHAnsi" w:hAnsiTheme="minorHAnsi"/>
          <w:sz w:val="26"/>
          <w:szCs w:val="26"/>
        </w:rPr>
        <w:t>by March 1.</w:t>
      </w:r>
    </w:p>
    <w:p w14:paraId="1C69D742" w14:textId="113E9C33" w:rsidR="004D260B" w:rsidRDefault="004D260B" w:rsidP="004D260B">
      <w:pPr>
        <w:widowControl w:val="0"/>
        <w:spacing w:after="120"/>
        <w:ind w:left="360"/>
        <w:rPr>
          <w:rStyle w:val="Hyperlink"/>
          <w:rFonts w:asciiTheme="minorHAnsi" w:hAnsiTheme="minorHAnsi"/>
          <w:sz w:val="26"/>
          <w:szCs w:val="26"/>
        </w:rPr>
      </w:pPr>
      <w:r w:rsidRPr="00D92D50">
        <w:rPr>
          <w:rFonts w:asciiTheme="minorHAnsi" w:hAnsiTheme="minorHAnsi"/>
          <w:sz w:val="26"/>
          <w:szCs w:val="26"/>
        </w:rPr>
        <w:t xml:space="preserve">The </w:t>
      </w:r>
      <w:r>
        <w:rPr>
          <w:rFonts w:asciiTheme="minorHAnsi" w:hAnsiTheme="minorHAnsi"/>
          <w:sz w:val="26"/>
          <w:szCs w:val="26"/>
        </w:rPr>
        <w:t>GEC</w:t>
      </w:r>
      <w:r w:rsidRPr="00D92D50">
        <w:rPr>
          <w:rFonts w:asciiTheme="minorHAnsi" w:hAnsiTheme="minorHAnsi"/>
          <w:sz w:val="26"/>
          <w:szCs w:val="26"/>
        </w:rPr>
        <w:t xml:space="preserve"> is charged with approving courses for general education credit, for </w:t>
      </w:r>
      <w:r>
        <w:rPr>
          <w:rFonts w:asciiTheme="minorHAnsi" w:hAnsiTheme="minorHAnsi"/>
          <w:sz w:val="26"/>
          <w:szCs w:val="26"/>
        </w:rPr>
        <w:t>p</w:t>
      </w:r>
      <w:r w:rsidRPr="00D92D50">
        <w:rPr>
          <w:rFonts w:asciiTheme="minorHAnsi" w:hAnsiTheme="minorHAnsi"/>
          <w:sz w:val="26"/>
          <w:szCs w:val="26"/>
        </w:rPr>
        <w:t xml:space="preserve">erspective designations, and for </w:t>
      </w:r>
      <w:r>
        <w:rPr>
          <w:rFonts w:asciiTheme="minorHAnsi" w:hAnsiTheme="minorHAnsi"/>
          <w:sz w:val="26"/>
          <w:szCs w:val="26"/>
        </w:rPr>
        <w:t>i</w:t>
      </w:r>
      <w:r w:rsidRPr="00D92D50">
        <w:rPr>
          <w:rFonts w:asciiTheme="minorHAnsi" w:hAnsiTheme="minorHAnsi"/>
          <w:sz w:val="26"/>
          <w:szCs w:val="26"/>
        </w:rPr>
        <w:t>mmersions</w:t>
      </w:r>
      <w:r w:rsidR="0050480F">
        <w:rPr>
          <w:rFonts w:asciiTheme="minorHAnsi" w:hAnsiTheme="minorHAnsi"/>
          <w:sz w:val="26"/>
          <w:szCs w:val="26"/>
        </w:rPr>
        <w:t xml:space="preserve"> (</w:t>
      </w:r>
      <w:hyperlink r:id="rId18" w:history="1">
        <w:r w:rsidRPr="00E65B6F">
          <w:rPr>
            <w:rStyle w:val="Hyperlink"/>
            <w:rFonts w:asciiTheme="minorHAnsi" w:hAnsiTheme="minorHAnsi"/>
            <w:sz w:val="26"/>
            <w:szCs w:val="26"/>
          </w:rPr>
          <w:t>https://www.rit.edu/academicaffairs/outcomes/general-education-committee-gec</w:t>
        </w:r>
      </w:hyperlink>
      <w:r w:rsidR="0050480F">
        <w:rPr>
          <w:rStyle w:val="Hyperlink"/>
          <w:rFonts w:asciiTheme="minorHAnsi" w:hAnsiTheme="minorHAnsi"/>
          <w:sz w:val="26"/>
          <w:szCs w:val="26"/>
        </w:rPr>
        <w:t>)</w:t>
      </w:r>
      <w:r>
        <w:rPr>
          <w:rFonts w:asciiTheme="minorHAnsi" w:hAnsiTheme="minorHAnsi"/>
          <w:sz w:val="26"/>
          <w:szCs w:val="26"/>
        </w:rPr>
        <w:t xml:space="preserve">. </w:t>
      </w:r>
    </w:p>
    <w:p w14:paraId="2373B7C6" w14:textId="77777777" w:rsidR="004D260B" w:rsidRDefault="004D260B" w:rsidP="004D260B">
      <w:pPr>
        <w:widowControl w:val="0"/>
        <w:spacing w:after="120"/>
        <w:ind w:left="360"/>
        <w:rPr>
          <w:rStyle w:val="Hyperlink"/>
          <w:rFonts w:asciiTheme="minorHAnsi" w:hAnsiTheme="minorHAnsi"/>
          <w:sz w:val="26"/>
          <w:szCs w:val="26"/>
        </w:rPr>
      </w:pPr>
      <w:r w:rsidRPr="00E67CE9">
        <w:rPr>
          <w:rStyle w:val="Hyperlink"/>
          <w:rFonts w:asciiTheme="minorHAnsi" w:hAnsiTheme="minorHAnsi"/>
          <w:color w:val="auto"/>
          <w:sz w:val="26"/>
          <w:szCs w:val="26"/>
          <w:u w:val="none"/>
        </w:rPr>
        <w:t>For information about RIT general education requirements, follow</w:t>
      </w:r>
      <w:r w:rsidRPr="009E6D89">
        <w:rPr>
          <w:rStyle w:val="Hyperlink"/>
          <w:rFonts w:asciiTheme="minorHAnsi" w:hAnsiTheme="minorHAnsi"/>
          <w:color w:val="auto"/>
          <w:sz w:val="26"/>
          <w:szCs w:val="26"/>
          <w:u w:val="none"/>
        </w:rPr>
        <w:t xml:space="preserve"> this link:</w:t>
      </w:r>
      <w:r w:rsidRPr="009E6D89">
        <w:rPr>
          <w:rStyle w:val="Hyperlink"/>
          <w:rFonts w:asciiTheme="minorHAnsi" w:hAnsiTheme="minorHAnsi"/>
          <w:color w:val="auto"/>
          <w:sz w:val="26"/>
          <w:szCs w:val="26"/>
        </w:rPr>
        <w:t xml:space="preserve"> </w:t>
      </w:r>
      <w:hyperlink r:id="rId19" w:history="1">
        <w:r w:rsidRPr="005045FA">
          <w:rPr>
            <w:rStyle w:val="Hyperlink"/>
            <w:rFonts w:asciiTheme="minorHAnsi" w:hAnsiTheme="minorHAnsi"/>
            <w:sz w:val="26"/>
            <w:szCs w:val="26"/>
          </w:rPr>
          <w:t>www.rit.edu/programs/undergraduate-graduation-requirements</w:t>
        </w:r>
      </w:hyperlink>
      <w:r>
        <w:rPr>
          <w:rStyle w:val="Hyperlink"/>
          <w:rFonts w:asciiTheme="minorHAnsi" w:hAnsiTheme="minorHAnsi"/>
          <w:sz w:val="26"/>
          <w:szCs w:val="26"/>
        </w:rPr>
        <w:t>.</w:t>
      </w:r>
    </w:p>
    <w:p w14:paraId="2FD83ACE" w14:textId="390D876D" w:rsidR="00AA5E22" w:rsidRPr="00E600DE" w:rsidRDefault="00AA5E22" w:rsidP="00E600DE">
      <w:pPr>
        <w:pStyle w:val="Heading2"/>
        <w:numPr>
          <w:ilvl w:val="0"/>
          <w:numId w:val="114"/>
        </w:numPr>
        <w:ind w:left="360"/>
        <w:rPr>
          <w:rFonts w:asciiTheme="minorHAnsi" w:hAnsiTheme="minorHAnsi"/>
          <w:sz w:val="26"/>
          <w:szCs w:val="26"/>
        </w:rPr>
      </w:pPr>
      <w:bookmarkStart w:id="15" w:name="_Toc50734616"/>
      <w:r w:rsidRPr="00AA5E22">
        <w:rPr>
          <w:rFonts w:asciiTheme="minorHAnsi" w:hAnsiTheme="minorHAnsi"/>
          <w:sz w:val="26"/>
          <w:szCs w:val="26"/>
        </w:rPr>
        <w:t>ELECTIONS</w:t>
      </w:r>
      <w:bookmarkEnd w:id="15"/>
    </w:p>
    <w:p w14:paraId="67BFE727" w14:textId="5FCD76DA" w:rsidR="000F57E4" w:rsidRPr="00D92D50"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Elections for available NCC positions are held in the spring</w:t>
      </w:r>
      <w:r w:rsidR="009433FC">
        <w:rPr>
          <w:rFonts w:asciiTheme="minorHAnsi" w:hAnsiTheme="minorHAnsi"/>
          <w:sz w:val="26"/>
          <w:szCs w:val="26"/>
        </w:rPr>
        <w:t xml:space="preserve"> semester</w:t>
      </w:r>
      <w:r w:rsidR="007B02D2" w:rsidRPr="00D92D50">
        <w:rPr>
          <w:rFonts w:asciiTheme="minorHAnsi" w:hAnsiTheme="minorHAnsi"/>
          <w:sz w:val="26"/>
          <w:szCs w:val="26"/>
        </w:rPr>
        <w:t xml:space="preserve">, </w:t>
      </w:r>
      <w:r w:rsidRPr="00D92D50">
        <w:rPr>
          <w:rFonts w:asciiTheme="minorHAnsi" w:hAnsiTheme="minorHAnsi"/>
          <w:sz w:val="26"/>
          <w:szCs w:val="26"/>
        </w:rPr>
        <w:t>following the el</w:t>
      </w:r>
      <w:r w:rsidR="007B02D2" w:rsidRPr="00D92D50">
        <w:rPr>
          <w:rFonts w:asciiTheme="minorHAnsi" w:hAnsiTheme="minorHAnsi"/>
          <w:sz w:val="26"/>
          <w:szCs w:val="26"/>
        </w:rPr>
        <w:t xml:space="preserve">ection of the </w:t>
      </w:r>
      <w:r w:rsidR="00B95B12" w:rsidRPr="00D92D50">
        <w:rPr>
          <w:rFonts w:asciiTheme="minorHAnsi" w:hAnsiTheme="minorHAnsi"/>
          <w:sz w:val="26"/>
          <w:szCs w:val="26"/>
        </w:rPr>
        <w:t>Inter</w:t>
      </w:r>
      <w:r w:rsidR="00A456B3">
        <w:rPr>
          <w:rFonts w:asciiTheme="minorHAnsi" w:hAnsiTheme="minorHAnsi"/>
          <w:sz w:val="26"/>
          <w:szCs w:val="26"/>
        </w:rPr>
        <w:t>-C</w:t>
      </w:r>
      <w:r w:rsidR="00B95B12" w:rsidRPr="00D92D50">
        <w:rPr>
          <w:rFonts w:asciiTheme="minorHAnsi" w:hAnsiTheme="minorHAnsi"/>
          <w:sz w:val="26"/>
          <w:szCs w:val="26"/>
        </w:rPr>
        <w:t xml:space="preserve">ollege </w:t>
      </w:r>
      <w:r w:rsidR="005713D1">
        <w:rPr>
          <w:rFonts w:asciiTheme="minorHAnsi" w:hAnsiTheme="minorHAnsi"/>
          <w:sz w:val="26"/>
          <w:szCs w:val="26"/>
        </w:rPr>
        <w:t xml:space="preserve">Curriculum </w:t>
      </w:r>
      <w:r w:rsidR="00B95B12" w:rsidRPr="00D92D50">
        <w:rPr>
          <w:rFonts w:asciiTheme="minorHAnsi" w:hAnsiTheme="minorHAnsi"/>
          <w:sz w:val="26"/>
          <w:szCs w:val="26"/>
        </w:rPr>
        <w:t>Committee (</w:t>
      </w:r>
      <w:r w:rsidR="007B02D2" w:rsidRPr="00D92D50">
        <w:rPr>
          <w:rFonts w:asciiTheme="minorHAnsi" w:hAnsiTheme="minorHAnsi"/>
          <w:sz w:val="26"/>
          <w:szCs w:val="26"/>
        </w:rPr>
        <w:t>ICC</w:t>
      </w:r>
      <w:r w:rsidR="00B95B12" w:rsidRPr="00D92D50">
        <w:rPr>
          <w:rFonts w:asciiTheme="minorHAnsi" w:hAnsiTheme="minorHAnsi"/>
          <w:sz w:val="26"/>
          <w:szCs w:val="26"/>
        </w:rPr>
        <w:t>)</w:t>
      </w:r>
      <w:r w:rsidR="009433FC">
        <w:rPr>
          <w:rFonts w:asciiTheme="minorHAnsi" w:hAnsiTheme="minorHAnsi"/>
          <w:sz w:val="26"/>
          <w:szCs w:val="26"/>
        </w:rPr>
        <w:t xml:space="preserve"> </w:t>
      </w:r>
      <w:r w:rsidR="004D260B">
        <w:rPr>
          <w:rFonts w:asciiTheme="minorHAnsi" w:hAnsiTheme="minorHAnsi"/>
          <w:sz w:val="26"/>
          <w:szCs w:val="26"/>
        </w:rPr>
        <w:t xml:space="preserve">representative, </w:t>
      </w:r>
      <w:r w:rsidR="009433FC" w:rsidRPr="004D260B">
        <w:rPr>
          <w:rFonts w:asciiTheme="minorHAnsi" w:hAnsiTheme="minorHAnsi"/>
          <w:sz w:val="26"/>
          <w:szCs w:val="26"/>
        </w:rPr>
        <w:t xml:space="preserve">and </w:t>
      </w:r>
      <w:r w:rsidR="00817CB2" w:rsidRPr="004D260B">
        <w:rPr>
          <w:rFonts w:asciiTheme="minorHAnsi" w:hAnsiTheme="minorHAnsi"/>
          <w:sz w:val="26"/>
          <w:szCs w:val="26"/>
        </w:rPr>
        <w:t xml:space="preserve">appointment of the </w:t>
      </w:r>
      <w:r w:rsidR="009433FC" w:rsidRPr="004D260B">
        <w:rPr>
          <w:rFonts w:asciiTheme="minorHAnsi" w:hAnsiTheme="minorHAnsi"/>
          <w:sz w:val="26"/>
          <w:szCs w:val="26"/>
        </w:rPr>
        <w:t>General Education Committee (GEC)</w:t>
      </w:r>
      <w:r w:rsidR="007B02D2" w:rsidRPr="004D260B">
        <w:rPr>
          <w:rFonts w:asciiTheme="minorHAnsi" w:hAnsiTheme="minorHAnsi"/>
          <w:sz w:val="26"/>
          <w:szCs w:val="26"/>
        </w:rPr>
        <w:t xml:space="preserve"> rep</w:t>
      </w:r>
      <w:r w:rsidR="00D24057" w:rsidRPr="004D260B">
        <w:rPr>
          <w:rFonts w:asciiTheme="minorHAnsi" w:hAnsiTheme="minorHAnsi"/>
          <w:sz w:val="26"/>
          <w:szCs w:val="26"/>
        </w:rPr>
        <w:t>resentative</w:t>
      </w:r>
      <w:r w:rsidR="004D260B" w:rsidRPr="00AA3FEB">
        <w:rPr>
          <w:rFonts w:asciiTheme="minorHAnsi" w:hAnsiTheme="minorHAnsi"/>
          <w:sz w:val="26"/>
          <w:szCs w:val="26"/>
        </w:rPr>
        <w:t>,</w:t>
      </w:r>
      <w:r w:rsidR="007B02D2" w:rsidRPr="004D260B">
        <w:rPr>
          <w:rFonts w:asciiTheme="minorHAnsi" w:hAnsiTheme="minorHAnsi"/>
          <w:sz w:val="26"/>
          <w:szCs w:val="26"/>
        </w:rPr>
        <w:t xml:space="preserve"> if needed</w:t>
      </w:r>
      <w:r w:rsidRPr="004D260B">
        <w:rPr>
          <w:rFonts w:asciiTheme="minorHAnsi" w:hAnsiTheme="minorHAnsi"/>
          <w:sz w:val="26"/>
          <w:szCs w:val="26"/>
        </w:rPr>
        <w:t>.</w:t>
      </w:r>
      <w:r w:rsidR="009433FC" w:rsidRPr="004D260B">
        <w:rPr>
          <w:rFonts w:asciiTheme="minorHAnsi" w:hAnsiTheme="minorHAnsi"/>
          <w:sz w:val="26"/>
          <w:szCs w:val="26"/>
        </w:rPr>
        <w:t xml:space="preserve"> </w:t>
      </w:r>
      <w:r w:rsidR="00817CB2" w:rsidRPr="004D260B">
        <w:rPr>
          <w:rFonts w:asciiTheme="minorHAnsi" w:hAnsiTheme="minorHAnsi"/>
          <w:sz w:val="26"/>
          <w:szCs w:val="26"/>
        </w:rPr>
        <w:t>R</w:t>
      </w:r>
      <w:r w:rsidR="00817CB2">
        <w:rPr>
          <w:rFonts w:asciiTheme="minorHAnsi" w:hAnsiTheme="minorHAnsi"/>
          <w:sz w:val="26"/>
          <w:szCs w:val="26"/>
        </w:rPr>
        <w:t>epresentatives of</w:t>
      </w:r>
      <w:r w:rsidR="009433FC">
        <w:rPr>
          <w:rFonts w:asciiTheme="minorHAnsi" w:hAnsiTheme="minorHAnsi"/>
          <w:sz w:val="26"/>
          <w:szCs w:val="26"/>
        </w:rPr>
        <w:t xml:space="preserve"> the IC</w:t>
      </w:r>
      <w:r w:rsidR="009433FC" w:rsidRPr="004D260B">
        <w:rPr>
          <w:rFonts w:asciiTheme="minorHAnsi" w:hAnsiTheme="minorHAnsi"/>
          <w:sz w:val="26"/>
          <w:szCs w:val="26"/>
        </w:rPr>
        <w:t>C and GEC m</w:t>
      </w:r>
      <w:r w:rsidR="009433FC">
        <w:rPr>
          <w:rFonts w:asciiTheme="minorHAnsi" w:hAnsiTheme="minorHAnsi"/>
          <w:sz w:val="26"/>
          <w:szCs w:val="26"/>
        </w:rPr>
        <w:t xml:space="preserve">ust be </w:t>
      </w:r>
      <w:r w:rsidR="00817CB2">
        <w:rPr>
          <w:rFonts w:asciiTheme="minorHAnsi" w:hAnsiTheme="minorHAnsi"/>
          <w:sz w:val="26"/>
          <w:szCs w:val="26"/>
        </w:rPr>
        <w:t xml:space="preserve">named </w:t>
      </w:r>
      <w:r w:rsidR="009433FC">
        <w:rPr>
          <w:rFonts w:asciiTheme="minorHAnsi" w:hAnsiTheme="minorHAnsi"/>
          <w:sz w:val="26"/>
          <w:szCs w:val="26"/>
        </w:rPr>
        <w:t xml:space="preserve">and </w:t>
      </w:r>
      <w:r w:rsidR="00817CB2">
        <w:rPr>
          <w:rFonts w:asciiTheme="minorHAnsi" w:hAnsiTheme="minorHAnsi"/>
          <w:sz w:val="26"/>
          <w:szCs w:val="26"/>
        </w:rPr>
        <w:t xml:space="preserve">results </w:t>
      </w:r>
      <w:r w:rsidR="009433FC">
        <w:rPr>
          <w:rFonts w:asciiTheme="minorHAnsi" w:hAnsiTheme="minorHAnsi"/>
          <w:sz w:val="26"/>
          <w:szCs w:val="26"/>
        </w:rPr>
        <w:t>communicated to the Academic Senate Sr. Staff Assistant</w:t>
      </w:r>
      <w:r w:rsidR="004D260B">
        <w:rPr>
          <w:rFonts w:asciiTheme="minorHAnsi" w:hAnsiTheme="minorHAnsi"/>
          <w:sz w:val="26"/>
          <w:szCs w:val="26"/>
        </w:rPr>
        <w:t>, by March 1</w:t>
      </w:r>
      <w:r w:rsidR="009433FC">
        <w:rPr>
          <w:rFonts w:asciiTheme="minorHAnsi" w:hAnsiTheme="minorHAnsi"/>
          <w:sz w:val="26"/>
          <w:szCs w:val="26"/>
        </w:rPr>
        <w:t>.</w:t>
      </w:r>
    </w:p>
    <w:p w14:paraId="4813B62F" w14:textId="1A7511CB" w:rsidR="00B86D96" w:rsidRPr="00D92D50" w:rsidRDefault="00B86D96" w:rsidP="002C69E1">
      <w:pPr>
        <w:pStyle w:val="ListParagraph"/>
        <w:widowControl w:val="0"/>
        <w:numPr>
          <w:ilvl w:val="0"/>
          <w:numId w:val="79"/>
        </w:numPr>
        <w:spacing w:after="120"/>
        <w:ind w:left="720"/>
        <w:rPr>
          <w:rFonts w:asciiTheme="minorHAnsi" w:hAnsiTheme="minorHAnsi"/>
          <w:sz w:val="26"/>
          <w:szCs w:val="26"/>
        </w:rPr>
      </w:pPr>
      <w:r w:rsidRPr="00D92D50">
        <w:rPr>
          <w:rFonts w:asciiTheme="minorHAnsi" w:hAnsiTheme="minorHAnsi"/>
          <w:sz w:val="26"/>
          <w:szCs w:val="26"/>
        </w:rPr>
        <w:t xml:space="preserve">ICC nominees must be </w:t>
      </w:r>
      <w:r w:rsidR="000237C3">
        <w:rPr>
          <w:rFonts w:asciiTheme="minorHAnsi" w:hAnsiTheme="minorHAnsi"/>
          <w:sz w:val="26"/>
          <w:szCs w:val="26"/>
        </w:rPr>
        <w:t xml:space="preserve">voting faculty, i.e., </w:t>
      </w:r>
      <w:r w:rsidR="00B95B12" w:rsidRPr="00D92D50">
        <w:rPr>
          <w:rFonts w:asciiTheme="minorHAnsi" w:hAnsiTheme="minorHAnsi"/>
          <w:sz w:val="26"/>
          <w:szCs w:val="26"/>
        </w:rPr>
        <w:t xml:space="preserve">tenured or </w:t>
      </w:r>
      <w:r w:rsidRPr="00D92D50">
        <w:rPr>
          <w:rFonts w:asciiTheme="minorHAnsi" w:hAnsiTheme="minorHAnsi"/>
          <w:sz w:val="26"/>
          <w:szCs w:val="26"/>
        </w:rPr>
        <w:t>tenure-track</w:t>
      </w:r>
      <w:r w:rsidR="00B95B12" w:rsidRPr="00D92D50">
        <w:rPr>
          <w:rFonts w:asciiTheme="minorHAnsi" w:hAnsiTheme="minorHAnsi"/>
          <w:sz w:val="26"/>
          <w:szCs w:val="26"/>
        </w:rPr>
        <w:t xml:space="preserve"> faculty</w:t>
      </w:r>
      <w:r w:rsidRPr="00D92D50">
        <w:rPr>
          <w:rFonts w:asciiTheme="minorHAnsi" w:hAnsiTheme="minorHAnsi"/>
          <w:sz w:val="26"/>
          <w:szCs w:val="26"/>
        </w:rPr>
        <w:t xml:space="preserve"> </w:t>
      </w:r>
      <w:r w:rsidR="00B95B12" w:rsidRPr="00D92D50">
        <w:rPr>
          <w:rFonts w:asciiTheme="minorHAnsi" w:hAnsiTheme="minorHAnsi"/>
          <w:sz w:val="26"/>
          <w:szCs w:val="26"/>
        </w:rPr>
        <w:t xml:space="preserve">or </w:t>
      </w:r>
      <w:r w:rsidRPr="00D92D50">
        <w:rPr>
          <w:rFonts w:asciiTheme="minorHAnsi" w:hAnsiTheme="minorHAnsi"/>
          <w:sz w:val="26"/>
          <w:szCs w:val="26"/>
        </w:rPr>
        <w:t>senior or principal lecturers</w:t>
      </w:r>
      <w:r w:rsidR="00EB0DDF">
        <w:rPr>
          <w:rFonts w:asciiTheme="minorHAnsi" w:hAnsiTheme="minorHAnsi"/>
          <w:sz w:val="26"/>
          <w:szCs w:val="26"/>
        </w:rPr>
        <w:t xml:space="preserve"> who have been full-time faculty members for at least three years</w:t>
      </w:r>
      <w:r w:rsidRPr="00D92D50">
        <w:rPr>
          <w:rFonts w:asciiTheme="minorHAnsi" w:hAnsiTheme="minorHAnsi"/>
          <w:sz w:val="26"/>
          <w:szCs w:val="26"/>
        </w:rPr>
        <w:t xml:space="preserve">. The ICC representative is elected by NTID </w:t>
      </w:r>
      <w:r w:rsidR="000237C3">
        <w:rPr>
          <w:rFonts w:asciiTheme="minorHAnsi" w:hAnsiTheme="minorHAnsi"/>
          <w:sz w:val="26"/>
          <w:szCs w:val="26"/>
        </w:rPr>
        <w:t xml:space="preserve">voting </w:t>
      </w:r>
      <w:r w:rsidRPr="00D92D50">
        <w:rPr>
          <w:rFonts w:asciiTheme="minorHAnsi" w:hAnsiTheme="minorHAnsi"/>
          <w:sz w:val="26"/>
          <w:szCs w:val="26"/>
        </w:rPr>
        <w:t>f</w:t>
      </w:r>
      <w:r w:rsidR="00684A9A" w:rsidRPr="00D92D50">
        <w:rPr>
          <w:rFonts w:asciiTheme="minorHAnsi" w:hAnsiTheme="minorHAnsi"/>
          <w:sz w:val="26"/>
          <w:szCs w:val="26"/>
        </w:rPr>
        <w:t>aculty (tenured</w:t>
      </w:r>
      <w:r w:rsidR="00B95B12" w:rsidRPr="00D92D50">
        <w:rPr>
          <w:rFonts w:asciiTheme="minorHAnsi" w:hAnsiTheme="minorHAnsi"/>
          <w:sz w:val="26"/>
          <w:szCs w:val="26"/>
        </w:rPr>
        <w:t xml:space="preserve"> or</w:t>
      </w:r>
      <w:r w:rsidR="00684A9A" w:rsidRPr="00D92D50">
        <w:rPr>
          <w:rFonts w:asciiTheme="minorHAnsi" w:hAnsiTheme="minorHAnsi"/>
          <w:sz w:val="26"/>
          <w:szCs w:val="26"/>
        </w:rPr>
        <w:t xml:space="preserve"> tenure-track</w:t>
      </w:r>
      <w:r w:rsidR="00B95B12" w:rsidRPr="00D92D50">
        <w:rPr>
          <w:rFonts w:asciiTheme="minorHAnsi" w:hAnsiTheme="minorHAnsi"/>
          <w:sz w:val="26"/>
          <w:szCs w:val="26"/>
        </w:rPr>
        <w:t xml:space="preserve"> faculty or</w:t>
      </w:r>
      <w:r w:rsidR="00684A9A" w:rsidRPr="00D92D50">
        <w:rPr>
          <w:rFonts w:asciiTheme="minorHAnsi" w:hAnsiTheme="minorHAnsi"/>
          <w:sz w:val="26"/>
          <w:szCs w:val="26"/>
        </w:rPr>
        <w:t xml:space="preserve"> senior </w:t>
      </w:r>
      <w:r w:rsidR="00B95B12" w:rsidRPr="00D92D50">
        <w:rPr>
          <w:rFonts w:asciiTheme="minorHAnsi" w:hAnsiTheme="minorHAnsi"/>
          <w:sz w:val="26"/>
          <w:szCs w:val="26"/>
        </w:rPr>
        <w:t>or</w:t>
      </w:r>
      <w:r w:rsidR="00684A9A" w:rsidRPr="00D92D50">
        <w:rPr>
          <w:rFonts w:asciiTheme="minorHAnsi" w:hAnsiTheme="minorHAnsi"/>
          <w:sz w:val="26"/>
          <w:szCs w:val="26"/>
        </w:rPr>
        <w:t xml:space="preserve"> principal l</w:t>
      </w:r>
      <w:r w:rsidRPr="00D92D50">
        <w:rPr>
          <w:rFonts w:asciiTheme="minorHAnsi" w:hAnsiTheme="minorHAnsi"/>
          <w:sz w:val="26"/>
          <w:szCs w:val="26"/>
        </w:rPr>
        <w:t>ecturers</w:t>
      </w:r>
      <w:r w:rsidR="00EB0DDF">
        <w:rPr>
          <w:rFonts w:asciiTheme="minorHAnsi" w:hAnsiTheme="minorHAnsi"/>
          <w:sz w:val="26"/>
          <w:szCs w:val="26"/>
        </w:rPr>
        <w:t>)</w:t>
      </w:r>
      <w:r w:rsidR="00C24D20">
        <w:rPr>
          <w:rFonts w:asciiTheme="minorHAnsi" w:hAnsiTheme="minorHAnsi"/>
          <w:sz w:val="26"/>
          <w:szCs w:val="26"/>
        </w:rPr>
        <w:t xml:space="preserve"> and serves on ICC for a three-year term.</w:t>
      </w:r>
      <w:r w:rsidR="00BD208B">
        <w:rPr>
          <w:rFonts w:asciiTheme="minorHAnsi" w:hAnsiTheme="minorHAnsi"/>
          <w:sz w:val="26"/>
          <w:szCs w:val="26"/>
        </w:rPr>
        <w:t xml:space="preserve"> </w:t>
      </w:r>
      <w:r w:rsidR="00FD297F">
        <w:rPr>
          <w:rFonts w:asciiTheme="minorHAnsi" w:hAnsiTheme="minorHAnsi"/>
          <w:sz w:val="26"/>
          <w:szCs w:val="26"/>
        </w:rPr>
        <w:t>Representatives completing their first term are allowed to continue for a second term without an election. Representatives may serve maximum two terms.</w:t>
      </w:r>
    </w:p>
    <w:p w14:paraId="3740FBF2" w14:textId="2AE19CC2" w:rsidR="000F57E4" w:rsidRPr="00D92D50" w:rsidRDefault="00B86D96" w:rsidP="00637885">
      <w:pPr>
        <w:widowControl w:val="0"/>
        <w:numPr>
          <w:ilvl w:val="0"/>
          <w:numId w:val="79"/>
        </w:numPr>
        <w:spacing w:after="120"/>
        <w:ind w:left="720"/>
        <w:rPr>
          <w:rFonts w:asciiTheme="minorHAnsi" w:hAnsiTheme="minorHAnsi"/>
          <w:sz w:val="26"/>
          <w:szCs w:val="26"/>
        </w:rPr>
      </w:pPr>
      <w:r w:rsidRPr="00D92D50">
        <w:rPr>
          <w:rFonts w:asciiTheme="minorHAnsi" w:hAnsiTheme="minorHAnsi"/>
          <w:sz w:val="26"/>
          <w:szCs w:val="26"/>
        </w:rPr>
        <w:t xml:space="preserve">NCC </w:t>
      </w:r>
      <w:r w:rsidR="0031721A" w:rsidRPr="00D92D50">
        <w:rPr>
          <w:rFonts w:asciiTheme="minorHAnsi" w:hAnsiTheme="minorHAnsi"/>
          <w:sz w:val="26"/>
          <w:szCs w:val="26"/>
        </w:rPr>
        <w:t xml:space="preserve">nominees </w:t>
      </w:r>
      <w:r w:rsidR="00B95B12" w:rsidRPr="00D92D50">
        <w:rPr>
          <w:rFonts w:asciiTheme="minorHAnsi" w:hAnsiTheme="minorHAnsi"/>
          <w:sz w:val="26"/>
          <w:szCs w:val="26"/>
        </w:rPr>
        <w:t xml:space="preserve">must be tenured or </w:t>
      </w:r>
      <w:r w:rsidR="003B7CED" w:rsidRPr="00D92D50">
        <w:rPr>
          <w:rFonts w:asciiTheme="minorHAnsi" w:hAnsiTheme="minorHAnsi"/>
          <w:sz w:val="26"/>
          <w:szCs w:val="26"/>
        </w:rPr>
        <w:t>te</w:t>
      </w:r>
      <w:r w:rsidR="00C755D3" w:rsidRPr="00D92D50">
        <w:rPr>
          <w:rFonts w:asciiTheme="minorHAnsi" w:hAnsiTheme="minorHAnsi"/>
          <w:sz w:val="26"/>
          <w:szCs w:val="26"/>
        </w:rPr>
        <w:t>nu</w:t>
      </w:r>
      <w:r w:rsidR="000F57E4" w:rsidRPr="00D92D50">
        <w:rPr>
          <w:rFonts w:asciiTheme="minorHAnsi" w:hAnsiTheme="minorHAnsi"/>
          <w:sz w:val="26"/>
          <w:szCs w:val="26"/>
        </w:rPr>
        <w:t>re-track</w:t>
      </w:r>
      <w:r w:rsidR="00B95B12" w:rsidRPr="00D92D50">
        <w:rPr>
          <w:rFonts w:asciiTheme="minorHAnsi" w:hAnsiTheme="minorHAnsi"/>
          <w:sz w:val="26"/>
          <w:szCs w:val="26"/>
        </w:rPr>
        <w:t xml:space="preserve"> faculty</w:t>
      </w:r>
      <w:r w:rsidR="000F57E4" w:rsidRPr="00D92D50">
        <w:rPr>
          <w:rFonts w:asciiTheme="minorHAnsi" w:hAnsiTheme="minorHAnsi"/>
          <w:sz w:val="26"/>
          <w:szCs w:val="26"/>
        </w:rPr>
        <w:t>, lecturer, or 80</w:t>
      </w:r>
      <w:r w:rsidR="00637885">
        <w:rPr>
          <w:rFonts w:asciiTheme="minorHAnsi" w:hAnsiTheme="minorHAnsi"/>
          <w:sz w:val="26"/>
          <w:szCs w:val="26"/>
        </w:rPr>
        <w:t xml:space="preserve"> </w:t>
      </w:r>
      <w:r w:rsidR="00A65A6A">
        <w:rPr>
          <w:rFonts w:asciiTheme="minorHAnsi" w:hAnsiTheme="minorHAnsi"/>
          <w:sz w:val="26"/>
          <w:szCs w:val="26"/>
        </w:rPr>
        <w:t>percent</w:t>
      </w:r>
      <w:r w:rsidR="000F57E4" w:rsidRPr="00D92D50">
        <w:rPr>
          <w:rFonts w:asciiTheme="minorHAnsi" w:hAnsiTheme="minorHAnsi"/>
          <w:sz w:val="26"/>
          <w:szCs w:val="26"/>
        </w:rPr>
        <w:t xml:space="preserve"> faculty</w:t>
      </w:r>
      <w:r w:rsidR="00B95B12" w:rsidRPr="00D92D50">
        <w:rPr>
          <w:rFonts w:asciiTheme="minorHAnsi" w:hAnsiTheme="minorHAnsi"/>
          <w:sz w:val="26"/>
          <w:szCs w:val="26"/>
        </w:rPr>
        <w:t xml:space="preserve"> members</w:t>
      </w:r>
      <w:r w:rsidR="000F57E4" w:rsidRPr="00D92D50">
        <w:rPr>
          <w:rFonts w:asciiTheme="minorHAnsi" w:hAnsiTheme="minorHAnsi"/>
          <w:sz w:val="26"/>
          <w:szCs w:val="26"/>
        </w:rPr>
        <w:t xml:space="preserve"> employed at NTID for at least three years</w:t>
      </w:r>
      <w:r w:rsidR="004D27D1">
        <w:rPr>
          <w:rFonts w:asciiTheme="minorHAnsi" w:hAnsiTheme="minorHAnsi"/>
          <w:sz w:val="26"/>
          <w:szCs w:val="26"/>
        </w:rPr>
        <w:t xml:space="preserve"> (excluding visiting and research faculty)</w:t>
      </w:r>
      <w:r w:rsidR="000F57E4" w:rsidRPr="00D92D50">
        <w:rPr>
          <w:rFonts w:asciiTheme="minorHAnsi" w:hAnsiTheme="minorHAnsi"/>
          <w:sz w:val="26"/>
          <w:szCs w:val="26"/>
        </w:rPr>
        <w:t>.</w:t>
      </w:r>
    </w:p>
    <w:p w14:paraId="31527D6D" w14:textId="77777777" w:rsidR="00FD297F" w:rsidRPr="00F04906" w:rsidRDefault="00BD208B" w:rsidP="00A779BD">
      <w:pPr>
        <w:widowControl w:val="0"/>
        <w:numPr>
          <w:ilvl w:val="0"/>
          <w:numId w:val="79"/>
        </w:numPr>
        <w:spacing w:after="120"/>
        <w:ind w:left="720"/>
        <w:rPr>
          <w:rFonts w:asciiTheme="minorHAnsi" w:hAnsiTheme="minorHAnsi"/>
          <w:sz w:val="26"/>
          <w:szCs w:val="26"/>
        </w:rPr>
      </w:pPr>
      <w:r w:rsidRPr="00F04906">
        <w:rPr>
          <w:rFonts w:asciiTheme="minorHAnsi" w:hAnsiTheme="minorHAnsi"/>
          <w:sz w:val="26"/>
          <w:szCs w:val="26"/>
        </w:rPr>
        <w:t xml:space="preserve">When a member’s term ends, an election must be held to select a replacement. </w:t>
      </w:r>
      <w:r w:rsidR="001A0BDE" w:rsidRPr="00F04906">
        <w:rPr>
          <w:rFonts w:asciiTheme="minorHAnsi" w:hAnsiTheme="minorHAnsi"/>
          <w:sz w:val="26"/>
          <w:szCs w:val="26"/>
        </w:rPr>
        <w:t>Previous</w:t>
      </w:r>
      <w:r w:rsidRPr="00F04906">
        <w:rPr>
          <w:rFonts w:asciiTheme="minorHAnsi" w:hAnsiTheme="minorHAnsi"/>
          <w:sz w:val="26"/>
          <w:szCs w:val="26"/>
        </w:rPr>
        <w:t xml:space="preserve"> member</w:t>
      </w:r>
      <w:r w:rsidR="001A0BDE" w:rsidRPr="00F04906">
        <w:rPr>
          <w:rFonts w:asciiTheme="minorHAnsi" w:hAnsiTheme="minorHAnsi"/>
          <w:sz w:val="26"/>
          <w:szCs w:val="26"/>
        </w:rPr>
        <w:t>s</w:t>
      </w:r>
      <w:r w:rsidRPr="00F04906">
        <w:rPr>
          <w:rFonts w:asciiTheme="minorHAnsi" w:hAnsiTheme="minorHAnsi"/>
          <w:sz w:val="26"/>
          <w:szCs w:val="26"/>
        </w:rPr>
        <w:t xml:space="preserve"> may choose to run </w:t>
      </w:r>
      <w:r w:rsidR="00FD297F" w:rsidRPr="00F04906">
        <w:rPr>
          <w:rFonts w:asciiTheme="minorHAnsi" w:hAnsiTheme="minorHAnsi"/>
          <w:sz w:val="26"/>
          <w:szCs w:val="26"/>
        </w:rPr>
        <w:t xml:space="preserve">again. </w:t>
      </w:r>
    </w:p>
    <w:p w14:paraId="2E5B2106" w14:textId="72473894" w:rsidR="00BD208B" w:rsidRPr="00F04906" w:rsidRDefault="00FD297F" w:rsidP="00A779BD">
      <w:pPr>
        <w:widowControl w:val="0"/>
        <w:numPr>
          <w:ilvl w:val="0"/>
          <w:numId w:val="79"/>
        </w:numPr>
        <w:spacing w:after="120"/>
        <w:ind w:left="720"/>
        <w:rPr>
          <w:rFonts w:asciiTheme="minorHAnsi" w:hAnsiTheme="minorHAnsi"/>
          <w:sz w:val="26"/>
          <w:szCs w:val="26"/>
        </w:rPr>
      </w:pPr>
      <w:r w:rsidRPr="00F04906">
        <w:rPr>
          <w:rFonts w:asciiTheme="minorHAnsi" w:hAnsiTheme="minorHAnsi"/>
          <w:sz w:val="26"/>
          <w:szCs w:val="26"/>
        </w:rPr>
        <w:t>There is no limit on the number of terms a member may serve on NCC.</w:t>
      </w:r>
    </w:p>
    <w:p w14:paraId="530E48B5" w14:textId="2F60C465" w:rsidR="00E60111" w:rsidRDefault="008A069D" w:rsidP="00A779BD">
      <w:pPr>
        <w:widowControl w:val="0"/>
        <w:numPr>
          <w:ilvl w:val="0"/>
          <w:numId w:val="79"/>
        </w:numPr>
        <w:spacing w:after="120"/>
        <w:ind w:left="720"/>
        <w:rPr>
          <w:rFonts w:asciiTheme="minorHAnsi" w:hAnsiTheme="minorHAnsi"/>
          <w:sz w:val="26"/>
          <w:szCs w:val="26"/>
        </w:rPr>
      </w:pPr>
      <w:r w:rsidRPr="00F04906">
        <w:rPr>
          <w:rFonts w:asciiTheme="minorHAnsi" w:hAnsiTheme="minorHAnsi"/>
          <w:sz w:val="26"/>
          <w:szCs w:val="26"/>
        </w:rPr>
        <w:t>Ballots will contain a brief summary of curriculum experience and a statement of intent from each nominee i</w:t>
      </w:r>
      <w:r w:rsidR="000F57E4" w:rsidRPr="00F04906">
        <w:rPr>
          <w:rFonts w:asciiTheme="minorHAnsi" w:hAnsiTheme="minorHAnsi"/>
          <w:sz w:val="26"/>
          <w:szCs w:val="26"/>
        </w:rPr>
        <w:t>n order to provide sufficient knowledge</w:t>
      </w:r>
      <w:r w:rsidR="000F57E4" w:rsidRPr="00E60111">
        <w:rPr>
          <w:rFonts w:asciiTheme="minorHAnsi" w:hAnsiTheme="minorHAnsi"/>
          <w:sz w:val="26"/>
          <w:szCs w:val="26"/>
        </w:rPr>
        <w:t xml:space="preserve"> about </w:t>
      </w:r>
      <w:r w:rsidR="00AF77EA">
        <w:rPr>
          <w:rFonts w:asciiTheme="minorHAnsi" w:hAnsiTheme="minorHAnsi"/>
          <w:sz w:val="26"/>
          <w:szCs w:val="26"/>
        </w:rPr>
        <w:t xml:space="preserve">the </w:t>
      </w:r>
      <w:r w:rsidR="000F57E4" w:rsidRPr="00E60111">
        <w:rPr>
          <w:rFonts w:asciiTheme="minorHAnsi" w:hAnsiTheme="minorHAnsi"/>
          <w:sz w:val="26"/>
          <w:szCs w:val="26"/>
        </w:rPr>
        <w:t>nominees</w:t>
      </w:r>
      <w:r w:rsidR="009A0E71">
        <w:rPr>
          <w:rFonts w:asciiTheme="minorHAnsi" w:hAnsiTheme="minorHAnsi"/>
          <w:sz w:val="26"/>
          <w:szCs w:val="26"/>
        </w:rPr>
        <w:t>’</w:t>
      </w:r>
      <w:r w:rsidR="00E60111">
        <w:rPr>
          <w:rFonts w:asciiTheme="minorHAnsi" w:hAnsiTheme="minorHAnsi"/>
          <w:sz w:val="26"/>
          <w:szCs w:val="26"/>
        </w:rPr>
        <w:t xml:space="preserve"> professional and cultural perspectives. </w:t>
      </w:r>
    </w:p>
    <w:p w14:paraId="660820C4" w14:textId="05E4B1BF" w:rsidR="000F57E4" w:rsidRPr="00E60111" w:rsidRDefault="000F57E4" w:rsidP="0091577C">
      <w:pPr>
        <w:widowControl w:val="0"/>
        <w:numPr>
          <w:ilvl w:val="0"/>
          <w:numId w:val="79"/>
        </w:numPr>
        <w:spacing w:after="120"/>
        <w:ind w:left="720"/>
        <w:rPr>
          <w:rFonts w:asciiTheme="minorHAnsi" w:hAnsiTheme="minorHAnsi"/>
          <w:sz w:val="26"/>
          <w:szCs w:val="26"/>
        </w:rPr>
      </w:pPr>
      <w:r w:rsidRPr="00E60111">
        <w:rPr>
          <w:rFonts w:asciiTheme="minorHAnsi" w:hAnsiTheme="minorHAnsi"/>
          <w:sz w:val="26"/>
          <w:szCs w:val="26"/>
        </w:rPr>
        <w:t xml:space="preserve">NCC members will be elected by the </w:t>
      </w:r>
      <w:r w:rsidR="00A65A6A">
        <w:rPr>
          <w:rFonts w:asciiTheme="minorHAnsi" w:hAnsiTheme="minorHAnsi"/>
          <w:sz w:val="26"/>
          <w:szCs w:val="26"/>
        </w:rPr>
        <w:t>entire</w:t>
      </w:r>
      <w:r w:rsidR="00A65A6A" w:rsidRPr="00E60111">
        <w:rPr>
          <w:rFonts w:asciiTheme="minorHAnsi" w:hAnsiTheme="minorHAnsi"/>
          <w:sz w:val="26"/>
          <w:szCs w:val="26"/>
        </w:rPr>
        <w:t xml:space="preserve"> </w:t>
      </w:r>
      <w:r w:rsidRPr="00E60111">
        <w:rPr>
          <w:rFonts w:asciiTheme="minorHAnsi" w:hAnsiTheme="minorHAnsi"/>
          <w:sz w:val="26"/>
          <w:szCs w:val="26"/>
        </w:rPr>
        <w:t>NTID faculty (</w:t>
      </w:r>
      <w:r w:rsidR="00D05755" w:rsidRPr="00E60111">
        <w:rPr>
          <w:rFonts w:asciiTheme="minorHAnsi" w:hAnsiTheme="minorHAnsi"/>
          <w:sz w:val="26"/>
          <w:szCs w:val="26"/>
        </w:rPr>
        <w:t>t</w:t>
      </w:r>
      <w:r w:rsidRPr="00E60111">
        <w:rPr>
          <w:rFonts w:asciiTheme="minorHAnsi" w:hAnsiTheme="minorHAnsi"/>
          <w:sz w:val="26"/>
          <w:szCs w:val="26"/>
        </w:rPr>
        <w:t xml:space="preserve">enured, </w:t>
      </w:r>
      <w:r w:rsidR="00D05755" w:rsidRPr="00E60111">
        <w:rPr>
          <w:rFonts w:asciiTheme="minorHAnsi" w:hAnsiTheme="minorHAnsi"/>
          <w:sz w:val="26"/>
          <w:szCs w:val="26"/>
        </w:rPr>
        <w:t>t</w:t>
      </w:r>
      <w:r w:rsidRPr="00E60111">
        <w:rPr>
          <w:rFonts w:asciiTheme="minorHAnsi" w:hAnsiTheme="minorHAnsi"/>
          <w:sz w:val="26"/>
          <w:szCs w:val="26"/>
        </w:rPr>
        <w:t xml:space="preserve">enure-track, </w:t>
      </w:r>
      <w:r w:rsidR="00D05755" w:rsidRPr="00E60111">
        <w:rPr>
          <w:rFonts w:asciiTheme="minorHAnsi" w:hAnsiTheme="minorHAnsi"/>
          <w:sz w:val="26"/>
          <w:szCs w:val="26"/>
        </w:rPr>
        <w:t>l</w:t>
      </w:r>
      <w:r w:rsidRPr="00E60111">
        <w:rPr>
          <w:rFonts w:asciiTheme="minorHAnsi" w:hAnsiTheme="minorHAnsi"/>
          <w:sz w:val="26"/>
          <w:szCs w:val="26"/>
        </w:rPr>
        <w:t>ecturer</w:t>
      </w:r>
      <w:r w:rsidR="0031721A" w:rsidRPr="00E60111">
        <w:rPr>
          <w:rFonts w:asciiTheme="minorHAnsi" w:hAnsiTheme="minorHAnsi"/>
          <w:sz w:val="26"/>
          <w:szCs w:val="26"/>
        </w:rPr>
        <w:t>s</w:t>
      </w:r>
      <w:r w:rsidRPr="00E60111">
        <w:rPr>
          <w:rFonts w:asciiTheme="minorHAnsi" w:hAnsiTheme="minorHAnsi"/>
          <w:sz w:val="26"/>
          <w:szCs w:val="26"/>
        </w:rPr>
        <w:t xml:space="preserve">, </w:t>
      </w:r>
      <w:r w:rsidR="007B02D2" w:rsidRPr="00E60111">
        <w:rPr>
          <w:rFonts w:asciiTheme="minorHAnsi" w:hAnsiTheme="minorHAnsi"/>
          <w:sz w:val="26"/>
          <w:szCs w:val="26"/>
        </w:rPr>
        <w:t xml:space="preserve">and </w:t>
      </w:r>
      <w:r w:rsidR="0091577C">
        <w:rPr>
          <w:rFonts w:asciiTheme="minorHAnsi" w:hAnsiTheme="minorHAnsi"/>
          <w:sz w:val="26"/>
          <w:szCs w:val="26"/>
        </w:rPr>
        <w:t xml:space="preserve">80 </w:t>
      </w:r>
      <w:r w:rsidR="00E60111" w:rsidRPr="00E60111">
        <w:rPr>
          <w:rFonts w:asciiTheme="minorHAnsi" w:hAnsiTheme="minorHAnsi"/>
          <w:sz w:val="26"/>
          <w:szCs w:val="26"/>
        </w:rPr>
        <w:t>percent</w:t>
      </w:r>
      <w:r w:rsidR="00DD4393" w:rsidRPr="00E60111">
        <w:rPr>
          <w:rFonts w:asciiTheme="minorHAnsi" w:hAnsiTheme="minorHAnsi"/>
          <w:sz w:val="26"/>
          <w:szCs w:val="26"/>
        </w:rPr>
        <w:t xml:space="preserve"> </w:t>
      </w:r>
      <w:r w:rsidR="00D05755" w:rsidRPr="00E60111">
        <w:rPr>
          <w:rFonts w:asciiTheme="minorHAnsi" w:hAnsiTheme="minorHAnsi"/>
          <w:sz w:val="26"/>
          <w:szCs w:val="26"/>
        </w:rPr>
        <w:t>f</w:t>
      </w:r>
      <w:r w:rsidR="00DD4393" w:rsidRPr="00E60111">
        <w:rPr>
          <w:rFonts w:asciiTheme="minorHAnsi" w:hAnsiTheme="minorHAnsi"/>
          <w:sz w:val="26"/>
          <w:szCs w:val="26"/>
        </w:rPr>
        <w:t>aculty</w:t>
      </w:r>
      <w:r w:rsidRPr="00E60111">
        <w:rPr>
          <w:rFonts w:asciiTheme="minorHAnsi" w:hAnsiTheme="minorHAnsi"/>
          <w:sz w:val="26"/>
          <w:szCs w:val="26"/>
        </w:rPr>
        <w:t>)</w:t>
      </w:r>
      <w:r w:rsidR="0031721A" w:rsidRPr="00E60111" w:rsidDel="0031721A">
        <w:rPr>
          <w:rFonts w:asciiTheme="minorHAnsi" w:hAnsiTheme="minorHAnsi"/>
          <w:sz w:val="26"/>
          <w:szCs w:val="26"/>
        </w:rPr>
        <w:t xml:space="preserve"> </w:t>
      </w:r>
      <w:r w:rsidR="008804BD" w:rsidRPr="00E60111">
        <w:rPr>
          <w:rFonts w:asciiTheme="minorHAnsi" w:hAnsiTheme="minorHAnsi"/>
          <w:sz w:val="26"/>
          <w:szCs w:val="26"/>
        </w:rPr>
        <w:t>and</w:t>
      </w:r>
      <w:r w:rsidR="00DB486D" w:rsidRPr="00E60111">
        <w:rPr>
          <w:rFonts w:asciiTheme="minorHAnsi" w:hAnsiTheme="minorHAnsi"/>
          <w:sz w:val="26"/>
          <w:szCs w:val="26"/>
        </w:rPr>
        <w:t xml:space="preserve"> will</w:t>
      </w:r>
      <w:r w:rsidR="008804BD" w:rsidRPr="00E60111">
        <w:rPr>
          <w:rFonts w:asciiTheme="minorHAnsi" w:hAnsiTheme="minorHAnsi"/>
          <w:sz w:val="26"/>
          <w:szCs w:val="26"/>
        </w:rPr>
        <w:t xml:space="preserve"> serve </w:t>
      </w:r>
      <w:r w:rsidRPr="00E60111">
        <w:rPr>
          <w:rFonts w:asciiTheme="minorHAnsi" w:hAnsiTheme="minorHAnsi"/>
          <w:sz w:val="26"/>
          <w:szCs w:val="26"/>
        </w:rPr>
        <w:t xml:space="preserve">as </w:t>
      </w:r>
      <w:r w:rsidR="008804BD" w:rsidRPr="00E60111">
        <w:rPr>
          <w:rFonts w:asciiTheme="minorHAnsi" w:hAnsiTheme="minorHAnsi"/>
          <w:sz w:val="26"/>
          <w:szCs w:val="26"/>
        </w:rPr>
        <w:t>representatives</w:t>
      </w:r>
      <w:r w:rsidR="0031721A" w:rsidRPr="00E60111">
        <w:rPr>
          <w:rFonts w:asciiTheme="minorHAnsi" w:hAnsiTheme="minorHAnsi"/>
          <w:sz w:val="26"/>
          <w:szCs w:val="26"/>
        </w:rPr>
        <w:t xml:space="preserve"> </w:t>
      </w:r>
      <w:r w:rsidR="00E1263C" w:rsidRPr="00E60111">
        <w:rPr>
          <w:rFonts w:asciiTheme="minorHAnsi" w:hAnsiTheme="minorHAnsi"/>
          <w:sz w:val="26"/>
          <w:szCs w:val="26"/>
        </w:rPr>
        <w:t>of the entire</w:t>
      </w:r>
      <w:r w:rsidR="008804BD" w:rsidRPr="00E60111">
        <w:rPr>
          <w:rFonts w:asciiTheme="minorHAnsi" w:hAnsiTheme="minorHAnsi"/>
          <w:sz w:val="26"/>
          <w:szCs w:val="26"/>
        </w:rPr>
        <w:t xml:space="preserve"> faculty</w:t>
      </w:r>
      <w:r w:rsidR="0031721A" w:rsidRPr="00E60111">
        <w:rPr>
          <w:rFonts w:asciiTheme="minorHAnsi" w:hAnsiTheme="minorHAnsi"/>
          <w:sz w:val="26"/>
          <w:szCs w:val="26"/>
        </w:rPr>
        <w:t xml:space="preserve">, not </w:t>
      </w:r>
      <w:r w:rsidR="001742D3">
        <w:rPr>
          <w:rFonts w:asciiTheme="minorHAnsi" w:hAnsiTheme="minorHAnsi"/>
          <w:sz w:val="26"/>
          <w:szCs w:val="26"/>
        </w:rPr>
        <w:t>only</w:t>
      </w:r>
      <w:r w:rsidR="001742D3" w:rsidRPr="00E60111">
        <w:rPr>
          <w:rFonts w:asciiTheme="minorHAnsi" w:hAnsiTheme="minorHAnsi"/>
          <w:sz w:val="26"/>
          <w:szCs w:val="26"/>
        </w:rPr>
        <w:t xml:space="preserve"> </w:t>
      </w:r>
      <w:r w:rsidR="0031721A" w:rsidRPr="00E60111">
        <w:rPr>
          <w:rFonts w:asciiTheme="minorHAnsi" w:hAnsiTheme="minorHAnsi"/>
          <w:sz w:val="26"/>
          <w:szCs w:val="26"/>
        </w:rPr>
        <w:t xml:space="preserve">their </w:t>
      </w:r>
      <w:r w:rsidR="00041309">
        <w:rPr>
          <w:rFonts w:asciiTheme="minorHAnsi" w:hAnsiTheme="minorHAnsi"/>
          <w:sz w:val="26"/>
          <w:szCs w:val="26"/>
        </w:rPr>
        <w:t xml:space="preserve">home </w:t>
      </w:r>
      <w:r w:rsidR="0031721A" w:rsidRPr="00E60111">
        <w:rPr>
          <w:rFonts w:asciiTheme="minorHAnsi" w:hAnsiTheme="minorHAnsi"/>
          <w:sz w:val="26"/>
          <w:szCs w:val="26"/>
        </w:rPr>
        <w:t>department</w:t>
      </w:r>
      <w:r w:rsidR="00041309">
        <w:rPr>
          <w:rFonts w:asciiTheme="minorHAnsi" w:hAnsiTheme="minorHAnsi"/>
          <w:sz w:val="26"/>
          <w:szCs w:val="26"/>
        </w:rPr>
        <w:t>s</w:t>
      </w:r>
      <w:r w:rsidR="0031721A" w:rsidRPr="00E60111">
        <w:rPr>
          <w:rFonts w:asciiTheme="minorHAnsi" w:hAnsiTheme="minorHAnsi"/>
          <w:sz w:val="26"/>
          <w:szCs w:val="26"/>
        </w:rPr>
        <w:t xml:space="preserve"> or </w:t>
      </w:r>
      <w:r w:rsidR="00041309">
        <w:rPr>
          <w:rFonts w:asciiTheme="minorHAnsi" w:hAnsiTheme="minorHAnsi"/>
          <w:sz w:val="26"/>
          <w:szCs w:val="26"/>
        </w:rPr>
        <w:t xml:space="preserve">as an </w:t>
      </w:r>
      <w:r w:rsidR="008804BD" w:rsidRPr="00E60111">
        <w:rPr>
          <w:rFonts w:asciiTheme="minorHAnsi" w:hAnsiTheme="minorHAnsi"/>
          <w:sz w:val="26"/>
          <w:szCs w:val="26"/>
        </w:rPr>
        <w:t xml:space="preserve">NCC voting </w:t>
      </w:r>
      <w:r w:rsidR="005151D0" w:rsidRPr="00E60111">
        <w:rPr>
          <w:rFonts w:asciiTheme="minorHAnsi" w:hAnsiTheme="minorHAnsi"/>
          <w:sz w:val="26"/>
          <w:szCs w:val="26"/>
        </w:rPr>
        <w:t>g</w:t>
      </w:r>
      <w:r w:rsidR="008804BD" w:rsidRPr="00E60111">
        <w:rPr>
          <w:rFonts w:asciiTheme="minorHAnsi" w:hAnsiTheme="minorHAnsi"/>
          <w:sz w:val="26"/>
          <w:szCs w:val="26"/>
        </w:rPr>
        <w:t>roup</w:t>
      </w:r>
      <w:r w:rsidRPr="00E60111">
        <w:rPr>
          <w:rFonts w:asciiTheme="minorHAnsi" w:hAnsiTheme="minorHAnsi"/>
          <w:sz w:val="26"/>
          <w:szCs w:val="26"/>
        </w:rPr>
        <w:t>.</w:t>
      </w:r>
    </w:p>
    <w:p w14:paraId="60DDF750" w14:textId="17AAE847" w:rsidR="000F57E4" w:rsidRPr="00D92D50" w:rsidRDefault="000F57E4" w:rsidP="002C69E1">
      <w:pPr>
        <w:widowControl w:val="0"/>
        <w:numPr>
          <w:ilvl w:val="0"/>
          <w:numId w:val="79"/>
        </w:numPr>
        <w:spacing w:after="120"/>
        <w:ind w:left="720"/>
        <w:rPr>
          <w:rFonts w:asciiTheme="minorHAnsi" w:hAnsiTheme="minorHAnsi"/>
          <w:sz w:val="26"/>
          <w:szCs w:val="26"/>
        </w:rPr>
      </w:pPr>
      <w:r w:rsidRPr="00D92D50">
        <w:rPr>
          <w:rFonts w:asciiTheme="minorHAnsi" w:hAnsiTheme="minorHAnsi"/>
          <w:sz w:val="26"/>
          <w:szCs w:val="26"/>
        </w:rPr>
        <w:t>The nominee</w:t>
      </w:r>
      <w:r w:rsidR="002512ED" w:rsidRPr="00D92D50">
        <w:rPr>
          <w:rFonts w:asciiTheme="minorHAnsi" w:hAnsiTheme="minorHAnsi"/>
          <w:sz w:val="26"/>
          <w:szCs w:val="26"/>
        </w:rPr>
        <w:t>(s)</w:t>
      </w:r>
      <w:r w:rsidRPr="00D92D50">
        <w:rPr>
          <w:rFonts w:asciiTheme="minorHAnsi" w:hAnsiTheme="minorHAnsi"/>
          <w:sz w:val="26"/>
          <w:szCs w:val="26"/>
        </w:rPr>
        <w:t xml:space="preserve"> with the highest number of votes </w:t>
      </w:r>
      <w:r w:rsidR="009433FC">
        <w:rPr>
          <w:rFonts w:asciiTheme="minorHAnsi" w:hAnsiTheme="minorHAnsi"/>
          <w:sz w:val="26"/>
          <w:szCs w:val="26"/>
        </w:rPr>
        <w:t xml:space="preserve">in each voting group </w:t>
      </w:r>
      <w:r w:rsidRPr="00D92D50">
        <w:rPr>
          <w:rFonts w:asciiTheme="minorHAnsi" w:hAnsiTheme="minorHAnsi"/>
          <w:sz w:val="26"/>
          <w:szCs w:val="26"/>
        </w:rPr>
        <w:t>will become the new NCC member</w:t>
      </w:r>
      <w:r w:rsidR="002512ED" w:rsidRPr="00D92D50">
        <w:rPr>
          <w:rFonts w:asciiTheme="minorHAnsi" w:hAnsiTheme="minorHAnsi"/>
          <w:sz w:val="26"/>
          <w:szCs w:val="26"/>
        </w:rPr>
        <w:t>(s) replacing the appropriate number of outgoing member(s)</w:t>
      </w:r>
      <w:r w:rsidRPr="00D92D50">
        <w:rPr>
          <w:rFonts w:asciiTheme="minorHAnsi" w:hAnsiTheme="minorHAnsi"/>
          <w:sz w:val="26"/>
          <w:szCs w:val="26"/>
        </w:rPr>
        <w:t>.</w:t>
      </w:r>
      <w:r w:rsidR="009433FC">
        <w:rPr>
          <w:rFonts w:asciiTheme="minorHAnsi" w:hAnsiTheme="minorHAnsi"/>
          <w:sz w:val="26"/>
          <w:szCs w:val="26"/>
        </w:rPr>
        <w:t xml:space="preserve"> The remaining nominee(s) will serve as alternate(s) for three years.</w:t>
      </w:r>
    </w:p>
    <w:p w14:paraId="3E65986C" w14:textId="03F14897" w:rsidR="00DD4393" w:rsidRPr="00E94CDC" w:rsidRDefault="00DD4393" w:rsidP="00E94CDC">
      <w:pPr>
        <w:pStyle w:val="Heading2"/>
        <w:numPr>
          <w:ilvl w:val="0"/>
          <w:numId w:val="114"/>
        </w:numPr>
        <w:ind w:left="360"/>
        <w:rPr>
          <w:rFonts w:asciiTheme="minorHAnsi" w:hAnsiTheme="minorHAnsi"/>
          <w:sz w:val="26"/>
          <w:szCs w:val="26"/>
        </w:rPr>
      </w:pPr>
      <w:bookmarkStart w:id="16" w:name="_Toc50734617"/>
      <w:r w:rsidRPr="00E94CDC">
        <w:rPr>
          <w:rFonts w:asciiTheme="minorHAnsi" w:hAnsiTheme="minorHAnsi"/>
          <w:sz w:val="26"/>
          <w:szCs w:val="26"/>
        </w:rPr>
        <w:t>REPLACEMENT</w:t>
      </w:r>
      <w:r w:rsidR="00D24057" w:rsidRPr="00E94CDC">
        <w:rPr>
          <w:rFonts w:asciiTheme="minorHAnsi" w:hAnsiTheme="minorHAnsi"/>
          <w:sz w:val="26"/>
          <w:szCs w:val="26"/>
        </w:rPr>
        <w:t xml:space="preserve"> OF NCC MEMBERS</w:t>
      </w:r>
      <w:bookmarkEnd w:id="16"/>
    </w:p>
    <w:p w14:paraId="1F2C2E5A" w14:textId="2FEC400A" w:rsidR="00931FFB" w:rsidRDefault="000F57E4" w:rsidP="002C69E1">
      <w:pPr>
        <w:widowControl w:val="0"/>
        <w:spacing w:after="120"/>
        <w:ind w:left="360"/>
        <w:rPr>
          <w:rFonts w:asciiTheme="minorHAnsi" w:hAnsiTheme="minorHAnsi"/>
          <w:sz w:val="26"/>
          <w:szCs w:val="26"/>
        </w:rPr>
      </w:pPr>
      <w:r w:rsidRPr="00D92D50">
        <w:rPr>
          <w:rFonts w:asciiTheme="minorHAnsi" w:hAnsiTheme="minorHAnsi"/>
          <w:sz w:val="26"/>
          <w:szCs w:val="26"/>
        </w:rPr>
        <w:t>When a duly</w:t>
      </w:r>
      <w:r w:rsidR="001742D3">
        <w:rPr>
          <w:rFonts w:asciiTheme="minorHAnsi" w:hAnsiTheme="minorHAnsi"/>
          <w:sz w:val="26"/>
          <w:szCs w:val="26"/>
        </w:rPr>
        <w:t>-</w:t>
      </w:r>
      <w:r w:rsidRPr="00D92D50">
        <w:rPr>
          <w:rFonts w:asciiTheme="minorHAnsi" w:hAnsiTheme="minorHAnsi"/>
          <w:sz w:val="26"/>
          <w:szCs w:val="26"/>
        </w:rPr>
        <w:t xml:space="preserve">elected member of the NCC is unable </w:t>
      </w:r>
      <w:r w:rsidR="00931FFB">
        <w:rPr>
          <w:rFonts w:asciiTheme="minorHAnsi" w:hAnsiTheme="minorHAnsi"/>
          <w:sz w:val="26"/>
          <w:szCs w:val="26"/>
        </w:rPr>
        <w:t xml:space="preserve">either </w:t>
      </w:r>
      <w:r w:rsidRPr="00D92D50">
        <w:rPr>
          <w:rFonts w:asciiTheme="minorHAnsi" w:hAnsiTheme="minorHAnsi"/>
          <w:sz w:val="26"/>
          <w:szCs w:val="26"/>
        </w:rPr>
        <w:t xml:space="preserve">to </w:t>
      </w:r>
      <w:r w:rsidR="0065253F" w:rsidRPr="00D92D50">
        <w:rPr>
          <w:rFonts w:asciiTheme="minorHAnsi" w:hAnsiTheme="minorHAnsi"/>
          <w:sz w:val="26"/>
          <w:szCs w:val="26"/>
        </w:rPr>
        <w:t xml:space="preserve">complete </w:t>
      </w:r>
      <w:r w:rsidR="00041309">
        <w:rPr>
          <w:rFonts w:asciiTheme="minorHAnsi" w:hAnsiTheme="minorHAnsi"/>
          <w:sz w:val="26"/>
          <w:szCs w:val="26"/>
        </w:rPr>
        <w:t>the</w:t>
      </w:r>
      <w:r w:rsidR="0065253F" w:rsidRPr="00D92D50">
        <w:rPr>
          <w:rFonts w:asciiTheme="minorHAnsi" w:hAnsiTheme="minorHAnsi"/>
          <w:sz w:val="26"/>
          <w:szCs w:val="26"/>
        </w:rPr>
        <w:t xml:space="preserve"> term </w:t>
      </w:r>
      <w:r w:rsidR="00041309">
        <w:rPr>
          <w:rFonts w:asciiTheme="minorHAnsi" w:hAnsiTheme="minorHAnsi"/>
          <w:sz w:val="26"/>
          <w:szCs w:val="26"/>
        </w:rPr>
        <w:t xml:space="preserve">to which the member has been elected </w:t>
      </w:r>
      <w:r w:rsidR="0065253F" w:rsidRPr="00D92D50">
        <w:rPr>
          <w:rFonts w:asciiTheme="minorHAnsi" w:hAnsiTheme="minorHAnsi"/>
          <w:sz w:val="26"/>
          <w:szCs w:val="26"/>
        </w:rPr>
        <w:t xml:space="preserve">or </w:t>
      </w:r>
      <w:r w:rsidR="00041309">
        <w:rPr>
          <w:rFonts w:asciiTheme="minorHAnsi" w:hAnsiTheme="minorHAnsi"/>
          <w:sz w:val="26"/>
          <w:szCs w:val="26"/>
        </w:rPr>
        <w:t xml:space="preserve">to </w:t>
      </w:r>
      <w:r w:rsidRPr="00D92D50">
        <w:rPr>
          <w:rFonts w:asciiTheme="minorHAnsi" w:hAnsiTheme="minorHAnsi"/>
          <w:sz w:val="26"/>
          <w:szCs w:val="26"/>
        </w:rPr>
        <w:t>serve for an extended period of time</w:t>
      </w:r>
      <w:r w:rsidR="00104CD1">
        <w:rPr>
          <w:rFonts w:asciiTheme="minorHAnsi" w:hAnsiTheme="minorHAnsi"/>
          <w:sz w:val="26"/>
          <w:szCs w:val="26"/>
        </w:rPr>
        <w:t xml:space="preserve"> </w:t>
      </w:r>
      <w:r w:rsidR="00931FFB">
        <w:rPr>
          <w:rFonts w:asciiTheme="minorHAnsi" w:hAnsiTheme="minorHAnsi"/>
          <w:sz w:val="26"/>
          <w:szCs w:val="26"/>
        </w:rPr>
        <w:t>(</w:t>
      </w:r>
      <w:r w:rsidR="00104CD1">
        <w:rPr>
          <w:rFonts w:asciiTheme="minorHAnsi" w:hAnsiTheme="minorHAnsi"/>
          <w:sz w:val="26"/>
          <w:szCs w:val="26"/>
        </w:rPr>
        <w:t>e.g.</w:t>
      </w:r>
      <w:r w:rsidR="00931FFB">
        <w:rPr>
          <w:rFonts w:asciiTheme="minorHAnsi" w:hAnsiTheme="minorHAnsi"/>
          <w:sz w:val="26"/>
          <w:szCs w:val="26"/>
        </w:rPr>
        <w:t>,</w:t>
      </w:r>
      <w:r w:rsidR="00104CD1">
        <w:rPr>
          <w:rFonts w:asciiTheme="minorHAnsi" w:hAnsiTheme="minorHAnsi"/>
          <w:sz w:val="26"/>
          <w:szCs w:val="26"/>
        </w:rPr>
        <w:t xml:space="preserve"> a semester</w:t>
      </w:r>
      <w:r w:rsidR="00931FFB">
        <w:rPr>
          <w:rFonts w:asciiTheme="minorHAnsi" w:hAnsiTheme="minorHAnsi"/>
          <w:sz w:val="26"/>
          <w:szCs w:val="26"/>
        </w:rPr>
        <w:t>)</w:t>
      </w:r>
      <w:r w:rsidR="0038702A">
        <w:rPr>
          <w:rFonts w:asciiTheme="minorHAnsi" w:hAnsiTheme="minorHAnsi"/>
          <w:sz w:val="26"/>
          <w:szCs w:val="26"/>
        </w:rPr>
        <w:t xml:space="preserve"> </w:t>
      </w:r>
      <w:r w:rsidRPr="00D92D50">
        <w:rPr>
          <w:rFonts w:asciiTheme="minorHAnsi" w:hAnsiTheme="minorHAnsi"/>
          <w:sz w:val="26"/>
          <w:szCs w:val="26"/>
        </w:rPr>
        <w:t xml:space="preserve">the NCC chairperson or the </w:t>
      </w:r>
      <w:r w:rsidR="00D05755" w:rsidRPr="00D92D50">
        <w:rPr>
          <w:rFonts w:asciiTheme="minorHAnsi" w:hAnsiTheme="minorHAnsi"/>
          <w:sz w:val="26"/>
          <w:szCs w:val="26"/>
        </w:rPr>
        <w:t>dean</w:t>
      </w:r>
      <w:r w:rsidRPr="00D92D50">
        <w:rPr>
          <w:rFonts w:asciiTheme="minorHAnsi" w:hAnsiTheme="minorHAnsi"/>
          <w:sz w:val="26"/>
          <w:szCs w:val="26"/>
        </w:rPr>
        <w:t xml:space="preserve"> may request that a replacement be named. </w:t>
      </w:r>
      <w:r w:rsidR="00931FFB">
        <w:rPr>
          <w:rFonts w:asciiTheme="minorHAnsi" w:hAnsiTheme="minorHAnsi"/>
          <w:sz w:val="26"/>
          <w:szCs w:val="26"/>
        </w:rPr>
        <w:t xml:space="preserve"> A replacement NCC member will be determined using the following procedure:</w:t>
      </w:r>
    </w:p>
    <w:p w14:paraId="5BB6CEE0" w14:textId="77777777" w:rsidR="00931FFB" w:rsidRDefault="000F57E4" w:rsidP="00931FFB">
      <w:pPr>
        <w:pStyle w:val="ListParagraph"/>
        <w:widowControl w:val="0"/>
        <w:numPr>
          <w:ilvl w:val="0"/>
          <w:numId w:val="122"/>
        </w:numPr>
        <w:spacing w:after="120"/>
        <w:rPr>
          <w:rFonts w:asciiTheme="minorHAnsi" w:hAnsiTheme="minorHAnsi"/>
          <w:sz w:val="26"/>
          <w:szCs w:val="26"/>
        </w:rPr>
      </w:pPr>
      <w:r w:rsidRPr="001B1689">
        <w:rPr>
          <w:rFonts w:asciiTheme="minorHAnsi" w:hAnsiTheme="minorHAnsi"/>
          <w:sz w:val="26"/>
          <w:szCs w:val="26"/>
        </w:rPr>
        <w:t xml:space="preserve">The </w:t>
      </w:r>
      <w:r w:rsidR="00D05755" w:rsidRPr="001B1689">
        <w:rPr>
          <w:rFonts w:asciiTheme="minorHAnsi" w:hAnsiTheme="minorHAnsi"/>
          <w:sz w:val="26"/>
          <w:szCs w:val="26"/>
        </w:rPr>
        <w:t>o</w:t>
      </w:r>
      <w:r w:rsidRPr="001B1689">
        <w:rPr>
          <w:rFonts w:asciiTheme="minorHAnsi" w:hAnsiTheme="minorHAnsi"/>
          <w:sz w:val="26"/>
          <w:szCs w:val="26"/>
        </w:rPr>
        <w:t xml:space="preserve">ffice of the </w:t>
      </w:r>
      <w:r w:rsidR="00B3753C" w:rsidRPr="001B1689">
        <w:rPr>
          <w:rFonts w:asciiTheme="minorHAnsi" w:hAnsiTheme="minorHAnsi"/>
          <w:sz w:val="26"/>
          <w:szCs w:val="26"/>
        </w:rPr>
        <w:t xml:space="preserve">CRA </w:t>
      </w:r>
      <w:r w:rsidRPr="001B1689">
        <w:rPr>
          <w:rFonts w:asciiTheme="minorHAnsi" w:hAnsiTheme="minorHAnsi"/>
          <w:sz w:val="26"/>
          <w:szCs w:val="26"/>
        </w:rPr>
        <w:t>will review the official votes cast in the preceding election</w:t>
      </w:r>
      <w:r w:rsidR="008D6837" w:rsidRPr="001B1689">
        <w:rPr>
          <w:rFonts w:asciiTheme="minorHAnsi" w:hAnsiTheme="minorHAnsi"/>
          <w:sz w:val="26"/>
          <w:szCs w:val="26"/>
        </w:rPr>
        <w:t>(s)</w:t>
      </w:r>
      <w:r w:rsidRPr="001B1689">
        <w:rPr>
          <w:rFonts w:asciiTheme="minorHAnsi" w:hAnsiTheme="minorHAnsi"/>
          <w:sz w:val="26"/>
          <w:szCs w:val="26"/>
        </w:rPr>
        <w:t xml:space="preserve"> and ask the nominee with the next highest number of votes from the </w:t>
      </w:r>
      <w:r w:rsidRPr="001B1689">
        <w:rPr>
          <w:rFonts w:asciiTheme="minorHAnsi" w:hAnsiTheme="minorHAnsi"/>
          <w:i/>
          <w:sz w:val="26"/>
          <w:szCs w:val="26"/>
        </w:rPr>
        <w:t>corresponding group</w:t>
      </w:r>
      <w:r w:rsidR="00817CB2" w:rsidRPr="001B1689">
        <w:rPr>
          <w:rFonts w:asciiTheme="minorHAnsi" w:hAnsiTheme="minorHAnsi"/>
          <w:i/>
          <w:sz w:val="26"/>
          <w:szCs w:val="26"/>
        </w:rPr>
        <w:t xml:space="preserve"> </w:t>
      </w:r>
      <w:r w:rsidR="00F04906" w:rsidRPr="001B1689">
        <w:rPr>
          <w:rFonts w:asciiTheme="minorHAnsi" w:hAnsiTheme="minorHAnsi"/>
          <w:i/>
          <w:sz w:val="26"/>
          <w:szCs w:val="26"/>
        </w:rPr>
        <w:t xml:space="preserve">(1 or 2) </w:t>
      </w:r>
      <w:r w:rsidR="00817CB2" w:rsidRPr="001B1689">
        <w:rPr>
          <w:rFonts w:asciiTheme="minorHAnsi" w:hAnsiTheme="minorHAnsi"/>
          <w:i/>
          <w:sz w:val="26"/>
          <w:szCs w:val="26"/>
        </w:rPr>
        <w:t>and membership term</w:t>
      </w:r>
      <w:r w:rsidR="00817CB2" w:rsidRPr="001B1689">
        <w:rPr>
          <w:rFonts w:asciiTheme="minorHAnsi" w:hAnsiTheme="minorHAnsi"/>
          <w:sz w:val="26"/>
          <w:szCs w:val="26"/>
        </w:rPr>
        <w:t xml:space="preserve"> </w:t>
      </w:r>
      <w:r w:rsidRPr="001B1689">
        <w:rPr>
          <w:rFonts w:asciiTheme="minorHAnsi" w:hAnsiTheme="minorHAnsi"/>
          <w:sz w:val="26"/>
          <w:szCs w:val="26"/>
        </w:rPr>
        <w:t xml:space="preserve">to replace the committee member for the duration of the vacancy. </w:t>
      </w:r>
    </w:p>
    <w:p w14:paraId="0DC17AFF" w14:textId="4BD63E30" w:rsidR="00931FFB" w:rsidRDefault="008D6837" w:rsidP="00931FFB">
      <w:pPr>
        <w:pStyle w:val="ListParagraph"/>
        <w:widowControl w:val="0"/>
        <w:numPr>
          <w:ilvl w:val="0"/>
          <w:numId w:val="122"/>
        </w:numPr>
        <w:spacing w:after="120"/>
        <w:rPr>
          <w:rFonts w:asciiTheme="minorHAnsi" w:hAnsiTheme="minorHAnsi"/>
          <w:sz w:val="26"/>
          <w:szCs w:val="26"/>
        </w:rPr>
      </w:pPr>
      <w:r w:rsidRPr="001B1689">
        <w:rPr>
          <w:rFonts w:asciiTheme="minorHAnsi" w:hAnsiTheme="minorHAnsi"/>
          <w:sz w:val="26"/>
          <w:szCs w:val="26"/>
        </w:rPr>
        <w:t>If no alternate</w:t>
      </w:r>
      <w:r w:rsidR="00817CB2" w:rsidRPr="001B1689">
        <w:rPr>
          <w:rFonts w:asciiTheme="minorHAnsi" w:hAnsiTheme="minorHAnsi"/>
          <w:sz w:val="26"/>
          <w:szCs w:val="26"/>
        </w:rPr>
        <w:t xml:space="preserve"> from the </w:t>
      </w:r>
      <w:r w:rsidR="00C34202" w:rsidRPr="001B1689">
        <w:rPr>
          <w:rFonts w:asciiTheme="minorHAnsi" w:hAnsiTheme="minorHAnsi"/>
          <w:i/>
          <w:sz w:val="26"/>
          <w:szCs w:val="26"/>
        </w:rPr>
        <w:t>corresponding</w:t>
      </w:r>
      <w:r w:rsidR="00817CB2" w:rsidRPr="001B1689">
        <w:rPr>
          <w:rFonts w:asciiTheme="minorHAnsi" w:hAnsiTheme="minorHAnsi"/>
          <w:i/>
          <w:sz w:val="26"/>
          <w:szCs w:val="26"/>
        </w:rPr>
        <w:t xml:space="preserve"> group</w:t>
      </w:r>
      <w:r w:rsidR="00C34202" w:rsidRPr="001B1689">
        <w:rPr>
          <w:rFonts w:asciiTheme="minorHAnsi" w:hAnsiTheme="minorHAnsi"/>
          <w:i/>
          <w:sz w:val="26"/>
          <w:szCs w:val="26"/>
        </w:rPr>
        <w:t xml:space="preserve"> and term</w:t>
      </w:r>
      <w:r w:rsidRPr="001B1689">
        <w:rPr>
          <w:rFonts w:asciiTheme="minorHAnsi" w:hAnsiTheme="minorHAnsi"/>
          <w:sz w:val="26"/>
          <w:szCs w:val="26"/>
        </w:rPr>
        <w:t xml:space="preserve"> </w:t>
      </w:r>
      <w:r w:rsidR="00931FFB">
        <w:rPr>
          <w:rFonts w:asciiTheme="minorHAnsi" w:hAnsiTheme="minorHAnsi"/>
          <w:sz w:val="26"/>
          <w:szCs w:val="26"/>
        </w:rPr>
        <w:t xml:space="preserve">from the preceding election </w:t>
      </w:r>
      <w:r w:rsidRPr="001B1689">
        <w:rPr>
          <w:rFonts w:asciiTheme="minorHAnsi" w:hAnsiTheme="minorHAnsi"/>
          <w:sz w:val="26"/>
          <w:szCs w:val="26"/>
        </w:rPr>
        <w:t xml:space="preserve">is available, </w:t>
      </w:r>
      <w:r w:rsidR="00C34202" w:rsidRPr="001B1689">
        <w:rPr>
          <w:rFonts w:asciiTheme="minorHAnsi" w:hAnsiTheme="minorHAnsi"/>
          <w:sz w:val="26"/>
          <w:szCs w:val="26"/>
        </w:rPr>
        <w:t xml:space="preserve">then any alternate from the </w:t>
      </w:r>
      <w:r w:rsidR="00C34202" w:rsidRPr="001B1689">
        <w:rPr>
          <w:rFonts w:asciiTheme="minorHAnsi" w:hAnsiTheme="minorHAnsi"/>
          <w:i/>
          <w:sz w:val="26"/>
          <w:szCs w:val="26"/>
        </w:rPr>
        <w:t>corresponding group</w:t>
      </w:r>
      <w:r w:rsidR="00C34202" w:rsidRPr="001B1689">
        <w:rPr>
          <w:rFonts w:asciiTheme="minorHAnsi" w:hAnsiTheme="minorHAnsi"/>
          <w:sz w:val="26"/>
          <w:szCs w:val="26"/>
        </w:rPr>
        <w:t xml:space="preserve"> may be asked to serve. </w:t>
      </w:r>
    </w:p>
    <w:p w14:paraId="33C5C78A" w14:textId="7E24EFBE" w:rsidR="00931FFB" w:rsidRDefault="00C34202" w:rsidP="00931FFB">
      <w:pPr>
        <w:pStyle w:val="ListParagraph"/>
        <w:widowControl w:val="0"/>
        <w:numPr>
          <w:ilvl w:val="0"/>
          <w:numId w:val="122"/>
        </w:numPr>
        <w:spacing w:after="120"/>
        <w:rPr>
          <w:rFonts w:asciiTheme="minorHAnsi" w:hAnsiTheme="minorHAnsi"/>
          <w:sz w:val="26"/>
          <w:szCs w:val="26"/>
        </w:rPr>
      </w:pPr>
      <w:r w:rsidRPr="001B1689">
        <w:rPr>
          <w:rFonts w:asciiTheme="minorHAnsi" w:hAnsiTheme="minorHAnsi"/>
          <w:sz w:val="26"/>
          <w:szCs w:val="26"/>
        </w:rPr>
        <w:t xml:space="preserve">If no alternate from </w:t>
      </w:r>
      <w:r w:rsidRPr="001B1689">
        <w:rPr>
          <w:rFonts w:asciiTheme="minorHAnsi" w:hAnsiTheme="minorHAnsi"/>
          <w:i/>
          <w:sz w:val="26"/>
          <w:szCs w:val="26"/>
        </w:rPr>
        <w:t>corresponding group</w:t>
      </w:r>
      <w:r w:rsidRPr="001B1689">
        <w:rPr>
          <w:rFonts w:asciiTheme="minorHAnsi" w:hAnsiTheme="minorHAnsi"/>
          <w:sz w:val="26"/>
          <w:szCs w:val="26"/>
        </w:rPr>
        <w:t xml:space="preserve"> </w:t>
      </w:r>
      <w:r w:rsidR="00931FFB">
        <w:rPr>
          <w:rFonts w:asciiTheme="minorHAnsi" w:hAnsiTheme="minorHAnsi"/>
          <w:sz w:val="26"/>
          <w:szCs w:val="26"/>
        </w:rPr>
        <w:t xml:space="preserve">from the preceding election </w:t>
      </w:r>
      <w:r w:rsidRPr="001B1689">
        <w:rPr>
          <w:rFonts w:asciiTheme="minorHAnsi" w:hAnsiTheme="minorHAnsi"/>
          <w:sz w:val="26"/>
          <w:szCs w:val="26"/>
        </w:rPr>
        <w:t xml:space="preserve">is available, then </w:t>
      </w:r>
      <w:r w:rsidR="00F04906" w:rsidRPr="001B1689">
        <w:rPr>
          <w:rFonts w:asciiTheme="minorHAnsi" w:hAnsiTheme="minorHAnsi"/>
          <w:sz w:val="26"/>
          <w:szCs w:val="26"/>
        </w:rPr>
        <w:t xml:space="preserve">any available alternate may be asked to serve. </w:t>
      </w:r>
    </w:p>
    <w:p w14:paraId="10121500" w14:textId="6A05EB90" w:rsidR="00931FFB" w:rsidRDefault="00F04906" w:rsidP="00931FFB">
      <w:pPr>
        <w:pStyle w:val="ListParagraph"/>
        <w:widowControl w:val="0"/>
        <w:numPr>
          <w:ilvl w:val="0"/>
          <w:numId w:val="122"/>
        </w:numPr>
        <w:spacing w:after="120"/>
        <w:rPr>
          <w:rFonts w:asciiTheme="minorHAnsi" w:hAnsiTheme="minorHAnsi"/>
          <w:sz w:val="26"/>
          <w:szCs w:val="26"/>
        </w:rPr>
      </w:pPr>
      <w:r w:rsidRPr="001B1689">
        <w:rPr>
          <w:rFonts w:asciiTheme="minorHAnsi" w:hAnsiTheme="minorHAnsi"/>
          <w:sz w:val="26"/>
          <w:szCs w:val="26"/>
        </w:rPr>
        <w:t>If no alternate is available</w:t>
      </w:r>
      <w:r w:rsidR="00931FFB">
        <w:rPr>
          <w:rFonts w:asciiTheme="minorHAnsi" w:hAnsiTheme="minorHAnsi"/>
          <w:sz w:val="26"/>
          <w:szCs w:val="26"/>
        </w:rPr>
        <w:t xml:space="preserve"> at all from the preceding election</w:t>
      </w:r>
      <w:r w:rsidRPr="001B1689">
        <w:rPr>
          <w:rFonts w:asciiTheme="minorHAnsi" w:hAnsiTheme="minorHAnsi"/>
          <w:sz w:val="26"/>
          <w:szCs w:val="26"/>
        </w:rPr>
        <w:t xml:space="preserve">, then </w:t>
      </w:r>
      <w:r w:rsidR="008D6837" w:rsidRPr="001B1689">
        <w:rPr>
          <w:rFonts w:asciiTheme="minorHAnsi" w:hAnsiTheme="minorHAnsi"/>
          <w:sz w:val="26"/>
          <w:szCs w:val="26"/>
        </w:rPr>
        <w:t>the</w:t>
      </w:r>
      <w:r w:rsidRPr="001B1689">
        <w:rPr>
          <w:rFonts w:asciiTheme="minorHAnsi" w:hAnsiTheme="minorHAnsi"/>
          <w:sz w:val="26"/>
          <w:szCs w:val="26"/>
        </w:rPr>
        <w:t xml:space="preserve"> appointed member may ask a department colleague to fill in for a year. </w:t>
      </w:r>
    </w:p>
    <w:p w14:paraId="739FE263" w14:textId="15617B81" w:rsidR="00931FFB" w:rsidRDefault="00F04906" w:rsidP="00931FFB">
      <w:pPr>
        <w:pStyle w:val="ListParagraph"/>
        <w:widowControl w:val="0"/>
        <w:numPr>
          <w:ilvl w:val="0"/>
          <w:numId w:val="122"/>
        </w:numPr>
        <w:spacing w:after="120"/>
        <w:rPr>
          <w:rFonts w:asciiTheme="minorHAnsi" w:hAnsiTheme="minorHAnsi"/>
          <w:sz w:val="26"/>
          <w:szCs w:val="26"/>
        </w:rPr>
      </w:pPr>
      <w:r w:rsidRPr="001B1689">
        <w:rPr>
          <w:rFonts w:asciiTheme="minorHAnsi" w:hAnsiTheme="minorHAnsi"/>
          <w:sz w:val="26"/>
          <w:szCs w:val="26"/>
        </w:rPr>
        <w:t>If a department alternate is not available, then the</w:t>
      </w:r>
      <w:r w:rsidR="008D6837" w:rsidRPr="001B1689">
        <w:rPr>
          <w:rFonts w:asciiTheme="minorHAnsi" w:hAnsiTheme="minorHAnsi"/>
          <w:sz w:val="26"/>
          <w:szCs w:val="26"/>
        </w:rPr>
        <w:t xml:space="preserve"> </w:t>
      </w:r>
      <w:r w:rsidR="00B3753C" w:rsidRPr="001B1689">
        <w:rPr>
          <w:rFonts w:asciiTheme="minorHAnsi" w:hAnsiTheme="minorHAnsi"/>
          <w:sz w:val="26"/>
          <w:szCs w:val="26"/>
        </w:rPr>
        <w:t xml:space="preserve">CRA </w:t>
      </w:r>
      <w:r w:rsidR="008D6837" w:rsidRPr="001B1689">
        <w:rPr>
          <w:rFonts w:asciiTheme="minorHAnsi" w:hAnsiTheme="minorHAnsi"/>
          <w:sz w:val="26"/>
          <w:szCs w:val="26"/>
        </w:rPr>
        <w:t>will seek a new nominee</w:t>
      </w:r>
      <w:r w:rsidR="00C34202" w:rsidRPr="001B1689">
        <w:rPr>
          <w:rFonts w:asciiTheme="minorHAnsi" w:hAnsiTheme="minorHAnsi"/>
          <w:sz w:val="26"/>
          <w:szCs w:val="26"/>
        </w:rPr>
        <w:t xml:space="preserve"> from the appropriate group</w:t>
      </w:r>
      <w:r w:rsidR="008D6837" w:rsidRPr="001B1689">
        <w:rPr>
          <w:rFonts w:asciiTheme="minorHAnsi" w:hAnsiTheme="minorHAnsi"/>
          <w:sz w:val="26"/>
          <w:szCs w:val="26"/>
        </w:rPr>
        <w:t xml:space="preserve"> and a confirming election will be held. </w:t>
      </w:r>
    </w:p>
    <w:p w14:paraId="04458B2B" w14:textId="77777777" w:rsidR="00931FFB" w:rsidRPr="001B1689" w:rsidRDefault="00931FFB" w:rsidP="001B1689">
      <w:pPr>
        <w:widowControl w:val="0"/>
        <w:spacing w:after="120"/>
        <w:rPr>
          <w:rFonts w:asciiTheme="minorHAnsi" w:hAnsiTheme="minorHAnsi"/>
          <w:sz w:val="26"/>
          <w:szCs w:val="26"/>
        </w:rPr>
      </w:pPr>
    </w:p>
    <w:p w14:paraId="5A953156" w14:textId="0E4FEA18" w:rsidR="000F57E4" w:rsidRPr="001B1689" w:rsidRDefault="00931FFB" w:rsidP="00931FFB">
      <w:pPr>
        <w:widowControl w:val="0"/>
        <w:spacing w:after="120"/>
        <w:ind w:left="360"/>
        <w:rPr>
          <w:rFonts w:asciiTheme="minorHAnsi" w:hAnsiTheme="minorHAnsi"/>
          <w:sz w:val="26"/>
          <w:szCs w:val="26"/>
        </w:rPr>
      </w:pPr>
      <w:r>
        <w:rPr>
          <w:rFonts w:asciiTheme="minorHAnsi" w:hAnsiTheme="minorHAnsi"/>
          <w:sz w:val="26"/>
          <w:szCs w:val="26"/>
        </w:rPr>
        <w:t>M</w:t>
      </w:r>
      <w:r w:rsidR="000F57E4" w:rsidRPr="001B1689">
        <w:rPr>
          <w:rFonts w:asciiTheme="minorHAnsi" w:hAnsiTheme="minorHAnsi"/>
          <w:sz w:val="26"/>
          <w:szCs w:val="26"/>
        </w:rPr>
        <w:t>ember</w:t>
      </w:r>
      <w:r w:rsidR="00EF0FAC" w:rsidRPr="001B1689">
        <w:rPr>
          <w:rFonts w:asciiTheme="minorHAnsi" w:hAnsiTheme="minorHAnsi"/>
          <w:sz w:val="26"/>
          <w:szCs w:val="26"/>
        </w:rPr>
        <w:t>s</w:t>
      </w:r>
      <w:r w:rsidR="000237C3" w:rsidRPr="001B1689">
        <w:rPr>
          <w:rFonts w:asciiTheme="minorHAnsi" w:hAnsiTheme="minorHAnsi"/>
          <w:sz w:val="26"/>
          <w:szCs w:val="26"/>
        </w:rPr>
        <w:t xml:space="preserve"> </w:t>
      </w:r>
      <w:r w:rsidR="00EF0FAC" w:rsidRPr="001B1689">
        <w:rPr>
          <w:rFonts w:asciiTheme="minorHAnsi" w:hAnsiTheme="minorHAnsi"/>
          <w:sz w:val="26"/>
          <w:szCs w:val="26"/>
        </w:rPr>
        <w:t xml:space="preserve">who are </w:t>
      </w:r>
      <w:r w:rsidR="000237C3" w:rsidRPr="001B1689">
        <w:rPr>
          <w:rFonts w:asciiTheme="minorHAnsi" w:hAnsiTheme="minorHAnsi"/>
          <w:sz w:val="26"/>
          <w:szCs w:val="26"/>
        </w:rPr>
        <w:t>able to return after an extended period</w:t>
      </w:r>
      <w:r w:rsidR="00EF0FAC" w:rsidRPr="001B1689">
        <w:rPr>
          <w:rFonts w:asciiTheme="minorHAnsi" w:hAnsiTheme="minorHAnsi"/>
          <w:sz w:val="26"/>
          <w:szCs w:val="26"/>
        </w:rPr>
        <w:t xml:space="preserve"> may</w:t>
      </w:r>
      <w:r w:rsidR="000F57E4" w:rsidRPr="001B1689">
        <w:rPr>
          <w:rFonts w:asciiTheme="minorHAnsi" w:hAnsiTheme="minorHAnsi"/>
          <w:sz w:val="26"/>
          <w:szCs w:val="26"/>
        </w:rPr>
        <w:t xml:space="preserve"> </w:t>
      </w:r>
      <w:r w:rsidR="00DB486D" w:rsidRPr="001B1689">
        <w:rPr>
          <w:rFonts w:asciiTheme="minorHAnsi" w:hAnsiTheme="minorHAnsi"/>
          <w:sz w:val="26"/>
          <w:szCs w:val="26"/>
        </w:rPr>
        <w:t>resume</w:t>
      </w:r>
      <w:r w:rsidR="000F57E4" w:rsidRPr="001B1689">
        <w:rPr>
          <w:rFonts w:asciiTheme="minorHAnsi" w:hAnsiTheme="minorHAnsi"/>
          <w:sz w:val="26"/>
          <w:szCs w:val="26"/>
        </w:rPr>
        <w:t xml:space="preserve"> full participation on the committee</w:t>
      </w:r>
      <w:r w:rsidR="00A20CFD">
        <w:rPr>
          <w:rFonts w:asciiTheme="minorHAnsi" w:hAnsiTheme="minorHAnsi"/>
          <w:sz w:val="26"/>
          <w:szCs w:val="26"/>
        </w:rPr>
        <w:t xml:space="preserve"> as long as the term to which they were originally elected has not expired</w:t>
      </w:r>
      <w:r>
        <w:rPr>
          <w:rFonts w:asciiTheme="minorHAnsi" w:hAnsiTheme="minorHAnsi"/>
          <w:sz w:val="26"/>
          <w:szCs w:val="26"/>
        </w:rPr>
        <w:t xml:space="preserve">.  The replacement NCC member will cease to be a </w:t>
      </w:r>
      <w:r w:rsidR="00A20CFD">
        <w:rPr>
          <w:rFonts w:asciiTheme="minorHAnsi" w:hAnsiTheme="minorHAnsi"/>
          <w:sz w:val="26"/>
          <w:szCs w:val="26"/>
        </w:rPr>
        <w:t>member of NCC upon the return of the originally elected member.</w:t>
      </w:r>
    </w:p>
    <w:p w14:paraId="52434B01" w14:textId="272FCF1C" w:rsidR="00EE31EA" w:rsidRDefault="00EE31EA">
      <w:pPr>
        <w:rPr>
          <w:rStyle w:val="Hyperlink"/>
          <w:rFonts w:asciiTheme="minorHAnsi" w:hAnsiTheme="minorHAnsi"/>
          <w:sz w:val="26"/>
          <w:szCs w:val="26"/>
        </w:rPr>
      </w:pPr>
      <w:r>
        <w:rPr>
          <w:rStyle w:val="Hyperlink"/>
          <w:rFonts w:asciiTheme="minorHAnsi" w:hAnsiTheme="minorHAnsi"/>
          <w:sz w:val="26"/>
          <w:szCs w:val="26"/>
        </w:rPr>
        <w:br w:type="page"/>
      </w:r>
    </w:p>
    <w:p w14:paraId="451F32AA" w14:textId="6230A103" w:rsidR="007808E6" w:rsidRPr="00A96433" w:rsidRDefault="00F02C64" w:rsidP="00AA3FEB">
      <w:pPr>
        <w:pStyle w:val="Heading1"/>
        <w:numPr>
          <w:ilvl w:val="0"/>
          <w:numId w:val="0"/>
        </w:numPr>
        <w:ind w:left="810"/>
        <w:jc w:val="center"/>
        <w:rPr>
          <w:rFonts w:asciiTheme="minorHAnsi" w:hAnsiTheme="minorHAnsi"/>
          <w:smallCaps/>
          <w:sz w:val="28"/>
          <w:szCs w:val="28"/>
        </w:rPr>
      </w:pPr>
      <w:bookmarkStart w:id="17" w:name="_Toc50734618"/>
      <w:r w:rsidRPr="00A96433">
        <w:rPr>
          <w:rFonts w:asciiTheme="minorHAnsi" w:hAnsiTheme="minorHAnsi"/>
          <w:smallCaps/>
          <w:sz w:val="28"/>
          <w:szCs w:val="28"/>
        </w:rPr>
        <w:t>II</w:t>
      </w:r>
      <w:r w:rsidR="00A153D2" w:rsidRPr="00A96433">
        <w:rPr>
          <w:rFonts w:asciiTheme="minorHAnsi" w:hAnsiTheme="minorHAnsi"/>
          <w:smallCaps/>
          <w:sz w:val="28"/>
          <w:szCs w:val="28"/>
        </w:rPr>
        <w:t>I</w:t>
      </w:r>
      <w:r w:rsidR="0057308F" w:rsidRPr="00A96433">
        <w:rPr>
          <w:rFonts w:asciiTheme="minorHAnsi" w:hAnsiTheme="minorHAnsi"/>
          <w:smallCaps/>
          <w:sz w:val="28"/>
          <w:szCs w:val="28"/>
        </w:rPr>
        <w:t xml:space="preserve">.   </w:t>
      </w:r>
      <w:r w:rsidRPr="00A96433">
        <w:rPr>
          <w:rFonts w:asciiTheme="minorHAnsi" w:hAnsiTheme="minorHAnsi"/>
          <w:smallCaps/>
          <w:sz w:val="28"/>
          <w:szCs w:val="28"/>
        </w:rPr>
        <w:t>Program</w:t>
      </w:r>
      <w:r w:rsidR="007D34BC" w:rsidRPr="00A96433">
        <w:rPr>
          <w:rFonts w:asciiTheme="minorHAnsi" w:hAnsiTheme="minorHAnsi"/>
          <w:smallCaps/>
          <w:sz w:val="28"/>
          <w:szCs w:val="28"/>
        </w:rPr>
        <w:t xml:space="preserve">-Related </w:t>
      </w:r>
      <w:r w:rsidR="0057308F" w:rsidRPr="00A96433">
        <w:rPr>
          <w:rFonts w:asciiTheme="minorHAnsi" w:hAnsiTheme="minorHAnsi"/>
          <w:smallCaps/>
          <w:sz w:val="28"/>
          <w:szCs w:val="28"/>
        </w:rPr>
        <w:t>G</w:t>
      </w:r>
      <w:r w:rsidR="007D34BC" w:rsidRPr="00A96433">
        <w:rPr>
          <w:rFonts w:asciiTheme="minorHAnsi" w:hAnsiTheme="minorHAnsi"/>
          <w:smallCaps/>
          <w:sz w:val="28"/>
          <w:szCs w:val="28"/>
        </w:rPr>
        <w:t>uidelines</w:t>
      </w:r>
      <w:bookmarkEnd w:id="17"/>
    </w:p>
    <w:p w14:paraId="2AC9EF8C" w14:textId="28A15099" w:rsidR="0057308F" w:rsidRPr="00502AB9" w:rsidRDefault="0057308F" w:rsidP="0057308F">
      <w:pPr>
        <w:widowControl w:val="0"/>
        <w:jc w:val="center"/>
        <w:rPr>
          <w:rFonts w:asciiTheme="minorHAnsi" w:hAnsiTheme="minorHAnsi"/>
          <w:b/>
          <w:smallCaps/>
          <w:sz w:val="26"/>
          <w:szCs w:val="26"/>
        </w:rPr>
      </w:pPr>
    </w:p>
    <w:p w14:paraId="48943DA2" w14:textId="47656AEE" w:rsidR="00436A8B" w:rsidRPr="00AA3FEB" w:rsidRDefault="004D335B" w:rsidP="00AA3FEB">
      <w:pPr>
        <w:pStyle w:val="Heading2"/>
        <w:numPr>
          <w:ilvl w:val="0"/>
          <w:numId w:val="16"/>
        </w:numPr>
        <w:spacing w:before="0"/>
        <w:ind w:left="360"/>
        <w:rPr>
          <w:rFonts w:asciiTheme="minorHAnsi" w:hAnsiTheme="minorHAnsi"/>
          <w:sz w:val="26"/>
          <w:szCs w:val="26"/>
        </w:rPr>
      </w:pPr>
      <w:bookmarkStart w:id="18" w:name="_Toc50734619"/>
      <w:r w:rsidRPr="0057308F">
        <w:rPr>
          <w:rFonts w:asciiTheme="minorHAnsi" w:hAnsiTheme="minorHAnsi"/>
          <w:sz w:val="26"/>
          <w:szCs w:val="26"/>
        </w:rPr>
        <w:t>ACADEMIC CONSIDERATIONS</w:t>
      </w:r>
      <w:bookmarkEnd w:id="18"/>
    </w:p>
    <w:p w14:paraId="365E9853" w14:textId="7454E439" w:rsidR="00436A8B" w:rsidRPr="00AA3FEB" w:rsidRDefault="009D7E2A" w:rsidP="00AA3FEB">
      <w:pPr>
        <w:pStyle w:val="Heading3"/>
        <w:tabs>
          <w:tab w:val="clear" w:pos="0"/>
          <w:tab w:val="left" w:pos="90"/>
        </w:tabs>
        <w:spacing w:before="240" w:after="240"/>
        <w:ind w:left="720" w:hanging="360"/>
        <w:jc w:val="left"/>
        <w:rPr>
          <w:rFonts w:ascii="Calibri" w:hAnsi="Calibri"/>
          <w:sz w:val="26"/>
          <w:szCs w:val="26"/>
        </w:rPr>
      </w:pPr>
      <w:bookmarkStart w:id="19" w:name="_Toc50734620"/>
      <w:r>
        <w:rPr>
          <w:rFonts w:ascii="Calibri" w:hAnsi="Calibri"/>
          <w:smallCaps w:val="0"/>
          <w:sz w:val="26"/>
          <w:szCs w:val="26"/>
          <w:u w:val="none"/>
        </w:rPr>
        <w:t>1.</w:t>
      </w:r>
      <w:r>
        <w:rPr>
          <w:rFonts w:ascii="Calibri" w:hAnsi="Calibri"/>
          <w:smallCaps w:val="0"/>
          <w:sz w:val="26"/>
          <w:szCs w:val="26"/>
          <w:u w:val="none"/>
        </w:rPr>
        <w:tab/>
      </w:r>
      <w:r w:rsidR="00C92B9C" w:rsidRPr="009D7E2A">
        <w:rPr>
          <w:rFonts w:ascii="Calibri" w:hAnsi="Calibri"/>
          <w:smallCaps w:val="0"/>
          <w:sz w:val="26"/>
          <w:szCs w:val="26"/>
          <w:u w:val="none"/>
        </w:rPr>
        <w:t>Degrees Offered at</w:t>
      </w:r>
      <w:r w:rsidR="0032799C" w:rsidRPr="009D7E2A">
        <w:rPr>
          <w:rFonts w:ascii="Calibri" w:hAnsi="Calibri"/>
          <w:smallCaps w:val="0"/>
          <w:sz w:val="26"/>
          <w:szCs w:val="26"/>
          <w:u w:val="none"/>
        </w:rPr>
        <w:t xml:space="preserve"> NTID</w:t>
      </w:r>
      <w:bookmarkEnd w:id="19"/>
    </w:p>
    <w:p w14:paraId="6BFD2C5A" w14:textId="5339504F" w:rsidR="007161C6" w:rsidRPr="007161C6" w:rsidRDefault="007161C6" w:rsidP="007161C6">
      <w:pPr>
        <w:pStyle w:val="Heading4"/>
        <w:ind w:left="1080" w:hanging="360"/>
        <w:jc w:val="left"/>
        <w:rPr>
          <w:rFonts w:asciiTheme="minorHAnsi" w:hAnsiTheme="minorHAnsi"/>
          <w:smallCaps w:val="0"/>
          <w:sz w:val="26"/>
          <w:szCs w:val="26"/>
        </w:rPr>
      </w:pPr>
      <w:r>
        <w:rPr>
          <w:rFonts w:asciiTheme="minorHAnsi" w:hAnsiTheme="minorHAnsi"/>
          <w:smallCaps w:val="0"/>
          <w:sz w:val="26"/>
          <w:szCs w:val="26"/>
        </w:rPr>
        <w:t>a.</w:t>
      </w:r>
      <w:r>
        <w:rPr>
          <w:rFonts w:asciiTheme="minorHAnsi" w:hAnsiTheme="minorHAnsi"/>
          <w:smallCaps w:val="0"/>
          <w:sz w:val="26"/>
          <w:szCs w:val="26"/>
        </w:rPr>
        <w:tab/>
      </w:r>
      <w:r w:rsidR="0032799C" w:rsidRPr="00E0362D">
        <w:rPr>
          <w:rFonts w:asciiTheme="minorHAnsi" w:hAnsiTheme="minorHAnsi"/>
          <w:smallCaps w:val="0"/>
          <w:sz w:val="26"/>
          <w:szCs w:val="26"/>
        </w:rPr>
        <w:t>Career-Focused Associate Degree Programs</w:t>
      </w:r>
    </w:p>
    <w:p w14:paraId="60AC1102" w14:textId="231C6256" w:rsidR="0032799C" w:rsidRPr="00D92D50" w:rsidRDefault="0032799C" w:rsidP="007161C6">
      <w:pPr>
        <w:widowControl w:val="0"/>
        <w:tabs>
          <w:tab w:val="left" w:pos="-600"/>
        </w:tabs>
        <w:spacing w:after="120"/>
        <w:ind w:left="1080"/>
        <w:rPr>
          <w:rFonts w:asciiTheme="minorHAnsi" w:hAnsiTheme="minorHAnsi"/>
          <w:sz w:val="26"/>
          <w:szCs w:val="26"/>
        </w:rPr>
      </w:pPr>
      <w:r w:rsidRPr="00D92D50">
        <w:rPr>
          <w:rFonts w:asciiTheme="minorHAnsi" w:hAnsiTheme="minorHAnsi"/>
          <w:sz w:val="26"/>
          <w:szCs w:val="26"/>
        </w:rPr>
        <w:t xml:space="preserve">NTID offers </w:t>
      </w:r>
      <w:r w:rsidR="00CC2592">
        <w:rPr>
          <w:rFonts w:asciiTheme="minorHAnsi" w:hAnsiTheme="minorHAnsi"/>
          <w:sz w:val="26"/>
          <w:szCs w:val="26"/>
        </w:rPr>
        <w:t>Associate in Applied Science (AAS</w:t>
      </w:r>
      <w:r w:rsidRPr="00D92D50">
        <w:rPr>
          <w:rFonts w:asciiTheme="minorHAnsi" w:hAnsiTheme="minorHAnsi"/>
          <w:sz w:val="26"/>
          <w:szCs w:val="26"/>
        </w:rPr>
        <w:t>) and Assoc</w:t>
      </w:r>
      <w:r w:rsidR="00CC2592">
        <w:rPr>
          <w:rFonts w:asciiTheme="minorHAnsi" w:hAnsiTheme="minorHAnsi"/>
          <w:sz w:val="26"/>
          <w:szCs w:val="26"/>
        </w:rPr>
        <w:t>iate in Occupational Studies (AOS</w:t>
      </w:r>
      <w:r w:rsidRPr="00D92D50">
        <w:rPr>
          <w:rFonts w:asciiTheme="minorHAnsi" w:hAnsiTheme="minorHAnsi"/>
          <w:sz w:val="26"/>
          <w:szCs w:val="26"/>
        </w:rPr>
        <w:t>) degrees</w:t>
      </w:r>
      <w:r w:rsidR="00E32322" w:rsidRPr="00D92D50">
        <w:rPr>
          <w:rFonts w:asciiTheme="minorHAnsi" w:hAnsiTheme="minorHAnsi"/>
          <w:sz w:val="26"/>
          <w:szCs w:val="26"/>
        </w:rPr>
        <w:t>,</w:t>
      </w:r>
      <w:r w:rsidRPr="00D92D50">
        <w:rPr>
          <w:rFonts w:asciiTheme="minorHAnsi" w:hAnsiTheme="minorHAnsi"/>
          <w:sz w:val="26"/>
          <w:szCs w:val="26"/>
        </w:rPr>
        <w:t xml:space="preserve"> which </w:t>
      </w:r>
      <w:r w:rsidR="00D24057" w:rsidRPr="00D92D50">
        <w:rPr>
          <w:rFonts w:asciiTheme="minorHAnsi" w:hAnsiTheme="minorHAnsi"/>
          <w:sz w:val="26"/>
          <w:szCs w:val="26"/>
        </w:rPr>
        <w:t xml:space="preserve">prepare students for </w:t>
      </w:r>
      <w:r w:rsidRPr="00D92D50">
        <w:rPr>
          <w:rFonts w:asciiTheme="minorHAnsi" w:hAnsiTheme="minorHAnsi"/>
          <w:sz w:val="26"/>
          <w:szCs w:val="26"/>
        </w:rPr>
        <w:t>permanent employment up</w:t>
      </w:r>
      <w:r w:rsidR="00CC2592">
        <w:rPr>
          <w:rFonts w:asciiTheme="minorHAnsi" w:hAnsiTheme="minorHAnsi"/>
          <w:sz w:val="26"/>
          <w:szCs w:val="26"/>
        </w:rPr>
        <w:t>on completion of the degree.  AAS</w:t>
      </w:r>
      <w:r w:rsidRPr="00D92D50">
        <w:rPr>
          <w:rFonts w:asciiTheme="minorHAnsi" w:hAnsiTheme="minorHAnsi"/>
          <w:sz w:val="26"/>
          <w:szCs w:val="26"/>
        </w:rPr>
        <w:t xml:space="preserve"> degrees require some </w:t>
      </w:r>
      <w:r w:rsidR="00D05755" w:rsidRPr="00D92D50">
        <w:rPr>
          <w:rFonts w:asciiTheme="minorHAnsi" w:hAnsiTheme="minorHAnsi"/>
          <w:sz w:val="26"/>
          <w:szCs w:val="26"/>
        </w:rPr>
        <w:t>general education</w:t>
      </w:r>
      <w:r w:rsidRPr="00D92D50">
        <w:rPr>
          <w:rFonts w:asciiTheme="minorHAnsi" w:hAnsiTheme="minorHAnsi"/>
          <w:sz w:val="26"/>
          <w:szCs w:val="26"/>
        </w:rPr>
        <w:t xml:space="preserve"> courses </w:t>
      </w:r>
      <w:r w:rsidR="00DB486D" w:rsidRPr="00D92D50">
        <w:rPr>
          <w:rFonts w:asciiTheme="minorHAnsi" w:hAnsiTheme="minorHAnsi"/>
          <w:sz w:val="26"/>
          <w:szCs w:val="26"/>
        </w:rPr>
        <w:t xml:space="preserve">to be </w:t>
      </w:r>
      <w:r w:rsidRPr="00D92D50">
        <w:rPr>
          <w:rFonts w:asciiTheme="minorHAnsi" w:hAnsiTheme="minorHAnsi"/>
          <w:sz w:val="26"/>
          <w:szCs w:val="26"/>
        </w:rPr>
        <w:t>taken in the other colleges of RIT (</w:t>
      </w:r>
      <w:r w:rsidR="00E32322" w:rsidRPr="00D92D50">
        <w:rPr>
          <w:rFonts w:asciiTheme="minorHAnsi" w:hAnsiTheme="minorHAnsi"/>
          <w:sz w:val="26"/>
          <w:szCs w:val="26"/>
        </w:rPr>
        <w:t xml:space="preserve">outside </w:t>
      </w:r>
      <w:r w:rsidR="00CC2592">
        <w:rPr>
          <w:rFonts w:asciiTheme="minorHAnsi" w:hAnsiTheme="minorHAnsi"/>
          <w:sz w:val="26"/>
          <w:szCs w:val="26"/>
        </w:rPr>
        <w:t>NTID). A</w:t>
      </w:r>
      <w:r w:rsidRPr="00D92D50">
        <w:rPr>
          <w:rFonts w:asciiTheme="minorHAnsi" w:hAnsiTheme="minorHAnsi"/>
          <w:sz w:val="26"/>
          <w:szCs w:val="26"/>
        </w:rPr>
        <w:t xml:space="preserve">OS degrees require </w:t>
      </w:r>
      <w:r w:rsidR="00D24057" w:rsidRPr="00D92D50">
        <w:rPr>
          <w:rFonts w:asciiTheme="minorHAnsi" w:hAnsiTheme="minorHAnsi"/>
          <w:sz w:val="26"/>
          <w:szCs w:val="26"/>
        </w:rPr>
        <w:t>g</w:t>
      </w:r>
      <w:r w:rsidRPr="00D92D50">
        <w:rPr>
          <w:rFonts w:asciiTheme="minorHAnsi" w:hAnsiTheme="minorHAnsi"/>
          <w:sz w:val="26"/>
          <w:szCs w:val="26"/>
        </w:rPr>
        <w:t xml:space="preserve">eneral </w:t>
      </w:r>
      <w:r w:rsidR="00D24057" w:rsidRPr="00D92D50">
        <w:rPr>
          <w:rFonts w:asciiTheme="minorHAnsi" w:hAnsiTheme="minorHAnsi"/>
          <w:sz w:val="26"/>
          <w:szCs w:val="26"/>
        </w:rPr>
        <w:t>e</w:t>
      </w:r>
      <w:r w:rsidRPr="00D92D50">
        <w:rPr>
          <w:rFonts w:asciiTheme="minorHAnsi" w:hAnsiTheme="minorHAnsi"/>
          <w:sz w:val="26"/>
          <w:szCs w:val="26"/>
        </w:rPr>
        <w:t xml:space="preserve">ducation courses </w:t>
      </w:r>
      <w:r w:rsidR="00DB486D" w:rsidRPr="00D92D50">
        <w:rPr>
          <w:rFonts w:asciiTheme="minorHAnsi" w:hAnsiTheme="minorHAnsi"/>
          <w:sz w:val="26"/>
          <w:szCs w:val="26"/>
        </w:rPr>
        <w:t>to be</w:t>
      </w:r>
      <w:r w:rsidRPr="00D92D50">
        <w:rPr>
          <w:rFonts w:asciiTheme="minorHAnsi" w:hAnsiTheme="minorHAnsi"/>
          <w:sz w:val="26"/>
          <w:szCs w:val="26"/>
        </w:rPr>
        <w:t xml:space="preserve"> taken wit</w:t>
      </w:r>
      <w:r w:rsidR="00CC2592">
        <w:rPr>
          <w:rFonts w:asciiTheme="minorHAnsi" w:hAnsiTheme="minorHAnsi"/>
          <w:sz w:val="26"/>
          <w:szCs w:val="26"/>
        </w:rPr>
        <w:t>hin the college of NTID. Both AAS</w:t>
      </w:r>
      <w:r w:rsidRPr="00D92D50">
        <w:rPr>
          <w:rFonts w:asciiTheme="minorHAnsi" w:hAnsiTheme="minorHAnsi"/>
          <w:sz w:val="26"/>
          <w:szCs w:val="26"/>
        </w:rPr>
        <w:t xml:space="preserve"> and AOS degrees are designed to be completed within </w:t>
      </w:r>
      <w:r w:rsidR="00D24057" w:rsidRPr="00D92D50">
        <w:rPr>
          <w:rFonts w:asciiTheme="minorHAnsi" w:hAnsiTheme="minorHAnsi"/>
          <w:sz w:val="26"/>
          <w:szCs w:val="26"/>
        </w:rPr>
        <w:t xml:space="preserve">five </w:t>
      </w:r>
      <w:r w:rsidRPr="00D92D50">
        <w:rPr>
          <w:rFonts w:asciiTheme="minorHAnsi" w:hAnsiTheme="minorHAnsi"/>
          <w:sz w:val="26"/>
          <w:szCs w:val="26"/>
        </w:rPr>
        <w:t xml:space="preserve">semesters of </w:t>
      </w:r>
      <w:r w:rsidR="00DB486D" w:rsidRPr="00D92D50">
        <w:rPr>
          <w:rFonts w:asciiTheme="minorHAnsi" w:hAnsiTheme="minorHAnsi"/>
          <w:sz w:val="26"/>
          <w:szCs w:val="26"/>
        </w:rPr>
        <w:t xml:space="preserve">a student’s </w:t>
      </w:r>
      <w:r w:rsidRPr="00D92D50">
        <w:rPr>
          <w:rFonts w:asciiTheme="minorHAnsi" w:hAnsiTheme="minorHAnsi"/>
          <w:sz w:val="26"/>
          <w:szCs w:val="26"/>
        </w:rPr>
        <w:t xml:space="preserve">acceptance into </w:t>
      </w:r>
      <w:r w:rsidR="00E32322" w:rsidRPr="00D92D50">
        <w:rPr>
          <w:rFonts w:asciiTheme="minorHAnsi" w:hAnsiTheme="minorHAnsi"/>
          <w:sz w:val="26"/>
          <w:szCs w:val="26"/>
        </w:rPr>
        <w:t>the</w:t>
      </w:r>
      <w:r w:rsidRPr="00D92D50">
        <w:rPr>
          <w:rFonts w:asciiTheme="minorHAnsi" w:hAnsiTheme="minorHAnsi"/>
          <w:sz w:val="26"/>
          <w:szCs w:val="26"/>
        </w:rPr>
        <w:t xml:space="preserve"> major and degree program.</w:t>
      </w:r>
      <w:r w:rsidR="00B70359">
        <w:rPr>
          <w:rFonts w:asciiTheme="minorHAnsi" w:hAnsiTheme="minorHAnsi"/>
          <w:sz w:val="26"/>
          <w:szCs w:val="26"/>
        </w:rPr>
        <w:t xml:space="preserve"> Freshman Seminar (NCAR-010) and on</w:t>
      </w:r>
      <w:r w:rsidR="00C34202">
        <w:rPr>
          <w:rFonts w:asciiTheme="minorHAnsi" w:hAnsiTheme="minorHAnsi"/>
          <w:sz w:val="26"/>
          <w:szCs w:val="26"/>
        </w:rPr>
        <w:t>e Wellness course are required. F</w:t>
      </w:r>
      <w:r w:rsidR="007009F3">
        <w:rPr>
          <w:rFonts w:asciiTheme="minorHAnsi" w:hAnsiTheme="minorHAnsi"/>
          <w:sz w:val="26"/>
          <w:szCs w:val="26"/>
        </w:rPr>
        <w:t>ive-semester AAS degr</w:t>
      </w:r>
      <w:r w:rsidR="00833F18">
        <w:rPr>
          <w:rFonts w:asciiTheme="minorHAnsi" w:hAnsiTheme="minorHAnsi"/>
          <w:sz w:val="26"/>
          <w:szCs w:val="26"/>
        </w:rPr>
        <w:t xml:space="preserve">ees require an </w:t>
      </w:r>
      <w:r w:rsidR="004F01DC">
        <w:rPr>
          <w:rFonts w:asciiTheme="minorHAnsi" w:hAnsiTheme="minorHAnsi"/>
          <w:sz w:val="26"/>
          <w:szCs w:val="26"/>
        </w:rPr>
        <w:t>American Sign Language / Deaf Cultural Studies (</w:t>
      </w:r>
      <w:r w:rsidR="00833F18">
        <w:rPr>
          <w:rFonts w:asciiTheme="minorHAnsi" w:hAnsiTheme="minorHAnsi"/>
          <w:sz w:val="26"/>
          <w:szCs w:val="26"/>
        </w:rPr>
        <w:t>AASASLDCS</w:t>
      </w:r>
      <w:r w:rsidR="004F01DC">
        <w:rPr>
          <w:rFonts w:asciiTheme="minorHAnsi" w:hAnsiTheme="minorHAnsi"/>
          <w:sz w:val="26"/>
          <w:szCs w:val="26"/>
        </w:rPr>
        <w:t>)</w:t>
      </w:r>
      <w:r w:rsidR="00833F18">
        <w:rPr>
          <w:rFonts w:asciiTheme="minorHAnsi" w:hAnsiTheme="minorHAnsi"/>
          <w:sz w:val="26"/>
          <w:szCs w:val="26"/>
        </w:rPr>
        <w:t xml:space="preserve"> course. </w:t>
      </w:r>
      <w:r w:rsidR="00406858">
        <w:rPr>
          <w:rFonts w:asciiTheme="minorHAnsi" w:hAnsiTheme="minorHAnsi"/>
          <w:sz w:val="26"/>
          <w:szCs w:val="26"/>
        </w:rPr>
        <w:t>Some five-semester AAS degree programs have articulation agreements with baccalaureate degree programs at RIT, which provide an associate plus bachelor’s degree (A+B) option for qualified students.</w:t>
      </w:r>
    </w:p>
    <w:p w14:paraId="719535B4" w14:textId="577CBDC1" w:rsidR="007161C6" w:rsidRPr="007161C6" w:rsidRDefault="007161C6" w:rsidP="007161C6">
      <w:pPr>
        <w:pStyle w:val="Heading4"/>
        <w:ind w:left="1080" w:hanging="360"/>
        <w:jc w:val="left"/>
        <w:rPr>
          <w:rFonts w:asciiTheme="minorHAnsi" w:hAnsiTheme="minorHAnsi"/>
          <w:smallCaps w:val="0"/>
          <w:sz w:val="26"/>
          <w:szCs w:val="26"/>
        </w:rPr>
      </w:pPr>
      <w:r>
        <w:rPr>
          <w:rFonts w:asciiTheme="minorHAnsi" w:hAnsiTheme="minorHAnsi"/>
          <w:smallCaps w:val="0"/>
          <w:sz w:val="26"/>
          <w:szCs w:val="26"/>
        </w:rPr>
        <w:t>b.</w:t>
      </w:r>
      <w:r>
        <w:rPr>
          <w:rFonts w:asciiTheme="minorHAnsi" w:hAnsiTheme="minorHAnsi"/>
          <w:smallCaps w:val="0"/>
          <w:sz w:val="26"/>
          <w:szCs w:val="26"/>
        </w:rPr>
        <w:tab/>
      </w:r>
      <w:r w:rsidR="0032799C" w:rsidRPr="007161C6">
        <w:rPr>
          <w:rFonts w:asciiTheme="minorHAnsi" w:hAnsiTheme="minorHAnsi"/>
          <w:smallCaps w:val="0"/>
          <w:sz w:val="26"/>
          <w:szCs w:val="26"/>
        </w:rPr>
        <w:t xml:space="preserve">Associate </w:t>
      </w:r>
      <w:r w:rsidR="00E12ED9" w:rsidRPr="007161C6">
        <w:rPr>
          <w:rFonts w:asciiTheme="minorHAnsi" w:hAnsiTheme="minorHAnsi"/>
          <w:smallCaps w:val="0"/>
          <w:sz w:val="26"/>
          <w:szCs w:val="26"/>
        </w:rPr>
        <w:t xml:space="preserve">plus </w:t>
      </w:r>
      <w:r w:rsidR="00406858" w:rsidRPr="007161C6">
        <w:rPr>
          <w:rFonts w:asciiTheme="minorHAnsi" w:hAnsiTheme="minorHAnsi"/>
          <w:smallCaps w:val="0"/>
          <w:sz w:val="26"/>
          <w:szCs w:val="26"/>
        </w:rPr>
        <w:t>Bac</w:t>
      </w:r>
      <w:r w:rsidR="00406858">
        <w:rPr>
          <w:rFonts w:asciiTheme="minorHAnsi" w:hAnsiTheme="minorHAnsi"/>
          <w:smallCaps w:val="0"/>
          <w:sz w:val="26"/>
          <w:szCs w:val="26"/>
        </w:rPr>
        <w:t>helor’s</w:t>
      </w:r>
      <w:r w:rsidR="00406858" w:rsidRPr="007161C6">
        <w:rPr>
          <w:rFonts w:asciiTheme="minorHAnsi" w:hAnsiTheme="minorHAnsi"/>
          <w:smallCaps w:val="0"/>
          <w:sz w:val="26"/>
          <w:szCs w:val="26"/>
        </w:rPr>
        <w:t xml:space="preserve"> </w:t>
      </w:r>
      <w:r w:rsidR="0032799C" w:rsidRPr="007161C6">
        <w:rPr>
          <w:rFonts w:asciiTheme="minorHAnsi" w:hAnsiTheme="minorHAnsi"/>
          <w:smallCaps w:val="0"/>
          <w:sz w:val="26"/>
          <w:szCs w:val="26"/>
        </w:rPr>
        <w:t>Degree Programs</w:t>
      </w:r>
      <w:r w:rsidR="00DB486D" w:rsidRPr="007161C6">
        <w:rPr>
          <w:rFonts w:asciiTheme="minorHAnsi" w:hAnsiTheme="minorHAnsi"/>
          <w:smallCaps w:val="0"/>
          <w:sz w:val="26"/>
          <w:szCs w:val="26"/>
        </w:rPr>
        <w:t xml:space="preserve"> (A+B)</w:t>
      </w:r>
    </w:p>
    <w:p w14:paraId="4415518B" w14:textId="2815DB96" w:rsidR="0032799C" w:rsidRPr="00D92D50" w:rsidRDefault="0032799C" w:rsidP="007161C6">
      <w:pPr>
        <w:widowControl w:val="0"/>
        <w:tabs>
          <w:tab w:val="left" w:pos="-600"/>
        </w:tabs>
        <w:spacing w:after="120"/>
        <w:ind w:left="1080"/>
        <w:rPr>
          <w:rFonts w:asciiTheme="minorHAnsi" w:hAnsiTheme="minorHAnsi"/>
          <w:b/>
          <w:sz w:val="26"/>
          <w:szCs w:val="26"/>
        </w:rPr>
      </w:pPr>
      <w:r w:rsidRPr="00D92D50">
        <w:rPr>
          <w:rFonts w:asciiTheme="minorHAnsi" w:hAnsiTheme="minorHAnsi"/>
          <w:sz w:val="26"/>
          <w:szCs w:val="26"/>
        </w:rPr>
        <w:t>NTID offers Associate in Science (AS) degrees</w:t>
      </w:r>
      <w:r w:rsidR="00DB486D" w:rsidRPr="00D92D50">
        <w:rPr>
          <w:rFonts w:asciiTheme="minorHAnsi" w:hAnsiTheme="minorHAnsi"/>
          <w:sz w:val="26"/>
          <w:szCs w:val="26"/>
        </w:rPr>
        <w:t>,</w:t>
      </w:r>
      <w:r w:rsidRPr="00D92D50">
        <w:rPr>
          <w:rFonts w:asciiTheme="minorHAnsi" w:hAnsiTheme="minorHAnsi"/>
          <w:sz w:val="26"/>
          <w:szCs w:val="26"/>
        </w:rPr>
        <w:t xml:space="preserve"> which </w:t>
      </w:r>
      <w:r w:rsidR="00D24057" w:rsidRPr="00D92D50">
        <w:rPr>
          <w:rFonts w:asciiTheme="minorHAnsi" w:hAnsiTheme="minorHAnsi"/>
          <w:sz w:val="26"/>
          <w:szCs w:val="26"/>
        </w:rPr>
        <w:t>prepare students</w:t>
      </w:r>
      <w:r w:rsidRPr="00D92D50">
        <w:rPr>
          <w:rFonts w:asciiTheme="minorHAnsi" w:hAnsiTheme="minorHAnsi"/>
          <w:sz w:val="26"/>
          <w:szCs w:val="26"/>
        </w:rPr>
        <w:t xml:space="preserve"> for enrollment in a baccalaureate program. In an AS degree, most </w:t>
      </w:r>
      <w:r w:rsidR="00D05755" w:rsidRPr="00D92D50">
        <w:rPr>
          <w:rFonts w:asciiTheme="minorHAnsi" w:hAnsiTheme="minorHAnsi"/>
          <w:sz w:val="26"/>
          <w:szCs w:val="26"/>
        </w:rPr>
        <w:t>general education</w:t>
      </w:r>
      <w:r w:rsidRPr="00D92D50">
        <w:rPr>
          <w:rFonts w:asciiTheme="minorHAnsi" w:hAnsiTheme="minorHAnsi"/>
          <w:sz w:val="26"/>
          <w:szCs w:val="26"/>
        </w:rPr>
        <w:t xml:space="preserve"> courses are taken at other colleges of RIT. Half of the AS credits are technical courses. AS degrees are typically completed within </w:t>
      </w:r>
      <w:r w:rsidR="00B37E8B">
        <w:rPr>
          <w:rFonts w:asciiTheme="minorHAnsi" w:hAnsiTheme="minorHAnsi"/>
          <w:sz w:val="26"/>
          <w:szCs w:val="26"/>
        </w:rPr>
        <w:t>four</w:t>
      </w:r>
      <w:r w:rsidR="00B37E8B" w:rsidRPr="00D92D50">
        <w:rPr>
          <w:rFonts w:asciiTheme="minorHAnsi" w:hAnsiTheme="minorHAnsi"/>
          <w:sz w:val="26"/>
          <w:szCs w:val="26"/>
        </w:rPr>
        <w:t xml:space="preserve"> </w:t>
      </w:r>
      <w:r w:rsidRPr="00D92D50">
        <w:rPr>
          <w:rFonts w:asciiTheme="minorHAnsi" w:hAnsiTheme="minorHAnsi"/>
          <w:sz w:val="26"/>
          <w:szCs w:val="26"/>
        </w:rPr>
        <w:t xml:space="preserve">semesters of </w:t>
      </w:r>
      <w:r w:rsidR="00DB486D" w:rsidRPr="00D92D50">
        <w:rPr>
          <w:rFonts w:asciiTheme="minorHAnsi" w:hAnsiTheme="minorHAnsi"/>
          <w:sz w:val="26"/>
          <w:szCs w:val="26"/>
        </w:rPr>
        <w:t xml:space="preserve">a student’s </w:t>
      </w:r>
      <w:r w:rsidRPr="00D92D50">
        <w:rPr>
          <w:rFonts w:asciiTheme="minorHAnsi" w:hAnsiTheme="minorHAnsi"/>
          <w:sz w:val="26"/>
          <w:szCs w:val="26"/>
        </w:rPr>
        <w:t>acceptance into the program. Some</w:t>
      </w:r>
      <w:r w:rsidR="00406858">
        <w:rPr>
          <w:rFonts w:asciiTheme="minorHAnsi" w:hAnsiTheme="minorHAnsi"/>
          <w:sz w:val="26"/>
          <w:szCs w:val="26"/>
        </w:rPr>
        <w:t xml:space="preserve"> engineering</w:t>
      </w:r>
      <w:r w:rsidRPr="00D92D50">
        <w:rPr>
          <w:rFonts w:asciiTheme="minorHAnsi" w:hAnsiTheme="minorHAnsi"/>
          <w:sz w:val="26"/>
          <w:szCs w:val="26"/>
        </w:rPr>
        <w:t xml:space="preserve"> AAS degrees are designed as </w:t>
      </w:r>
      <w:r w:rsidR="00406858">
        <w:rPr>
          <w:rFonts w:asciiTheme="minorHAnsi" w:hAnsiTheme="minorHAnsi"/>
          <w:sz w:val="26"/>
          <w:szCs w:val="26"/>
        </w:rPr>
        <w:t xml:space="preserve">four-semester </w:t>
      </w:r>
      <w:r w:rsidRPr="00D92D50">
        <w:rPr>
          <w:rFonts w:asciiTheme="minorHAnsi" w:hAnsiTheme="minorHAnsi"/>
          <w:sz w:val="26"/>
          <w:szCs w:val="26"/>
        </w:rPr>
        <w:t>A+B</w:t>
      </w:r>
      <w:r w:rsidR="000167E9" w:rsidRPr="00D92D50">
        <w:rPr>
          <w:rFonts w:asciiTheme="minorHAnsi" w:hAnsiTheme="minorHAnsi"/>
          <w:sz w:val="26"/>
          <w:szCs w:val="26"/>
        </w:rPr>
        <w:t xml:space="preserve"> </w:t>
      </w:r>
      <w:r w:rsidRPr="00D92D50">
        <w:rPr>
          <w:rFonts w:asciiTheme="minorHAnsi" w:hAnsiTheme="minorHAnsi"/>
          <w:sz w:val="26"/>
          <w:szCs w:val="26"/>
        </w:rPr>
        <w:t>degre</w:t>
      </w:r>
      <w:r w:rsidR="003F4F4B">
        <w:rPr>
          <w:rFonts w:asciiTheme="minorHAnsi" w:hAnsiTheme="minorHAnsi"/>
          <w:sz w:val="26"/>
          <w:szCs w:val="26"/>
        </w:rPr>
        <w:t>es.</w:t>
      </w:r>
      <w:r w:rsidR="00B70359">
        <w:rPr>
          <w:rFonts w:asciiTheme="minorHAnsi" w:hAnsiTheme="minorHAnsi"/>
          <w:sz w:val="26"/>
          <w:szCs w:val="26"/>
        </w:rPr>
        <w:t xml:space="preserve"> Freshman Seminar (NCAR-010) and one Wellness course are required. </w:t>
      </w:r>
      <w:r w:rsidR="000473D7">
        <w:rPr>
          <w:rFonts w:asciiTheme="minorHAnsi" w:hAnsiTheme="minorHAnsi"/>
          <w:sz w:val="26"/>
          <w:szCs w:val="26"/>
        </w:rPr>
        <w:t>F</w:t>
      </w:r>
      <w:r w:rsidR="00406858">
        <w:rPr>
          <w:rFonts w:asciiTheme="minorHAnsi" w:hAnsiTheme="minorHAnsi"/>
          <w:sz w:val="26"/>
          <w:szCs w:val="26"/>
        </w:rPr>
        <w:t>our-semester e</w:t>
      </w:r>
      <w:r w:rsidR="00833F18">
        <w:rPr>
          <w:rFonts w:asciiTheme="minorHAnsi" w:hAnsiTheme="minorHAnsi"/>
          <w:sz w:val="26"/>
          <w:szCs w:val="26"/>
        </w:rPr>
        <w:t>ngineering AAS programs do not require an AASASLDCS course.</w:t>
      </w:r>
    </w:p>
    <w:p w14:paraId="64259CE7" w14:textId="0BD47CFD" w:rsidR="007161C6" w:rsidRPr="007161C6" w:rsidRDefault="007161C6" w:rsidP="007161C6">
      <w:pPr>
        <w:pStyle w:val="Heading4"/>
        <w:tabs>
          <w:tab w:val="clear" w:pos="900"/>
          <w:tab w:val="left" w:pos="1080"/>
        </w:tabs>
        <w:ind w:left="900" w:hanging="180"/>
        <w:jc w:val="left"/>
        <w:rPr>
          <w:rFonts w:asciiTheme="minorHAnsi" w:hAnsiTheme="minorHAnsi"/>
          <w:smallCaps w:val="0"/>
          <w:sz w:val="26"/>
          <w:szCs w:val="26"/>
        </w:rPr>
      </w:pPr>
      <w:r>
        <w:rPr>
          <w:rFonts w:asciiTheme="minorHAnsi" w:hAnsiTheme="minorHAnsi"/>
          <w:smallCaps w:val="0"/>
          <w:sz w:val="26"/>
          <w:szCs w:val="26"/>
        </w:rPr>
        <w:t>c.</w:t>
      </w:r>
      <w:r>
        <w:rPr>
          <w:rFonts w:asciiTheme="minorHAnsi" w:hAnsiTheme="minorHAnsi"/>
          <w:smallCaps w:val="0"/>
          <w:sz w:val="26"/>
          <w:szCs w:val="26"/>
        </w:rPr>
        <w:tab/>
      </w:r>
      <w:r>
        <w:rPr>
          <w:rFonts w:asciiTheme="minorHAnsi" w:hAnsiTheme="minorHAnsi"/>
          <w:smallCaps w:val="0"/>
          <w:sz w:val="26"/>
          <w:szCs w:val="26"/>
        </w:rPr>
        <w:tab/>
      </w:r>
      <w:r w:rsidR="0032799C" w:rsidRPr="007161C6">
        <w:rPr>
          <w:rFonts w:asciiTheme="minorHAnsi" w:hAnsiTheme="minorHAnsi"/>
          <w:smallCaps w:val="0"/>
          <w:sz w:val="26"/>
          <w:szCs w:val="26"/>
        </w:rPr>
        <w:t>Baccalaureate and Master</w:t>
      </w:r>
      <w:r w:rsidR="006A07F8" w:rsidRPr="007161C6">
        <w:rPr>
          <w:rFonts w:asciiTheme="minorHAnsi" w:hAnsiTheme="minorHAnsi"/>
          <w:smallCaps w:val="0"/>
          <w:sz w:val="26"/>
          <w:szCs w:val="26"/>
        </w:rPr>
        <w:t>’</w:t>
      </w:r>
      <w:r w:rsidRPr="007161C6">
        <w:rPr>
          <w:rFonts w:asciiTheme="minorHAnsi" w:hAnsiTheme="minorHAnsi"/>
          <w:smallCaps w:val="0"/>
          <w:sz w:val="26"/>
          <w:szCs w:val="26"/>
        </w:rPr>
        <w:t>s Degree Programs</w:t>
      </w:r>
    </w:p>
    <w:p w14:paraId="57EDEDCE" w14:textId="08592270" w:rsidR="0088215D" w:rsidRPr="00AA3FEB" w:rsidRDefault="0032799C" w:rsidP="0088215D">
      <w:pPr>
        <w:widowControl w:val="0"/>
        <w:tabs>
          <w:tab w:val="left" w:pos="-600"/>
        </w:tabs>
        <w:spacing w:after="120"/>
        <w:ind w:left="1080"/>
      </w:pPr>
      <w:r w:rsidRPr="00D92D50">
        <w:rPr>
          <w:rFonts w:asciiTheme="minorHAnsi" w:hAnsiTheme="minorHAnsi"/>
          <w:sz w:val="26"/>
          <w:szCs w:val="26"/>
        </w:rPr>
        <w:t xml:space="preserve">NTID also offers baccalaureate and </w:t>
      </w:r>
      <w:r w:rsidR="00B37E8B">
        <w:rPr>
          <w:rFonts w:asciiTheme="minorHAnsi" w:hAnsiTheme="minorHAnsi"/>
          <w:sz w:val="26"/>
          <w:szCs w:val="26"/>
        </w:rPr>
        <w:t>m</w:t>
      </w:r>
      <w:r w:rsidR="00B37E8B" w:rsidRPr="00D92D50">
        <w:rPr>
          <w:rFonts w:asciiTheme="minorHAnsi" w:hAnsiTheme="minorHAnsi"/>
          <w:sz w:val="26"/>
          <w:szCs w:val="26"/>
        </w:rPr>
        <w:t>aster</w:t>
      </w:r>
      <w:r w:rsidR="006A07F8">
        <w:rPr>
          <w:rFonts w:asciiTheme="minorHAnsi" w:hAnsiTheme="minorHAnsi"/>
          <w:sz w:val="26"/>
          <w:szCs w:val="26"/>
        </w:rPr>
        <w:t>’</w:t>
      </w:r>
      <w:r w:rsidR="00B37E8B" w:rsidRPr="00D92D50">
        <w:rPr>
          <w:rFonts w:asciiTheme="minorHAnsi" w:hAnsiTheme="minorHAnsi"/>
          <w:sz w:val="26"/>
          <w:szCs w:val="26"/>
        </w:rPr>
        <w:t xml:space="preserve">s </w:t>
      </w:r>
      <w:r w:rsidRPr="00D92D50">
        <w:rPr>
          <w:rFonts w:asciiTheme="minorHAnsi" w:hAnsiTheme="minorHAnsi"/>
          <w:sz w:val="26"/>
          <w:szCs w:val="26"/>
        </w:rPr>
        <w:t>degree programs, which follow established RIT guidelines for credit distribution</w:t>
      </w:r>
      <w:r w:rsidR="00E7762C" w:rsidRPr="00D92D50">
        <w:rPr>
          <w:rFonts w:asciiTheme="minorHAnsi" w:hAnsiTheme="minorHAnsi"/>
          <w:sz w:val="26"/>
          <w:szCs w:val="26"/>
        </w:rPr>
        <w:t>,</w:t>
      </w:r>
      <w:r w:rsidRPr="00D92D50">
        <w:rPr>
          <w:rFonts w:asciiTheme="minorHAnsi" w:hAnsiTheme="minorHAnsi"/>
          <w:sz w:val="26"/>
          <w:szCs w:val="26"/>
        </w:rPr>
        <w:t xml:space="preserve"> time to completion</w:t>
      </w:r>
      <w:r w:rsidR="00E7762C" w:rsidRPr="00D92D50">
        <w:rPr>
          <w:rFonts w:asciiTheme="minorHAnsi" w:hAnsiTheme="minorHAnsi"/>
          <w:sz w:val="26"/>
          <w:szCs w:val="26"/>
        </w:rPr>
        <w:t>, and general education requirements</w:t>
      </w:r>
      <w:r w:rsidRPr="00D92D50">
        <w:rPr>
          <w:rFonts w:asciiTheme="minorHAnsi" w:hAnsiTheme="minorHAnsi"/>
          <w:sz w:val="26"/>
          <w:szCs w:val="26"/>
        </w:rPr>
        <w:t xml:space="preserve">. </w:t>
      </w:r>
      <w:r w:rsidR="00B70359">
        <w:rPr>
          <w:rFonts w:asciiTheme="minorHAnsi" w:hAnsiTheme="minorHAnsi"/>
          <w:sz w:val="26"/>
          <w:szCs w:val="26"/>
        </w:rPr>
        <w:t>RIT Connections (YOPS-010)</w:t>
      </w:r>
      <w:r w:rsidR="00DE0C75">
        <w:rPr>
          <w:rFonts w:asciiTheme="minorHAnsi" w:hAnsiTheme="minorHAnsi"/>
          <w:sz w:val="26"/>
          <w:szCs w:val="26"/>
        </w:rPr>
        <w:t>,</w:t>
      </w:r>
      <w:r w:rsidR="00B021C8">
        <w:rPr>
          <w:rFonts w:asciiTheme="minorHAnsi" w:hAnsiTheme="minorHAnsi"/>
          <w:sz w:val="26"/>
          <w:szCs w:val="26"/>
        </w:rPr>
        <w:t xml:space="preserve"> 12 credits of </w:t>
      </w:r>
      <w:r w:rsidR="004F01DC">
        <w:rPr>
          <w:rFonts w:asciiTheme="minorHAnsi" w:hAnsiTheme="minorHAnsi"/>
          <w:sz w:val="26"/>
          <w:szCs w:val="26"/>
        </w:rPr>
        <w:t>o</w:t>
      </w:r>
      <w:r w:rsidR="00B021C8">
        <w:rPr>
          <w:rFonts w:asciiTheme="minorHAnsi" w:hAnsiTheme="minorHAnsi"/>
          <w:sz w:val="26"/>
          <w:szCs w:val="26"/>
        </w:rPr>
        <w:t xml:space="preserve">pen </w:t>
      </w:r>
      <w:r w:rsidR="004F01DC">
        <w:rPr>
          <w:rFonts w:asciiTheme="minorHAnsi" w:hAnsiTheme="minorHAnsi"/>
          <w:sz w:val="26"/>
          <w:szCs w:val="26"/>
        </w:rPr>
        <w:t>e</w:t>
      </w:r>
      <w:r w:rsidR="00B021C8">
        <w:rPr>
          <w:rFonts w:asciiTheme="minorHAnsi" w:hAnsiTheme="minorHAnsi"/>
          <w:sz w:val="26"/>
          <w:szCs w:val="26"/>
        </w:rPr>
        <w:t>lectives,</w:t>
      </w:r>
      <w:r w:rsidR="00B70359">
        <w:rPr>
          <w:rFonts w:asciiTheme="minorHAnsi" w:hAnsiTheme="minorHAnsi"/>
          <w:sz w:val="26"/>
          <w:szCs w:val="26"/>
        </w:rPr>
        <w:t xml:space="preserve"> and two </w:t>
      </w:r>
      <w:r w:rsidR="004F01DC">
        <w:rPr>
          <w:rFonts w:asciiTheme="minorHAnsi" w:hAnsiTheme="minorHAnsi"/>
          <w:sz w:val="26"/>
          <w:szCs w:val="26"/>
        </w:rPr>
        <w:t>w</w:t>
      </w:r>
      <w:r w:rsidR="00B70359">
        <w:rPr>
          <w:rFonts w:asciiTheme="minorHAnsi" w:hAnsiTheme="minorHAnsi"/>
          <w:sz w:val="26"/>
          <w:szCs w:val="26"/>
        </w:rPr>
        <w:t>ellness courses are required for BS degrees.</w:t>
      </w:r>
      <w:r w:rsidR="007009F3">
        <w:rPr>
          <w:rFonts w:asciiTheme="minorHAnsi" w:hAnsiTheme="minorHAnsi"/>
          <w:sz w:val="26"/>
          <w:szCs w:val="26"/>
        </w:rPr>
        <w:t xml:space="preserve"> Initiators should consult </w:t>
      </w:r>
      <w:r w:rsidR="004F01DC">
        <w:rPr>
          <w:rFonts w:asciiTheme="minorHAnsi" w:hAnsiTheme="minorHAnsi"/>
          <w:sz w:val="26"/>
          <w:szCs w:val="26"/>
        </w:rPr>
        <w:t xml:space="preserve">the </w:t>
      </w:r>
      <w:r w:rsidR="00B3753C">
        <w:rPr>
          <w:rFonts w:asciiTheme="minorHAnsi" w:hAnsiTheme="minorHAnsi"/>
          <w:sz w:val="26"/>
          <w:szCs w:val="26"/>
        </w:rPr>
        <w:t>CRA</w:t>
      </w:r>
      <w:r w:rsidR="00B3753C" w:rsidRPr="00D92D50">
        <w:rPr>
          <w:rFonts w:asciiTheme="minorHAnsi" w:hAnsiTheme="minorHAnsi"/>
          <w:sz w:val="26"/>
          <w:szCs w:val="26"/>
        </w:rPr>
        <w:t xml:space="preserve"> </w:t>
      </w:r>
      <w:r w:rsidR="00B70359" w:rsidRPr="00D92D50">
        <w:rPr>
          <w:rFonts w:asciiTheme="minorHAnsi" w:hAnsiTheme="minorHAnsi"/>
          <w:sz w:val="26"/>
          <w:szCs w:val="26"/>
        </w:rPr>
        <w:t>for guidance</w:t>
      </w:r>
      <w:r w:rsidR="00B70359">
        <w:rPr>
          <w:rFonts w:asciiTheme="minorHAnsi" w:hAnsiTheme="minorHAnsi"/>
          <w:sz w:val="26"/>
          <w:szCs w:val="26"/>
        </w:rPr>
        <w:t>.</w:t>
      </w:r>
    </w:p>
    <w:p w14:paraId="5DC8E9E0" w14:textId="231757E9" w:rsidR="0088215D" w:rsidRPr="007161C6" w:rsidRDefault="0088215D" w:rsidP="0088215D">
      <w:pPr>
        <w:pStyle w:val="Heading4"/>
        <w:tabs>
          <w:tab w:val="clear" w:pos="900"/>
          <w:tab w:val="left" w:pos="1080"/>
        </w:tabs>
        <w:ind w:left="900" w:hanging="180"/>
        <w:jc w:val="left"/>
        <w:rPr>
          <w:rFonts w:asciiTheme="minorHAnsi" w:hAnsiTheme="minorHAnsi"/>
          <w:smallCaps w:val="0"/>
          <w:sz w:val="26"/>
          <w:szCs w:val="26"/>
        </w:rPr>
      </w:pPr>
      <w:r>
        <w:rPr>
          <w:rFonts w:asciiTheme="minorHAnsi" w:hAnsiTheme="minorHAnsi"/>
          <w:smallCaps w:val="0"/>
          <w:sz w:val="26"/>
          <w:szCs w:val="26"/>
        </w:rPr>
        <w:t>d.</w:t>
      </w:r>
      <w:r>
        <w:rPr>
          <w:rFonts w:asciiTheme="minorHAnsi" w:hAnsiTheme="minorHAnsi"/>
          <w:smallCaps w:val="0"/>
          <w:sz w:val="26"/>
          <w:szCs w:val="26"/>
        </w:rPr>
        <w:tab/>
        <w:t>Doctoral</w:t>
      </w:r>
      <w:r w:rsidRPr="007161C6">
        <w:rPr>
          <w:rFonts w:asciiTheme="minorHAnsi" w:hAnsiTheme="minorHAnsi"/>
          <w:smallCaps w:val="0"/>
          <w:sz w:val="26"/>
          <w:szCs w:val="26"/>
        </w:rPr>
        <w:t xml:space="preserve"> Degree Programs</w:t>
      </w:r>
    </w:p>
    <w:p w14:paraId="00E616D8" w14:textId="10049266" w:rsidR="0032799C" w:rsidRPr="00D92D50" w:rsidRDefault="00A15B46" w:rsidP="00A15B46">
      <w:pPr>
        <w:widowControl w:val="0"/>
        <w:tabs>
          <w:tab w:val="left" w:pos="-600"/>
        </w:tabs>
        <w:ind w:left="1080"/>
        <w:rPr>
          <w:rFonts w:asciiTheme="minorHAnsi" w:hAnsiTheme="minorHAnsi"/>
          <w:b/>
          <w:sz w:val="26"/>
          <w:szCs w:val="26"/>
        </w:rPr>
      </w:pPr>
      <w:r w:rsidRPr="0088215D">
        <w:rPr>
          <w:rFonts w:asciiTheme="minorHAnsi" w:hAnsiTheme="minorHAnsi"/>
          <w:sz w:val="26"/>
          <w:szCs w:val="26"/>
        </w:rPr>
        <w:t>N</w:t>
      </w:r>
      <w:r w:rsidR="0088215D" w:rsidRPr="0088215D">
        <w:rPr>
          <w:rFonts w:asciiTheme="minorHAnsi" w:hAnsiTheme="minorHAnsi"/>
          <w:sz w:val="26"/>
          <w:szCs w:val="26"/>
        </w:rPr>
        <w:t>T</w:t>
      </w:r>
      <w:r w:rsidR="0088215D">
        <w:rPr>
          <w:rFonts w:asciiTheme="minorHAnsi" w:hAnsiTheme="minorHAnsi"/>
          <w:sz w:val="26"/>
          <w:szCs w:val="26"/>
        </w:rPr>
        <w:t>ID does not yet offer doctoral degrees as of AY</w:t>
      </w:r>
      <w:r w:rsidR="004F01DC">
        <w:rPr>
          <w:rFonts w:asciiTheme="minorHAnsi" w:hAnsiTheme="minorHAnsi"/>
          <w:sz w:val="26"/>
          <w:szCs w:val="26"/>
        </w:rPr>
        <w:t>20</w:t>
      </w:r>
      <w:r w:rsidR="0088215D">
        <w:rPr>
          <w:rFonts w:asciiTheme="minorHAnsi" w:hAnsiTheme="minorHAnsi"/>
          <w:sz w:val="26"/>
          <w:szCs w:val="26"/>
        </w:rPr>
        <w:t>-2</w:t>
      </w:r>
      <w:r w:rsidR="004F01DC">
        <w:rPr>
          <w:rFonts w:asciiTheme="minorHAnsi" w:hAnsiTheme="minorHAnsi"/>
          <w:sz w:val="26"/>
          <w:szCs w:val="26"/>
        </w:rPr>
        <w:t>1</w:t>
      </w:r>
      <w:r w:rsidR="0088215D">
        <w:rPr>
          <w:rFonts w:asciiTheme="minorHAnsi" w:hAnsiTheme="minorHAnsi"/>
          <w:sz w:val="26"/>
          <w:szCs w:val="26"/>
        </w:rPr>
        <w:t xml:space="preserve">, but can develop new doctoral program proposals. Initiators should follow RIT proposal guidelines </w:t>
      </w:r>
      <w:hyperlink r:id="rId20" w:history="1">
        <w:r w:rsidR="009012A7" w:rsidRPr="00E65B6F">
          <w:rPr>
            <w:rStyle w:val="Hyperlink"/>
            <w:rFonts w:asciiTheme="minorHAnsi" w:hAnsiTheme="minorHAnsi"/>
            <w:sz w:val="26"/>
            <w:szCs w:val="26"/>
          </w:rPr>
          <w:t>https://www.rit.edu/academicaffairs/academicprogrammgmnt/ny-state-degree-requirements/doctoral-degree</w:t>
        </w:r>
      </w:hyperlink>
      <w:r w:rsidR="009012A7">
        <w:rPr>
          <w:rFonts w:asciiTheme="minorHAnsi" w:hAnsiTheme="minorHAnsi"/>
          <w:sz w:val="26"/>
          <w:szCs w:val="26"/>
        </w:rPr>
        <w:t xml:space="preserve"> </w:t>
      </w:r>
      <w:r w:rsidR="0088215D">
        <w:rPr>
          <w:rFonts w:asciiTheme="minorHAnsi" w:hAnsiTheme="minorHAnsi"/>
          <w:sz w:val="26"/>
          <w:szCs w:val="26"/>
        </w:rPr>
        <w:t>and work in conjunction with Dean of Graduate Education</w:t>
      </w:r>
      <w:r w:rsidR="00FD376C">
        <w:rPr>
          <w:rFonts w:asciiTheme="minorHAnsi" w:hAnsiTheme="minorHAnsi"/>
          <w:sz w:val="26"/>
          <w:szCs w:val="26"/>
        </w:rPr>
        <w:t xml:space="preserve"> </w:t>
      </w:r>
      <w:hyperlink r:id="rId21" w:history="1">
        <w:r w:rsidR="00184E58" w:rsidRPr="00E65B6F">
          <w:rPr>
            <w:rStyle w:val="Hyperlink"/>
            <w:rFonts w:asciiTheme="minorHAnsi" w:hAnsiTheme="minorHAnsi"/>
            <w:sz w:val="26"/>
            <w:szCs w:val="26"/>
          </w:rPr>
          <w:t>https://www.rit.edu/academicaffairs/graduateeducation/meet-dean</w:t>
        </w:r>
      </w:hyperlink>
      <w:r w:rsidR="00184E58">
        <w:rPr>
          <w:rFonts w:asciiTheme="minorHAnsi" w:hAnsiTheme="minorHAnsi"/>
          <w:sz w:val="26"/>
          <w:szCs w:val="26"/>
        </w:rPr>
        <w:t>.</w:t>
      </w:r>
    </w:p>
    <w:p w14:paraId="16070BAD" w14:textId="0BED73EB" w:rsidR="0032799C" w:rsidRPr="003A55F3" w:rsidRDefault="003A55F3" w:rsidP="003A55F3">
      <w:pPr>
        <w:pStyle w:val="Heading3"/>
        <w:tabs>
          <w:tab w:val="clear" w:pos="0"/>
          <w:tab w:val="left" w:pos="90"/>
        </w:tabs>
        <w:spacing w:before="240" w:after="240"/>
        <w:ind w:left="720" w:hanging="360"/>
        <w:jc w:val="left"/>
        <w:rPr>
          <w:rFonts w:asciiTheme="minorHAnsi" w:hAnsiTheme="minorHAnsi"/>
          <w:bCs/>
          <w:smallCaps w:val="0"/>
          <w:sz w:val="26"/>
          <w:szCs w:val="26"/>
          <w:u w:val="none"/>
        </w:rPr>
      </w:pPr>
      <w:bookmarkStart w:id="20" w:name="_Toc50734621"/>
      <w:r>
        <w:rPr>
          <w:rFonts w:asciiTheme="minorHAnsi" w:hAnsiTheme="minorHAnsi"/>
          <w:smallCaps w:val="0"/>
          <w:sz w:val="26"/>
          <w:szCs w:val="26"/>
          <w:u w:val="none"/>
        </w:rPr>
        <w:t>2.</w:t>
      </w:r>
      <w:r>
        <w:rPr>
          <w:rFonts w:asciiTheme="minorHAnsi" w:hAnsiTheme="minorHAnsi"/>
          <w:smallCaps w:val="0"/>
          <w:sz w:val="26"/>
          <w:szCs w:val="26"/>
          <w:u w:val="none"/>
        </w:rPr>
        <w:tab/>
      </w:r>
      <w:r w:rsidR="00C92B9C" w:rsidRPr="003A55F3">
        <w:rPr>
          <w:rFonts w:asciiTheme="minorHAnsi" w:hAnsiTheme="minorHAnsi"/>
          <w:smallCaps w:val="0"/>
          <w:sz w:val="26"/>
          <w:szCs w:val="26"/>
          <w:u w:val="none"/>
        </w:rPr>
        <w:t>NY</w:t>
      </w:r>
      <w:r w:rsidR="003F4F4B" w:rsidRPr="003A55F3">
        <w:rPr>
          <w:rFonts w:asciiTheme="minorHAnsi" w:hAnsiTheme="minorHAnsi"/>
          <w:smallCaps w:val="0"/>
          <w:sz w:val="26"/>
          <w:szCs w:val="26"/>
          <w:u w:val="none"/>
        </w:rPr>
        <w:t>S</w:t>
      </w:r>
      <w:r w:rsidR="003F4F4B">
        <w:rPr>
          <w:rFonts w:asciiTheme="minorHAnsi" w:hAnsiTheme="minorHAnsi"/>
          <w:smallCaps w:val="0"/>
          <w:sz w:val="26"/>
          <w:szCs w:val="26"/>
          <w:u w:val="none"/>
        </w:rPr>
        <w:t>ED</w:t>
      </w:r>
      <w:r w:rsidR="003F4F4B" w:rsidRPr="003A55F3">
        <w:rPr>
          <w:rFonts w:asciiTheme="minorHAnsi" w:hAnsiTheme="minorHAnsi"/>
          <w:smallCaps w:val="0"/>
          <w:sz w:val="26"/>
          <w:szCs w:val="26"/>
          <w:u w:val="none"/>
        </w:rPr>
        <w:t xml:space="preserve"> </w:t>
      </w:r>
      <w:r w:rsidR="003F4F4B">
        <w:rPr>
          <w:rFonts w:asciiTheme="minorHAnsi" w:hAnsiTheme="minorHAnsi"/>
          <w:smallCaps w:val="0"/>
          <w:sz w:val="26"/>
          <w:szCs w:val="26"/>
          <w:u w:val="none"/>
        </w:rPr>
        <w:t>and</w:t>
      </w:r>
      <w:r w:rsidR="00C92B9C" w:rsidRPr="003A55F3">
        <w:rPr>
          <w:rFonts w:asciiTheme="minorHAnsi" w:hAnsiTheme="minorHAnsi"/>
          <w:smallCaps w:val="0"/>
          <w:sz w:val="26"/>
          <w:szCs w:val="26"/>
          <w:u w:val="none"/>
        </w:rPr>
        <w:t xml:space="preserve"> RIT Standards for Registration of Degrees</w:t>
      </w:r>
      <w:r w:rsidR="009012A7">
        <w:rPr>
          <w:rFonts w:asciiTheme="minorHAnsi" w:hAnsiTheme="minorHAnsi"/>
          <w:smallCaps w:val="0"/>
          <w:sz w:val="26"/>
          <w:szCs w:val="26"/>
          <w:u w:val="none"/>
        </w:rPr>
        <w:t xml:space="preserve"> (credit hour requirements)</w:t>
      </w:r>
      <w:bookmarkEnd w:id="20"/>
    </w:p>
    <w:tbl>
      <w:tblPr>
        <w:tblW w:w="8618" w:type="dxa"/>
        <w:tblInd w:w="705" w:type="dxa"/>
        <w:tblLayout w:type="fixed"/>
        <w:tblCellMar>
          <w:left w:w="79" w:type="dxa"/>
          <w:right w:w="79" w:type="dxa"/>
        </w:tblCellMar>
        <w:tblLook w:val="0000" w:firstRow="0" w:lastRow="0" w:firstColumn="0" w:lastColumn="0" w:noHBand="0" w:noVBand="0"/>
      </w:tblPr>
      <w:tblGrid>
        <w:gridCol w:w="1039"/>
        <w:gridCol w:w="1475"/>
        <w:gridCol w:w="1825"/>
        <w:gridCol w:w="1769"/>
        <w:gridCol w:w="1452"/>
        <w:gridCol w:w="1058"/>
      </w:tblGrid>
      <w:tr w:rsidR="004F3626" w:rsidRPr="0020594F" w14:paraId="121A77C4" w14:textId="77777777" w:rsidTr="00C21425">
        <w:trPr>
          <w:cantSplit/>
          <w:trHeight w:val="525"/>
        </w:trPr>
        <w:tc>
          <w:tcPr>
            <w:tcW w:w="1039" w:type="dxa"/>
            <w:tcBorders>
              <w:top w:val="double" w:sz="4" w:space="0" w:color="auto"/>
              <w:left w:val="double" w:sz="4" w:space="0" w:color="auto"/>
            </w:tcBorders>
          </w:tcPr>
          <w:p w14:paraId="2757AFF6"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Degree</w:t>
            </w:r>
          </w:p>
        </w:tc>
        <w:tc>
          <w:tcPr>
            <w:tcW w:w="1475" w:type="dxa"/>
            <w:tcBorders>
              <w:top w:val="double" w:sz="4" w:space="0" w:color="auto"/>
              <w:left w:val="single" w:sz="6" w:space="0" w:color="auto"/>
            </w:tcBorders>
          </w:tcPr>
          <w:p w14:paraId="6A06339D" w14:textId="77777777" w:rsidR="00665839" w:rsidRPr="0020594F" w:rsidRDefault="0016608F" w:rsidP="0016608F">
            <w:pPr>
              <w:widowControl w:val="0"/>
              <w:jc w:val="center"/>
              <w:rPr>
                <w:rFonts w:asciiTheme="minorHAnsi" w:hAnsiTheme="minorHAnsi"/>
                <w:sz w:val="20"/>
              </w:rPr>
            </w:pPr>
            <w:r w:rsidRPr="0020594F">
              <w:rPr>
                <w:rFonts w:asciiTheme="minorHAnsi" w:hAnsiTheme="minorHAnsi"/>
                <w:sz w:val="20"/>
              </w:rPr>
              <w:t xml:space="preserve">NY </w:t>
            </w:r>
            <w:r w:rsidR="00665839" w:rsidRPr="0020594F">
              <w:rPr>
                <w:rFonts w:asciiTheme="minorHAnsi" w:hAnsiTheme="minorHAnsi"/>
                <w:sz w:val="20"/>
              </w:rPr>
              <w:t>State minimum</w:t>
            </w:r>
            <w:r w:rsidR="0068624F" w:rsidRPr="0020594F">
              <w:rPr>
                <w:rFonts w:asciiTheme="minorHAnsi" w:hAnsiTheme="minorHAnsi"/>
                <w:sz w:val="20"/>
              </w:rPr>
              <w:t xml:space="preserve"> </w:t>
            </w:r>
            <w:r w:rsidR="00665839" w:rsidRPr="0020594F">
              <w:rPr>
                <w:rFonts w:asciiTheme="minorHAnsi" w:hAnsiTheme="minorHAnsi"/>
                <w:sz w:val="20"/>
              </w:rPr>
              <w:t>requirements</w:t>
            </w:r>
          </w:p>
        </w:tc>
        <w:tc>
          <w:tcPr>
            <w:tcW w:w="1825" w:type="dxa"/>
            <w:tcBorders>
              <w:top w:val="double" w:sz="4" w:space="0" w:color="auto"/>
              <w:left w:val="single" w:sz="6" w:space="0" w:color="auto"/>
              <w:right w:val="single" w:sz="6" w:space="0" w:color="auto"/>
            </w:tcBorders>
          </w:tcPr>
          <w:p w14:paraId="0AF6FBEC"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New York State Gen Ed</w:t>
            </w:r>
            <w:r w:rsidR="0068624F" w:rsidRPr="0020594F">
              <w:rPr>
                <w:rFonts w:asciiTheme="minorHAnsi" w:hAnsiTheme="minorHAnsi"/>
                <w:sz w:val="20"/>
              </w:rPr>
              <w:t xml:space="preserve"> minimum</w:t>
            </w:r>
            <w:r w:rsidRPr="0020594F">
              <w:rPr>
                <w:rFonts w:asciiTheme="minorHAnsi" w:hAnsiTheme="minorHAnsi"/>
                <w:sz w:val="20"/>
              </w:rPr>
              <w:t xml:space="preserve"> requirements</w:t>
            </w:r>
          </w:p>
        </w:tc>
        <w:tc>
          <w:tcPr>
            <w:tcW w:w="1769" w:type="dxa"/>
            <w:tcBorders>
              <w:top w:val="double" w:sz="4" w:space="0" w:color="auto"/>
              <w:left w:val="single" w:sz="6" w:space="0" w:color="auto"/>
              <w:right w:val="single" w:sz="6" w:space="0" w:color="auto"/>
            </w:tcBorders>
          </w:tcPr>
          <w:p w14:paraId="402B3B7D"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 xml:space="preserve">RIT/NTID </w:t>
            </w:r>
            <w:r w:rsidR="0068624F" w:rsidRPr="0020594F">
              <w:rPr>
                <w:rFonts w:asciiTheme="minorHAnsi" w:hAnsiTheme="minorHAnsi"/>
                <w:sz w:val="20"/>
              </w:rPr>
              <w:t xml:space="preserve">Minimum </w:t>
            </w:r>
            <w:r w:rsidRPr="0020594F">
              <w:rPr>
                <w:rFonts w:asciiTheme="minorHAnsi" w:hAnsiTheme="minorHAnsi"/>
                <w:sz w:val="20"/>
              </w:rPr>
              <w:t>Liberal Arts &amp; Sciences</w:t>
            </w:r>
            <w:r w:rsidR="002C096D" w:rsidRPr="0020594F">
              <w:rPr>
                <w:rFonts w:asciiTheme="minorHAnsi" w:hAnsiTheme="minorHAnsi"/>
                <w:sz w:val="20"/>
              </w:rPr>
              <w:t xml:space="preserve"> (</w:t>
            </w:r>
            <w:r w:rsidR="0016608F" w:rsidRPr="0020594F">
              <w:rPr>
                <w:rFonts w:asciiTheme="minorHAnsi" w:hAnsiTheme="minorHAnsi"/>
                <w:sz w:val="20"/>
              </w:rPr>
              <w:t>=</w:t>
            </w:r>
            <w:r w:rsidR="002C096D" w:rsidRPr="0020594F">
              <w:rPr>
                <w:rFonts w:asciiTheme="minorHAnsi" w:hAnsiTheme="minorHAnsi"/>
                <w:sz w:val="20"/>
              </w:rPr>
              <w:t>Gen Ed)</w:t>
            </w:r>
          </w:p>
        </w:tc>
        <w:tc>
          <w:tcPr>
            <w:tcW w:w="1452" w:type="dxa"/>
            <w:tcBorders>
              <w:top w:val="double" w:sz="4" w:space="0" w:color="auto"/>
              <w:left w:val="single" w:sz="6" w:space="0" w:color="auto"/>
              <w:right w:val="single" w:sz="6" w:space="0" w:color="auto"/>
            </w:tcBorders>
          </w:tcPr>
          <w:p w14:paraId="55961170" w14:textId="77777777" w:rsidR="00B37E8B" w:rsidRDefault="00665839" w:rsidP="0016608F">
            <w:pPr>
              <w:widowControl w:val="0"/>
              <w:jc w:val="center"/>
              <w:rPr>
                <w:rFonts w:asciiTheme="minorHAnsi" w:hAnsiTheme="minorHAnsi"/>
                <w:sz w:val="20"/>
              </w:rPr>
            </w:pPr>
            <w:r w:rsidRPr="0020594F">
              <w:rPr>
                <w:rFonts w:asciiTheme="minorHAnsi" w:hAnsiTheme="minorHAnsi"/>
                <w:sz w:val="20"/>
              </w:rPr>
              <w:t xml:space="preserve">RIT/NTID </w:t>
            </w:r>
          </w:p>
          <w:p w14:paraId="7927C628"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First</w:t>
            </w:r>
            <w:r w:rsidR="00B37E8B">
              <w:rPr>
                <w:rFonts w:asciiTheme="minorHAnsi" w:hAnsiTheme="minorHAnsi"/>
                <w:sz w:val="20"/>
              </w:rPr>
              <w:t>-</w:t>
            </w:r>
            <w:r w:rsidRPr="0020594F">
              <w:rPr>
                <w:rFonts w:asciiTheme="minorHAnsi" w:hAnsiTheme="minorHAnsi"/>
                <w:sz w:val="20"/>
              </w:rPr>
              <w:t>Year Experiences</w:t>
            </w:r>
          </w:p>
        </w:tc>
        <w:tc>
          <w:tcPr>
            <w:tcW w:w="1058" w:type="dxa"/>
            <w:tcBorders>
              <w:top w:val="double" w:sz="4" w:space="0" w:color="auto"/>
              <w:left w:val="single" w:sz="6" w:space="0" w:color="auto"/>
              <w:right w:val="double" w:sz="4" w:space="0" w:color="auto"/>
            </w:tcBorders>
          </w:tcPr>
          <w:p w14:paraId="05E9EFE2"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 xml:space="preserve">RIT/NTID </w:t>
            </w:r>
            <w:r w:rsidR="0068624F" w:rsidRPr="0020594F">
              <w:rPr>
                <w:rFonts w:asciiTheme="minorHAnsi" w:hAnsiTheme="minorHAnsi"/>
                <w:sz w:val="20"/>
              </w:rPr>
              <w:t>Credit</w:t>
            </w:r>
          </w:p>
          <w:p w14:paraId="7AA4749C" w14:textId="77777777" w:rsidR="003F5998" w:rsidRPr="0020594F" w:rsidRDefault="003F5998" w:rsidP="0016608F">
            <w:pPr>
              <w:widowControl w:val="0"/>
              <w:jc w:val="center"/>
              <w:rPr>
                <w:rFonts w:asciiTheme="minorHAnsi" w:hAnsiTheme="minorHAnsi"/>
                <w:sz w:val="20"/>
              </w:rPr>
            </w:pPr>
            <w:r w:rsidRPr="0020594F">
              <w:rPr>
                <w:rFonts w:asciiTheme="minorHAnsi" w:hAnsiTheme="minorHAnsi"/>
                <w:sz w:val="20"/>
              </w:rPr>
              <w:t>Range</w:t>
            </w:r>
          </w:p>
        </w:tc>
      </w:tr>
      <w:tr w:rsidR="004F3626" w:rsidRPr="0020594F" w14:paraId="0566FE3E" w14:textId="77777777" w:rsidTr="00C21425">
        <w:trPr>
          <w:cantSplit/>
          <w:trHeight w:val="204"/>
        </w:trPr>
        <w:tc>
          <w:tcPr>
            <w:tcW w:w="1039" w:type="dxa"/>
            <w:tcBorders>
              <w:top w:val="single" w:sz="6" w:space="0" w:color="auto"/>
              <w:left w:val="double" w:sz="4" w:space="0" w:color="auto"/>
            </w:tcBorders>
          </w:tcPr>
          <w:p w14:paraId="1C714DAE"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A.O.S.</w:t>
            </w:r>
          </w:p>
        </w:tc>
        <w:tc>
          <w:tcPr>
            <w:tcW w:w="1475" w:type="dxa"/>
            <w:tcBorders>
              <w:top w:val="single" w:sz="6" w:space="0" w:color="auto"/>
              <w:left w:val="single" w:sz="6" w:space="0" w:color="auto"/>
            </w:tcBorders>
          </w:tcPr>
          <w:p w14:paraId="41BDDDE2"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60</w:t>
            </w:r>
          </w:p>
        </w:tc>
        <w:tc>
          <w:tcPr>
            <w:tcW w:w="1825" w:type="dxa"/>
            <w:tcBorders>
              <w:top w:val="single" w:sz="6" w:space="0" w:color="auto"/>
              <w:left w:val="single" w:sz="6" w:space="0" w:color="auto"/>
              <w:right w:val="single" w:sz="6" w:space="0" w:color="auto"/>
            </w:tcBorders>
          </w:tcPr>
          <w:p w14:paraId="2BF6007E"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None</w:t>
            </w:r>
          </w:p>
        </w:tc>
        <w:tc>
          <w:tcPr>
            <w:tcW w:w="1769" w:type="dxa"/>
            <w:tcBorders>
              <w:top w:val="single" w:sz="6" w:space="0" w:color="auto"/>
              <w:left w:val="single" w:sz="6" w:space="0" w:color="auto"/>
              <w:right w:val="single" w:sz="6" w:space="0" w:color="auto"/>
            </w:tcBorders>
          </w:tcPr>
          <w:p w14:paraId="177DB000"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15</w:t>
            </w:r>
          </w:p>
        </w:tc>
        <w:tc>
          <w:tcPr>
            <w:tcW w:w="1452" w:type="dxa"/>
            <w:tcBorders>
              <w:top w:val="single" w:sz="6" w:space="0" w:color="auto"/>
              <w:left w:val="single" w:sz="6" w:space="0" w:color="auto"/>
              <w:right w:val="single" w:sz="6" w:space="0" w:color="auto"/>
            </w:tcBorders>
          </w:tcPr>
          <w:p w14:paraId="4BD5BBC1" w14:textId="31C9538E" w:rsidR="00665839" w:rsidRPr="0020594F" w:rsidDel="00BB37F4" w:rsidRDefault="002A0D75" w:rsidP="0016608F">
            <w:pPr>
              <w:widowControl w:val="0"/>
              <w:jc w:val="center"/>
              <w:rPr>
                <w:rFonts w:asciiTheme="minorHAnsi" w:hAnsiTheme="minorHAnsi"/>
                <w:sz w:val="20"/>
              </w:rPr>
            </w:pPr>
            <w:r w:rsidRPr="0020594F">
              <w:rPr>
                <w:rFonts w:asciiTheme="minorHAnsi" w:hAnsiTheme="minorHAnsi"/>
                <w:sz w:val="20"/>
              </w:rPr>
              <w:t>non-credit</w:t>
            </w:r>
          </w:p>
        </w:tc>
        <w:tc>
          <w:tcPr>
            <w:tcW w:w="1058" w:type="dxa"/>
            <w:tcBorders>
              <w:top w:val="single" w:sz="6" w:space="0" w:color="auto"/>
              <w:left w:val="single" w:sz="6" w:space="0" w:color="auto"/>
              <w:right w:val="double" w:sz="4" w:space="0" w:color="auto"/>
            </w:tcBorders>
          </w:tcPr>
          <w:p w14:paraId="6190A717" w14:textId="79EFBA43" w:rsidR="00665839" w:rsidRPr="0020594F" w:rsidRDefault="002A0D75" w:rsidP="002A0D75">
            <w:pPr>
              <w:widowControl w:val="0"/>
              <w:jc w:val="center"/>
              <w:rPr>
                <w:rFonts w:asciiTheme="minorHAnsi" w:hAnsiTheme="minorHAnsi"/>
                <w:sz w:val="20"/>
              </w:rPr>
            </w:pPr>
            <w:r w:rsidRPr="0020594F">
              <w:rPr>
                <w:rFonts w:asciiTheme="minorHAnsi" w:hAnsiTheme="minorHAnsi"/>
                <w:sz w:val="20"/>
              </w:rPr>
              <w:t>6</w:t>
            </w:r>
            <w:r>
              <w:rPr>
                <w:rFonts w:asciiTheme="minorHAnsi" w:hAnsiTheme="minorHAnsi"/>
                <w:sz w:val="20"/>
              </w:rPr>
              <w:t>3</w:t>
            </w:r>
            <w:r w:rsidR="0016608F" w:rsidRPr="0020594F">
              <w:rPr>
                <w:rFonts w:asciiTheme="minorHAnsi" w:hAnsiTheme="minorHAnsi"/>
                <w:sz w:val="20"/>
              </w:rPr>
              <w:t>—</w:t>
            </w:r>
            <w:r w:rsidRPr="0020594F">
              <w:rPr>
                <w:rFonts w:asciiTheme="minorHAnsi" w:hAnsiTheme="minorHAnsi"/>
                <w:sz w:val="20"/>
              </w:rPr>
              <w:t>6</w:t>
            </w:r>
            <w:r>
              <w:rPr>
                <w:rFonts w:asciiTheme="minorHAnsi" w:hAnsiTheme="minorHAnsi"/>
                <w:sz w:val="20"/>
              </w:rPr>
              <w:t>7</w:t>
            </w:r>
          </w:p>
        </w:tc>
      </w:tr>
      <w:tr w:rsidR="004F3626" w:rsidRPr="0020594F" w14:paraId="430501AF" w14:textId="77777777" w:rsidTr="00C21425">
        <w:trPr>
          <w:cantSplit/>
          <w:trHeight w:val="190"/>
        </w:trPr>
        <w:tc>
          <w:tcPr>
            <w:tcW w:w="1039" w:type="dxa"/>
            <w:tcBorders>
              <w:top w:val="single" w:sz="6" w:space="0" w:color="auto"/>
              <w:left w:val="double" w:sz="4" w:space="0" w:color="auto"/>
            </w:tcBorders>
          </w:tcPr>
          <w:p w14:paraId="5B343EAE"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A.A.S.</w:t>
            </w:r>
          </w:p>
        </w:tc>
        <w:tc>
          <w:tcPr>
            <w:tcW w:w="1475" w:type="dxa"/>
            <w:tcBorders>
              <w:top w:val="single" w:sz="6" w:space="0" w:color="auto"/>
              <w:left w:val="single" w:sz="6" w:space="0" w:color="auto"/>
            </w:tcBorders>
          </w:tcPr>
          <w:p w14:paraId="7E556EDA"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60</w:t>
            </w:r>
          </w:p>
        </w:tc>
        <w:tc>
          <w:tcPr>
            <w:tcW w:w="1825" w:type="dxa"/>
            <w:tcBorders>
              <w:top w:val="single" w:sz="6" w:space="0" w:color="auto"/>
              <w:left w:val="single" w:sz="6" w:space="0" w:color="auto"/>
              <w:right w:val="single" w:sz="6" w:space="0" w:color="auto"/>
            </w:tcBorders>
          </w:tcPr>
          <w:p w14:paraId="2E8A92A3"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20</w:t>
            </w:r>
            <w:r w:rsidR="00E62AA8" w:rsidRPr="0020594F">
              <w:rPr>
                <w:rFonts w:asciiTheme="minorHAnsi" w:hAnsiTheme="minorHAnsi"/>
                <w:sz w:val="20"/>
              </w:rPr>
              <w:t>; 1/3 of content</w:t>
            </w:r>
          </w:p>
        </w:tc>
        <w:tc>
          <w:tcPr>
            <w:tcW w:w="1769" w:type="dxa"/>
            <w:tcBorders>
              <w:top w:val="single" w:sz="6" w:space="0" w:color="auto"/>
              <w:left w:val="single" w:sz="6" w:space="0" w:color="auto"/>
              <w:right w:val="single" w:sz="6" w:space="0" w:color="auto"/>
            </w:tcBorders>
          </w:tcPr>
          <w:p w14:paraId="1528515B"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24</w:t>
            </w:r>
          </w:p>
        </w:tc>
        <w:tc>
          <w:tcPr>
            <w:tcW w:w="1452" w:type="dxa"/>
            <w:tcBorders>
              <w:top w:val="single" w:sz="6" w:space="0" w:color="auto"/>
              <w:left w:val="single" w:sz="6" w:space="0" w:color="auto"/>
              <w:right w:val="single" w:sz="6" w:space="0" w:color="auto"/>
            </w:tcBorders>
          </w:tcPr>
          <w:p w14:paraId="46C5D73E" w14:textId="7CC98742" w:rsidR="00665839" w:rsidRPr="0020594F" w:rsidRDefault="002A0D75" w:rsidP="0016608F">
            <w:pPr>
              <w:widowControl w:val="0"/>
              <w:jc w:val="center"/>
              <w:rPr>
                <w:rFonts w:asciiTheme="minorHAnsi" w:hAnsiTheme="minorHAnsi"/>
                <w:sz w:val="20"/>
              </w:rPr>
            </w:pPr>
            <w:r w:rsidRPr="0020594F">
              <w:rPr>
                <w:rFonts w:asciiTheme="minorHAnsi" w:hAnsiTheme="minorHAnsi"/>
                <w:sz w:val="20"/>
              </w:rPr>
              <w:t>non-credit</w:t>
            </w:r>
          </w:p>
        </w:tc>
        <w:tc>
          <w:tcPr>
            <w:tcW w:w="1058" w:type="dxa"/>
            <w:tcBorders>
              <w:top w:val="single" w:sz="6" w:space="0" w:color="auto"/>
              <w:left w:val="single" w:sz="6" w:space="0" w:color="auto"/>
              <w:right w:val="double" w:sz="4" w:space="0" w:color="auto"/>
            </w:tcBorders>
          </w:tcPr>
          <w:p w14:paraId="2EDF2E6E" w14:textId="189B327E" w:rsidR="00665839" w:rsidRPr="0020594F" w:rsidRDefault="002A0D75" w:rsidP="002A0D75">
            <w:pPr>
              <w:widowControl w:val="0"/>
              <w:jc w:val="center"/>
              <w:rPr>
                <w:rFonts w:asciiTheme="minorHAnsi" w:hAnsiTheme="minorHAnsi"/>
                <w:sz w:val="20"/>
              </w:rPr>
            </w:pPr>
            <w:r w:rsidRPr="0020594F">
              <w:rPr>
                <w:rFonts w:asciiTheme="minorHAnsi" w:hAnsiTheme="minorHAnsi"/>
                <w:sz w:val="20"/>
              </w:rPr>
              <w:t>7</w:t>
            </w:r>
            <w:r>
              <w:rPr>
                <w:rFonts w:asciiTheme="minorHAnsi" w:hAnsiTheme="minorHAnsi"/>
                <w:sz w:val="20"/>
              </w:rPr>
              <w:t>2</w:t>
            </w:r>
            <w:r w:rsidR="0016608F" w:rsidRPr="0020594F">
              <w:rPr>
                <w:rFonts w:asciiTheme="minorHAnsi" w:hAnsiTheme="minorHAnsi"/>
                <w:sz w:val="20"/>
              </w:rPr>
              <w:t>—</w:t>
            </w:r>
            <w:r w:rsidRPr="0020594F">
              <w:rPr>
                <w:rFonts w:asciiTheme="minorHAnsi" w:hAnsiTheme="minorHAnsi"/>
                <w:sz w:val="20"/>
              </w:rPr>
              <w:t>7</w:t>
            </w:r>
            <w:r>
              <w:rPr>
                <w:rFonts w:asciiTheme="minorHAnsi" w:hAnsiTheme="minorHAnsi"/>
                <w:sz w:val="20"/>
              </w:rPr>
              <w:t>7</w:t>
            </w:r>
          </w:p>
        </w:tc>
      </w:tr>
      <w:tr w:rsidR="004F3626" w:rsidRPr="0020594F" w14:paraId="0E3D177B" w14:textId="77777777" w:rsidTr="00C21425">
        <w:trPr>
          <w:cantSplit/>
          <w:trHeight w:val="204"/>
        </w:trPr>
        <w:tc>
          <w:tcPr>
            <w:tcW w:w="1039" w:type="dxa"/>
            <w:tcBorders>
              <w:top w:val="single" w:sz="6" w:space="0" w:color="auto"/>
              <w:left w:val="double" w:sz="4" w:space="0" w:color="auto"/>
              <w:bottom w:val="single" w:sz="6" w:space="0" w:color="auto"/>
            </w:tcBorders>
          </w:tcPr>
          <w:p w14:paraId="321E7A9B"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A.S.</w:t>
            </w:r>
          </w:p>
        </w:tc>
        <w:tc>
          <w:tcPr>
            <w:tcW w:w="1475" w:type="dxa"/>
            <w:tcBorders>
              <w:top w:val="single" w:sz="6" w:space="0" w:color="auto"/>
              <w:left w:val="single" w:sz="6" w:space="0" w:color="auto"/>
              <w:bottom w:val="single" w:sz="6" w:space="0" w:color="auto"/>
            </w:tcBorders>
          </w:tcPr>
          <w:p w14:paraId="56525297"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60</w:t>
            </w:r>
          </w:p>
        </w:tc>
        <w:tc>
          <w:tcPr>
            <w:tcW w:w="1825" w:type="dxa"/>
            <w:tcBorders>
              <w:top w:val="single" w:sz="6" w:space="0" w:color="auto"/>
              <w:left w:val="single" w:sz="6" w:space="0" w:color="auto"/>
              <w:bottom w:val="single" w:sz="6" w:space="0" w:color="auto"/>
              <w:right w:val="single" w:sz="6" w:space="0" w:color="auto"/>
            </w:tcBorders>
          </w:tcPr>
          <w:p w14:paraId="2F37533B"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r w:rsidR="00E62AA8" w:rsidRPr="0020594F">
              <w:rPr>
                <w:rFonts w:asciiTheme="minorHAnsi" w:hAnsiTheme="minorHAnsi"/>
                <w:sz w:val="20"/>
              </w:rPr>
              <w:t>; 1/2 of content</w:t>
            </w:r>
          </w:p>
        </w:tc>
        <w:tc>
          <w:tcPr>
            <w:tcW w:w="1769" w:type="dxa"/>
            <w:tcBorders>
              <w:top w:val="single" w:sz="6" w:space="0" w:color="auto"/>
              <w:left w:val="single" w:sz="6" w:space="0" w:color="auto"/>
              <w:bottom w:val="single" w:sz="6" w:space="0" w:color="auto"/>
              <w:right w:val="single" w:sz="6" w:space="0" w:color="auto"/>
            </w:tcBorders>
          </w:tcPr>
          <w:p w14:paraId="7880D93E"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p>
        </w:tc>
        <w:tc>
          <w:tcPr>
            <w:tcW w:w="1452" w:type="dxa"/>
            <w:tcBorders>
              <w:top w:val="single" w:sz="6" w:space="0" w:color="auto"/>
              <w:left w:val="single" w:sz="6" w:space="0" w:color="auto"/>
              <w:bottom w:val="single" w:sz="6" w:space="0" w:color="auto"/>
              <w:right w:val="single" w:sz="6" w:space="0" w:color="auto"/>
            </w:tcBorders>
          </w:tcPr>
          <w:p w14:paraId="021B256D" w14:textId="14ECD67B" w:rsidR="00665839" w:rsidRPr="0020594F" w:rsidRDefault="002A0D75" w:rsidP="0016608F">
            <w:pPr>
              <w:widowControl w:val="0"/>
              <w:jc w:val="center"/>
              <w:rPr>
                <w:rFonts w:asciiTheme="minorHAnsi" w:hAnsiTheme="minorHAnsi"/>
                <w:sz w:val="20"/>
              </w:rPr>
            </w:pPr>
            <w:r w:rsidRPr="0020594F">
              <w:rPr>
                <w:rFonts w:asciiTheme="minorHAnsi" w:hAnsiTheme="minorHAnsi"/>
                <w:sz w:val="20"/>
              </w:rPr>
              <w:t>non-credit</w:t>
            </w:r>
          </w:p>
        </w:tc>
        <w:tc>
          <w:tcPr>
            <w:tcW w:w="1058" w:type="dxa"/>
            <w:tcBorders>
              <w:top w:val="single" w:sz="6" w:space="0" w:color="auto"/>
              <w:left w:val="single" w:sz="6" w:space="0" w:color="auto"/>
              <w:bottom w:val="single" w:sz="6" w:space="0" w:color="auto"/>
              <w:right w:val="double" w:sz="4" w:space="0" w:color="auto"/>
            </w:tcBorders>
          </w:tcPr>
          <w:p w14:paraId="66776A7C" w14:textId="546016B5" w:rsidR="00665839" w:rsidRPr="0020594F" w:rsidRDefault="002A0D75" w:rsidP="002A0D75">
            <w:pPr>
              <w:widowControl w:val="0"/>
              <w:jc w:val="center"/>
              <w:rPr>
                <w:rFonts w:asciiTheme="minorHAnsi" w:hAnsiTheme="minorHAnsi"/>
                <w:sz w:val="20"/>
              </w:rPr>
            </w:pPr>
            <w:r w:rsidRPr="0020594F">
              <w:rPr>
                <w:rFonts w:asciiTheme="minorHAnsi" w:hAnsiTheme="minorHAnsi"/>
                <w:sz w:val="20"/>
              </w:rPr>
              <w:t>6</w:t>
            </w:r>
            <w:r>
              <w:rPr>
                <w:rFonts w:asciiTheme="minorHAnsi" w:hAnsiTheme="minorHAnsi"/>
                <w:sz w:val="20"/>
              </w:rPr>
              <w:t>0</w:t>
            </w:r>
            <w:r w:rsidR="0016608F" w:rsidRPr="0020594F">
              <w:rPr>
                <w:rFonts w:asciiTheme="minorHAnsi" w:hAnsiTheme="minorHAnsi"/>
                <w:sz w:val="20"/>
              </w:rPr>
              <w:t>—</w:t>
            </w:r>
            <w:r w:rsidRPr="0020594F">
              <w:rPr>
                <w:rFonts w:asciiTheme="minorHAnsi" w:hAnsiTheme="minorHAnsi"/>
                <w:sz w:val="20"/>
              </w:rPr>
              <w:t>6</w:t>
            </w:r>
            <w:r>
              <w:rPr>
                <w:rFonts w:asciiTheme="minorHAnsi" w:hAnsiTheme="minorHAnsi"/>
                <w:sz w:val="20"/>
              </w:rPr>
              <w:t>4</w:t>
            </w:r>
          </w:p>
        </w:tc>
      </w:tr>
      <w:tr w:rsidR="004F3626" w:rsidRPr="0020594F" w14:paraId="3A314BD8" w14:textId="77777777" w:rsidTr="00C21425">
        <w:trPr>
          <w:cantSplit/>
          <w:trHeight w:val="217"/>
        </w:trPr>
        <w:tc>
          <w:tcPr>
            <w:tcW w:w="1039" w:type="dxa"/>
            <w:tcBorders>
              <w:top w:val="single" w:sz="6" w:space="0" w:color="auto"/>
              <w:left w:val="double" w:sz="4" w:space="0" w:color="auto"/>
              <w:bottom w:val="single" w:sz="4" w:space="0" w:color="auto"/>
            </w:tcBorders>
          </w:tcPr>
          <w:p w14:paraId="58BA7A89"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B.S.</w:t>
            </w:r>
          </w:p>
        </w:tc>
        <w:tc>
          <w:tcPr>
            <w:tcW w:w="1475" w:type="dxa"/>
            <w:tcBorders>
              <w:top w:val="single" w:sz="6" w:space="0" w:color="auto"/>
              <w:left w:val="single" w:sz="6" w:space="0" w:color="auto"/>
              <w:bottom w:val="single" w:sz="4" w:space="0" w:color="auto"/>
            </w:tcBorders>
          </w:tcPr>
          <w:p w14:paraId="04FBC419"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120</w:t>
            </w:r>
          </w:p>
        </w:tc>
        <w:tc>
          <w:tcPr>
            <w:tcW w:w="1825" w:type="dxa"/>
            <w:tcBorders>
              <w:top w:val="single" w:sz="6" w:space="0" w:color="auto"/>
              <w:left w:val="single" w:sz="6" w:space="0" w:color="auto"/>
              <w:bottom w:val="single" w:sz="4" w:space="0" w:color="auto"/>
              <w:right w:val="single" w:sz="6" w:space="0" w:color="auto"/>
            </w:tcBorders>
          </w:tcPr>
          <w:p w14:paraId="499E9CE4"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60</w:t>
            </w:r>
            <w:r w:rsidR="00E62AA8" w:rsidRPr="0020594F">
              <w:rPr>
                <w:rFonts w:asciiTheme="minorHAnsi" w:hAnsiTheme="minorHAnsi"/>
                <w:sz w:val="20"/>
              </w:rPr>
              <w:t>; 1/2 of content</w:t>
            </w:r>
          </w:p>
        </w:tc>
        <w:tc>
          <w:tcPr>
            <w:tcW w:w="1769" w:type="dxa"/>
            <w:tcBorders>
              <w:top w:val="single" w:sz="6" w:space="0" w:color="auto"/>
              <w:left w:val="single" w:sz="6" w:space="0" w:color="auto"/>
              <w:bottom w:val="single" w:sz="4" w:space="0" w:color="auto"/>
              <w:right w:val="single" w:sz="6" w:space="0" w:color="auto"/>
            </w:tcBorders>
          </w:tcPr>
          <w:p w14:paraId="64F5BE4D"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60</w:t>
            </w:r>
          </w:p>
        </w:tc>
        <w:tc>
          <w:tcPr>
            <w:tcW w:w="1452" w:type="dxa"/>
            <w:tcBorders>
              <w:top w:val="single" w:sz="6" w:space="0" w:color="auto"/>
              <w:left w:val="single" w:sz="6" w:space="0" w:color="auto"/>
              <w:bottom w:val="single" w:sz="4" w:space="0" w:color="auto"/>
              <w:right w:val="single" w:sz="6" w:space="0" w:color="auto"/>
            </w:tcBorders>
          </w:tcPr>
          <w:p w14:paraId="42928A41" w14:textId="77777777" w:rsidR="00665839" w:rsidRPr="0020594F" w:rsidRDefault="00665839" w:rsidP="00C21425">
            <w:pPr>
              <w:widowControl w:val="0"/>
              <w:jc w:val="center"/>
              <w:rPr>
                <w:rFonts w:asciiTheme="minorHAnsi" w:hAnsiTheme="minorHAnsi"/>
                <w:sz w:val="20"/>
              </w:rPr>
            </w:pPr>
            <w:r w:rsidRPr="0020594F">
              <w:rPr>
                <w:rFonts w:asciiTheme="minorHAnsi" w:hAnsiTheme="minorHAnsi"/>
                <w:sz w:val="20"/>
              </w:rPr>
              <w:t xml:space="preserve">non-credit </w:t>
            </w:r>
          </w:p>
        </w:tc>
        <w:tc>
          <w:tcPr>
            <w:tcW w:w="1058" w:type="dxa"/>
            <w:tcBorders>
              <w:top w:val="single" w:sz="6" w:space="0" w:color="auto"/>
              <w:left w:val="single" w:sz="6" w:space="0" w:color="auto"/>
              <w:bottom w:val="single" w:sz="4" w:space="0" w:color="auto"/>
              <w:right w:val="double" w:sz="4" w:space="0" w:color="auto"/>
            </w:tcBorders>
          </w:tcPr>
          <w:p w14:paraId="0ACECA3D"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120</w:t>
            </w:r>
            <w:r w:rsidR="0016608F" w:rsidRPr="0020594F">
              <w:rPr>
                <w:rFonts w:asciiTheme="minorHAnsi" w:hAnsiTheme="minorHAnsi"/>
                <w:sz w:val="20"/>
              </w:rPr>
              <w:t>—</w:t>
            </w:r>
            <w:r w:rsidR="003F5998" w:rsidRPr="0020594F">
              <w:rPr>
                <w:rFonts w:asciiTheme="minorHAnsi" w:hAnsiTheme="minorHAnsi"/>
                <w:sz w:val="20"/>
              </w:rPr>
              <w:t>128</w:t>
            </w:r>
          </w:p>
        </w:tc>
      </w:tr>
      <w:tr w:rsidR="004F3626" w:rsidRPr="0020594F" w14:paraId="7D245916" w14:textId="77777777" w:rsidTr="00C21425">
        <w:trPr>
          <w:cantSplit/>
          <w:trHeight w:val="247"/>
        </w:trPr>
        <w:tc>
          <w:tcPr>
            <w:tcW w:w="1039" w:type="dxa"/>
            <w:tcBorders>
              <w:top w:val="single" w:sz="4" w:space="0" w:color="auto"/>
              <w:left w:val="double" w:sz="4" w:space="0" w:color="auto"/>
              <w:bottom w:val="single" w:sz="6" w:space="0" w:color="auto"/>
            </w:tcBorders>
          </w:tcPr>
          <w:p w14:paraId="10377477"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B.F.A.</w:t>
            </w:r>
          </w:p>
        </w:tc>
        <w:tc>
          <w:tcPr>
            <w:tcW w:w="1475" w:type="dxa"/>
            <w:tcBorders>
              <w:top w:val="single" w:sz="4" w:space="0" w:color="auto"/>
              <w:left w:val="single" w:sz="6" w:space="0" w:color="auto"/>
              <w:bottom w:val="single" w:sz="6" w:space="0" w:color="auto"/>
            </w:tcBorders>
          </w:tcPr>
          <w:p w14:paraId="3A7BA849"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120</w:t>
            </w:r>
          </w:p>
        </w:tc>
        <w:tc>
          <w:tcPr>
            <w:tcW w:w="1825" w:type="dxa"/>
            <w:tcBorders>
              <w:top w:val="single" w:sz="4" w:space="0" w:color="auto"/>
              <w:left w:val="single" w:sz="6" w:space="0" w:color="auto"/>
              <w:bottom w:val="single" w:sz="6" w:space="0" w:color="auto"/>
              <w:right w:val="single" w:sz="6" w:space="0" w:color="auto"/>
            </w:tcBorders>
          </w:tcPr>
          <w:p w14:paraId="34F3D50F"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r w:rsidR="00E62AA8" w:rsidRPr="0020594F">
              <w:rPr>
                <w:rFonts w:asciiTheme="minorHAnsi" w:hAnsiTheme="minorHAnsi"/>
                <w:sz w:val="20"/>
              </w:rPr>
              <w:t>; 1/4 of content</w:t>
            </w:r>
          </w:p>
        </w:tc>
        <w:tc>
          <w:tcPr>
            <w:tcW w:w="1769" w:type="dxa"/>
            <w:tcBorders>
              <w:top w:val="single" w:sz="4" w:space="0" w:color="auto"/>
              <w:left w:val="single" w:sz="6" w:space="0" w:color="auto"/>
              <w:bottom w:val="single" w:sz="6" w:space="0" w:color="auto"/>
              <w:right w:val="single" w:sz="6" w:space="0" w:color="auto"/>
            </w:tcBorders>
          </w:tcPr>
          <w:p w14:paraId="09416071"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p>
        </w:tc>
        <w:tc>
          <w:tcPr>
            <w:tcW w:w="1452" w:type="dxa"/>
            <w:tcBorders>
              <w:top w:val="single" w:sz="4" w:space="0" w:color="auto"/>
              <w:left w:val="single" w:sz="6" w:space="0" w:color="auto"/>
              <w:bottom w:val="single" w:sz="6" w:space="0" w:color="auto"/>
              <w:right w:val="single" w:sz="6" w:space="0" w:color="auto"/>
            </w:tcBorders>
          </w:tcPr>
          <w:p w14:paraId="2C1D872C" w14:textId="77777777" w:rsidR="00665839" w:rsidRPr="0020594F" w:rsidRDefault="00665839" w:rsidP="00C21425">
            <w:pPr>
              <w:widowControl w:val="0"/>
              <w:jc w:val="center"/>
              <w:rPr>
                <w:rFonts w:asciiTheme="minorHAnsi" w:hAnsiTheme="minorHAnsi"/>
                <w:sz w:val="20"/>
              </w:rPr>
            </w:pPr>
            <w:r w:rsidRPr="0020594F">
              <w:rPr>
                <w:rFonts w:asciiTheme="minorHAnsi" w:hAnsiTheme="minorHAnsi"/>
                <w:sz w:val="20"/>
              </w:rPr>
              <w:t xml:space="preserve">non-credit </w:t>
            </w:r>
          </w:p>
        </w:tc>
        <w:tc>
          <w:tcPr>
            <w:tcW w:w="1058" w:type="dxa"/>
            <w:tcBorders>
              <w:top w:val="single" w:sz="4" w:space="0" w:color="auto"/>
              <w:left w:val="single" w:sz="6" w:space="0" w:color="auto"/>
              <w:bottom w:val="single" w:sz="6" w:space="0" w:color="auto"/>
              <w:right w:val="double" w:sz="4" w:space="0" w:color="auto"/>
            </w:tcBorders>
          </w:tcPr>
          <w:p w14:paraId="03D77EB3" w14:textId="77777777" w:rsidR="00665839" w:rsidRPr="0020594F" w:rsidRDefault="0016608F" w:rsidP="0016608F">
            <w:pPr>
              <w:widowControl w:val="0"/>
              <w:jc w:val="center"/>
              <w:rPr>
                <w:rFonts w:asciiTheme="minorHAnsi" w:hAnsiTheme="minorHAnsi"/>
                <w:sz w:val="20"/>
              </w:rPr>
            </w:pPr>
            <w:r w:rsidRPr="0020594F">
              <w:rPr>
                <w:rFonts w:asciiTheme="minorHAnsi" w:hAnsiTheme="minorHAnsi"/>
                <w:sz w:val="20"/>
              </w:rPr>
              <w:t>120—</w:t>
            </w:r>
            <w:r w:rsidR="003F5998" w:rsidRPr="0020594F">
              <w:rPr>
                <w:rFonts w:asciiTheme="minorHAnsi" w:hAnsiTheme="minorHAnsi"/>
                <w:sz w:val="20"/>
              </w:rPr>
              <w:t>128</w:t>
            </w:r>
          </w:p>
        </w:tc>
      </w:tr>
      <w:tr w:rsidR="004F3626" w:rsidRPr="0020594F" w14:paraId="14BD1B41" w14:textId="77777777" w:rsidTr="00C21425">
        <w:trPr>
          <w:cantSplit/>
          <w:trHeight w:val="191"/>
        </w:trPr>
        <w:tc>
          <w:tcPr>
            <w:tcW w:w="1039" w:type="dxa"/>
            <w:tcBorders>
              <w:top w:val="single" w:sz="6" w:space="0" w:color="auto"/>
              <w:left w:val="double" w:sz="4" w:space="0" w:color="auto"/>
              <w:bottom w:val="single" w:sz="6" w:space="0" w:color="auto"/>
            </w:tcBorders>
          </w:tcPr>
          <w:p w14:paraId="767AACCE" w14:textId="765942EC"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Masters</w:t>
            </w:r>
          </w:p>
        </w:tc>
        <w:tc>
          <w:tcPr>
            <w:tcW w:w="1475" w:type="dxa"/>
            <w:tcBorders>
              <w:top w:val="single" w:sz="6" w:space="0" w:color="auto"/>
              <w:left w:val="single" w:sz="6" w:space="0" w:color="auto"/>
              <w:bottom w:val="single" w:sz="6" w:space="0" w:color="auto"/>
            </w:tcBorders>
          </w:tcPr>
          <w:p w14:paraId="5B4458F0"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p>
        </w:tc>
        <w:tc>
          <w:tcPr>
            <w:tcW w:w="1825" w:type="dxa"/>
            <w:tcBorders>
              <w:top w:val="single" w:sz="6" w:space="0" w:color="auto"/>
              <w:left w:val="single" w:sz="6" w:space="0" w:color="auto"/>
              <w:bottom w:val="single" w:sz="6" w:space="0" w:color="auto"/>
              <w:right w:val="single" w:sz="6" w:space="0" w:color="auto"/>
            </w:tcBorders>
          </w:tcPr>
          <w:p w14:paraId="6814E400"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N/A</w:t>
            </w:r>
          </w:p>
        </w:tc>
        <w:tc>
          <w:tcPr>
            <w:tcW w:w="1769" w:type="dxa"/>
            <w:tcBorders>
              <w:top w:val="single" w:sz="6" w:space="0" w:color="auto"/>
              <w:left w:val="single" w:sz="6" w:space="0" w:color="auto"/>
              <w:bottom w:val="single" w:sz="6" w:space="0" w:color="auto"/>
              <w:right w:val="single" w:sz="6" w:space="0" w:color="auto"/>
            </w:tcBorders>
          </w:tcPr>
          <w:p w14:paraId="047BB4A9"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N/A</w:t>
            </w:r>
          </w:p>
        </w:tc>
        <w:tc>
          <w:tcPr>
            <w:tcW w:w="1452" w:type="dxa"/>
            <w:tcBorders>
              <w:top w:val="single" w:sz="6" w:space="0" w:color="auto"/>
              <w:left w:val="single" w:sz="6" w:space="0" w:color="auto"/>
              <w:bottom w:val="single" w:sz="6" w:space="0" w:color="auto"/>
              <w:right w:val="single" w:sz="6" w:space="0" w:color="auto"/>
            </w:tcBorders>
          </w:tcPr>
          <w:p w14:paraId="18CE7703"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N/A</w:t>
            </w:r>
          </w:p>
        </w:tc>
        <w:tc>
          <w:tcPr>
            <w:tcW w:w="1058" w:type="dxa"/>
            <w:tcBorders>
              <w:top w:val="single" w:sz="6" w:space="0" w:color="auto"/>
              <w:left w:val="single" w:sz="6" w:space="0" w:color="auto"/>
              <w:bottom w:val="single" w:sz="6" w:space="0" w:color="auto"/>
              <w:right w:val="double" w:sz="4" w:space="0" w:color="auto"/>
            </w:tcBorders>
          </w:tcPr>
          <w:p w14:paraId="43B869BC"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30</w:t>
            </w:r>
            <w:r w:rsidR="0016608F" w:rsidRPr="0020594F">
              <w:rPr>
                <w:rFonts w:asciiTheme="minorHAnsi" w:hAnsiTheme="minorHAnsi"/>
                <w:sz w:val="20"/>
              </w:rPr>
              <w:t>—</w:t>
            </w:r>
            <w:r w:rsidR="003F5998" w:rsidRPr="0020594F">
              <w:rPr>
                <w:rFonts w:asciiTheme="minorHAnsi" w:hAnsiTheme="minorHAnsi"/>
                <w:sz w:val="20"/>
              </w:rPr>
              <w:t>36</w:t>
            </w:r>
          </w:p>
        </w:tc>
      </w:tr>
      <w:tr w:rsidR="005968A5" w:rsidRPr="0020594F" w14:paraId="4ECF1869" w14:textId="77777777" w:rsidTr="00C21425">
        <w:trPr>
          <w:cantSplit/>
          <w:trHeight w:val="191"/>
        </w:trPr>
        <w:tc>
          <w:tcPr>
            <w:tcW w:w="1039" w:type="dxa"/>
            <w:tcBorders>
              <w:top w:val="single" w:sz="6" w:space="0" w:color="auto"/>
              <w:left w:val="double" w:sz="4" w:space="0" w:color="auto"/>
              <w:bottom w:val="single" w:sz="6" w:space="0" w:color="auto"/>
            </w:tcBorders>
          </w:tcPr>
          <w:p w14:paraId="1C7817A8" w14:textId="14B3025F" w:rsidR="005968A5" w:rsidRPr="00C249D8" w:rsidRDefault="005968A5" w:rsidP="0016608F">
            <w:pPr>
              <w:widowControl w:val="0"/>
              <w:jc w:val="center"/>
              <w:rPr>
                <w:rFonts w:asciiTheme="minorHAnsi" w:hAnsiTheme="minorHAnsi"/>
                <w:sz w:val="20"/>
              </w:rPr>
            </w:pPr>
            <w:r w:rsidRPr="00C249D8">
              <w:rPr>
                <w:rFonts w:asciiTheme="minorHAnsi" w:hAnsiTheme="minorHAnsi"/>
                <w:sz w:val="20"/>
              </w:rPr>
              <w:t>Doctoral</w:t>
            </w:r>
          </w:p>
        </w:tc>
        <w:tc>
          <w:tcPr>
            <w:tcW w:w="1475" w:type="dxa"/>
            <w:tcBorders>
              <w:top w:val="single" w:sz="6" w:space="0" w:color="auto"/>
              <w:left w:val="single" w:sz="6" w:space="0" w:color="auto"/>
              <w:bottom w:val="single" w:sz="6" w:space="0" w:color="auto"/>
            </w:tcBorders>
          </w:tcPr>
          <w:p w14:paraId="46304446" w14:textId="5E65D02B" w:rsidR="005968A5" w:rsidRPr="00C249D8" w:rsidRDefault="009012A7" w:rsidP="0016608F">
            <w:pPr>
              <w:widowControl w:val="0"/>
              <w:jc w:val="center"/>
              <w:rPr>
                <w:rFonts w:asciiTheme="minorHAnsi" w:hAnsiTheme="minorHAnsi"/>
                <w:sz w:val="20"/>
              </w:rPr>
            </w:pPr>
            <w:r w:rsidRPr="00B842F3">
              <w:rPr>
                <w:rFonts w:asciiTheme="minorHAnsi" w:hAnsiTheme="minorHAnsi"/>
                <w:sz w:val="20"/>
              </w:rPr>
              <w:t>54</w:t>
            </w:r>
          </w:p>
        </w:tc>
        <w:tc>
          <w:tcPr>
            <w:tcW w:w="1825" w:type="dxa"/>
            <w:tcBorders>
              <w:top w:val="single" w:sz="6" w:space="0" w:color="auto"/>
              <w:left w:val="single" w:sz="6" w:space="0" w:color="auto"/>
              <w:bottom w:val="single" w:sz="6" w:space="0" w:color="auto"/>
              <w:right w:val="single" w:sz="6" w:space="0" w:color="auto"/>
            </w:tcBorders>
          </w:tcPr>
          <w:p w14:paraId="44B80CC4" w14:textId="77E22488" w:rsidR="005968A5" w:rsidRPr="00572EDC" w:rsidRDefault="005968A5" w:rsidP="0016608F">
            <w:pPr>
              <w:widowControl w:val="0"/>
              <w:jc w:val="center"/>
              <w:rPr>
                <w:rFonts w:asciiTheme="minorHAnsi" w:hAnsiTheme="minorHAnsi"/>
                <w:sz w:val="20"/>
              </w:rPr>
            </w:pPr>
            <w:r w:rsidRPr="00572EDC">
              <w:rPr>
                <w:rFonts w:asciiTheme="minorHAnsi" w:hAnsiTheme="minorHAnsi"/>
                <w:sz w:val="20"/>
              </w:rPr>
              <w:t>N/A</w:t>
            </w:r>
          </w:p>
        </w:tc>
        <w:tc>
          <w:tcPr>
            <w:tcW w:w="1769" w:type="dxa"/>
            <w:tcBorders>
              <w:top w:val="single" w:sz="6" w:space="0" w:color="auto"/>
              <w:left w:val="single" w:sz="6" w:space="0" w:color="auto"/>
              <w:bottom w:val="single" w:sz="6" w:space="0" w:color="auto"/>
              <w:right w:val="single" w:sz="6" w:space="0" w:color="auto"/>
            </w:tcBorders>
          </w:tcPr>
          <w:p w14:paraId="63CEA526" w14:textId="638D8546" w:rsidR="005968A5" w:rsidRPr="0064213A" w:rsidRDefault="005968A5" w:rsidP="0016608F">
            <w:pPr>
              <w:widowControl w:val="0"/>
              <w:jc w:val="center"/>
              <w:rPr>
                <w:rFonts w:asciiTheme="minorHAnsi" w:hAnsiTheme="minorHAnsi"/>
                <w:sz w:val="20"/>
              </w:rPr>
            </w:pPr>
            <w:r w:rsidRPr="00E533A0">
              <w:rPr>
                <w:rFonts w:asciiTheme="minorHAnsi" w:hAnsiTheme="minorHAnsi"/>
                <w:sz w:val="20"/>
              </w:rPr>
              <w:t>N/A</w:t>
            </w:r>
          </w:p>
        </w:tc>
        <w:tc>
          <w:tcPr>
            <w:tcW w:w="1452" w:type="dxa"/>
            <w:tcBorders>
              <w:top w:val="single" w:sz="6" w:space="0" w:color="auto"/>
              <w:left w:val="single" w:sz="6" w:space="0" w:color="auto"/>
              <w:bottom w:val="single" w:sz="6" w:space="0" w:color="auto"/>
              <w:right w:val="single" w:sz="6" w:space="0" w:color="auto"/>
            </w:tcBorders>
          </w:tcPr>
          <w:p w14:paraId="09A29CDE" w14:textId="7773CD05" w:rsidR="005968A5" w:rsidRPr="00781B04" w:rsidRDefault="005968A5" w:rsidP="0016608F">
            <w:pPr>
              <w:widowControl w:val="0"/>
              <w:jc w:val="center"/>
              <w:rPr>
                <w:rFonts w:asciiTheme="minorHAnsi" w:hAnsiTheme="minorHAnsi"/>
                <w:sz w:val="20"/>
              </w:rPr>
            </w:pPr>
            <w:r w:rsidRPr="00781B04">
              <w:rPr>
                <w:rFonts w:asciiTheme="minorHAnsi" w:hAnsiTheme="minorHAnsi"/>
                <w:sz w:val="20"/>
              </w:rPr>
              <w:t>N/A</w:t>
            </w:r>
          </w:p>
        </w:tc>
        <w:tc>
          <w:tcPr>
            <w:tcW w:w="1058" w:type="dxa"/>
            <w:tcBorders>
              <w:top w:val="single" w:sz="6" w:space="0" w:color="auto"/>
              <w:left w:val="single" w:sz="6" w:space="0" w:color="auto"/>
              <w:bottom w:val="single" w:sz="6" w:space="0" w:color="auto"/>
              <w:right w:val="double" w:sz="4" w:space="0" w:color="auto"/>
            </w:tcBorders>
          </w:tcPr>
          <w:p w14:paraId="3E68A001" w14:textId="57424890" w:rsidR="005968A5" w:rsidRPr="00C249D8" w:rsidRDefault="009012A7" w:rsidP="0016608F">
            <w:pPr>
              <w:widowControl w:val="0"/>
              <w:jc w:val="center"/>
              <w:rPr>
                <w:rFonts w:asciiTheme="minorHAnsi" w:hAnsiTheme="minorHAnsi"/>
                <w:sz w:val="20"/>
              </w:rPr>
            </w:pPr>
            <w:r w:rsidRPr="00B842F3">
              <w:rPr>
                <w:rFonts w:asciiTheme="minorHAnsi" w:hAnsiTheme="minorHAnsi"/>
                <w:sz w:val="20"/>
              </w:rPr>
              <w:t>54+</w:t>
            </w:r>
          </w:p>
        </w:tc>
      </w:tr>
      <w:tr w:rsidR="004F3626" w:rsidRPr="0020594F" w14:paraId="5F929A57" w14:textId="77777777" w:rsidTr="00C21425">
        <w:trPr>
          <w:cantSplit/>
          <w:trHeight w:val="220"/>
        </w:trPr>
        <w:tc>
          <w:tcPr>
            <w:tcW w:w="1039" w:type="dxa"/>
            <w:tcBorders>
              <w:top w:val="single" w:sz="6" w:space="0" w:color="auto"/>
              <w:left w:val="double" w:sz="4" w:space="0" w:color="auto"/>
              <w:bottom w:val="double" w:sz="4" w:space="0" w:color="auto"/>
            </w:tcBorders>
          </w:tcPr>
          <w:p w14:paraId="35CB4ACE"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Certificate</w:t>
            </w:r>
          </w:p>
        </w:tc>
        <w:tc>
          <w:tcPr>
            <w:tcW w:w="1475" w:type="dxa"/>
            <w:tcBorders>
              <w:top w:val="single" w:sz="6" w:space="0" w:color="auto"/>
              <w:left w:val="single" w:sz="6" w:space="0" w:color="auto"/>
              <w:bottom w:val="double" w:sz="4" w:space="0" w:color="auto"/>
            </w:tcBorders>
          </w:tcPr>
          <w:p w14:paraId="53019188" w14:textId="77777777" w:rsidR="00665839" w:rsidRPr="0020594F" w:rsidRDefault="00665839" w:rsidP="0016608F">
            <w:pPr>
              <w:widowControl w:val="0"/>
              <w:jc w:val="center"/>
              <w:rPr>
                <w:rFonts w:asciiTheme="minorHAnsi" w:hAnsiTheme="minorHAnsi"/>
                <w:sz w:val="20"/>
              </w:rPr>
            </w:pPr>
            <w:r w:rsidRPr="0020594F">
              <w:rPr>
                <w:rFonts w:asciiTheme="minorHAnsi" w:hAnsiTheme="minorHAnsi"/>
                <w:sz w:val="20"/>
              </w:rPr>
              <w:t>Not Stipulated</w:t>
            </w:r>
          </w:p>
        </w:tc>
        <w:tc>
          <w:tcPr>
            <w:tcW w:w="1825" w:type="dxa"/>
            <w:tcBorders>
              <w:top w:val="single" w:sz="6" w:space="0" w:color="auto"/>
              <w:left w:val="single" w:sz="6" w:space="0" w:color="auto"/>
              <w:bottom w:val="double" w:sz="4" w:space="0" w:color="auto"/>
              <w:right w:val="single" w:sz="6" w:space="0" w:color="auto"/>
            </w:tcBorders>
          </w:tcPr>
          <w:p w14:paraId="7E39004B" w14:textId="77777777" w:rsidR="00665839" w:rsidRPr="0020594F" w:rsidRDefault="00763C65" w:rsidP="0016608F">
            <w:pPr>
              <w:widowControl w:val="0"/>
              <w:jc w:val="center"/>
              <w:rPr>
                <w:rFonts w:asciiTheme="minorHAnsi" w:hAnsiTheme="minorHAnsi"/>
                <w:sz w:val="20"/>
              </w:rPr>
            </w:pPr>
            <w:r w:rsidRPr="0020594F">
              <w:rPr>
                <w:rFonts w:asciiTheme="minorHAnsi" w:hAnsiTheme="minorHAnsi"/>
                <w:sz w:val="20"/>
              </w:rPr>
              <w:t>N/A</w:t>
            </w:r>
          </w:p>
        </w:tc>
        <w:tc>
          <w:tcPr>
            <w:tcW w:w="1769" w:type="dxa"/>
            <w:tcBorders>
              <w:top w:val="single" w:sz="6" w:space="0" w:color="auto"/>
              <w:left w:val="single" w:sz="6" w:space="0" w:color="auto"/>
              <w:bottom w:val="double" w:sz="4" w:space="0" w:color="auto"/>
              <w:right w:val="single" w:sz="6" w:space="0" w:color="auto"/>
            </w:tcBorders>
          </w:tcPr>
          <w:p w14:paraId="6BCD410B" w14:textId="77777777" w:rsidR="00665839" w:rsidRPr="0020594F" w:rsidRDefault="00763C65" w:rsidP="0016608F">
            <w:pPr>
              <w:widowControl w:val="0"/>
              <w:jc w:val="center"/>
              <w:rPr>
                <w:rFonts w:asciiTheme="minorHAnsi" w:hAnsiTheme="minorHAnsi"/>
                <w:sz w:val="20"/>
              </w:rPr>
            </w:pPr>
            <w:r w:rsidRPr="0020594F">
              <w:rPr>
                <w:rFonts w:asciiTheme="minorHAnsi" w:hAnsiTheme="minorHAnsi"/>
                <w:sz w:val="20"/>
              </w:rPr>
              <w:t>N/A</w:t>
            </w:r>
          </w:p>
        </w:tc>
        <w:tc>
          <w:tcPr>
            <w:tcW w:w="1452" w:type="dxa"/>
            <w:tcBorders>
              <w:top w:val="single" w:sz="6" w:space="0" w:color="auto"/>
              <w:left w:val="single" w:sz="6" w:space="0" w:color="auto"/>
              <w:bottom w:val="double" w:sz="4" w:space="0" w:color="auto"/>
              <w:right w:val="single" w:sz="6" w:space="0" w:color="auto"/>
            </w:tcBorders>
          </w:tcPr>
          <w:p w14:paraId="3C453051" w14:textId="77777777" w:rsidR="00665839" w:rsidRPr="0020594F" w:rsidRDefault="00763C65" w:rsidP="0016608F">
            <w:pPr>
              <w:widowControl w:val="0"/>
              <w:jc w:val="center"/>
              <w:rPr>
                <w:rFonts w:asciiTheme="minorHAnsi" w:hAnsiTheme="minorHAnsi"/>
                <w:sz w:val="20"/>
              </w:rPr>
            </w:pPr>
            <w:r w:rsidRPr="0020594F">
              <w:rPr>
                <w:rFonts w:asciiTheme="minorHAnsi" w:hAnsiTheme="minorHAnsi"/>
                <w:sz w:val="20"/>
              </w:rPr>
              <w:t>N/A</w:t>
            </w:r>
          </w:p>
        </w:tc>
        <w:tc>
          <w:tcPr>
            <w:tcW w:w="1058" w:type="dxa"/>
            <w:tcBorders>
              <w:top w:val="single" w:sz="6" w:space="0" w:color="auto"/>
              <w:left w:val="single" w:sz="6" w:space="0" w:color="auto"/>
              <w:bottom w:val="double" w:sz="4" w:space="0" w:color="auto"/>
              <w:right w:val="double" w:sz="4" w:space="0" w:color="auto"/>
            </w:tcBorders>
          </w:tcPr>
          <w:p w14:paraId="455B6DDD" w14:textId="77777777" w:rsidR="00665839" w:rsidRPr="0020594F" w:rsidRDefault="00710FE7" w:rsidP="0016608F">
            <w:pPr>
              <w:widowControl w:val="0"/>
              <w:jc w:val="center"/>
              <w:rPr>
                <w:rFonts w:asciiTheme="minorHAnsi" w:hAnsiTheme="minorHAnsi"/>
                <w:sz w:val="20"/>
              </w:rPr>
            </w:pPr>
            <w:r w:rsidRPr="0020594F">
              <w:rPr>
                <w:rFonts w:asciiTheme="minorHAnsi" w:hAnsiTheme="minorHAnsi"/>
                <w:sz w:val="20"/>
              </w:rPr>
              <w:t>9</w:t>
            </w:r>
          </w:p>
        </w:tc>
      </w:tr>
    </w:tbl>
    <w:p w14:paraId="23EE358E" w14:textId="33B622B8" w:rsidR="00622CE1" w:rsidRPr="00622CE1" w:rsidRDefault="003A55F3" w:rsidP="003A55F3">
      <w:pPr>
        <w:pStyle w:val="Heading3"/>
        <w:tabs>
          <w:tab w:val="clear" w:pos="450"/>
          <w:tab w:val="left" w:pos="360"/>
        </w:tabs>
        <w:spacing w:before="240"/>
        <w:ind w:left="720" w:hanging="360"/>
        <w:jc w:val="left"/>
        <w:rPr>
          <w:rFonts w:asciiTheme="minorHAnsi" w:hAnsiTheme="minorHAnsi"/>
          <w:smallCaps w:val="0"/>
          <w:sz w:val="26"/>
          <w:szCs w:val="26"/>
          <w:u w:val="none"/>
        </w:rPr>
      </w:pPr>
      <w:bookmarkStart w:id="21" w:name="_Toc50734622"/>
      <w:r>
        <w:rPr>
          <w:rFonts w:asciiTheme="minorHAnsi" w:hAnsiTheme="minorHAnsi"/>
          <w:smallCaps w:val="0"/>
          <w:sz w:val="26"/>
          <w:szCs w:val="26"/>
          <w:u w:val="none"/>
        </w:rPr>
        <w:t>3.</w:t>
      </w:r>
      <w:r>
        <w:rPr>
          <w:rFonts w:asciiTheme="minorHAnsi" w:hAnsiTheme="minorHAnsi"/>
          <w:smallCaps w:val="0"/>
          <w:sz w:val="26"/>
          <w:szCs w:val="26"/>
          <w:u w:val="none"/>
        </w:rPr>
        <w:tab/>
      </w:r>
      <w:r w:rsidR="00C92B9C" w:rsidRPr="00622CE1">
        <w:rPr>
          <w:rFonts w:asciiTheme="minorHAnsi" w:hAnsiTheme="minorHAnsi"/>
          <w:smallCaps w:val="0"/>
          <w:sz w:val="26"/>
          <w:szCs w:val="26"/>
          <w:u w:val="none"/>
        </w:rPr>
        <w:t xml:space="preserve">Student Credit-Hour </w:t>
      </w:r>
      <w:r w:rsidR="00A65A6A" w:rsidRPr="00622CE1">
        <w:rPr>
          <w:rFonts w:asciiTheme="minorHAnsi" w:hAnsiTheme="minorHAnsi"/>
          <w:smallCaps w:val="0"/>
          <w:sz w:val="26"/>
          <w:szCs w:val="26"/>
          <w:u w:val="none"/>
        </w:rPr>
        <w:t>a</w:t>
      </w:r>
      <w:r w:rsidR="00C92B9C" w:rsidRPr="00622CE1">
        <w:rPr>
          <w:rFonts w:asciiTheme="minorHAnsi" w:hAnsiTheme="minorHAnsi"/>
          <w:smallCaps w:val="0"/>
          <w:sz w:val="26"/>
          <w:szCs w:val="26"/>
          <w:u w:val="none"/>
        </w:rPr>
        <w:t>nd Contact-Hour Load</w:t>
      </w:r>
      <w:bookmarkEnd w:id="21"/>
    </w:p>
    <w:p w14:paraId="1637DA65" w14:textId="0ABBB3AC" w:rsidR="004F3626" w:rsidRPr="00D92D50" w:rsidRDefault="009265D5" w:rsidP="00622CE1">
      <w:pPr>
        <w:widowControl w:val="0"/>
        <w:spacing w:after="120"/>
        <w:ind w:left="720"/>
        <w:rPr>
          <w:rFonts w:asciiTheme="minorHAnsi" w:hAnsiTheme="minorHAnsi"/>
          <w:sz w:val="26"/>
          <w:szCs w:val="26"/>
          <w:lang w:eastAsia="x-none"/>
        </w:rPr>
      </w:pPr>
      <w:r w:rsidRPr="00D92D50">
        <w:rPr>
          <w:rFonts w:asciiTheme="minorHAnsi" w:hAnsiTheme="minorHAnsi"/>
          <w:sz w:val="26"/>
          <w:szCs w:val="26"/>
        </w:rPr>
        <w:t>Program mask</w:t>
      </w:r>
      <w:r w:rsidRPr="00282657">
        <w:rPr>
          <w:rFonts w:asciiTheme="minorHAnsi" w:hAnsiTheme="minorHAnsi"/>
          <w:sz w:val="26"/>
          <w:szCs w:val="26"/>
        </w:rPr>
        <w:t xml:space="preserve">s </w:t>
      </w:r>
      <w:r w:rsidR="00E32322" w:rsidRPr="00282657">
        <w:rPr>
          <w:rFonts w:asciiTheme="minorHAnsi" w:hAnsiTheme="minorHAnsi"/>
          <w:sz w:val="26"/>
          <w:szCs w:val="26"/>
        </w:rPr>
        <w:t>(T</w:t>
      </w:r>
      <w:r w:rsidR="00E32322" w:rsidRPr="00A65A6A">
        <w:rPr>
          <w:rFonts w:asciiTheme="minorHAnsi" w:hAnsiTheme="minorHAnsi"/>
          <w:sz w:val="26"/>
          <w:szCs w:val="26"/>
        </w:rPr>
        <w:t xml:space="preserve">able </w:t>
      </w:r>
      <w:r w:rsidR="003B69E9">
        <w:rPr>
          <w:rFonts w:asciiTheme="minorHAnsi" w:hAnsiTheme="minorHAnsi"/>
          <w:sz w:val="26"/>
          <w:szCs w:val="26"/>
        </w:rPr>
        <w:t>A</w:t>
      </w:r>
      <w:r w:rsidR="004F01DC">
        <w:rPr>
          <w:rFonts w:asciiTheme="minorHAnsi" w:hAnsiTheme="minorHAnsi"/>
          <w:sz w:val="26"/>
          <w:szCs w:val="26"/>
        </w:rPr>
        <w:t xml:space="preserve"> (undergraduate)</w:t>
      </w:r>
      <w:r w:rsidR="00E32322" w:rsidRPr="00A65A6A">
        <w:rPr>
          <w:rFonts w:asciiTheme="minorHAnsi" w:hAnsiTheme="minorHAnsi"/>
          <w:sz w:val="26"/>
          <w:szCs w:val="26"/>
        </w:rPr>
        <w:t xml:space="preserve"> </w:t>
      </w:r>
      <w:r w:rsidR="004F01DC">
        <w:rPr>
          <w:rFonts w:asciiTheme="minorHAnsi" w:hAnsiTheme="minorHAnsi"/>
          <w:sz w:val="26"/>
          <w:szCs w:val="26"/>
        </w:rPr>
        <w:t>or</w:t>
      </w:r>
      <w:r w:rsidR="004F01DC" w:rsidRPr="00A65A6A">
        <w:rPr>
          <w:rFonts w:asciiTheme="minorHAnsi" w:hAnsiTheme="minorHAnsi"/>
          <w:sz w:val="26"/>
          <w:szCs w:val="26"/>
        </w:rPr>
        <w:t xml:space="preserve"> </w:t>
      </w:r>
      <w:r w:rsidR="003B69E9">
        <w:rPr>
          <w:rFonts w:asciiTheme="minorHAnsi" w:hAnsiTheme="minorHAnsi"/>
          <w:sz w:val="26"/>
          <w:szCs w:val="26"/>
        </w:rPr>
        <w:t>B</w:t>
      </w:r>
      <w:r w:rsidR="003B69E9" w:rsidRPr="004F01DC">
        <w:rPr>
          <w:rFonts w:asciiTheme="minorHAnsi" w:hAnsiTheme="minorHAnsi"/>
          <w:sz w:val="26"/>
          <w:szCs w:val="26"/>
        </w:rPr>
        <w:t xml:space="preserve"> </w:t>
      </w:r>
      <w:r w:rsidR="004F01DC" w:rsidRPr="004F01DC">
        <w:rPr>
          <w:rFonts w:asciiTheme="minorHAnsi" w:hAnsiTheme="minorHAnsi"/>
          <w:sz w:val="26"/>
          <w:szCs w:val="26"/>
        </w:rPr>
        <w:t>(graduate)</w:t>
      </w:r>
      <w:r w:rsidR="004F01DC">
        <w:rPr>
          <w:rFonts w:asciiTheme="minorHAnsi" w:hAnsiTheme="minorHAnsi"/>
          <w:b/>
          <w:bCs/>
          <w:sz w:val="26"/>
          <w:szCs w:val="26"/>
        </w:rPr>
        <w:t xml:space="preserve"> </w:t>
      </w:r>
      <w:r w:rsidR="00E32322" w:rsidRPr="00D92D50">
        <w:rPr>
          <w:rFonts w:asciiTheme="minorHAnsi" w:hAnsiTheme="minorHAnsi"/>
          <w:sz w:val="26"/>
          <w:szCs w:val="26"/>
        </w:rPr>
        <w:t xml:space="preserve">in a </w:t>
      </w:r>
      <w:r w:rsidR="00C21425" w:rsidRPr="00D92D50">
        <w:rPr>
          <w:rFonts w:asciiTheme="minorHAnsi" w:hAnsiTheme="minorHAnsi"/>
          <w:sz w:val="26"/>
          <w:szCs w:val="26"/>
        </w:rPr>
        <w:t xml:space="preserve">curriculum </w:t>
      </w:r>
      <w:r w:rsidR="00E32322" w:rsidRPr="00D92D50">
        <w:rPr>
          <w:rFonts w:asciiTheme="minorHAnsi" w:hAnsiTheme="minorHAnsi"/>
          <w:sz w:val="26"/>
          <w:szCs w:val="26"/>
        </w:rPr>
        <w:t xml:space="preserve">proposal) </w:t>
      </w:r>
      <w:r w:rsidRPr="00D92D50">
        <w:rPr>
          <w:rFonts w:asciiTheme="minorHAnsi" w:hAnsiTheme="minorHAnsi"/>
          <w:sz w:val="26"/>
          <w:szCs w:val="26"/>
        </w:rPr>
        <w:t xml:space="preserve">should show student course loads that are in compliance with </w:t>
      </w:r>
      <w:r w:rsidR="00A65A6A">
        <w:rPr>
          <w:rFonts w:asciiTheme="minorHAnsi" w:hAnsiTheme="minorHAnsi"/>
          <w:sz w:val="26"/>
          <w:szCs w:val="26"/>
        </w:rPr>
        <w:t xml:space="preserve">the </w:t>
      </w:r>
      <w:r w:rsidR="00A65A6A" w:rsidRPr="00D92D50">
        <w:rPr>
          <w:rFonts w:asciiTheme="minorHAnsi" w:hAnsiTheme="minorHAnsi"/>
          <w:sz w:val="26"/>
          <w:szCs w:val="26"/>
        </w:rPr>
        <w:t xml:space="preserve">RIT </w:t>
      </w:r>
      <w:r w:rsidR="00535205">
        <w:rPr>
          <w:rFonts w:asciiTheme="minorHAnsi" w:hAnsiTheme="minorHAnsi"/>
          <w:sz w:val="26"/>
          <w:szCs w:val="26"/>
        </w:rPr>
        <w:t xml:space="preserve">Governance </w:t>
      </w:r>
      <w:r w:rsidR="00A65A6A">
        <w:rPr>
          <w:rFonts w:asciiTheme="minorHAnsi" w:hAnsiTheme="minorHAnsi"/>
          <w:sz w:val="26"/>
          <w:szCs w:val="26"/>
        </w:rPr>
        <w:t>Policies:</w:t>
      </w:r>
      <w:r w:rsidR="00A65A6A" w:rsidRPr="00D92D50">
        <w:rPr>
          <w:rFonts w:asciiTheme="minorHAnsi" w:hAnsiTheme="minorHAnsi"/>
          <w:sz w:val="26"/>
          <w:szCs w:val="26"/>
        </w:rPr>
        <w:t xml:space="preserve"> </w:t>
      </w:r>
      <w:hyperlink r:id="rId22" w:history="1">
        <w:r w:rsidR="00535205" w:rsidRPr="00E26493">
          <w:rPr>
            <w:rStyle w:val="Hyperlink"/>
            <w:rFonts w:asciiTheme="minorHAnsi" w:hAnsiTheme="minorHAnsi"/>
            <w:sz w:val="26"/>
            <w:szCs w:val="26"/>
          </w:rPr>
          <w:t>https://www.rit.edu/academicaffairs/policiesmanual/policies/governance</w:t>
        </w:r>
      </w:hyperlink>
      <w:hyperlink r:id="rId23" w:history="1"/>
      <w:r w:rsidR="00DE31C5" w:rsidRPr="00D92D50">
        <w:rPr>
          <w:rFonts w:asciiTheme="minorHAnsi" w:hAnsiTheme="minorHAnsi"/>
          <w:sz w:val="26"/>
          <w:szCs w:val="26"/>
        </w:rPr>
        <w:t xml:space="preserve">. </w:t>
      </w:r>
      <w:r w:rsidRPr="00D92D50">
        <w:rPr>
          <w:rFonts w:asciiTheme="minorHAnsi" w:hAnsiTheme="minorHAnsi"/>
          <w:sz w:val="26"/>
          <w:szCs w:val="26"/>
        </w:rPr>
        <w:t xml:space="preserve">In accordance with RIT </w:t>
      </w:r>
      <w:r w:rsidR="00365749" w:rsidRPr="00D92D50">
        <w:rPr>
          <w:rFonts w:asciiTheme="minorHAnsi" w:hAnsiTheme="minorHAnsi"/>
          <w:sz w:val="26"/>
          <w:szCs w:val="26"/>
        </w:rPr>
        <w:t>p</w:t>
      </w:r>
      <w:r w:rsidRPr="00D92D50">
        <w:rPr>
          <w:rFonts w:asciiTheme="minorHAnsi" w:hAnsiTheme="minorHAnsi"/>
          <w:sz w:val="26"/>
          <w:szCs w:val="26"/>
        </w:rPr>
        <w:t>olicy</w:t>
      </w:r>
      <w:r w:rsidR="00D24057" w:rsidRPr="00D92D50">
        <w:rPr>
          <w:rFonts w:asciiTheme="minorHAnsi" w:hAnsiTheme="minorHAnsi"/>
          <w:sz w:val="26"/>
          <w:szCs w:val="26"/>
        </w:rPr>
        <w:t xml:space="preserve">, </w:t>
      </w:r>
      <w:r w:rsidR="00A65A6A">
        <w:rPr>
          <w:rFonts w:asciiTheme="minorHAnsi" w:hAnsiTheme="minorHAnsi"/>
          <w:sz w:val="26"/>
          <w:szCs w:val="26"/>
        </w:rPr>
        <w:t>t</w:t>
      </w:r>
      <w:r w:rsidRPr="00D92D50">
        <w:rPr>
          <w:rFonts w:asciiTheme="minorHAnsi" w:hAnsiTheme="minorHAnsi"/>
          <w:sz w:val="26"/>
          <w:szCs w:val="26"/>
        </w:rPr>
        <w:t xml:space="preserve">he </w:t>
      </w:r>
      <w:r w:rsidR="00DE31C5" w:rsidRPr="00D92D50">
        <w:rPr>
          <w:rFonts w:asciiTheme="minorHAnsi" w:hAnsiTheme="minorHAnsi"/>
          <w:sz w:val="26"/>
          <w:szCs w:val="26"/>
        </w:rPr>
        <w:t>expected</w:t>
      </w:r>
      <w:r w:rsidRPr="00D92D50">
        <w:rPr>
          <w:rFonts w:asciiTheme="minorHAnsi" w:hAnsiTheme="minorHAnsi"/>
          <w:sz w:val="26"/>
          <w:szCs w:val="26"/>
        </w:rPr>
        <w:t xml:space="preserve"> student load shall be </w:t>
      </w:r>
      <w:r w:rsidR="00DE31C5" w:rsidRPr="00D92D50">
        <w:rPr>
          <w:rFonts w:asciiTheme="minorHAnsi" w:hAnsiTheme="minorHAnsi"/>
          <w:sz w:val="26"/>
          <w:szCs w:val="26"/>
        </w:rPr>
        <w:t xml:space="preserve">15 or 16 </w:t>
      </w:r>
      <w:r w:rsidRPr="00D92D50">
        <w:rPr>
          <w:rFonts w:asciiTheme="minorHAnsi" w:hAnsiTheme="minorHAnsi"/>
          <w:sz w:val="26"/>
          <w:szCs w:val="26"/>
        </w:rPr>
        <w:t xml:space="preserve">credit hours </w:t>
      </w:r>
      <w:r w:rsidR="00DE31C5" w:rsidRPr="00D92D50">
        <w:rPr>
          <w:rFonts w:asciiTheme="minorHAnsi" w:hAnsiTheme="minorHAnsi"/>
          <w:sz w:val="26"/>
          <w:szCs w:val="26"/>
        </w:rPr>
        <w:t xml:space="preserve">with a maximum of </w:t>
      </w:r>
      <w:r w:rsidR="00A65A6A">
        <w:rPr>
          <w:rFonts w:asciiTheme="minorHAnsi" w:hAnsiTheme="minorHAnsi"/>
          <w:sz w:val="26"/>
          <w:szCs w:val="26"/>
        </w:rPr>
        <w:t>18</w:t>
      </w:r>
      <w:r w:rsidR="00A65A6A" w:rsidRPr="00D92D50">
        <w:rPr>
          <w:rFonts w:asciiTheme="minorHAnsi" w:hAnsiTheme="minorHAnsi"/>
          <w:sz w:val="26"/>
          <w:szCs w:val="26"/>
        </w:rPr>
        <w:t xml:space="preserve"> </w:t>
      </w:r>
      <w:r w:rsidR="00DE31C5" w:rsidRPr="00D92D50">
        <w:rPr>
          <w:rFonts w:asciiTheme="minorHAnsi" w:hAnsiTheme="minorHAnsi"/>
          <w:sz w:val="26"/>
          <w:szCs w:val="26"/>
        </w:rPr>
        <w:t xml:space="preserve">credit hours </w:t>
      </w:r>
      <w:r w:rsidRPr="00D92D50">
        <w:rPr>
          <w:rFonts w:asciiTheme="minorHAnsi" w:hAnsiTheme="minorHAnsi"/>
          <w:sz w:val="26"/>
          <w:szCs w:val="26"/>
        </w:rPr>
        <w:t xml:space="preserve">in any one </w:t>
      </w:r>
      <w:r w:rsidR="00DE31C5" w:rsidRPr="00D92D50">
        <w:rPr>
          <w:rFonts w:asciiTheme="minorHAnsi" w:hAnsiTheme="minorHAnsi"/>
          <w:sz w:val="26"/>
          <w:szCs w:val="26"/>
        </w:rPr>
        <w:t xml:space="preserve">semester except by approval from the </w:t>
      </w:r>
      <w:r w:rsidR="001B5143">
        <w:rPr>
          <w:rFonts w:asciiTheme="minorHAnsi" w:hAnsiTheme="minorHAnsi"/>
          <w:sz w:val="26"/>
          <w:szCs w:val="26"/>
        </w:rPr>
        <w:t>P</w:t>
      </w:r>
      <w:r w:rsidR="00DE31C5" w:rsidRPr="00D92D50">
        <w:rPr>
          <w:rFonts w:asciiTheme="minorHAnsi" w:hAnsiTheme="minorHAnsi"/>
          <w:sz w:val="26"/>
          <w:szCs w:val="26"/>
        </w:rPr>
        <w:t>rovost</w:t>
      </w:r>
      <w:r w:rsidR="001B5143">
        <w:rPr>
          <w:rFonts w:asciiTheme="minorHAnsi" w:hAnsiTheme="minorHAnsi"/>
          <w:sz w:val="26"/>
          <w:szCs w:val="26"/>
        </w:rPr>
        <w:t xml:space="preserve"> O</w:t>
      </w:r>
      <w:r w:rsidR="007D5449">
        <w:rPr>
          <w:rFonts w:asciiTheme="minorHAnsi" w:hAnsiTheme="minorHAnsi"/>
          <w:sz w:val="26"/>
          <w:szCs w:val="26"/>
        </w:rPr>
        <w:t>ffice</w:t>
      </w:r>
      <w:r w:rsidR="0020128E" w:rsidRPr="00D92D50">
        <w:rPr>
          <w:rFonts w:asciiTheme="minorHAnsi" w:hAnsiTheme="minorHAnsi"/>
          <w:sz w:val="26"/>
          <w:szCs w:val="26"/>
        </w:rPr>
        <w:t>,</w:t>
      </w:r>
      <w:r w:rsidRPr="00D92D50">
        <w:rPr>
          <w:rFonts w:asciiTheme="minorHAnsi" w:hAnsiTheme="minorHAnsi"/>
          <w:sz w:val="26"/>
          <w:szCs w:val="26"/>
        </w:rPr>
        <w:t xml:space="preserve"> with a maximum of </w:t>
      </w:r>
      <w:r w:rsidR="00A65A6A">
        <w:rPr>
          <w:rFonts w:asciiTheme="minorHAnsi" w:hAnsiTheme="minorHAnsi"/>
          <w:sz w:val="26"/>
          <w:szCs w:val="26"/>
        </w:rPr>
        <w:t>25 contact</w:t>
      </w:r>
      <w:r w:rsidRPr="00D92D50">
        <w:rPr>
          <w:rFonts w:asciiTheme="minorHAnsi" w:hAnsiTheme="minorHAnsi"/>
          <w:sz w:val="26"/>
          <w:szCs w:val="26"/>
        </w:rPr>
        <w:t xml:space="preserve"> hours in class and laboratory. In those curricula with predominant laboratory and studio loads, the maximum scheduled </w:t>
      </w:r>
      <w:r w:rsidR="00063F67">
        <w:rPr>
          <w:rFonts w:asciiTheme="minorHAnsi" w:hAnsiTheme="minorHAnsi"/>
          <w:sz w:val="26"/>
          <w:szCs w:val="26"/>
        </w:rPr>
        <w:t>contact hours</w:t>
      </w:r>
      <w:r w:rsidRPr="00D92D50">
        <w:rPr>
          <w:rFonts w:asciiTheme="minorHAnsi" w:hAnsiTheme="minorHAnsi"/>
          <w:sz w:val="26"/>
          <w:szCs w:val="26"/>
        </w:rPr>
        <w:t xml:space="preserve"> shall not exceed 30</w:t>
      </w:r>
      <w:r w:rsidR="00E7762C" w:rsidRPr="00D92D50">
        <w:rPr>
          <w:rFonts w:asciiTheme="minorHAnsi" w:hAnsiTheme="minorHAnsi"/>
          <w:sz w:val="26"/>
          <w:szCs w:val="26"/>
        </w:rPr>
        <w:t xml:space="preserve">. </w:t>
      </w:r>
      <w:r w:rsidR="00365749" w:rsidRPr="00D92D50">
        <w:rPr>
          <w:rFonts w:asciiTheme="minorHAnsi" w:hAnsiTheme="minorHAnsi"/>
          <w:sz w:val="26"/>
          <w:szCs w:val="26"/>
        </w:rPr>
        <w:t xml:space="preserve">Refer to </w:t>
      </w:r>
      <w:r w:rsidR="00D24057" w:rsidRPr="00D92D50">
        <w:rPr>
          <w:rFonts w:asciiTheme="minorHAnsi" w:hAnsiTheme="minorHAnsi"/>
          <w:sz w:val="26"/>
          <w:szCs w:val="26"/>
        </w:rPr>
        <w:t xml:space="preserve">this </w:t>
      </w:r>
      <w:r w:rsidR="00A65A6A">
        <w:rPr>
          <w:rFonts w:asciiTheme="minorHAnsi" w:hAnsiTheme="minorHAnsi"/>
          <w:sz w:val="26"/>
          <w:szCs w:val="26"/>
        </w:rPr>
        <w:t>link</w:t>
      </w:r>
      <w:r w:rsidR="00093F04">
        <w:rPr>
          <w:rFonts w:asciiTheme="minorHAnsi" w:hAnsiTheme="minorHAnsi"/>
          <w:sz w:val="26"/>
          <w:szCs w:val="26"/>
        </w:rPr>
        <w:t xml:space="preserve"> under section V</w:t>
      </w:r>
      <w:r w:rsidR="00CB1876" w:rsidRPr="00D92D50">
        <w:rPr>
          <w:rFonts w:asciiTheme="minorHAnsi" w:hAnsiTheme="minorHAnsi"/>
          <w:sz w:val="26"/>
          <w:szCs w:val="26"/>
        </w:rPr>
        <w:t>:</w:t>
      </w:r>
      <w:r w:rsidRPr="00D92D50">
        <w:rPr>
          <w:rFonts w:asciiTheme="minorHAnsi" w:hAnsiTheme="minorHAnsi"/>
          <w:sz w:val="26"/>
          <w:szCs w:val="26"/>
        </w:rPr>
        <w:t xml:space="preserve"> </w:t>
      </w:r>
      <w:hyperlink r:id="rId24" w:history="1">
        <w:r w:rsidR="0017160D" w:rsidRPr="00D92D50">
          <w:rPr>
            <w:rStyle w:val="Hyperlink"/>
            <w:rFonts w:asciiTheme="minorHAnsi" w:hAnsiTheme="minorHAnsi"/>
            <w:sz w:val="26"/>
            <w:szCs w:val="26"/>
          </w:rPr>
          <w:t>www.rit.edu/academicaffairs/policiesmanual/sectionD/D1.html</w:t>
        </w:r>
      </w:hyperlink>
      <w:r w:rsidR="00781207" w:rsidRPr="00AA3FEB">
        <w:rPr>
          <w:rStyle w:val="Hyperlink"/>
          <w:rFonts w:asciiTheme="minorHAnsi" w:hAnsiTheme="minorHAnsi"/>
          <w:color w:val="auto"/>
          <w:sz w:val="26"/>
          <w:szCs w:val="26"/>
          <w:u w:val="none"/>
        </w:rPr>
        <w:t>.</w:t>
      </w:r>
    </w:p>
    <w:p w14:paraId="65346A27" w14:textId="77777777" w:rsidR="00D55113" w:rsidRPr="00622CE1" w:rsidRDefault="00D55113" w:rsidP="00D55113">
      <w:pPr>
        <w:pStyle w:val="Heading3"/>
        <w:tabs>
          <w:tab w:val="clear" w:pos="450"/>
          <w:tab w:val="left" w:pos="360"/>
        </w:tabs>
        <w:spacing w:before="240"/>
        <w:ind w:left="720" w:hanging="360"/>
        <w:jc w:val="left"/>
        <w:rPr>
          <w:rFonts w:asciiTheme="minorHAnsi" w:hAnsiTheme="minorHAnsi"/>
          <w:smallCaps w:val="0"/>
          <w:sz w:val="26"/>
          <w:szCs w:val="26"/>
          <w:u w:val="none"/>
        </w:rPr>
      </w:pPr>
      <w:bookmarkStart w:id="22" w:name="_Toc50734623"/>
      <w:r>
        <w:rPr>
          <w:rFonts w:asciiTheme="minorHAnsi" w:hAnsiTheme="minorHAnsi"/>
          <w:smallCaps w:val="0"/>
          <w:sz w:val="26"/>
          <w:szCs w:val="26"/>
          <w:u w:val="none"/>
        </w:rPr>
        <w:t>4.</w:t>
      </w:r>
      <w:r>
        <w:rPr>
          <w:rFonts w:asciiTheme="minorHAnsi" w:hAnsiTheme="minorHAnsi"/>
          <w:smallCaps w:val="0"/>
          <w:sz w:val="26"/>
          <w:szCs w:val="26"/>
          <w:u w:val="none"/>
        </w:rPr>
        <w:tab/>
        <w:t>General Education</w:t>
      </w:r>
      <w:r w:rsidDel="00F604F3">
        <w:rPr>
          <w:rFonts w:asciiTheme="minorHAnsi" w:hAnsiTheme="minorHAnsi"/>
          <w:smallCaps w:val="0"/>
          <w:sz w:val="26"/>
          <w:szCs w:val="26"/>
          <w:u w:val="none"/>
        </w:rPr>
        <w:t xml:space="preserve"> </w:t>
      </w:r>
      <w:r>
        <w:rPr>
          <w:rFonts w:asciiTheme="minorHAnsi" w:hAnsiTheme="minorHAnsi"/>
          <w:smallCaps w:val="0"/>
          <w:sz w:val="26"/>
          <w:szCs w:val="26"/>
          <w:u w:val="none"/>
        </w:rPr>
        <w:t>Guidelines (previously, Liberal Arts and Sciences (LAS))</w:t>
      </w:r>
      <w:bookmarkEnd w:id="22"/>
    </w:p>
    <w:p w14:paraId="26D9537B" w14:textId="77777777" w:rsidR="00D55113" w:rsidRPr="00622CE1" w:rsidRDefault="00D55113" w:rsidP="00D55113">
      <w:pPr>
        <w:widowControl w:val="0"/>
        <w:spacing w:after="120"/>
        <w:ind w:left="720"/>
        <w:rPr>
          <w:rStyle w:val="Hyperlink"/>
          <w:rFonts w:asciiTheme="minorHAnsi" w:hAnsiTheme="minorHAnsi"/>
          <w:sz w:val="26"/>
          <w:szCs w:val="26"/>
        </w:rPr>
      </w:pPr>
      <w:r w:rsidRPr="00622CE1">
        <w:rPr>
          <w:rFonts w:asciiTheme="minorHAnsi" w:hAnsiTheme="minorHAnsi"/>
          <w:sz w:val="26"/>
          <w:szCs w:val="26"/>
        </w:rPr>
        <w:t xml:space="preserve">Students must complete a minimum number of general education credits for each degree. For more information see this link: </w:t>
      </w:r>
      <w:hyperlink r:id="rId25" w:history="1">
        <w:r w:rsidRPr="00622CE1">
          <w:rPr>
            <w:rStyle w:val="Hyperlink"/>
            <w:rFonts w:asciiTheme="minorHAnsi" w:hAnsiTheme="minorHAnsi"/>
            <w:sz w:val="26"/>
            <w:szCs w:val="26"/>
          </w:rPr>
          <w:t>www.rit.edu/academicaffairs/academicprogrammgmnt/ny-state-degree-requirements/general-education-definitionsrequirements</w:t>
        </w:r>
      </w:hyperlink>
      <w:r w:rsidRPr="00AA3FEB">
        <w:rPr>
          <w:rStyle w:val="Hyperlink"/>
          <w:rFonts w:asciiTheme="minorHAnsi" w:hAnsiTheme="minorHAnsi"/>
          <w:color w:val="auto"/>
          <w:sz w:val="26"/>
          <w:szCs w:val="26"/>
          <w:u w:val="none"/>
        </w:rPr>
        <w:t>.</w:t>
      </w:r>
    </w:p>
    <w:p w14:paraId="7A644C14" w14:textId="77777777" w:rsidR="00D55113" w:rsidRDefault="00D55113" w:rsidP="00D55113">
      <w:pPr>
        <w:widowControl w:val="0"/>
        <w:spacing w:after="120"/>
        <w:ind w:left="720"/>
        <w:rPr>
          <w:rStyle w:val="Hyperlink"/>
          <w:rFonts w:asciiTheme="minorHAnsi" w:hAnsiTheme="minorHAnsi"/>
          <w:sz w:val="26"/>
          <w:szCs w:val="26"/>
        </w:rPr>
      </w:pPr>
      <w:r w:rsidRPr="00D92D50">
        <w:rPr>
          <w:rFonts w:asciiTheme="minorHAnsi" w:hAnsiTheme="minorHAnsi"/>
          <w:sz w:val="26"/>
          <w:szCs w:val="26"/>
        </w:rPr>
        <w:t xml:space="preserve">The general education distribution requirements chart shows the credit hour and distribution requirements for the </w:t>
      </w:r>
      <w:r>
        <w:rPr>
          <w:rFonts w:asciiTheme="minorHAnsi" w:hAnsiTheme="minorHAnsi"/>
          <w:sz w:val="26"/>
          <w:szCs w:val="26"/>
        </w:rPr>
        <w:t xml:space="preserve">BS, </w:t>
      </w:r>
      <w:r w:rsidRPr="00D92D50">
        <w:rPr>
          <w:rFonts w:asciiTheme="minorHAnsi" w:hAnsiTheme="minorHAnsi"/>
          <w:sz w:val="26"/>
          <w:szCs w:val="26"/>
        </w:rPr>
        <w:t>AS, AAS, and AOS degrees</w:t>
      </w:r>
      <w:r>
        <w:rPr>
          <w:rFonts w:asciiTheme="minorHAnsi" w:hAnsiTheme="minorHAnsi"/>
          <w:sz w:val="26"/>
          <w:szCs w:val="26"/>
        </w:rPr>
        <w:t xml:space="preserve">. </w:t>
      </w:r>
      <w:r w:rsidRPr="00D92D50">
        <w:rPr>
          <w:rFonts w:asciiTheme="minorHAnsi" w:hAnsiTheme="minorHAnsi"/>
          <w:sz w:val="26"/>
          <w:szCs w:val="26"/>
        </w:rPr>
        <w:t xml:space="preserve">See the specific course requirements in the typical course sequences chart for each program of study at this link: </w:t>
      </w:r>
      <w:r>
        <w:rPr>
          <w:rFonts w:asciiTheme="minorHAnsi" w:hAnsiTheme="minorHAnsi"/>
          <w:sz w:val="26"/>
          <w:szCs w:val="26"/>
        </w:rPr>
        <w:t xml:space="preserve"> </w:t>
      </w:r>
      <w:hyperlink r:id="rId26" w:history="1">
        <w:r w:rsidRPr="00DD6DC0">
          <w:rPr>
            <w:rStyle w:val="Hyperlink"/>
            <w:rFonts w:asciiTheme="minorHAnsi" w:hAnsiTheme="minorHAnsi"/>
            <w:sz w:val="26"/>
            <w:szCs w:val="26"/>
          </w:rPr>
          <w:t>https://www.rit.edu/study</w:t>
        </w:r>
      </w:hyperlink>
      <w:r w:rsidRPr="00AA3FEB">
        <w:rPr>
          <w:rStyle w:val="Hyperlink"/>
          <w:rFonts w:asciiTheme="minorHAnsi" w:hAnsiTheme="minorHAnsi"/>
          <w:color w:val="auto"/>
          <w:sz w:val="26"/>
          <w:szCs w:val="26"/>
          <w:u w:val="none"/>
        </w:rPr>
        <w:t>.</w:t>
      </w:r>
      <w:r>
        <w:rPr>
          <w:rStyle w:val="Hyperlink"/>
          <w:rFonts w:asciiTheme="minorHAnsi" w:hAnsiTheme="minorHAnsi"/>
          <w:color w:val="auto"/>
          <w:sz w:val="26"/>
          <w:szCs w:val="26"/>
          <w:u w:val="none"/>
        </w:rPr>
        <w:t xml:space="preserve"> </w:t>
      </w:r>
    </w:p>
    <w:p w14:paraId="74C79685" w14:textId="77777777" w:rsidR="00D55113" w:rsidRDefault="00D55113" w:rsidP="00D55113">
      <w:pPr>
        <w:widowControl w:val="0"/>
        <w:spacing w:after="120"/>
        <w:ind w:left="720"/>
        <w:rPr>
          <w:rFonts w:asciiTheme="minorHAnsi" w:hAnsiTheme="minorHAnsi"/>
          <w:sz w:val="26"/>
          <w:szCs w:val="26"/>
        </w:rPr>
      </w:pPr>
      <w:r>
        <w:rPr>
          <w:rFonts w:asciiTheme="minorHAnsi" w:hAnsiTheme="minorHAnsi"/>
          <w:sz w:val="26"/>
          <w:szCs w:val="26"/>
        </w:rPr>
        <w:t xml:space="preserve">Use of program courses in General Education: Programs may count no more than three courses (not including labs) from their home academic unit as General Education. A BS program may not require specific courses in more than three Perspectives categories.  </w:t>
      </w:r>
    </w:p>
    <w:p w14:paraId="09CAE282" w14:textId="113E668D" w:rsidR="00570F58" w:rsidRPr="00622CE1" w:rsidRDefault="00D55113" w:rsidP="003A55F3">
      <w:pPr>
        <w:pStyle w:val="Heading3"/>
        <w:tabs>
          <w:tab w:val="clear" w:pos="450"/>
          <w:tab w:val="left" w:pos="360"/>
        </w:tabs>
        <w:spacing w:before="240"/>
        <w:ind w:left="720" w:hanging="360"/>
        <w:jc w:val="left"/>
        <w:rPr>
          <w:rFonts w:asciiTheme="minorHAnsi" w:hAnsiTheme="minorHAnsi"/>
          <w:smallCaps w:val="0"/>
          <w:sz w:val="26"/>
          <w:szCs w:val="26"/>
          <w:u w:val="none"/>
        </w:rPr>
      </w:pPr>
      <w:bookmarkStart w:id="23" w:name="_Toc50734624"/>
      <w:r>
        <w:rPr>
          <w:rFonts w:asciiTheme="minorHAnsi" w:hAnsiTheme="minorHAnsi"/>
          <w:smallCaps w:val="0"/>
          <w:sz w:val="26"/>
          <w:szCs w:val="26"/>
          <w:u w:val="none"/>
        </w:rPr>
        <w:t>5</w:t>
      </w:r>
      <w:r w:rsidR="003A55F3">
        <w:rPr>
          <w:rFonts w:asciiTheme="minorHAnsi" w:hAnsiTheme="minorHAnsi"/>
          <w:smallCaps w:val="0"/>
          <w:sz w:val="26"/>
          <w:szCs w:val="26"/>
          <w:u w:val="none"/>
        </w:rPr>
        <w:t>.</w:t>
      </w:r>
      <w:r w:rsidR="003A55F3">
        <w:rPr>
          <w:rFonts w:asciiTheme="minorHAnsi" w:hAnsiTheme="minorHAnsi"/>
          <w:smallCaps w:val="0"/>
          <w:sz w:val="26"/>
          <w:szCs w:val="26"/>
          <w:u w:val="none"/>
        </w:rPr>
        <w:tab/>
      </w:r>
      <w:bookmarkStart w:id="24" w:name="_Hlk50734366"/>
      <w:r>
        <w:rPr>
          <w:rFonts w:asciiTheme="minorHAnsi" w:hAnsiTheme="minorHAnsi"/>
          <w:smallCaps w:val="0"/>
          <w:sz w:val="26"/>
          <w:szCs w:val="26"/>
          <w:u w:val="none"/>
        </w:rPr>
        <w:t>Open Electives</w:t>
      </w:r>
      <w:bookmarkEnd w:id="23"/>
    </w:p>
    <w:p w14:paraId="5436E653" w14:textId="07469291" w:rsidR="005968A5" w:rsidRDefault="00D55113">
      <w:pPr>
        <w:widowControl w:val="0"/>
        <w:spacing w:after="120"/>
        <w:ind w:left="720"/>
        <w:rPr>
          <w:rFonts w:asciiTheme="minorHAnsi" w:hAnsiTheme="minorHAnsi"/>
          <w:sz w:val="26"/>
          <w:szCs w:val="26"/>
        </w:rPr>
      </w:pPr>
      <w:r>
        <w:rPr>
          <w:rFonts w:asciiTheme="minorHAnsi" w:hAnsiTheme="minorHAnsi"/>
          <w:sz w:val="26"/>
          <w:szCs w:val="26"/>
        </w:rPr>
        <w:t xml:space="preserve">Baccalaureate </w:t>
      </w:r>
      <w:r w:rsidRPr="001B1689">
        <w:rPr>
          <w:rFonts w:asciiTheme="minorHAnsi" w:hAnsiTheme="minorHAnsi" w:cstheme="minorHAnsi"/>
          <w:sz w:val="26"/>
          <w:szCs w:val="26"/>
          <w:shd w:val="clear" w:color="auto" w:fill="FFFFFF"/>
        </w:rPr>
        <w:t xml:space="preserve">degree programs </w:t>
      </w:r>
      <w:r>
        <w:rPr>
          <w:rFonts w:asciiTheme="minorHAnsi" w:hAnsiTheme="minorHAnsi" w:cstheme="minorHAnsi"/>
          <w:sz w:val="26"/>
          <w:szCs w:val="26"/>
          <w:shd w:val="clear" w:color="auto" w:fill="FFFFFF"/>
        </w:rPr>
        <w:t>must</w:t>
      </w:r>
      <w:r w:rsidRPr="001B1689">
        <w:rPr>
          <w:rFonts w:asciiTheme="minorHAnsi" w:hAnsiTheme="minorHAnsi" w:cstheme="minorHAnsi"/>
          <w:sz w:val="26"/>
          <w:szCs w:val="26"/>
          <w:shd w:val="clear" w:color="auto" w:fill="FFFFFF"/>
        </w:rPr>
        <w:t xml:space="preserve"> contain at least 12 credit hours of entirely open electives</w:t>
      </w:r>
      <w:r>
        <w:rPr>
          <w:rFonts w:asciiTheme="minorHAnsi" w:hAnsiTheme="minorHAnsi" w:cstheme="minorHAnsi"/>
          <w:sz w:val="26"/>
          <w:szCs w:val="26"/>
          <w:shd w:val="clear" w:color="auto" w:fill="FFFFFF"/>
        </w:rPr>
        <w:t>,</w:t>
      </w:r>
      <w:r w:rsidRPr="001B1689">
        <w:rPr>
          <w:rFonts w:asciiTheme="minorHAnsi" w:hAnsiTheme="minorHAnsi" w:cstheme="minorHAnsi"/>
          <w:sz w:val="26"/>
          <w:szCs w:val="26"/>
          <w:shd w:val="clear" w:color="auto" w:fill="FFFFFF"/>
        </w:rPr>
        <w:t xml:space="preserve"> </w:t>
      </w:r>
      <w:r>
        <w:rPr>
          <w:rFonts w:asciiTheme="minorHAnsi" w:hAnsiTheme="minorHAnsi" w:cstheme="minorHAnsi"/>
          <w:sz w:val="26"/>
          <w:szCs w:val="26"/>
          <w:shd w:val="clear" w:color="auto" w:fill="FFFFFF"/>
        </w:rPr>
        <w:t xml:space="preserve">which </w:t>
      </w:r>
      <w:r w:rsidRPr="001B1689">
        <w:rPr>
          <w:rFonts w:asciiTheme="minorHAnsi" w:hAnsiTheme="minorHAnsi" w:cstheme="minorHAnsi"/>
          <w:sz w:val="26"/>
          <w:szCs w:val="26"/>
          <w:shd w:val="clear" w:color="auto" w:fill="FFFFFF"/>
        </w:rPr>
        <w:t xml:space="preserve">can be used to take </w:t>
      </w:r>
      <w:r>
        <w:rPr>
          <w:rFonts w:asciiTheme="minorHAnsi" w:hAnsiTheme="minorHAnsi" w:cstheme="minorHAnsi"/>
          <w:sz w:val="26"/>
          <w:szCs w:val="26"/>
          <w:shd w:val="clear" w:color="auto" w:fill="FFFFFF"/>
        </w:rPr>
        <w:t xml:space="preserve">any RIT </w:t>
      </w:r>
      <w:r w:rsidRPr="001B1689">
        <w:rPr>
          <w:rFonts w:asciiTheme="minorHAnsi" w:hAnsiTheme="minorHAnsi" w:cstheme="minorHAnsi"/>
          <w:sz w:val="26"/>
          <w:szCs w:val="26"/>
          <w:shd w:val="clear" w:color="auto" w:fill="FFFFFF"/>
        </w:rPr>
        <w:t xml:space="preserve">courses </w:t>
      </w:r>
      <w:r>
        <w:rPr>
          <w:rFonts w:asciiTheme="minorHAnsi" w:hAnsiTheme="minorHAnsi" w:cstheme="minorHAnsi"/>
          <w:sz w:val="26"/>
          <w:szCs w:val="26"/>
          <w:shd w:val="clear" w:color="auto" w:fill="FFFFFF"/>
        </w:rPr>
        <w:t>that</w:t>
      </w:r>
      <w:r w:rsidRPr="001B1689">
        <w:rPr>
          <w:rFonts w:asciiTheme="minorHAnsi" w:hAnsiTheme="minorHAnsi" w:cstheme="minorHAnsi"/>
          <w:sz w:val="26"/>
          <w:szCs w:val="26"/>
          <w:shd w:val="clear" w:color="auto" w:fill="FFFFFF"/>
        </w:rPr>
        <w:t xml:space="preserve"> the student qualifies</w:t>
      </w:r>
      <w:r>
        <w:rPr>
          <w:rFonts w:asciiTheme="minorHAnsi" w:hAnsiTheme="minorHAnsi" w:cstheme="minorHAnsi"/>
          <w:sz w:val="26"/>
          <w:szCs w:val="26"/>
          <w:shd w:val="clear" w:color="auto" w:fill="FFFFFF"/>
        </w:rPr>
        <w:t xml:space="preserve"> for</w:t>
      </w:r>
      <w:r w:rsidR="005968A5">
        <w:rPr>
          <w:rFonts w:asciiTheme="minorHAnsi" w:hAnsiTheme="minorHAnsi"/>
          <w:sz w:val="26"/>
          <w:szCs w:val="26"/>
        </w:rPr>
        <w:t xml:space="preserve"> </w:t>
      </w:r>
      <w:r>
        <w:rPr>
          <w:rFonts w:asciiTheme="minorHAnsi" w:hAnsiTheme="minorHAnsi"/>
          <w:sz w:val="26"/>
          <w:szCs w:val="26"/>
        </w:rPr>
        <w:t>(</w:t>
      </w:r>
      <w:hyperlink r:id="rId27" w:history="1">
        <w:r w:rsidRPr="00486B60">
          <w:rPr>
            <w:rStyle w:val="Hyperlink"/>
            <w:rFonts w:asciiTheme="minorHAnsi" w:hAnsiTheme="minorHAnsi"/>
            <w:sz w:val="26"/>
            <w:szCs w:val="26"/>
          </w:rPr>
          <w:t>https://www.rit.edu/academicaffairs/academicprogrammgmnt/new-program-proposal-requirements/rit-degree-requirements</w:t>
        </w:r>
      </w:hyperlink>
      <w:r>
        <w:rPr>
          <w:rFonts w:asciiTheme="minorHAnsi" w:hAnsiTheme="minorHAnsi"/>
          <w:sz w:val="26"/>
          <w:szCs w:val="26"/>
        </w:rPr>
        <w:t xml:space="preserve">). </w:t>
      </w:r>
    </w:p>
    <w:p w14:paraId="039C7E55" w14:textId="1805024E" w:rsidR="009E5372" w:rsidRPr="00622CE1" w:rsidRDefault="00D55113" w:rsidP="009E5372">
      <w:pPr>
        <w:pStyle w:val="Heading3"/>
        <w:tabs>
          <w:tab w:val="clear" w:pos="450"/>
          <w:tab w:val="left" w:pos="360"/>
        </w:tabs>
        <w:spacing w:before="240"/>
        <w:ind w:left="720" w:hanging="360"/>
        <w:jc w:val="left"/>
        <w:rPr>
          <w:rFonts w:asciiTheme="minorHAnsi" w:hAnsiTheme="minorHAnsi"/>
          <w:smallCaps w:val="0"/>
          <w:sz w:val="26"/>
          <w:szCs w:val="26"/>
          <w:u w:val="none"/>
        </w:rPr>
      </w:pPr>
      <w:bookmarkStart w:id="25" w:name="_Toc50734625"/>
      <w:bookmarkEnd w:id="24"/>
      <w:r>
        <w:rPr>
          <w:rFonts w:asciiTheme="minorHAnsi" w:hAnsiTheme="minorHAnsi"/>
          <w:smallCaps w:val="0"/>
          <w:sz w:val="26"/>
          <w:szCs w:val="26"/>
          <w:u w:val="none"/>
        </w:rPr>
        <w:t>6</w:t>
      </w:r>
      <w:r w:rsidR="009E5372">
        <w:rPr>
          <w:rFonts w:asciiTheme="minorHAnsi" w:hAnsiTheme="minorHAnsi"/>
          <w:smallCaps w:val="0"/>
          <w:sz w:val="26"/>
          <w:szCs w:val="26"/>
          <w:u w:val="none"/>
        </w:rPr>
        <w:t>.</w:t>
      </w:r>
      <w:r w:rsidR="009E5372">
        <w:rPr>
          <w:rFonts w:asciiTheme="minorHAnsi" w:hAnsiTheme="minorHAnsi"/>
          <w:smallCaps w:val="0"/>
          <w:sz w:val="26"/>
          <w:szCs w:val="26"/>
          <w:u w:val="none"/>
        </w:rPr>
        <w:tab/>
      </w:r>
      <w:r w:rsidR="00456E8F">
        <w:rPr>
          <w:rFonts w:asciiTheme="minorHAnsi" w:hAnsiTheme="minorHAnsi"/>
          <w:smallCaps w:val="0"/>
          <w:sz w:val="26"/>
          <w:szCs w:val="26"/>
          <w:u w:val="none"/>
        </w:rPr>
        <w:t>Tabular Presentation of Program Curricula</w:t>
      </w:r>
      <w:bookmarkEnd w:id="25"/>
    </w:p>
    <w:p w14:paraId="71CC6628" w14:textId="122178AE" w:rsidR="00456E8F" w:rsidRDefault="00856380">
      <w:pPr>
        <w:widowControl w:val="0"/>
        <w:spacing w:after="120"/>
        <w:ind w:left="720"/>
        <w:rPr>
          <w:rFonts w:asciiTheme="minorHAnsi" w:hAnsiTheme="minorHAnsi"/>
          <w:sz w:val="26"/>
          <w:szCs w:val="26"/>
        </w:rPr>
      </w:pPr>
      <w:r>
        <w:rPr>
          <w:rFonts w:asciiTheme="minorHAnsi" w:hAnsiTheme="minorHAnsi"/>
          <w:sz w:val="26"/>
          <w:szCs w:val="26"/>
        </w:rPr>
        <w:t>E</w:t>
      </w:r>
      <w:r w:rsidR="00A42846">
        <w:rPr>
          <w:rFonts w:asciiTheme="minorHAnsi" w:hAnsiTheme="minorHAnsi"/>
          <w:sz w:val="26"/>
          <w:szCs w:val="26"/>
        </w:rPr>
        <w:t>ffective AY2020-2021</w:t>
      </w:r>
      <w:r>
        <w:rPr>
          <w:rFonts w:asciiTheme="minorHAnsi" w:hAnsiTheme="minorHAnsi"/>
          <w:sz w:val="26"/>
          <w:szCs w:val="26"/>
        </w:rPr>
        <w:t>, RIT uses</w:t>
      </w:r>
      <w:r w:rsidR="004E3849">
        <w:rPr>
          <w:rFonts w:asciiTheme="minorHAnsi" w:hAnsiTheme="minorHAnsi"/>
          <w:sz w:val="26"/>
          <w:szCs w:val="26"/>
        </w:rPr>
        <w:t xml:space="preserve"> Table A (</w:t>
      </w:r>
      <w:r w:rsidR="00234E47">
        <w:rPr>
          <w:rFonts w:asciiTheme="minorHAnsi" w:hAnsiTheme="minorHAnsi"/>
          <w:sz w:val="26"/>
          <w:szCs w:val="26"/>
        </w:rPr>
        <w:t xml:space="preserve">previously called Table 1a) </w:t>
      </w:r>
      <w:r w:rsidR="004E3849">
        <w:rPr>
          <w:rFonts w:asciiTheme="minorHAnsi" w:hAnsiTheme="minorHAnsi"/>
          <w:sz w:val="26"/>
          <w:szCs w:val="26"/>
        </w:rPr>
        <w:t>for undergraduate progams) and Table B (</w:t>
      </w:r>
      <w:r w:rsidR="00234E47">
        <w:rPr>
          <w:rFonts w:asciiTheme="minorHAnsi" w:hAnsiTheme="minorHAnsi"/>
          <w:sz w:val="26"/>
          <w:szCs w:val="26"/>
        </w:rPr>
        <w:t xml:space="preserve">previously called Table 1b) </w:t>
      </w:r>
      <w:r w:rsidR="004E3849">
        <w:rPr>
          <w:rFonts w:asciiTheme="minorHAnsi" w:hAnsiTheme="minorHAnsi"/>
          <w:sz w:val="26"/>
          <w:szCs w:val="26"/>
        </w:rPr>
        <w:t>for graduate programs</w:t>
      </w:r>
      <w:r w:rsidR="00234E47">
        <w:rPr>
          <w:rFonts w:asciiTheme="minorHAnsi" w:hAnsiTheme="minorHAnsi"/>
          <w:sz w:val="26"/>
          <w:szCs w:val="26"/>
        </w:rPr>
        <w:t>,</w:t>
      </w:r>
      <w:r>
        <w:rPr>
          <w:rFonts w:asciiTheme="minorHAnsi" w:hAnsiTheme="minorHAnsi"/>
          <w:sz w:val="26"/>
          <w:szCs w:val="26"/>
        </w:rPr>
        <w:t xml:space="preserve"> to </w:t>
      </w:r>
      <w:r w:rsidR="00456E8F">
        <w:rPr>
          <w:rFonts w:asciiTheme="minorHAnsi" w:hAnsiTheme="minorHAnsi"/>
          <w:sz w:val="26"/>
          <w:szCs w:val="26"/>
        </w:rPr>
        <w:t xml:space="preserve">display </w:t>
      </w:r>
      <w:r>
        <w:rPr>
          <w:rFonts w:asciiTheme="minorHAnsi" w:hAnsiTheme="minorHAnsi"/>
          <w:sz w:val="26"/>
          <w:szCs w:val="26"/>
        </w:rPr>
        <w:t>the courses and academic terms for a degree program</w:t>
      </w:r>
      <w:r w:rsidR="004E3849">
        <w:rPr>
          <w:rFonts w:asciiTheme="minorHAnsi" w:hAnsiTheme="minorHAnsi"/>
          <w:sz w:val="26"/>
          <w:szCs w:val="26"/>
        </w:rPr>
        <w:t>.</w:t>
      </w:r>
      <w:r w:rsidR="0009386A">
        <w:rPr>
          <w:rFonts w:asciiTheme="minorHAnsi" w:hAnsiTheme="minorHAnsi"/>
          <w:sz w:val="26"/>
          <w:szCs w:val="26"/>
        </w:rPr>
        <w:t xml:space="preserve">  </w:t>
      </w:r>
      <w:r w:rsidR="00FD7DE7">
        <w:rPr>
          <w:rFonts w:asciiTheme="minorHAnsi" w:hAnsiTheme="minorHAnsi"/>
          <w:sz w:val="26"/>
          <w:szCs w:val="26"/>
        </w:rPr>
        <w:t xml:space="preserve">This change was made </w:t>
      </w:r>
      <w:r w:rsidR="00456E8F">
        <w:rPr>
          <w:rFonts w:asciiTheme="minorHAnsi" w:hAnsiTheme="minorHAnsi"/>
          <w:sz w:val="26"/>
          <w:szCs w:val="26"/>
        </w:rPr>
        <w:t xml:space="preserve">by the registrar </w:t>
      </w:r>
      <w:r w:rsidR="00FD7DE7">
        <w:rPr>
          <w:rFonts w:asciiTheme="minorHAnsi" w:hAnsiTheme="minorHAnsi"/>
          <w:sz w:val="26"/>
          <w:szCs w:val="26"/>
        </w:rPr>
        <w:t xml:space="preserve">to ensure consistency across </w:t>
      </w:r>
      <w:r w:rsidR="00456E8F">
        <w:rPr>
          <w:rFonts w:asciiTheme="minorHAnsi" w:hAnsiTheme="minorHAnsi"/>
          <w:sz w:val="26"/>
          <w:szCs w:val="26"/>
        </w:rPr>
        <w:t xml:space="preserve">the university in terms of how academic programs are documented and presented on the written page.  The wording used to describe various degree requirements (e.g., “LAS” vs. “GE”) was also modified to provide greater clarity and standardization.  </w:t>
      </w:r>
      <w:r w:rsidR="00CD7D66">
        <w:rPr>
          <w:rFonts w:asciiTheme="minorHAnsi" w:hAnsiTheme="minorHAnsi"/>
          <w:sz w:val="26"/>
          <w:szCs w:val="26"/>
        </w:rPr>
        <w:t xml:space="preserve">An “Open” column was added to identify Open Electives.  </w:t>
      </w:r>
      <w:r w:rsidR="00456E8F">
        <w:rPr>
          <w:rFonts w:asciiTheme="minorHAnsi" w:hAnsiTheme="minorHAnsi"/>
          <w:sz w:val="26"/>
          <w:szCs w:val="26"/>
        </w:rPr>
        <w:t>Tables A/B are also used yearly to correlate a program’s curriculum requirements with the degree audit that is built into SIS for each major.</w:t>
      </w:r>
    </w:p>
    <w:p w14:paraId="2D986B1D" w14:textId="6112C7D5" w:rsidR="00456E8F" w:rsidRPr="001B1689" w:rsidRDefault="00456E8F" w:rsidP="001B1689">
      <w:pPr>
        <w:widowControl w:val="0"/>
        <w:spacing w:before="240" w:after="120"/>
        <w:ind w:left="720"/>
        <w:rPr>
          <w:rFonts w:asciiTheme="minorHAnsi" w:hAnsiTheme="minorHAnsi"/>
          <w:b/>
          <w:sz w:val="26"/>
          <w:szCs w:val="26"/>
        </w:rPr>
      </w:pPr>
      <w:r w:rsidRPr="001B1689">
        <w:rPr>
          <w:rFonts w:asciiTheme="minorHAnsi" w:hAnsiTheme="minorHAnsi"/>
          <w:b/>
          <w:sz w:val="26"/>
          <w:szCs w:val="26"/>
        </w:rPr>
        <w:t>Table A/B Style Guide</w:t>
      </w:r>
      <w:r w:rsidR="00CD7D66" w:rsidRPr="001B1689">
        <w:rPr>
          <w:rFonts w:asciiTheme="minorHAnsi" w:hAnsiTheme="minorHAnsi"/>
          <w:b/>
          <w:sz w:val="26"/>
          <w:szCs w:val="26"/>
        </w:rPr>
        <w:t>:</w:t>
      </w:r>
    </w:p>
    <w:p w14:paraId="5CC5BFDA" w14:textId="4797B127" w:rsidR="00CD7D66" w:rsidRDefault="00CD7D66" w:rsidP="00CD7D66">
      <w:pPr>
        <w:pStyle w:val="ListParagraph"/>
        <w:widowControl w:val="0"/>
        <w:numPr>
          <w:ilvl w:val="0"/>
          <w:numId w:val="121"/>
        </w:numPr>
        <w:rPr>
          <w:rFonts w:asciiTheme="minorHAnsi" w:hAnsiTheme="minorHAnsi"/>
          <w:sz w:val="26"/>
          <w:szCs w:val="26"/>
        </w:rPr>
      </w:pPr>
      <w:r w:rsidRPr="005D2EEE">
        <w:rPr>
          <w:rFonts w:asciiTheme="minorHAnsi" w:hAnsiTheme="minorHAnsi"/>
          <w:sz w:val="26"/>
          <w:szCs w:val="26"/>
        </w:rPr>
        <w:t>Table A</w:t>
      </w:r>
      <w:r>
        <w:rPr>
          <w:rFonts w:asciiTheme="minorHAnsi" w:hAnsiTheme="minorHAnsi"/>
          <w:sz w:val="26"/>
          <w:szCs w:val="26"/>
        </w:rPr>
        <w:t xml:space="preserve">/B for internal RIT use </w:t>
      </w:r>
      <w:r w:rsidR="00234E47">
        <w:rPr>
          <w:rFonts w:asciiTheme="minorHAnsi" w:hAnsiTheme="minorHAnsi"/>
          <w:sz w:val="26"/>
          <w:szCs w:val="26"/>
        </w:rPr>
        <w:t xml:space="preserve">(henceforth called RIT-Table A/B) </w:t>
      </w:r>
      <w:r>
        <w:rPr>
          <w:rFonts w:asciiTheme="minorHAnsi" w:hAnsiTheme="minorHAnsi"/>
          <w:sz w:val="26"/>
          <w:szCs w:val="26"/>
        </w:rPr>
        <w:t xml:space="preserve">must show </w:t>
      </w:r>
      <w:r w:rsidRPr="005D2EEE">
        <w:rPr>
          <w:rFonts w:asciiTheme="minorHAnsi" w:hAnsiTheme="minorHAnsi"/>
          <w:sz w:val="26"/>
          <w:szCs w:val="26"/>
        </w:rPr>
        <w:t xml:space="preserve">semesters in a sequential list (not </w:t>
      </w:r>
      <w:r>
        <w:rPr>
          <w:rFonts w:asciiTheme="minorHAnsi" w:hAnsiTheme="minorHAnsi"/>
          <w:sz w:val="26"/>
          <w:szCs w:val="26"/>
        </w:rPr>
        <w:t>side- by-side</w:t>
      </w:r>
      <w:r w:rsidRPr="005D2EEE">
        <w:rPr>
          <w:rFonts w:asciiTheme="minorHAnsi" w:hAnsiTheme="minorHAnsi"/>
          <w:sz w:val="26"/>
          <w:szCs w:val="26"/>
        </w:rPr>
        <w:t>)</w:t>
      </w:r>
      <w:r w:rsidR="00B44413">
        <w:rPr>
          <w:rFonts w:asciiTheme="minorHAnsi" w:hAnsiTheme="minorHAnsi"/>
          <w:sz w:val="26"/>
          <w:szCs w:val="26"/>
        </w:rPr>
        <w:t xml:space="preserve"> as shown in the GENSCI-AS example below</w:t>
      </w:r>
      <w:r w:rsidRPr="005D2EEE">
        <w:rPr>
          <w:rFonts w:asciiTheme="minorHAnsi" w:hAnsiTheme="minorHAnsi"/>
          <w:sz w:val="26"/>
          <w:szCs w:val="26"/>
        </w:rPr>
        <w:t>:</w:t>
      </w:r>
    </w:p>
    <w:p w14:paraId="295DEBEF" w14:textId="77777777" w:rsidR="00CD7D66" w:rsidRPr="008460B5" w:rsidRDefault="00CD7D66" w:rsidP="00CD7D66">
      <w:pPr>
        <w:pStyle w:val="ListParagraph"/>
        <w:numPr>
          <w:ilvl w:val="1"/>
          <w:numId w:val="121"/>
        </w:numPr>
        <w:rPr>
          <w:rFonts w:asciiTheme="minorHAnsi" w:hAnsiTheme="minorHAnsi"/>
          <w:sz w:val="26"/>
          <w:szCs w:val="26"/>
        </w:rPr>
      </w:pPr>
      <w:r w:rsidRPr="008460B5">
        <w:rPr>
          <w:rFonts w:asciiTheme="minorHAnsi" w:hAnsiTheme="minorHAnsi"/>
          <w:sz w:val="26"/>
          <w:szCs w:val="26"/>
        </w:rPr>
        <w:t>Fall 1</w:t>
      </w:r>
    </w:p>
    <w:p w14:paraId="1330EC38" w14:textId="77777777" w:rsidR="00CD7D66" w:rsidRDefault="00CD7D66" w:rsidP="00CD7D66">
      <w:pPr>
        <w:pStyle w:val="ListParagraph"/>
        <w:numPr>
          <w:ilvl w:val="1"/>
          <w:numId w:val="121"/>
        </w:numPr>
        <w:rPr>
          <w:rFonts w:asciiTheme="minorHAnsi" w:hAnsiTheme="minorHAnsi"/>
          <w:sz w:val="26"/>
          <w:szCs w:val="26"/>
        </w:rPr>
      </w:pPr>
      <w:r>
        <w:rPr>
          <w:rFonts w:asciiTheme="minorHAnsi" w:hAnsiTheme="minorHAnsi"/>
          <w:sz w:val="26"/>
          <w:szCs w:val="26"/>
        </w:rPr>
        <w:t>Spring 1</w:t>
      </w:r>
    </w:p>
    <w:p w14:paraId="56E2E341" w14:textId="77777777" w:rsidR="00CD7D66" w:rsidRDefault="00CD7D66" w:rsidP="00CD7D66">
      <w:pPr>
        <w:pStyle w:val="ListParagraph"/>
        <w:numPr>
          <w:ilvl w:val="1"/>
          <w:numId w:val="121"/>
        </w:numPr>
        <w:rPr>
          <w:rFonts w:asciiTheme="minorHAnsi" w:hAnsiTheme="minorHAnsi"/>
          <w:sz w:val="26"/>
          <w:szCs w:val="26"/>
        </w:rPr>
      </w:pPr>
      <w:r>
        <w:rPr>
          <w:rFonts w:asciiTheme="minorHAnsi" w:hAnsiTheme="minorHAnsi"/>
          <w:sz w:val="26"/>
          <w:szCs w:val="26"/>
        </w:rPr>
        <w:t>Summer 1 (indicate ‘None’ if there are no curricular requirements)</w:t>
      </w:r>
    </w:p>
    <w:p w14:paraId="59351652" w14:textId="77777777" w:rsidR="00CD7D66" w:rsidRDefault="00CD7D66" w:rsidP="00CD7D66">
      <w:pPr>
        <w:pStyle w:val="ListParagraph"/>
        <w:numPr>
          <w:ilvl w:val="1"/>
          <w:numId w:val="121"/>
        </w:numPr>
        <w:rPr>
          <w:rFonts w:asciiTheme="minorHAnsi" w:hAnsiTheme="minorHAnsi"/>
          <w:sz w:val="26"/>
          <w:szCs w:val="26"/>
        </w:rPr>
      </w:pPr>
      <w:r w:rsidRPr="008460B5">
        <w:rPr>
          <w:rFonts w:asciiTheme="minorHAnsi" w:hAnsiTheme="minorHAnsi"/>
          <w:sz w:val="26"/>
          <w:szCs w:val="26"/>
        </w:rPr>
        <w:t>Fall 2</w:t>
      </w:r>
    </w:p>
    <w:p w14:paraId="64A61C3B" w14:textId="77777777" w:rsidR="00CD7D66" w:rsidRPr="008460B5" w:rsidRDefault="00CD7D66" w:rsidP="00CD7D66">
      <w:pPr>
        <w:pStyle w:val="ListParagraph"/>
        <w:numPr>
          <w:ilvl w:val="1"/>
          <w:numId w:val="121"/>
        </w:numPr>
        <w:rPr>
          <w:rFonts w:asciiTheme="minorHAnsi" w:hAnsiTheme="minorHAnsi"/>
          <w:sz w:val="26"/>
          <w:szCs w:val="26"/>
        </w:rPr>
      </w:pPr>
      <w:r w:rsidRPr="008460B5">
        <w:rPr>
          <w:rFonts w:asciiTheme="minorHAnsi" w:hAnsiTheme="minorHAnsi"/>
          <w:sz w:val="26"/>
          <w:szCs w:val="26"/>
        </w:rPr>
        <w:t>Spring 2</w:t>
      </w:r>
    </w:p>
    <w:p w14:paraId="5395F879" w14:textId="77777777" w:rsidR="00CD7D66" w:rsidRDefault="00CD7D66" w:rsidP="00CD7D66">
      <w:pPr>
        <w:pStyle w:val="ListParagraph"/>
        <w:numPr>
          <w:ilvl w:val="1"/>
          <w:numId w:val="121"/>
        </w:numPr>
        <w:rPr>
          <w:rFonts w:asciiTheme="minorHAnsi" w:hAnsiTheme="minorHAnsi"/>
          <w:sz w:val="26"/>
          <w:szCs w:val="26"/>
        </w:rPr>
      </w:pPr>
      <w:r w:rsidRPr="00A33698">
        <w:rPr>
          <w:rFonts w:asciiTheme="minorHAnsi" w:hAnsiTheme="minorHAnsi"/>
          <w:sz w:val="26"/>
          <w:szCs w:val="26"/>
        </w:rPr>
        <w:t>Summer 2</w:t>
      </w:r>
      <w:r>
        <w:rPr>
          <w:rFonts w:asciiTheme="minorHAnsi" w:hAnsiTheme="minorHAnsi"/>
          <w:sz w:val="26"/>
          <w:szCs w:val="26"/>
        </w:rPr>
        <w:t xml:space="preserve"> (indicate ‘None’ if there are no curricular requirements)</w:t>
      </w:r>
    </w:p>
    <w:p w14:paraId="3B6A0928" w14:textId="3D111FFB" w:rsidR="00CD7D66" w:rsidRPr="001B1689" w:rsidRDefault="00CD7D66" w:rsidP="00CD7D66">
      <w:pPr>
        <w:pStyle w:val="ListParagraph"/>
        <w:numPr>
          <w:ilvl w:val="1"/>
          <w:numId w:val="121"/>
        </w:numPr>
        <w:spacing w:after="240"/>
      </w:pPr>
      <w:r w:rsidRPr="00A33698">
        <w:rPr>
          <w:rFonts w:asciiTheme="minorHAnsi" w:hAnsiTheme="minorHAnsi"/>
          <w:sz w:val="26"/>
          <w:szCs w:val="26"/>
        </w:rPr>
        <w:t>Fall 3</w:t>
      </w:r>
      <w:r>
        <w:rPr>
          <w:rFonts w:asciiTheme="minorHAnsi" w:hAnsiTheme="minorHAnsi"/>
          <w:sz w:val="26"/>
          <w:szCs w:val="26"/>
        </w:rPr>
        <w:t>, and so on.</w:t>
      </w:r>
    </w:p>
    <w:p w14:paraId="5504C483" w14:textId="4054042E" w:rsidR="00B44413" w:rsidRPr="00B3763B" w:rsidRDefault="00B44413" w:rsidP="001B1689">
      <w:pPr>
        <w:spacing w:after="240"/>
        <w:ind w:firstLine="720"/>
      </w:pPr>
      <w:r>
        <w:rPr>
          <w:noProof/>
        </w:rPr>
        <w:drawing>
          <wp:inline distT="0" distB="0" distL="0" distR="0" wp14:anchorId="74D68C29" wp14:editId="6C17AD24">
            <wp:extent cx="5662999" cy="218761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81539" cy="2194777"/>
                    </a:xfrm>
                    <a:prstGeom prst="rect">
                      <a:avLst/>
                    </a:prstGeom>
                    <a:noFill/>
                    <a:ln>
                      <a:noFill/>
                    </a:ln>
                  </pic:spPr>
                </pic:pic>
              </a:graphicData>
            </a:graphic>
          </wp:inline>
        </w:drawing>
      </w:r>
    </w:p>
    <w:p w14:paraId="77E63561" w14:textId="005B98A3" w:rsidR="00A42846" w:rsidRPr="00303532" w:rsidRDefault="003F67C5" w:rsidP="00303532">
      <w:pPr>
        <w:pStyle w:val="ListParagraph"/>
        <w:numPr>
          <w:ilvl w:val="0"/>
          <w:numId w:val="121"/>
        </w:numPr>
        <w:spacing w:after="240"/>
        <w:rPr>
          <w:rFonts w:asciiTheme="minorHAnsi" w:hAnsiTheme="minorHAnsi"/>
          <w:sz w:val="26"/>
          <w:szCs w:val="26"/>
        </w:rPr>
      </w:pPr>
      <w:r>
        <w:rPr>
          <w:rFonts w:asciiTheme="minorHAnsi" w:hAnsiTheme="minorHAnsi"/>
          <w:sz w:val="26"/>
          <w:szCs w:val="26"/>
        </w:rPr>
        <w:t>Wellness courses should be noted as a footnote; not added in a specific term.</w:t>
      </w:r>
    </w:p>
    <w:p w14:paraId="391E390F" w14:textId="63F47C00" w:rsidR="000728FD" w:rsidRPr="00303532" w:rsidRDefault="00B3763B" w:rsidP="00303532">
      <w:pPr>
        <w:pStyle w:val="ListParagraph"/>
        <w:numPr>
          <w:ilvl w:val="0"/>
          <w:numId w:val="121"/>
        </w:numPr>
        <w:spacing w:after="240"/>
        <w:rPr>
          <w:rFonts w:asciiTheme="minorHAnsi" w:hAnsiTheme="minorHAnsi" w:cstheme="minorHAnsi"/>
          <w:sz w:val="26"/>
          <w:szCs w:val="26"/>
        </w:rPr>
      </w:pPr>
      <w:r>
        <w:rPr>
          <w:rFonts w:asciiTheme="minorHAnsi" w:hAnsiTheme="minorHAnsi" w:cstheme="minorHAnsi"/>
          <w:sz w:val="26"/>
          <w:szCs w:val="26"/>
        </w:rPr>
        <w:t xml:space="preserve">When updating the </w:t>
      </w:r>
      <w:r w:rsidR="00234E47">
        <w:rPr>
          <w:rFonts w:asciiTheme="minorHAnsi" w:hAnsiTheme="minorHAnsi" w:cstheme="minorHAnsi"/>
          <w:sz w:val="26"/>
          <w:szCs w:val="26"/>
        </w:rPr>
        <w:t>RIT-T</w:t>
      </w:r>
      <w:r>
        <w:rPr>
          <w:rFonts w:asciiTheme="minorHAnsi" w:hAnsiTheme="minorHAnsi" w:cstheme="minorHAnsi"/>
          <w:sz w:val="26"/>
          <w:szCs w:val="26"/>
        </w:rPr>
        <w:t>able</w:t>
      </w:r>
      <w:r w:rsidR="00234E47">
        <w:rPr>
          <w:rFonts w:asciiTheme="minorHAnsi" w:hAnsiTheme="minorHAnsi" w:cstheme="minorHAnsi"/>
          <w:sz w:val="26"/>
          <w:szCs w:val="26"/>
        </w:rPr>
        <w:t xml:space="preserve"> A/B</w:t>
      </w:r>
      <w:r>
        <w:rPr>
          <w:rFonts w:asciiTheme="minorHAnsi" w:hAnsiTheme="minorHAnsi" w:cstheme="minorHAnsi"/>
          <w:sz w:val="26"/>
          <w:szCs w:val="26"/>
        </w:rPr>
        <w:t>, u</w:t>
      </w:r>
      <w:r w:rsidR="003F67C5" w:rsidRPr="00303532">
        <w:rPr>
          <w:rFonts w:asciiTheme="minorHAnsi" w:hAnsiTheme="minorHAnsi" w:cstheme="minorHAnsi"/>
          <w:sz w:val="26"/>
          <w:szCs w:val="26"/>
        </w:rPr>
        <w:t>ncheck ‘New’ boxes</w:t>
      </w:r>
      <w:r w:rsidR="003F67C5">
        <w:rPr>
          <w:rFonts w:asciiTheme="minorHAnsi" w:hAnsiTheme="minorHAnsi" w:cstheme="minorHAnsi"/>
          <w:sz w:val="26"/>
          <w:szCs w:val="26"/>
        </w:rPr>
        <w:t xml:space="preserve"> if no longer applicable.</w:t>
      </w:r>
    </w:p>
    <w:p w14:paraId="1281EF1F" w14:textId="77777777" w:rsidR="003F67C5" w:rsidRDefault="003F67C5">
      <w:pPr>
        <w:pStyle w:val="ListParagraph"/>
        <w:numPr>
          <w:ilvl w:val="0"/>
          <w:numId w:val="121"/>
        </w:numPr>
        <w:rPr>
          <w:rFonts w:asciiTheme="minorHAnsi" w:hAnsiTheme="minorHAnsi" w:cstheme="minorHAnsi"/>
          <w:sz w:val="26"/>
          <w:szCs w:val="26"/>
        </w:rPr>
      </w:pPr>
      <w:r w:rsidRPr="00303532">
        <w:rPr>
          <w:rFonts w:asciiTheme="minorHAnsi" w:hAnsiTheme="minorHAnsi" w:cstheme="minorHAnsi"/>
          <w:sz w:val="26"/>
          <w:szCs w:val="26"/>
        </w:rPr>
        <w:t>The first-year writing requirement should be labeled as General Education — First-year Writing (WI).</w:t>
      </w:r>
    </w:p>
    <w:p w14:paraId="33CBB506" w14:textId="27F5690A" w:rsidR="000728FD" w:rsidRPr="00303532" w:rsidRDefault="003F67C5" w:rsidP="00303532">
      <w:pPr>
        <w:pStyle w:val="ListParagraph"/>
        <w:numPr>
          <w:ilvl w:val="1"/>
          <w:numId w:val="121"/>
        </w:numPr>
        <w:spacing w:after="240"/>
        <w:rPr>
          <w:rFonts w:asciiTheme="minorHAnsi" w:hAnsiTheme="minorHAnsi" w:cstheme="minorHAnsi"/>
          <w:sz w:val="26"/>
          <w:szCs w:val="26"/>
        </w:rPr>
      </w:pPr>
      <w:r w:rsidRPr="00303532">
        <w:rPr>
          <w:rFonts w:asciiTheme="minorHAnsi" w:hAnsiTheme="minorHAnsi" w:cstheme="minorHAnsi"/>
          <w:sz w:val="26"/>
          <w:szCs w:val="26"/>
        </w:rPr>
        <w:t>If a specific course is prescribed it would be listed as General Education — First-year Writing: UWRT-150 FYW: Writing Seminar (WI)</w:t>
      </w:r>
    </w:p>
    <w:p w14:paraId="132179DF" w14:textId="1005DD0E" w:rsidR="000728FD" w:rsidRPr="00303532" w:rsidRDefault="003F67C5" w:rsidP="00303532">
      <w:pPr>
        <w:pStyle w:val="ListParagraph"/>
        <w:numPr>
          <w:ilvl w:val="0"/>
          <w:numId w:val="121"/>
        </w:numPr>
        <w:spacing w:after="240"/>
        <w:rPr>
          <w:rFonts w:asciiTheme="minorHAnsi" w:hAnsiTheme="minorHAnsi" w:cstheme="minorHAnsi"/>
          <w:sz w:val="26"/>
          <w:szCs w:val="26"/>
        </w:rPr>
      </w:pPr>
      <w:r w:rsidRPr="00303532">
        <w:rPr>
          <w:rFonts w:asciiTheme="minorHAnsi" w:hAnsiTheme="minorHAnsi" w:cstheme="minorHAnsi"/>
          <w:sz w:val="26"/>
          <w:szCs w:val="26"/>
        </w:rPr>
        <w:t xml:space="preserve">Label </w:t>
      </w:r>
      <w:r w:rsidR="00856380">
        <w:rPr>
          <w:rFonts w:asciiTheme="minorHAnsi" w:hAnsiTheme="minorHAnsi" w:cstheme="minorHAnsi"/>
          <w:sz w:val="26"/>
          <w:szCs w:val="26"/>
        </w:rPr>
        <w:t xml:space="preserve">the </w:t>
      </w:r>
      <w:r w:rsidRPr="00303532">
        <w:rPr>
          <w:rFonts w:asciiTheme="minorHAnsi" w:hAnsiTheme="minorHAnsi" w:cstheme="minorHAnsi"/>
          <w:sz w:val="26"/>
          <w:szCs w:val="26"/>
        </w:rPr>
        <w:t>Program Writing Intensive course with (WI-PR) after the course listing.</w:t>
      </w:r>
    </w:p>
    <w:p w14:paraId="4B483F5A" w14:textId="1E7D4722" w:rsidR="00836543" w:rsidRPr="00303532" w:rsidRDefault="003F67C5" w:rsidP="00303532">
      <w:pPr>
        <w:pStyle w:val="ListParagraph"/>
        <w:numPr>
          <w:ilvl w:val="0"/>
          <w:numId w:val="121"/>
        </w:numPr>
        <w:spacing w:after="240"/>
        <w:rPr>
          <w:rFonts w:asciiTheme="minorHAnsi" w:hAnsiTheme="minorHAnsi" w:cstheme="minorHAnsi"/>
          <w:sz w:val="26"/>
          <w:szCs w:val="26"/>
        </w:rPr>
      </w:pPr>
      <w:r w:rsidRPr="00303532">
        <w:rPr>
          <w:rFonts w:asciiTheme="minorHAnsi" w:hAnsiTheme="minorHAnsi" w:cstheme="minorHAnsi"/>
          <w:sz w:val="26"/>
          <w:szCs w:val="26"/>
        </w:rPr>
        <w:t>For BS programs, add footnote ‘One General Education-Elective course must be a Writing Intensive course.’</w:t>
      </w:r>
    </w:p>
    <w:p w14:paraId="06F5EBCB" w14:textId="76663D3D" w:rsidR="00836543" w:rsidRDefault="003F67C5">
      <w:pPr>
        <w:pStyle w:val="ListParagraph"/>
        <w:numPr>
          <w:ilvl w:val="0"/>
          <w:numId w:val="121"/>
        </w:numPr>
        <w:rPr>
          <w:rFonts w:asciiTheme="minorHAnsi" w:hAnsiTheme="minorHAnsi" w:cstheme="minorHAnsi"/>
          <w:sz w:val="26"/>
          <w:szCs w:val="26"/>
        </w:rPr>
      </w:pPr>
      <w:r w:rsidRPr="00303532">
        <w:rPr>
          <w:rFonts w:asciiTheme="minorHAnsi" w:hAnsiTheme="minorHAnsi" w:cstheme="minorHAnsi"/>
          <w:sz w:val="26"/>
          <w:szCs w:val="26"/>
        </w:rPr>
        <w:t>General Education perspectives that are not prescribed should be labeled</w:t>
      </w:r>
      <w:r w:rsidR="00836543">
        <w:rPr>
          <w:rFonts w:asciiTheme="minorHAnsi" w:hAnsiTheme="minorHAnsi" w:cstheme="minorHAnsi"/>
          <w:sz w:val="26"/>
          <w:szCs w:val="26"/>
        </w:rPr>
        <w:t xml:space="preserve"> as:</w:t>
      </w:r>
    </w:p>
    <w:p w14:paraId="3C4A63DE" w14:textId="758F626A" w:rsidR="003F67C5"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 xml:space="preserve">General Education — Artistic Perspective </w:t>
      </w:r>
    </w:p>
    <w:p w14:paraId="13AF1B37" w14:textId="18BF6230"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 xml:space="preserve">General Education — Ethical Perspective </w:t>
      </w:r>
    </w:p>
    <w:p w14:paraId="502B1AD2" w14:textId="012691A6"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General Education — Global Perspective</w:t>
      </w:r>
    </w:p>
    <w:p w14:paraId="0F98BB60" w14:textId="3AAE6159"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 xml:space="preserve">General Education </w:t>
      </w:r>
      <w:r w:rsidR="00303532" w:rsidRPr="00303532">
        <w:rPr>
          <w:rFonts w:asciiTheme="minorHAnsi" w:hAnsiTheme="minorHAnsi" w:cstheme="minorHAnsi"/>
          <w:sz w:val="26"/>
          <w:szCs w:val="26"/>
        </w:rPr>
        <w:t>—</w:t>
      </w:r>
      <w:r w:rsidRPr="00303532">
        <w:rPr>
          <w:rFonts w:asciiTheme="minorHAnsi" w:hAnsiTheme="minorHAnsi" w:cstheme="minorHAnsi"/>
          <w:sz w:val="26"/>
          <w:szCs w:val="26"/>
        </w:rPr>
        <w:t xml:space="preserve"> Social Perspective</w:t>
      </w:r>
    </w:p>
    <w:p w14:paraId="082616BB" w14:textId="1C1A5D45"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General Education — Natural Science Inquiry Perspective</w:t>
      </w:r>
    </w:p>
    <w:p w14:paraId="0EEDB1B2" w14:textId="3A78E454"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General Education — Scientific Principles Perspecti</w:t>
      </w:r>
      <w:r w:rsidR="004E3849">
        <w:rPr>
          <w:rFonts w:asciiTheme="minorHAnsi" w:hAnsiTheme="minorHAnsi" w:cstheme="minorHAnsi"/>
          <w:sz w:val="26"/>
          <w:szCs w:val="26"/>
        </w:rPr>
        <w:t>ve</w:t>
      </w:r>
    </w:p>
    <w:p w14:paraId="2B5F300E" w14:textId="4ADC3033" w:rsidR="00836543"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General Education — Mathematical Perspective A</w:t>
      </w:r>
    </w:p>
    <w:p w14:paraId="231BA3C3" w14:textId="7C31EB84" w:rsidR="00836543" w:rsidRPr="00303532" w:rsidRDefault="003F67C5" w:rsidP="00303532">
      <w:pPr>
        <w:pStyle w:val="ListParagraph"/>
        <w:numPr>
          <w:ilvl w:val="1"/>
          <w:numId w:val="121"/>
        </w:numPr>
        <w:spacing w:after="240"/>
        <w:rPr>
          <w:rFonts w:asciiTheme="minorHAnsi" w:hAnsiTheme="minorHAnsi" w:cstheme="minorHAnsi"/>
          <w:sz w:val="26"/>
          <w:szCs w:val="26"/>
        </w:rPr>
      </w:pPr>
      <w:r w:rsidRPr="00303532">
        <w:rPr>
          <w:rFonts w:asciiTheme="minorHAnsi" w:hAnsiTheme="minorHAnsi" w:cstheme="minorHAnsi"/>
          <w:sz w:val="26"/>
          <w:szCs w:val="26"/>
        </w:rPr>
        <w:t>General Education — Mathematical Perspective B</w:t>
      </w:r>
    </w:p>
    <w:p w14:paraId="6D1C7039" w14:textId="331673C0" w:rsidR="00836543" w:rsidRDefault="003F67C5">
      <w:pPr>
        <w:pStyle w:val="ListParagraph"/>
        <w:numPr>
          <w:ilvl w:val="0"/>
          <w:numId w:val="121"/>
        </w:numPr>
        <w:rPr>
          <w:rFonts w:asciiTheme="minorHAnsi" w:hAnsiTheme="minorHAnsi" w:cstheme="minorHAnsi"/>
          <w:sz w:val="26"/>
          <w:szCs w:val="26"/>
        </w:rPr>
      </w:pPr>
      <w:r w:rsidRPr="00303532">
        <w:rPr>
          <w:rFonts w:asciiTheme="minorHAnsi" w:hAnsiTheme="minorHAnsi" w:cstheme="minorHAnsi"/>
          <w:sz w:val="26"/>
          <w:szCs w:val="26"/>
        </w:rPr>
        <w:t xml:space="preserve">General Education perspectives that are prescribed should be labeled </w:t>
      </w:r>
      <w:r w:rsidR="00836543">
        <w:rPr>
          <w:rFonts w:asciiTheme="minorHAnsi" w:hAnsiTheme="minorHAnsi" w:cstheme="minorHAnsi"/>
          <w:sz w:val="26"/>
          <w:szCs w:val="26"/>
        </w:rPr>
        <w:t>as</w:t>
      </w:r>
      <w:r w:rsidRPr="00303532">
        <w:rPr>
          <w:rFonts w:asciiTheme="minorHAnsi" w:hAnsiTheme="minorHAnsi" w:cstheme="minorHAnsi"/>
          <w:sz w:val="26"/>
          <w:szCs w:val="26"/>
        </w:rPr>
        <w:t xml:space="preserve">: </w:t>
      </w:r>
    </w:p>
    <w:p w14:paraId="22DB18FC" w14:textId="2DB332A4" w:rsidR="003F67C5" w:rsidRDefault="003F67C5" w:rsidP="00303532">
      <w:pPr>
        <w:pStyle w:val="ListParagraph"/>
        <w:numPr>
          <w:ilvl w:val="1"/>
          <w:numId w:val="121"/>
        </w:numPr>
        <w:spacing w:after="240"/>
        <w:rPr>
          <w:rFonts w:asciiTheme="minorHAnsi" w:hAnsiTheme="minorHAnsi" w:cstheme="minorHAnsi"/>
          <w:sz w:val="26"/>
          <w:szCs w:val="26"/>
        </w:rPr>
      </w:pPr>
      <w:r w:rsidRPr="00303532">
        <w:rPr>
          <w:rFonts w:asciiTheme="minorHAnsi" w:hAnsiTheme="minorHAnsi" w:cstheme="minorHAnsi"/>
          <w:sz w:val="26"/>
          <w:szCs w:val="26"/>
        </w:rPr>
        <w:t>General Education Mathematical Perspective A: MATH-181 Project-Based Calculus I</w:t>
      </w:r>
    </w:p>
    <w:p w14:paraId="03712C56" w14:textId="4DF93849" w:rsidR="003F67C5" w:rsidRDefault="003F67C5">
      <w:pPr>
        <w:pStyle w:val="ListParagraph"/>
        <w:numPr>
          <w:ilvl w:val="0"/>
          <w:numId w:val="121"/>
        </w:numPr>
        <w:rPr>
          <w:rFonts w:asciiTheme="minorHAnsi" w:hAnsiTheme="minorHAnsi" w:cstheme="minorHAnsi"/>
          <w:sz w:val="26"/>
          <w:szCs w:val="26"/>
        </w:rPr>
      </w:pPr>
      <w:r w:rsidRPr="00303532">
        <w:rPr>
          <w:rFonts w:asciiTheme="minorHAnsi" w:hAnsiTheme="minorHAnsi" w:cstheme="minorHAnsi"/>
          <w:sz w:val="26"/>
          <w:szCs w:val="26"/>
        </w:rPr>
        <w:t>General Education electives that are prescribed should be labeled in the following manner, and credit should be assigned in the GE column:</w:t>
      </w:r>
    </w:p>
    <w:p w14:paraId="24744452" w14:textId="261216EB" w:rsidR="00836543" w:rsidRPr="00303532" w:rsidRDefault="003F67C5" w:rsidP="00303532">
      <w:pPr>
        <w:pStyle w:val="ListParagraph"/>
        <w:numPr>
          <w:ilvl w:val="1"/>
          <w:numId w:val="121"/>
        </w:numPr>
        <w:spacing w:after="240"/>
        <w:rPr>
          <w:rFonts w:asciiTheme="minorHAnsi" w:hAnsiTheme="minorHAnsi" w:cstheme="minorHAnsi"/>
          <w:sz w:val="26"/>
          <w:szCs w:val="26"/>
        </w:rPr>
      </w:pPr>
      <w:r w:rsidRPr="00303532">
        <w:rPr>
          <w:rFonts w:asciiTheme="minorHAnsi" w:hAnsiTheme="minorHAnsi" w:cstheme="minorHAnsi"/>
          <w:sz w:val="26"/>
          <w:szCs w:val="26"/>
        </w:rPr>
        <w:t>General Education-Elective: MATH-181 Project-Based Calculus I</w:t>
      </w:r>
    </w:p>
    <w:p w14:paraId="5EC55ADE" w14:textId="1F2330D5" w:rsidR="00836543" w:rsidRPr="001300ED" w:rsidRDefault="003F67C5">
      <w:pPr>
        <w:pStyle w:val="ListParagraph"/>
        <w:numPr>
          <w:ilvl w:val="0"/>
          <w:numId w:val="121"/>
        </w:numPr>
        <w:rPr>
          <w:rFonts w:asciiTheme="minorHAnsi" w:hAnsiTheme="minorHAnsi" w:cstheme="minorHAnsi"/>
          <w:sz w:val="26"/>
          <w:szCs w:val="26"/>
        </w:rPr>
      </w:pPr>
      <w:r w:rsidRPr="001300ED">
        <w:rPr>
          <w:rFonts w:asciiTheme="minorHAnsi" w:hAnsiTheme="minorHAnsi" w:cstheme="minorHAnsi"/>
          <w:sz w:val="26"/>
          <w:szCs w:val="26"/>
        </w:rPr>
        <w:t xml:space="preserve">Items </w:t>
      </w:r>
      <w:r w:rsidR="00FE5521" w:rsidRPr="001300ED">
        <w:rPr>
          <w:rFonts w:asciiTheme="minorHAnsi" w:hAnsiTheme="minorHAnsi" w:cstheme="minorHAnsi"/>
          <w:sz w:val="26"/>
          <w:szCs w:val="26"/>
        </w:rPr>
        <w:t xml:space="preserve">previously </w:t>
      </w:r>
      <w:r w:rsidRPr="001300ED">
        <w:rPr>
          <w:rFonts w:asciiTheme="minorHAnsi" w:hAnsiTheme="minorHAnsi" w:cstheme="minorHAnsi"/>
          <w:sz w:val="26"/>
          <w:szCs w:val="26"/>
        </w:rPr>
        <w:t xml:space="preserve">labeled as LAS Elective </w:t>
      </w:r>
      <w:r w:rsidR="00FE5521" w:rsidRPr="001300ED">
        <w:rPr>
          <w:rFonts w:asciiTheme="minorHAnsi" w:hAnsiTheme="minorHAnsi" w:cstheme="minorHAnsi"/>
          <w:sz w:val="26"/>
          <w:szCs w:val="26"/>
        </w:rPr>
        <w:t>are now</w:t>
      </w:r>
      <w:r w:rsidRPr="001300ED">
        <w:rPr>
          <w:rFonts w:asciiTheme="minorHAnsi" w:hAnsiTheme="minorHAnsi" w:cstheme="minorHAnsi"/>
          <w:sz w:val="26"/>
          <w:szCs w:val="26"/>
        </w:rPr>
        <w:t xml:space="preserve"> changed to read General Education — Elective</w:t>
      </w:r>
    </w:p>
    <w:p w14:paraId="5C14CB65" w14:textId="241512E7" w:rsidR="00836543" w:rsidRPr="001300ED" w:rsidRDefault="003F67C5" w:rsidP="00303532">
      <w:pPr>
        <w:pStyle w:val="ListParagraph"/>
        <w:numPr>
          <w:ilvl w:val="1"/>
          <w:numId w:val="121"/>
        </w:numPr>
        <w:spacing w:after="240"/>
        <w:rPr>
          <w:rFonts w:asciiTheme="minorHAnsi" w:hAnsiTheme="minorHAnsi" w:cstheme="minorHAnsi"/>
          <w:sz w:val="26"/>
          <w:szCs w:val="26"/>
        </w:rPr>
      </w:pPr>
      <w:r w:rsidRPr="001300ED">
        <w:rPr>
          <w:rFonts w:asciiTheme="minorHAnsi" w:hAnsiTheme="minorHAnsi" w:cstheme="minorHAnsi"/>
          <w:sz w:val="26"/>
          <w:szCs w:val="26"/>
        </w:rPr>
        <w:t xml:space="preserve"> If a current </w:t>
      </w:r>
      <w:r w:rsidR="00021135">
        <w:rPr>
          <w:rFonts w:asciiTheme="minorHAnsi" w:hAnsiTheme="minorHAnsi" w:cstheme="minorHAnsi"/>
          <w:sz w:val="26"/>
          <w:szCs w:val="26"/>
        </w:rPr>
        <w:t>RIT-T</w:t>
      </w:r>
      <w:r w:rsidRPr="001300ED">
        <w:rPr>
          <w:rFonts w:asciiTheme="minorHAnsi" w:hAnsiTheme="minorHAnsi" w:cstheme="minorHAnsi"/>
          <w:sz w:val="26"/>
          <w:szCs w:val="26"/>
        </w:rPr>
        <w:t xml:space="preserve">able </w:t>
      </w:r>
      <w:r w:rsidR="00021135">
        <w:rPr>
          <w:rFonts w:asciiTheme="minorHAnsi" w:hAnsiTheme="minorHAnsi" w:cstheme="minorHAnsi"/>
          <w:sz w:val="26"/>
          <w:szCs w:val="26"/>
        </w:rPr>
        <w:t xml:space="preserve">A/B </w:t>
      </w:r>
      <w:r w:rsidRPr="001300ED">
        <w:rPr>
          <w:rFonts w:asciiTheme="minorHAnsi" w:hAnsiTheme="minorHAnsi" w:cstheme="minorHAnsi"/>
          <w:sz w:val="26"/>
          <w:szCs w:val="26"/>
        </w:rPr>
        <w:t>includes Foundation Elective for 1</w:t>
      </w:r>
      <w:r w:rsidRPr="001300ED">
        <w:rPr>
          <w:rFonts w:asciiTheme="minorHAnsi" w:hAnsiTheme="minorHAnsi" w:cstheme="minorHAnsi"/>
          <w:sz w:val="26"/>
          <w:szCs w:val="26"/>
          <w:vertAlign w:val="superscript"/>
        </w:rPr>
        <w:t xml:space="preserve">st </w:t>
      </w:r>
      <w:r w:rsidRPr="001300ED">
        <w:rPr>
          <w:rFonts w:asciiTheme="minorHAnsi" w:hAnsiTheme="minorHAnsi" w:cstheme="minorHAnsi"/>
          <w:sz w:val="26"/>
          <w:szCs w:val="26"/>
        </w:rPr>
        <w:t>year LAS Elective, it should be changed to read</w:t>
      </w:r>
      <w:r w:rsidR="00836543" w:rsidRPr="001300ED">
        <w:rPr>
          <w:rFonts w:asciiTheme="minorHAnsi" w:hAnsiTheme="minorHAnsi" w:cstheme="minorHAnsi"/>
          <w:sz w:val="26"/>
          <w:szCs w:val="26"/>
        </w:rPr>
        <w:t xml:space="preserve"> </w:t>
      </w:r>
      <w:r w:rsidRPr="001300ED">
        <w:rPr>
          <w:rFonts w:asciiTheme="minorHAnsi" w:hAnsiTheme="minorHAnsi" w:cstheme="minorHAnsi"/>
          <w:sz w:val="26"/>
          <w:szCs w:val="26"/>
        </w:rPr>
        <w:t xml:space="preserve">General Education — Elective </w:t>
      </w:r>
    </w:p>
    <w:p w14:paraId="5358A59E" w14:textId="55943BEB" w:rsidR="00836543" w:rsidRPr="001300ED" w:rsidRDefault="003F67C5" w:rsidP="00303532">
      <w:pPr>
        <w:pStyle w:val="ListParagraph"/>
        <w:numPr>
          <w:ilvl w:val="0"/>
          <w:numId w:val="121"/>
        </w:numPr>
        <w:spacing w:after="240"/>
        <w:rPr>
          <w:rFonts w:asciiTheme="minorHAnsi" w:hAnsiTheme="minorHAnsi" w:cstheme="minorHAnsi"/>
          <w:sz w:val="26"/>
          <w:szCs w:val="26"/>
        </w:rPr>
      </w:pPr>
      <w:r w:rsidRPr="001300ED">
        <w:rPr>
          <w:rFonts w:asciiTheme="minorHAnsi" w:hAnsiTheme="minorHAnsi" w:cstheme="minorHAnsi"/>
          <w:sz w:val="26"/>
          <w:szCs w:val="26"/>
        </w:rPr>
        <w:t xml:space="preserve">Items </w:t>
      </w:r>
      <w:r w:rsidR="00FE5521" w:rsidRPr="001300ED">
        <w:rPr>
          <w:rFonts w:asciiTheme="minorHAnsi" w:hAnsiTheme="minorHAnsi" w:cstheme="minorHAnsi"/>
          <w:sz w:val="26"/>
          <w:szCs w:val="26"/>
        </w:rPr>
        <w:t xml:space="preserve">previously </w:t>
      </w:r>
      <w:r w:rsidRPr="001300ED">
        <w:rPr>
          <w:rFonts w:asciiTheme="minorHAnsi" w:hAnsiTheme="minorHAnsi" w:cstheme="minorHAnsi"/>
          <w:sz w:val="26"/>
          <w:szCs w:val="26"/>
        </w:rPr>
        <w:t xml:space="preserve">labeled as LAS Immersion </w:t>
      </w:r>
      <w:r w:rsidR="00FE5521" w:rsidRPr="001300ED">
        <w:rPr>
          <w:rFonts w:asciiTheme="minorHAnsi" w:hAnsiTheme="minorHAnsi" w:cstheme="minorHAnsi"/>
          <w:sz w:val="26"/>
          <w:szCs w:val="26"/>
        </w:rPr>
        <w:t>are now</w:t>
      </w:r>
      <w:r w:rsidRPr="001300ED">
        <w:rPr>
          <w:rFonts w:asciiTheme="minorHAnsi" w:hAnsiTheme="minorHAnsi" w:cstheme="minorHAnsi"/>
          <w:sz w:val="26"/>
          <w:szCs w:val="26"/>
        </w:rPr>
        <w:t xml:space="preserve"> changed to read General Education — Immersion</w:t>
      </w:r>
    </w:p>
    <w:p w14:paraId="73592414" w14:textId="454CFA6B" w:rsidR="00836543" w:rsidRPr="00303532" w:rsidRDefault="003F67C5" w:rsidP="00303532">
      <w:pPr>
        <w:pStyle w:val="ListParagraph"/>
        <w:numPr>
          <w:ilvl w:val="0"/>
          <w:numId w:val="121"/>
        </w:numPr>
        <w:spacing w:after="240"/>
        <w:rPr>
          <w:rFonts w:asciiTheme="minorHAnsi" w:hAnsiTheme="minorHAnsi" w:cstheme="minorHAnsi"/>
          <w:sz w:val="26"/>
          <w:szCs w:val="26"/>
        </w:rPr>
      </w:pPr>
      <w:r w:rsidRPr="001300ED">
        <w:rPr>
          <w:rFonts w:asciiTheme="minorHAnsi" w:hAnsiTheme="minorHAnsi" w:cstheme="minorHAnsi"/>
          <w:sz w:val="26"/>
          <w:szCs w:val="26"/>
        </w:rPr>
        <w:t xml:space="preserve">Items </w:t>
      </w:r>
      <w:r w:rsidR="00FE5521" w:rsidRPr="001300ED">
        <w:rPr>
          <w:rFonts w:asciiTheme="minorHAnsi" w:hAnsiTheme="minorHAnsi" w:cstheme="minorHAnsi"/>
          <w:sz w:val="26"/>
          <w:szCs w:val="26"/>
        </w:rPr>
        <w:t xml:space="preserve">previously </w:t>
      </w:r>
      <w:r w:rsidRPr="001300ED">
        <w:rPr>
          <w:rFonts w:asciiTheme="minorHAnsi" w:hAnsiTheme="minorHAnsi" w:cstheme="minorHAnsi"/>
          <w:sz w:val="26"/>
          <w:szCs w:val="26"/>
        </w:rPr>
        <w:t>labeled as Institute Elective, Free Elective or University Elective</w:t>
      </w:r>
      <w:r w:rsidRPr="00303532">
        <w:rPr>
          <w:rFonts w:asciiTheme="minorHAnsi" w:hAnsiTheme="minorHAnsi" w:cstheme="minorHAnsi"/>
          <w:sz w:val="26"/>
          <w:szCs w:val="26"/>
        </w:rPr>
        <w:t xml:space="preserve"> </w:t>
      </w:r>
      <w:r w:rsidR="00FE5521">
        <w:rPr>
          <w:rFonts w:asciiTheme="minorHAnsi" w:hAnsiTheme="minorHAnsi" w:cstheme="minorHAnsi"/>
          <w:sz w:val="26"/>
          <w:szCs w:val="26"/>
        </w:rPr>
        <w:t>are now</w:t>
      </w:r>
      <w:r w:rsidRPr="00303532">
        <w:rPr>
          <w:rFonts w:asciiTheme="minorHAnsi" w:hAnsiTheme="minorHAnsi" w:cstheme="minorHAnsi"/>
          <w:sz w:val="26"/>
          <w:szCs w:val="26"/>
        </w:rPr>
        <w:t xml:space="preserve"> changed to read Open Elective.</w:t>
      </w:r>
    </w:p>
    <w:p w14:paraId="29FEA066" w14:textId="4FA103EF" w:rsidR="00A42846" w:rsidRPr="00303532" w:rsidRDefault="003F67C5">
      <w:pPr>
        <w:pStyle w:val="ListParagraph"/>
        <w:numPr>
          <w:ilvl w:val="0"/>
          <w:numId w:val="121"/>
        </w:numPr>
        <w:rPr>
          <w:rFonts w:asciiTheme="minorHAnsi" w:hAnsiTheme="minorHAnsi" w:cstheme="minorHAnsi"/>
          <w:sz w:val="26"/>
          <w:szCs w:val="26"/>
        </w:rPr>
      </w:pPr>
      <w:r w:rsidRPr="00303532">
        <w:rPr>
          <w:rFonts w:asciiTheme="minorHAnsi" w:hAnsiTheme="minorHAnsi" w:cstheme="minorHAnsi"/>
          <w:sz w:val="26"/>
          <w:szCs w:val="26"/>
        </w:rPr>
        <w:t xml:space="preserve">NTID AOS General Education courses should be labeled as follows; they can be prescribed to a named course as shown in the first example: </w:t>
      </w:r>
    </w:p>
    <w:p w14:paraId="3C4FC55E" w14:textId="05B262D6" w:rsidR="003F67C5"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NTID General Education — Mathematics Foundation: NMTH-</w:t>
      </w:r>
      <w:r w:rsidR="00856380">
        <w:rPr>
          <w:rFonts w:asciiTheme="minorHAnsi" w:hAnsiTheme="minorHAnsi" w:cstheme="minorHAnsi"/>
          <w:sz w:val="26"/>
          <w:szCs w:val="26"/>
        </w:rPr>
        <w:t>212</w:t>
      </w:r>
      <w:r w:rsidRPr="00303532">
        <w:rPr>
          <w:rFonts w:asciiTheme="minorHAnsi" w:hAnsiTheme="minorHAnsi" w:cstheme="minorHAnsi"/>
          <w:sz w:val="26"/>
          <w:szCs w:val="26"/>
        </w:rPr>
        <w:t xml:space="preserve"> </w:t>
      </w:r>
      <w:r w:rsidR="00856380">
        <w:rPr>
          <w:rFonts w:asciiTheme="minorHAnsi" w:hAnsiTheme="minorHAnsi" w:cstheme="minorHAnsi"/>
          <w:sz w:val="26"/>
          <w:szCs w:val="26"/>
        </w:rPr>
        <w:t>Integrated</w:t>
      </w:r>
      <w:r w:rsidRPr="00303532">
        <w:rPr>
          <w:rFonts w:asciiTheme="minorHAnsi" w:hAnsiTheme="minorHAnsi" w:cstheme="minorHAnsi"/>
          <w:sz w:val="26"/>
          <w:szCs w:val="26"/>
        </w:rPr>
        <w:t xml:space="preserve"> Algebra </w:t>
      </w:r>
    </w:p>
    <w:p w14:paraId="38D05FA2" w14:textId="77777777" w:rsidR="00A42846"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NTID General Education — Career English Foundation</w:t>
      </w:r>
    </w:p>
    <w:p w14:paraId="362ACF27" w14:textId="77777777" w:rsidR="00A42846"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NTID General Education — Scientific Processes Perspective</w:t>
      </w:r>
    </w:p>
    <w:p w14:paraId="56BD4626" w14:textId="77777777" w:rsidR="00A42846"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 xml:space="preserve">NTID General Education — </w:t>
      </w:r>
      <w:r w:rsidRPr="00303532">
        <w:rPr>
          <w:rFonts w:asciiTheme="minorHAnsi" w:hAnsiTheme="minorHAnsi" w:cstheme="minorHAnsi"/>
          <w:iCs/>
          <w:sz w:val="26"/>
          <w:szCs w:val="26"/>
        </w:rPr>
        <w:t>ASL/Deaf Cultural Studies</w:t>
      </w:r>
      <w:r w:rsidRPr="00303532">
        <w:rPr>
          <w:rFonts w:asciiTheme="minorHAnsi" w:hAnsiTheme="minorHAnsi" w:cstheme="minorHAnsi"/>
          <w:sz w:val="26"/>
          <w:szCs w:val="26"/>
        </w:rPr>
        <w:t xml:space="preserve"> Perspective </w:t>
      </w:r>
    </w:p>
    <w:p w14:paraId="2C082F99" w14:textId="77777777" w:rsidR="00A42846" w:rsidRDefault="003F67C5">
      <w:pPr>
        <w:pStyle w:val="ListParagraph"/>
        <w:numPr>
          <w:ilvl w:val="1"/>
          <w:numId w:val="121"/>
        </w:numPr>
        <w:rPr>
          <w:rFonts w:asciiTheme="minorHAnsi" w:hAnsiTheme="minorHAnsi" w:cstheme="minorHAnsi"/>
          <w:sz w:val="26"/>
          <w:szCs w:val="26"/>
        </w:rPr>
      </w:pPr>
      <w:r w:rsidRPr="00303532">
        <w:rPr>
          <w:rFonts w:asciiTheme="minorHAnsi" w:hAnsiTheme="minorHAnsi" w:cstheme="minorHAnsi"/>
          <w:sz w:val="26"/>
          <w:szCs w:val="26"/>
        </w:rPr>
        <w:t xml:space="preserve">NTID General Education — </w:t>
      </w:r>
      <w:r w:rsidRPr="00303532">
        <w:rPr>
          <w:rFonts w:asciiTheme="minorHAnsi" w:hAnsiTheme="minorHAnsi" w:cstheme="minorHAnsi"/>
          <w:iCs/>
          <w:sz w:val="26"/>
          <w:szCs w:val="26"/>
        </w:rPr>
        <w:t>Communication, Social, and Global Awarenes</w:t>
      </w:r>
      <w:r w:rsidRPr="00303532">
        <w:rPr>
          <w:rFonts w:asciiTheme="minorHAnsi" w:hAnsiTheme="minorHAnsi" w:cstheme="minorHAnsi"/>
          <w:sz w:val="26"/>
          <w:szCs w:val="26"/>
        </w:rPr>
        <w:t xml:space="preserve">s Perspective </w:t>
      </w:r>
    </w:p>
    <w:p w14:paraId="54FE63FA" w14:textId="74947C9F" w:rsidR="00A42846" w:rsidRPr="00303532" w:rsidRDefault="003F67C5" w:rsidP="00303532">
      <w:pPr>
        <w:pStyle w:val="ListParagraph"/>
        <w:numPr>
          <w:ilvl w:val="1"/>
          <w:numId w:val="121"/>
        </w:numPr>
        <w:spacing w:after="240"/>
        <w:rPr>
          <w:rFonts w:asciiTheme="minorHAnsi" w:hAnsiTheme="minorHAnsi" w:cstheme="minorHAnsi"/>
          <w:sz w:val="26"/>
          <w:szCs w:val="26"/>
        </w:rPr>
      </w:pPr>
      <w:r w:rsidRPr="00303532">
        <w:rPr>
          <w:rFonts w:asciiTheme="minorHAnsi" w:hAnsiTheme="minorHAnsi" w:cstheme="minorHAnsi"/>
          <w:sz w:val="26"/>
          <w:szCs w:val="26"/>
        </w:rPr>
        <w:t>NTID General Education — Creative and Innovative Exploration Perspective</w:t>
      </w:r>
    </w:p>
    <w:p w14:paraId="1FFB7D40" w14:textId="5293C6BF" w:rsidR="003F67C5" w:rsidRDefault="00A42846" w:rsidP="00303532">
      <w:pPr>
        <w:pStyle w:val="ListParagraph"/>
        <w:numPr>
          <w:ilvl w:val="0"/>
          <w:numId w:val="121"/>
        </w:numPr>
        <w:spacing w:after="240"/>
        <w:rPr>
          <w:rFonts w:asciiTheme="minorHAnsi" w:hAnsiTheme="minorHAnsi" w:cstheme="minorHAnsi"/>
          <w:sz w:val="26"/>
          <w:szCs w:val="26"/>
        </w:rPr>
      </w:pPr>
      <w:r>
        <w:rPr>
          <w:rFonts w:asciiTheme="minorHAnsi" w:hAnsiTheme="minorHAnsi" w:cstheme="minorHAnsi"/>
          <w:sz w:val="26"/>
          <w:szCs w:val="26"/>
        </w:rPr>
        <w:t xml:space="preserve">Add </w:t>
      </w:r>
      <w:r w:rsidR="003F67C5" w:rsidRPr="00303532">
        <w:rPr>
          <w:rFonts w:asciiTheme="minorHAnsi" w:hAnsiTheme="minorHAnsi" w:cstheme="minorHAnsi"/>
          <w:sz w:val="26"/>
          <w:szCs w:val="26"/>
        </w:rPr>
        <w:t xml:space="preserve">Revision dates in the Notes area (not </w:t>
      </w:r>
      <w:r>
        <w:rPr>
          <w:rFonts w:asciiTheme="minorHAnsi" w:hAnsiTheme="minorHAnsi" w:cstheme="minorHAnsi"/>
          <w:sz w:val="26"/>
          <w:szCs w:val="26"/>
        </w:rPr>
        <w:t xml:space="preserve">in the </w:t>
      </w:r>
      <w:r w:rsidR="003F67C5" w:rsidRPr="00303532">
        <w:rPr>
          <w:rFonts w:asciiTheme="minorHAnsi" w:hAnsiTheme="minorHAnsi" w:cstheme="minorHAnsi"/>
          <w:sz w:val="26"/>
          <w:szCs w:val="26"/>
        </w:rPr>
        <w:t>footer).</w:t>
      </w:r>
    </w:p>
    <w:p w14:paraId="45F69D15" w14:textId="001AF3FA" w:rsidR="001300ED" w:rsidRDefault="00AE5B37" w:rsidP="00FE5521">
      <w:pPr>
        <w:spacing w:after="240"/>
        <w:ind w:left="720"/>
        <w:rPr>
          <w:rFonts w:asciiTheme="minorHAnsi" w:hAnsiTheme="minorHAnsi"/>
          <w:sz w:val="26"/>
          <w:szCs w:val="26"/>
        </w:rPr>
      </w:pPr>
      <w:r w:rsidRPr="001B1689">
        <w:rPr>
          <w:rFonts w:asciiTheme="minorHAnsi" w:hAnsiTheme="minorHAnsi"/>
          <w:b/>
          <w:sz w:val="26"/>
          <w:szCs w:val="26"/>
        </w:rPr>
        <w:t>Note:</w:t>
      </w:r>
      <w:r w:rsidRPr="001300ED">
        <w:rPr>
          <w:rFonts w:asciiTheme="minorHAnsi" w:hAnsiTheme="minorHAnsi"/>
          <w:sz w:val="26"/>
          <w:szCs w:val="26"/>
        </w:rPr>
        <w:t xml:space="preserve"> For submissions to NYSED, content from the internal RIT</w:t>
      </w:r>
      <w:r w:rsidR="00021135">
        <w:rPr>
          <w:rFonts w:asciiTheme="minorHAnsi" w:hAnsiTheme="minorHAnsi"/>
          <w:sz w:val="26"/>
          <w:szCs w:val="26"/>
        </w:rPr>
        <w:t>-</w:t>
      </w:r>
      <w:r w:rsidRPr="001300ED">
        <w:rPr>
          <w:rFonts w:asciiTheme="minorHAnsi" w:hAnsiTheme="minorHAnsi"/>
          <w:sz w:val="26"/>
          <w:szCs w:val="26"/>
        </w:rPr>
        <w:t xml:space="preserve">Table A/B must be transferred to the Table A/B </w:t>
      </w:r>
      <w:r w:rsidR="0066770F" w:rsidRPr="001300ED">
        <w:rPr>
          <w:rFonts w:asciiTheme="minorHAnsi" w:hAnsiTheme="minorHAnsi"/>
          <w:sz w:val="26"/>
          <w:szCs w:val="26"/>
        </w:rPr>
        <w:t xml:space="preserve">template provided </w:t>
      </w:r>
      <w:r w:rsidRPr="001300ED">
        <w:rPr>
          <w:rFonts w:asciiTheme="minorHAnsi" w:hAnsiTheme="minorHAnsi"/>
          <w:sz w:val="26"/>
          <w:szCs w:val="26"/>
        </w:rPr>
        <w:t>on the appropriate NYSED form</w:t>
      </w:r>
      <w:r w:rsidR="00021135">
        <w:rPr>
          <w:rFonts w:asciiTheme="minorHAnsi" w:hAnsiTheme="minorHAnsi"/>
          <w:sz w:val="26"/>
          <w:szCs w:val="26"/>
        </w:rPr>
        <w:t xml:space="preserve"> (henceforth called NYSED-Table A/B), which</w:t>
      </w:r>
      <w:r w:rsidRPr="001300ED">
        <w:rPr>
          <w:rFonts w:asciiTheme="minorHAnsi" w:hAnsiTheme="minorHAnsi"/>
          <w:sz w:val="26"/>
          <w:szCs w:val="26"/>
        </w:rPr>
        <w:t xml:space="preserve"> have a side-by-side semester </w:t>
      </w:r>
      <w:r w:rsidR="0066770F" w:rsidRPr="001300ED">
        <w:rPr>
          <w:rFonts w:asciiTheme="minorHAnsi" w:hAnsiTheme="minorHAnsi"/>
          <w:sz w:val="26"/>
          <w:szCs w:val="26"/>
        </w:rPr>
        <w:t xml:space="preserve">format (not sequentially listed), </w:t>
      </w:r>
      <w:r w:rsidRPr="001300ED">
        <w:rPr>
          <w:rFonts w:asciiTheme="minorHAnsi" w:hAnsiTheme="minorHAnsi"/>
          <w:sz w:val="26"/>
          <w:szCs w:val="26"/>
        </w:rPr>
        <w:t>do not have ‘Open’ column</w:t>
      </w:r>
      <w:r w:rsidR="0066770F" w:rsidRPr="001300ED">
        <w:rPr>
          <w:rFonts w:asciiTheme="minorHAnsi" w:hAnsiTheme="minorHAnsi"/>
          <w:sz w:val="26"/>
          <w:szCs w:val="26"/>
        </w:rPr>
        <w:t>s,</w:t>
      </w:r>
      <w:r w:rsidRPr="001300ED">
        <w:rPr>
          <w:rFonts w:asciiTheme="minorHAnsi" w:hAnsiTheme="minorHAnsi"/>
          <w:sz w:val="26"/>
          <w:szCs w:val="26"/>
        </w:rPr>
        <w:t xml:space="preserve"> and </w:t>
      </w:r>
      <w:r w:rsidR="0066770F" w:rsidRPr="001300ED">
        <w:rPr>
          <w:rFonts w:asciiTheme="minorHAnsi" w:hAnsiTheme="minorHAnsi"/>
          <w:sz w:val="26"/>
          <w:szCs w:val="26"/>
        </w:rPr>
        <w:t>have</w:t>
      </w:r>
      <w:r w:rsidRPr="001300ED">
        <w:rPr>
          <w:rFonts w:asciiTheme="minorHAnsi" w:hAnsiTheme="minorHAnsi"/>
          <w:sz w:val="26"/>
          <w:szCs w:val="26"/>
        </w:rPr>
        <w:t xml:space="preserve"> ‘LAS’ instead of ‘GE’</w:t>
      </w:r>
      <w:r w:rsidR="0066770F" w:rsidRPr="001300ED">
        <w:rPr>
          <w:rFonts w:asciiTheme="minorHAnsi" w:hAnsiTheme="minorHAnsi"/>
          <w:sz w:val="26"/>
          <w:szCs w:val="26"/>
        </w:rPr>
        <w:t xml:space="preserve"> columns</w:t>
      </w:r>
      <w:r w:rsidR="00B44413">
        <w:rPr>
          <w:rFonts w:asciiTheme="minorHAnsi" w:hAnsiTheme="minorHAnsi"/>
          <w:sz w:val="26"/>
          <w:szCs w:val="26"/>
        </w:rPr>
        <w:t>, as shown below</w:t>
      </w:r>
      <w:r w:rsidR="00021135">
        <w:rPr>
          <w:rFonts w:asciiTheme="minorHAnsi" w:hAnsiTheme="minorHAnsi"/>
          <w:sz w:val="26"/>
          <w:szCs w:val="26"/>
        </w:rPr>
        <w:t>:</w:t>
      </w:r>
    </w:p>
    <w:p w14:paraId="0A3C680E" w14:textId="7E06567F" w:rsidR="00FE5521" w:rsidRDefault="001300ED" w:rsidP="00FE5521">
      <w:pPr>
        <w:spacing w:after="240"/>
        <w:ind w:left="720"/>
        <w:rPr>
          <w:rFonts w:asciiTheme="minorHAnsi" w:hAnsiTheme="minorHAnsi"/>
          <w:sz w:val="26"/>
          <w:szCs w:val="26"/>
        </w:rPr>
      </w:pPr>
      <w:r>
        <w:rPr>
          <w:noProof/>
        </w:rPr>
        <w:drawing>
          <wp:inline distT="0" distB="0" distL="0" distR="0" wp14:anchorId="7E71C8CD" wp14:editId="5B26A1AB">
            <wp:extent cx="5787341" cy="248189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1206" cy="2504996"/>
                    </a:xfrm>
                    <a:prstGeom prst="rect">
                      <a:avLst/>
                    </a:prstGeom>
                    <a:noFill/>
                    <a:ln>
                      <a:noFill/>
                    </a:ln>
                  </pic:spPr>
                </pic:pic>
              </a:graphicData>
            </a:graphic>
          </wp:inline>
        </w:drawing>
      </w:r>
      <w:r w:rsidR="00AE5B37">
        <w:rPr>
          <w:rFonts w:asciiTheme="minorHAnsi" w:hAnsiTheme="minorHAnsi"/>
          <w:sz w:val="26"/>
          <w:szCs w:val="26"/>
        </w:rPr>
        <w:t xml:space="preserve">    </w:t>
      </w:r>
    </w:p>
    <w:p w14:paraId="5431321C" w14:textId="77777777" w:rsidR="00B44413" w:rsidRPr="001B1689" w:rsidRDefault="00B44413" w:rsidP="001B1689">
      <w:pPr>
        <w:spacing w:after="240"/>
        <w:ind w:left="720"/>
        <w:rPr>
          <w:rFonts w:asciiTheme="minorHAnsi" w:hAnsiTheme="minorHAnsi" w:cstheme="minorHAnsi"/>
          <w:sz w:val="26"/>
          <w:szCs w:val="26"/>
        </w:rPr>
      </w:pPr>
    </w:p>
    <w:p w14:paraId="68759A2A" w14:textId="0F26A21C" w:rsidR="005C1074" w:rsidRPr="003A55F3" w:rsidRDefault="003A55F3" w:rsidP="003A55F3">
      <w:pPr>
        <w:pStyle w:val="Heading2"/>
        <w:numPr>
          <w:ilvl w:val="0"/>
          <w:numId w:val="0"/>
        </w:numPr>
        <w:ind w:left="360" w:hanging="360"/>
        <w:rPr>
          <w:rFonts w:asciiTheme="minorHAnsi" w:hAnsiTheme="minorHAnsi"/>
          <w:sz w:val="26"/>
          <w:szCs w:val="26"/>
        </w:rPr>
      </w:pPr>
      <w:bookmarkStart w:id="26" w:name="_Toc50734626"/>
      <w:r>
        <w:rPr>
          <w:rFonts w:asciiTheme="minorHAnsi" w:hAnsiTheme="minorHAnsi"/>
          <w:sz w:val="26"/>
          <w:szCs w:val="26"/>
          <w:lang w:val="en-US"/>
        </w:rPr>
        <w:t>B.</w:t>
      </w:r>
      <w:r>
        <w:rPr>
          <w:rFonts w:asciiTheme="minorHAnsi" w:hAnsiTheme="minorHAnsi"/>
          <w:sz w:val="26"/>
          <w:szCs w:val="26"/>
          <w:lang w:val="en-US"/>
        </w:rPr>
        <w:tab/>
      </w:r>
      <w:r w:rsidR="00B701F2" w:rsidRPr="003A55F3">
        <w:rPr>
          <w:rFonts w:asciiTheme="minorHAnsi" w:hAnsiTheme="minorHAnsi"/>
          <w:sz w:val="26"/>
          <w:szCs w:val="26"/>
          <w:lang w:val="en-US"/>
        </w:rPr>
        <w:t xml:space="preserve">NEW </w:t>
      </w:r>
      <w:r w:rsidR="005C1074" w:rsidRPr="003A55F3">
        <w:rPr>
          <w:rFonts w:asciiTheme="minorHAnsi" w:hAnsiTheme="minorHAnsi"/>
          <w:sz w:val="26"/>
          <w:szCs w:val="26"/>
        </w:rPr>
        <w:t>PROGRAM</w:t>
      </w:r>
      <w:r w:rsidR="00567826" w:rsidRPr="003A55F3">
        <w:rPr>
          <w:rFonts w:asciiTheme="minorHAnsi" w:hAnsiTheme="minorHAnsi"/>
          <w:sz w:val="26"/>
          <w:szCs w:val="26"/>
          <w:lang w:val="en-US"/>
        </w:rPr>
        <w:t>S</w:t>
      </w:r>
      <w:bookmarkEnd w:id="26"/>
      <w:r w:rsidR="005C1074" w:rsidRPr="003A55F3">
        <w:rPr>
          <w:rFonts w:asciiTheme="minorHAnsi" w:hAnsiTheme="minorHAnsi"/>
          <w:sz w:val="26"/>
          <w:szCs w:val="26"/>
        </w:rPr>
        <w:t xml:space="preserve"> </w:t>
      </w:r>
    </w:p>
    <w:p w14:paraId="7D733A87" w14:textId="6E233BE3" w:rsidR="002C2BCB" w:rsidRPr="002C2BCB" w:rsidRDefault="001F5DDC" w:rsidP="00AA3FEB">
      <w:pPr>
        <w:pStyle w:val="Heading3"/>
        <w:numPr>
          <w:ilvl w:val="1"/>
          <w:numId w:val="16"/>
        </w:numPr>
        <w:spacing w:before="240" w:after="240"/>
        <w:ind w:left="720"/>
        <w:jc w:val="left"/>
        <w:rPr>
          <w:rFonts w:asciiTheme="minorHAnsi" w:hAnsiTheme="minorHAnsi"/>
          <w:smallCaps w:val="0"/>
          <w:sz w:val="26"/>
          <w:szCs w:val="26"/>
          <w:u w:val="none"/>
        </w:rPr>
      </w:pPr>
      <w:bookmarkStart w:id="27" w:name="_Toc50734627"/>
      <w:r w:rsidRPr="002C2BCB">
        <w:rPr>
          <w:rFonts w:asciiTheme="minorHAnsi" w:hAnsiTheme="minorHAnsi"/>
          <w:smallCaps w:val="0"/>
          <w:sz w:val="26"/>
          <w:szCs w:val="26"/>
          <w:u w:val="none"/>
        </w:rPr>
        <w:t>Overview</w:t>
      </w:r>
      <w:bookmarkEnd w:id="27"/>
    </w:p>
    <w:p w14:paraId="02BE7F5F" w14:textId="27866BBC" w:rsidR="00B02878" w:rsidRPr="002C2BCB" w:rsidRDefault="001409CE" w:rsidP="002C2BCB">
      <w:pPr>
        <w:pStyle w:val="ListParagraph"/>
        <w:widowControl w:val="0"/>
        <w:spacing w:after="120"/>
        <w:rPr>
          <w:rFonts w:asciiTheme="minorHAnsi" w:hAnsiTheme="minorHAnsi"/>
          <w:sz w:val="26"/>
          <w:szCs w:val="26"/>
        </w:rPr>
      </w:pPr>
      <w:r w:rsidRPr="002C2BCB">
        <w:rPr>
          <w:rFonts w:asciiTheme="minorHAnsi" w:hAnsiTheme="minorHAnsi"/>
          <w:sz w:val="26"/>
          <w:szCs w:val="26"/>
        </w:rPr>
        <w:t>N</w:t>
      </w:r>
      <w:r w:rsidR="00B02878" w:rsidRPr="002C2BCB">
        <w:rPr>
          <w:rFonts w:asciiTheme="minorHAnsi" w:hAnsiTheme="minorHAnsi"/>
          <w:sz w:val="26"/>
          <w:szCs w:val="26"/>
        </w:rPr>
        <w:t xml:space="preserve">ew program development can originate with any individual or group </w:t>
      </w:r>
      <w:r w:rsidR="00781207">
        <w:rPr>
          <w:rFonts w:asciiTheme="minorHAnsi" w:hAnsiTheme="minorHAnsi"/>
          <w:sz w:val="26"/>
          <w:szCs w:val="26"/>
        </w:rPr>
        <w:t>though typically it starts with</w:t>
      </w:r>
      <w:r w:rsidR="00781207" w:rsidRPr="002C2BCB">
        <w:rPr>
          <w:rFonts w:asciiTheme="minorHAnsi" w:hAnsiTheme="minorHAnsi"/>
          <w:sz w:val="26"/>
          <w:szCs w:val="26"/>
        </w:rPr>
        <w:t xml:space="preserve"> </w:t>
      </w:r>
      <w:r w:rsidR="00B02878" w:rsidRPr="002C2BCB">
        <w:rPr>
          <w:rFonts w:asciiTheme="minorHAnsi" w:hAnsiTheme="minorHAnsi"/>
          <w:sz w:val="26"/>
          <w:szCs w:val="26"/>
        </w:rPr>
        <w:t xml:space="preserve">faculty within NTID. </w:t>
      </w:r>
      <w:r w:rsidR="00FB1CE9" w:rsidRPr="002C2BCB">
        <w:rPr>
          <w:rFonts w:asciiTheme="minorHAnsi" w:hAnsiTheme="minorHAnsi"/>
          <w:sz w:val="26"/>
          <w:szCs w:val="26"/>
        </w:rPr>
        <w:t>The lead faculty member</w:t>
      </w:r>
      <w:r w:rsidR="0009033A" w:rsidRPr="002C2BCB">
        <w:rPr>
          <w:rFonts w:asciiTheme="minorHAnsi" w:hAnsiTheme="minorHAnsi"/>
          <w:sz w:val="26"/>
          <w:szCs w:val="26"/>
        </w:rPr>
        <w:t>(s)</w:t>
      </w:r>
      <w:r w:rsidR="00A64D01" w:rsidRPr="002C2BCB">
        <w:rPr>
          <w:rFonts w:asciiTheme="minorHAnsi" w:hAnsiTheme="minorHAnsi"/>
          <w:sz w:val="26"/>
          <w:szCs w:val="26"/>
        </w:rPr>
        <w:t xml:space="preserve"> and chairperson</w:t>
      </w:r>
      <w:r w:rsidR="00FB1CE9" w:rsidRPr="002C2BCB">
        <w:rPr>
          <w:rFonts w:asciiTheme="minorHAnsi" w:hAnsiTheme="minorHAnsi"/>
          <w:sz w:val="26"/>
          <w:szCs w:val="26"/>
        </w:rPr>
        <w:t xml:space="preserve"> in that group </w:t>
      </w:r>
      <w:r w:rsidR="0009033A" w:rsidRPr="002C2BCB">
        <w:rPr>
          <w:rFonts w:asciiTheme="minorHAnsi" w:hAnsiTheme="minorHAnsi"/>
          <w:sz w:val="26"/>
          <w:szCs w:val="26"/>
        </w:rPr>
        <w:t xml:space="preserve">are </w:t>
      </w:r>
      <w:r w:rsidR="000B1810">
        <w:rPr>
          <w:rFonts w:asciiTheme="minorHAnsi" w:hAnsiTheme="minorHAnsi"/>
          <w:sz w:val="26"/>
          <w:szCs w:val="26"/>
        </w:rPr>
        <w:t>referred to as</w:t>
      </w:r>
      <w:r w:rsidR="000B1810" w:rsidRPr="002C2BCB">
        <w:rPr>
          <w:rFonts w:asciiTheme="minorHAnsi" w:hAnsiTheme="minorHAnsi"/>
          <w:sz w:val="26"/>
          <w:szCs w:val="26"/>
        </w:rPr>
        <w:t xml:space="preserve"> </w:t>
      </w:r>
      <w:r w:rsidR="00FB1CE9" w:rsidRPr="002C2BCB">
        <w:rPr>
          <w:rFonts w:asciiTheme="minorHAnsi" w:hAnsiTheme="minorHAnsi"/>
          <w:sz w:val="26"/>
          <w:szCs w:val="26"/>
        </w:rPr>
        <w:t xml:space="preserve">the </w:t>
      </w:r>
      <w:r w:rsidR="000B1810">
        <w:rPr>
          <w:rFonts w:asciiTheme="minorHAnsi" w:hAnsiTheme="minorHAnsi"/>
          <w:sz w:val="26"/>
          <w:szCs w:val="26"/>
        </w:rPr>
        <w:t>“</w:t>
      </w:r>
      <w:r w:rsidR="005E3423" w:rsidRPr="002C2BCB">
        <w:rPr>
          <w:rFonts w:asciiTheme="minorHAnsi" w:hAnsiTheme="minorHAnsi"/>
          <w:sz w:val="26"/>
          <w:szCs w:val="26"/>
        </w:rPr>
        <w:t>initiator</w:t>
      </w:r>
      <w:r w:rsidR="00053DED" w:rsidRPr="002C2BCB">
        <w:rPr>
          <w:rFonts w:asciiTheme="minorHAnsi" w:hAnsiTheme="minorHAnsi"/>
          <w:sz w:val="26"/>
          <w:szCs w:val="26"/>
        </w:rPr>
        <w:t>s</w:t>
      </w:r>
      <w:r w:rsidR="0009033A" w:rsidRPr="002C2BCB">
        <w:rPr>
          <w:rFonts w:asciiTheme="minorHAnsi" w:hAnsiTheme="minorHAnsi"/>
          <w:sz w:val="26"/>
          <w:szCs w:val="26"/>
        </w:rPr>
        <w:t>.</w:t>
      </w:r>
      <w:r w:rsidR="000B1810">
        <w:rPr>
          <w:rFonts w:asciiTheme="minorHAnsi" w:hAnsiTheme="minorHAnsi"/>
          <w:sz w:val="26"/>
          <w:szCs w:val="26"/>
        </w:rPr>
        <w:t>”</w:t>
      </w:r>
      <w:r w:rsidR="0009033A" w:rsidRPr="002C2BCB">
        <w:rPr>
          <w:rFonts w:asciiTheme="minorHAnsi" w:hAnsiTheme="minorHAnsi"/>
          <w:sz w:val="26"/>
          <w:szCs w:val="26"/>
        </w:rPr>
        <w:t xml:space="preserve"> They</w:t>
      </w:r>
      <w:r w:rsidR="00FB1CE9" w:rsidRPr="002C2BCB">
        <w:rPr>
          <w:rFonts w:asciiTheme="minorHAnsi" w:hAnsiTheme="minorHAnsi"/>
          <w:sz w:val="26"/>
          <w:szCs w:val="26"/>
        </w:rPr>
        <w:t xml:space="preserve"> </w:t>
      </w:r>
      <w:r w:rsidR="00B02878" w:rsidRPr="002C2BCB">
        <w:rPr>
          <w:rFonts w:asciiTheme="minorHAnsi" w:hAnsiTheme="minorHAnsi"/>
          <w:sz w:val="26"/>
          <w:szCs w:val="26"/>
        </w:rPr>
        <w:t xml:space="preserve">formulate a justification for the </w:t>
      </w:r>
      <w:r w:rsidR="00A64D01" w:rsidRPr="002C2BCB">
        <w:rPr>
          <w:rFonts w:asciiTheme="minorHAnsi" w:hAnsiTheme="minorHAnsi"/>
          <w:sz w:val="26"/>
          <w:szCs w:val="26"/>
        </w:rPr>
        <w:t>program</w:t>
      </w:r>
      <w:r w:rsidR="00B02878" w:rsidRPr="002C2BCB">
        <w:rPr>
          <w:rFonts w:asciiTheme="minorHAnsi" w:hAnsiTheme="minorHAnsi"/>
          <w:sz w:val="26"/>
          <w:szCs w:val="26"/>
        </w:rPr>
        <w:t xml:space="preserve"> and identif</w:t>
      </w:r>
      <w:r w:rsidR="0009033A" w:rsidRPr="002C2BCB">
        <w:rPr>
          <w:rFonts w:asciiTheme="minorHAnsi" w:hAnsiTheme="minorHAnsi"/>
          <w:sz w:val="26"/>
          <w:szCs w:val="26"/>
        </w:rPr>
        <w:t>y</w:t>
      </w:r>
      <w:r w:rsidR="00B02878" w:rsidRPr="002C2BCB">
        <w:rPr>
          <w:rFonts w:asciiTheme="minorHAnsi" w:hAnsiTheme="minorHAnsi"/>
          <w:sz w:val="26"/>
          <w:szCs w:val="26"/>
        </w:rPr>
        <w:t xml:space="preserve"> its impact on the institution</w:t>
      </w:r>
      <w:r w:rsidR="00772F74" w:rsidRPr="002C2BCB">
        <w:rPr>
          <w:rFonts w:asciiTheme="minorHAnsi" w:hAnsiTheme="minorHAnsi"/>
          <w:sz w:val="26"/>
          <w:szCs w:val="26"/>
        </w:rPr>
        <w:t>.</w:t>
      </w:r>
    </w:p>
    <w:p w14:paraId="075BCBC8" w14:textId="6280EA4C" w:rsidR="00540FEC" w:rsidRPr="00540FEC" w:rsidRDefault="00B02878" w:rsidP="002C2BCB">
      <w:pPr>
        <w:spacing w:after="240"/>
        <w:ind w:left="720"/>
        <w:rPr>
          <w:szCs w:val="24"/>
        </w:rPr>
      </w:pPr>
      <w:r w:rsidRPr="00D92D50">
        <w:rPr>
          <w:rFonts w:asciiTheme="minorHAnsi" w:hAnsiTheme="minorHAnsi"/>
          <w:sz w:val="26"/>
          <w:szCs w:val="26"/>
        </w:rPr>
        <w:t xml:space="preserve">The preparation of </w:t>
      </w:r>
      <w:r w:rsidR="005968A5">
        <w:rPr>
          <w:rFonts w:asciiTheme="minorHAnsi" w:hAnsiTheme="minorHAnsi"/>
          <w:sz w:val="26"/>
          <w:szCs w:val="26"/>
        </w:rPr>
        <w:t xml:space="preserve">an intent document and final full </w:t>
      </w:r>
      <w:r w:rsidRPr="00D92D50">
        <w:rPr>
          <w:rFonts w:asciiTheme="minorHAnsi" w:hAnsiTheme="minorHAnsi"/>
          <w:sz w:val="26"/>
          <w:szCs w:val="26"/>
        </w:rPr>
        <w:t>proposal documentation</w:t>
      </w:r>
      <w:r w:rsidR="00FB1CE9" w:rsidRPr="00D92D50">
        <w:rPr>
          <w:rFonts w:asciiTheme="minorHAnsi" w:hAnsiTheme="minorHAnsi"/>
          <w:sz w:val="26"/>
          <w:szCs w:val="26"/>
        </w:rPr>
        <w:t xml:space="preserve"> for a new program</w:t>
      </w:r>
      <w:r w:rsidRPr="00D92D50">
        <w:rPr>
          <w:rFonts w:asciiTheme="minorHAnsi" w:hAnsiTheme="minorHAnsi"/>
          <w:sz w:val="26"/>
          <w:szCs w:val="26"/>
        </w:rPr>
        <w:t xml:space="preserve"> must follow the academic guidelines contained within this document</w:t>
      </w:r>
      <w:r w:rsidR="008C130E" w:rsidRPr="00D92D50">
        <w:rPr>
          <w:rFonts w:asciiTheme="minorHAnsi" w:hAnsiTheme="minorHAnsi"/>
          <w:sz w:val="26"/>
          <w:szCs w:val="26"/>
        </w:rPr>
        <w:t>.</w:t>
      </w:r>
      <w:r w:rsidR="00FB1CE9" w:rsidRPr="00D92D50">
        <w:rPr>
          <w:rFonts w:asciiTheme="minorHAnsi" w:hAnsiTheme="minorHAnsi"/>
          <w:sz w:val="26"/>
          <w:szCs w:val="26"/>
        </w:rPr>
        <w:t xml:space="preserve"> </w:t>
      </w:r>
      <w:r w:rsidRPr="00D92D50">
        <w:rPr>
          <w:rFonts w:asciiTheme="minorHAnsi" w:hAnsiTheme="minorHAnsi"/>
          <w:sz w:val="26"/>
          <w:szCs w:val="26"/>
        </w:rPr>
        <w:t xml:space="preserve">The </w:t>
      </w:r>
      <w:r w:rsidR="00365749" w:rsidRPr="00D92D50">
        <w:rPr>
          <w:rFonts w:asciiTheme="minorHAnsi" w:hAnsiTheme="minorHAnsi"/>
          <w:sz w:val="26"/>
          <w:szCs w:val="26"/>
        </w:rPr>
        <w:t>i</w:t>
      </w:r>
      <w:r w:rsidRPr="00D92D50">
        <w:rPr>
          <w:rFonts w:asciiTheme="minorHAnsi" w:hAnsiTheme="minorHAnsi"/>
          <w:sz w:val="26"/>
          <w:szCs w:val="26"/>
        </w:rPr>
        <w:t>nitiator</w:t>
      </w:r>
      <w:r w:rsidR="00053DED">
        <w:rPr>
          <w:rFonts w:asciiTheme="minorHAnsi" w:hAnsiTheme="minorHAnsi"/>
          <w:sz w:val="26"/>
          <w:szCs w:val="26"/>
        </w:rPr>
        <w:t>s</w:t>
      </w:r>
      <w:r w:rsidRPr="00D92D50">
        <w:rPr>
          <w:rFonts w:asciiTheme="minorHAnsi" w:hAnsiTheme="minorHAnsi"/>
          <w:sz w:val="26"/>
          <w:szCs w:val="26"/>
        </w:rPr>
        <w:t xml:space="preserve"> must consider goals central to the </w:t>
      </w:r>
      <w:r w:rsidR="007601A4">
        <w:rPr>
          <w:rFonts w:asciiTheme="minorHAnsi" w:hAnsiTheme="minorHAnsi"/>
          <w:sz w:val="26"/>
          <w:szCs w:val="26"/>
        </w:rPr>
        <w:t xml:space="preserve">current RIT </w:t>
      </w:r>
      <w:r w:rsidRPr="00D92D50">
        <w:rPr>
          <w:rFonts w:asciiTheme="minorHAnsi" w:hAnsiTheme="minorHAnsi"/>
          <w:sz w:val="26"/>
          <w:szCs w:val="26"/>
        </w:rPr>
        <w:t>Strategic Plan</w:t>
      </w:r>
      <w:r w:rsidR="000B1810">
        <w:rPr>
          <w:rFonts w:asciiTheme="minorHAnsi" w:hAnsiTheme="minorHAnsi"/>
          <w:sz w:val="26"/>
          <w:szCs w:val="26"/>
        </w:rPr>
        <w:t>, including the university’s Vision and Mission statement</w:t>
      </w:r>
      <w:r w:rsidR="004068F9">
        <w:rPr>
          <w:rFonts w:asciiTheme="minorHAnsi" w:hAnsiTheme="minorHAnsi"/>
          <w:sz w:val="26"/>
          <w:szCs w:val="26"/>
        </w:rPr>
        <w:t xml:space="preserve"> (</w:t>
      </w:r>
      <w:hyperlink r:id="rId30" w:history="1">
        <w:r w:rsidR="004068F9" w:rsidRPr="00DD6DC0">
          <w:rPr>
            <w:rStyle w:val="Hyperlink"/>
            <w:rFonts w:asciiTheme="minorHAnsi" w:hAnsiTheme="minorHAnsi"/>
            <w:sz w:val="26"/>
            <w:szCs w:val="26"/>
          </w:rPr>
          <w:t>https://www.rit.edu/strategicplan/</w:t>
        </w:r>
      </w:hyperlink>
      <w:r w:rsidR="00391213">
        <w:rPr>
          <w:rFonts w:asciiTheme="minorHAnsi" w:hAnsiTheme="minorHAnsi"/>
          <w:sz w:val="26"/>
          <w:szCs w:val="26"/>
        </w:rPr>
        <w:t>)</w:t>
      </w:r>
      <w:r w:rsidR="000B1810">
        <w:rPr>
          <w:rFonts w:asciiTheme="minorHAnsi" w:hAnsiTheme="minorHAnsi"/>
          <w:sz w:val="26"/>
          <w:szCs w:val="26"/>
        </w:rPr>
        <w:t>.</w:t>
      </w:r>
    </w:p>
    <w:p w14:paraId="7DD8FBF4" w14:textId="06A95388" w:rsidR="00B02878" w:rsidRPr="00D92D50" w:rsidRDefault="00B02878" w:rsidP="00C21425">
      <w:pPr>
        <w:widowControl w:val="0"/>
        <w:spacing w:after="120"/>
        <w:ind w:left="720"/>
        <w:rPr>
          <w:rFonts w:asciiTheme="minorHAnsi" w:hAnsiTheme="minorHAnsi"/>
          <w:sz w:val="26"/>
          <w:szCs w:val="26"/>
        </w:rPr>
      </w:pPr>
      <w:r w:rsidRPr="00D92D50">
        <w:rPr>
          <w:rFonts w:asciiTheme="minorHAnsi" w:hAnsiTheme="minorHAnsi"/>
          <w:sz w:val="26"/>
          <w:szCs w:val="26"/>
        </w:rPr>
        <w:t xml:space="preserve">Consultation with the department(s), </w:t>
      </w:r>
      <w:r w:rsidR="00365749" w:rsidRPr="00D92D50">
        <w:rPr>
          <w:rFonts w:asciiTheme="minorHAnsi" w:hAnsiTheme="minorHAnsi"/>
          <w:sz w:val="26"/>
          <w:szCs w:val="26"/>
        </w:rPr>
        <w:t>d</w:t>
      </w:r>
      <w:r w:rsidRPr="00D92D50">
        <w:rPr>
          <w:rFonts w:asciiTheme="minorHAnsi" w:hAnsiTheme="minorHAnsi"/>
          <w:sz w:val="26"/>
          <w:szCs w:val="26"/>
        </w:rPr>
        <w:t xml:space="preserve">epartment </w:t>
      </w:r>
      <w:r w:rsidR="00365749" w:rsidRPr="00D92D50">
        <w:rPr>
          <w:rFonts w:asciiTheme="minorHAnsi" w:hAnsiTheme="minorHAnsi"/>
          <w:sz w:val="26"/>
          <w:szCs w:val="26"/>
        </w:rPr>
        <w:t>c</w:t>
      </w:r>
      <w:r w:rsidRPr="00D92D50">
        <w:rPr>
          <w:rFonts w:asciiTheme="minorHAnsi" w:hAnsiTheme="minorHAnsi"/>
          <w:sz w:val="26"/>
          <w:szCs w:val="26"/>
        </w:rPr>
        <w:t xml:space="preserve">hair(s), </w:t>
      </w:r>
      <w:r w:rsidR="00FF62F8" w:rsidRPr="00D92D50">
        <w:rPr>
          <w:rFonts w:asciiTheme="minorHAnsi" w:hAnsiTheme="minorHAnsi"/>
          <w:sz w:val="26"/>
          <w:szCs w:val="26"/>
        </w:rPr>
        <w:t>t</w:t>
      </w:r>
      <w:r w:rsidR="00365749" w:rsidRPr="00D92D50">
        <w:rPr>
          <w:rFonts w:asciiTheme="minorHAnsi" w:hAnsiTheme="minorHAnsi"/>
          <w:sz w:val="26"/>
          <w:szCs w:val="26"/>
        </w:rPr>
        <w:t xml:space="preserve">he </w:t>
      </w:r>
      <w:r w:rsidR="00832BC9">
        <w:rPr>
          <w:rFonts w:asciiTheme="minorHAnsi" w:hAnsiTheme="minorHAnsi"/>
          <w:sz w:val="26"/>
          <w:szCs w:val="26"/>
        </w:rPr>
        <w:t>AVPAA,</w:t>
      </w:r>
      <w:r w:rsidR="00365749" w:rsidRPr="00D92D50">
        <w:rPr>
          <w:rFonts w:asciiTheme="minorHAnsi" w:hAnsiTheme="minorHAnsi"/>
          <w:sz w:val="26"/>
          <w:szCs w:val="26"/>
        </w:rPr>
        <w:t xml:space="preserve"> </w:t>
      </w:r>
      <w:r w:rsidR="00FE0A16" w:rsidRPr="00D92D50">
        <w:rPr>
          <w:rFonts w:asciiTheme="minorHAnsi" w:hAnsiTheme="minorHAnsi"/>
          <w:sz w:val="26"/>
          <w:szCs w:val="26"/>
        </w:rPr>
        <w:t>t</w:t>
      </w:r>
      <w:r w:rsidR="00365749" w:rsidRPr="00D92D50">
        <w:rPr>
          <w:rFonts w:asciiTheme="minorHAnsi" w:hAnsiTheme="minorHAnsi"/>
          <w:sz w:val="26"/>
          <w:szCs w:val="26"/>
        </w:rPr>
        <w:t xml:space="preserve">he </w:t>
      </w:r>
      <w:r w:rsidR="00B3753C">
        <w:rPr>
          <w:rFonts w:asciiTheme="minorHAnsi" w:hAnsiTheme="minorHAnsi"/>
          <w:sz w:val="26"/>
          <w:szCs w:val="26"/>
        </w:rPr>
        <w:t>CRA</w:t>
      </w:r>
      <w:r w:rsidRPr="00D92D50">
        <w:rPr>
          <w:rFonts w:asciiTheme="minorHAnsi" w:hAnsiTheme="minorHAnsi"/>
          <w:sz w:val="26"/>
          <w:szCs w:val="26"/>
        </w:rPr>
        <w:t>, and NCC should be continual throughout the process of development</w:t>
      </w:r>
      <w:r w:rsidR="005968A5">
        <w:rPr>
          <w:rFonts w:asciiTheme="minorHAnsi" w:hAnsiTheme="minorHAnsi"/>
          <w:sz w:val="26"/>
          <w:szCs w:val="26"/>
        </w:rPr>
        <w:t xml:space="preserve"> of the intent document and the full proposal</w:t>
      </w:r>
      <w:r w:rsidRPr="00D92D50">
        <w:rPr>
          <w:rFonts w:asciiTheme="minorHAnsi" w:hAnsiTheme="minorHAnsi"/>
          <w:sz w:val="26"/>
          <w:szCs w:val="26"/>
        </w:rPr>
        <w:t>.</w:t>
      </w:r>
    </w:p>
    <w:p w14:paraId="0846C671" w14:textId="0C131FDE" w:rsidR="00B02878" w:rsidRPr="00D92D50" w:rsidRDefault="00B02878" w:rsidP="00A65A6A">
      <w:pPr>
        <w:widowControl w:val="0"/>
        <w:spacing w:after="120"/>
        <w:ind w:left="720"/>
        <w:rPr>
          <w:rFonts w:asciiTheme="minorHAnsi" w:hAnsiTheme="minorHAnsi"/>
          <w:sz w:val="26"/>
          <w:szCs w:val="26"/>
        </w:rPr>
      </w:pPr>
      <w:r w:rsidRPr="00D92D50">
        <w:rPr>
          <w:rFonts w:asciiTheme="minorHAnsi" w:hAnsiTheme="minorHAnsi"/>
          <w:sz w:val="26"/>
          <w:szCs w:val="26"/>
        </w:rPr>
        <w:t>It is the responsibility of the</w:t>
      </w:r>
      <w:r w:rsidR="006724F1" w:rsidRPr="00D92D50">
        <w:rPr>
          <w:rFonts w:asciiTheme="minorHAnsi" w:hAnsiTheme="minorHAnsi"/>
          <w:sz w:val="26"/>
          <w:szCs w:val="26"/>
        </w:rPr>
        <w:t xml:space="preserve"> ini</w:t>
      </w:r>
      <w:r w:rsidRPr="00D92D50">
        <w:rPr>
          <w:rFonts w:asciiTheme="minorHAnsi" w:hAnsiTheme="minorHAnsi"/>
          <w:sz w:val="26"/>
          <w:szCs w:val="26"/>
        </w:rPr>
        <w:t>tiator</w:t>
      </w:r>
      <w:r w:rsidR="006E0B7A">
        <w:rPr>
          <w:rFonts w:asciiTheme="minorHAnsi" w:hAnsiTheme="minorHAnsi"/>
          <w:sz w:val="26"/>
          <w:szCs w:val="26"/>
        </w:rPr>
        <w:t>s</w:t>
      </w:r>
      <w:r w:rsidRPr="00D92D50">
        <w:rPr>
          <w:rFonts w:asciiTheme="minorHAnsi" w:hAnsiTheme="minorHAnsi"/>
          <w:sz w:val="26"/>
          <w:szCs w:val="26"/>
        </w:rPr>
        <w:t xml:space="preserve"> to ensure that appropriate collaboration and articulation with other RIT</w:t>
      </w:r>
      <w:r w:rsidR="000B1810">
        <w:rPr>
          <w:rFonts w:asciiTheme="minorHAnsi" w:hAnsiTheme="minorHAnsi"/>
          <w:sz w:val="26"/>
          <w:szCs w:val="26"/>
        </w:rPr>
        <w:t>/NTID</w:t>
      </w:r>
      <w:r w:rsidRPr="00D92D50">
        <w:rPr>
          <w:rFonts w:asciiTheme="minorHAnsi" w:hAnsiTheme="minorHAnsi"/>
          <w:sz w:val="26"/>
          <w:szCs w:val="26"/>
        </w:rPr>
        <w:t xml:space="preserve"> programs and instructional unit</w:t>
      </w:r>
      <w:r w:rsidR="00772F74" w:rsidRPr="00D92D50">
        <w:rPr>
          <w:rFonts w:asciiTheme="minorHAnsi" w:hAnsiTheme="minorHAnsi"/>
          <w:sz w:val="26"/>
          <w:szCs w:val="26"/>
        </w:rPr>
        <w:t xml:space="preserve">s </w:t>
      </w:r>
      <w:r w:rsidRPr="00D92D50">
        <w:rPr>
          <w:rFonts w:asciiTheme="minorHAnsi" w:hAnsiTheme="minorHAnsi"/>
          <w:sz w:val="26"/>
          <w:szCs w:val="26"/>
        </w:rPr>
        <w:t xml:space="preserve">occur prior to submission </w:t>
      </w:r>
      <w:r w:rsidR="00A65A6A">
        <w:rPr>
          <w:rFonts w:asciiTheme="minorHAnsi" w:hAnsiTheme="minorHAnsi"/>
          <w:sz w:val="26"/>
          <w:szCs w:val="26"/>
        </w:rPr>
        <w:t xml:space="preserve">of </w:t>
      </w:r>
      <w:r w:rsidR="00A64D01">
        <w:rPr>
          <w:rFonts w:asciiTheme="minorHAnsi" w:hAnsiTheme="minorHAnsi"/>
          <w:sz w:val="26"/>
          <w:szCs w:val="26"/>
        </w:rPr>
        <w:t xml:space="preserve">the </w:t>
      </w:r>
      <w:r w:rsidR="00844266">
        <w:rPr>
          <w:rFonts w:asciiTheme="minorHAnsi" w:hAnsiTheme="minorHAnsi"/>
          <w:sz w:val="26"/>
          <w:szCs w:val="26"/>
        </w:rPr>
        <w:t xml:space="preserve">final full </w:t>
      </w:r>
      <w:r w:rsidR="00A65A6A">
        <w:rPr>
          <w:rFonts w:asciiTheme="minorHAnsi" w:hAnsiTheme="minorHAnsi"/>
          <w:sz w:val="26"/>
          <w:szCs w:val="26"/>
        </w:rPr>
        <w:t xml:space="preserve">proposal </w:t>
      </w:r>
      <w:r w:rsidRPr="00D92D50">
        <w:rPr>
          <w:rFonts w:asciiTheme="minorHAnsi" w:hAnsiTheme="minorHAnsi"/>
          <w:sz w:val="26"/>
          <w:szCs w:val="26"/>
        </w:rPr>
        <w:t>to the NCC.</w:t>
      </w:r>
      <w:r w:rsidR="00622CB5" w:rsidRPr="00D92D50">
        <w:rPr>
          <w:rFonts w:asciiTheme="minorHAnsi" w:hAnsiTheme="minorHAnsi"/>
          <w:sz w:val="26"/>
          <w:szCs w:val="26"/>
        </w:rPr>
        <w:t xml:space="preserve"> The </w:t>
      </w:r>
      <w:r w:rsidR="00844266">
        <w:rPr>
          <w:rFonts w:asciiTheme="minorHAnsi" w:hAnsiTheme="minorHAnsi"/>
          <w:sz w:val="26"/>
          <w:szCs w:val="26"/>
        </w:rPr>
        <w:t xml:space="preserve">final full </w:t>
      </w:r>
      <w:r w:rsidR="00A65A6A">
        <w:rPr>
          <w:rFonts w:asciiTheme="minorHAnsi" w:hAnsiTheme="minorHAnsi"/>
          <w:sz w:val="26"/>
          <w:szCs w:val="26"/>
        </w:rPr>
        <w:t>proposal</w:t>
      </w:r>
      <w:r w:rsidR="00A65A6A" w:rsidRPr="00D92D50">
        <w:rPr>
          <w:rFonts w:asciiTheme="minorHAnsi" w:hAnsiTheme="minorHAnsi"/>
          <w:sz w:val="26"/>
          <w:szCs w:val="26"/>
        </w:rPr>
        <w:t xml:space="preserve"> </w:t>
      </w:r>
      <w:r w:rsidR="00622CB5" w:rsidRPr="00D92D50">
        <w:rPr>
          <w:rFonts w:asciiTheme="minorHAnsi" w:hAnsiTheme="minorHAnsi"/>
          <w:sz w:val="26"/>
          <w:szCs w:val="26"/>
        </w:rPr>
        <w:t xml:space="preserve">must also include letters of support from standing advisory committees, </w:t>
      </w:r>
      <w:r w:rsidR="00A65A6A">
        <w:rPr>
          <w:rFonts w:asciiTheme="minorHAnsi" w:hAnsiTheme="minorHAnsi"/>
          <w:sz w:val="26"/>
          <w:szCs w:val="26"/>
        </w:rPr>
        <w:t>and</w:t>
      </w:r>
      <w:r w:rsidR="00A65A6A" w:rsidRPr="00D92D50">
        <w:rPr>
          <w:rFonts w:asciiTheme="minorHAnsi" w:hAnsiTheme="minorHAnsi"/>
          <w:sz w:val="26"/>
          <w:szCs w:val="26"/>
        </w:rPr>
        <w:t xml:space="preserve"> </w:t>
      </w:r>
      <w:r w:rsidR="00622CB5" w:rsidRPr="00D92D50">
        <w:rPr>
          <w:rFonts w:asciiTheme="minorHAnsi" w:hAnsiTheme="minorHAnsi"/>
          <w:sz w:val="26"/>
          <w:szCs w:val="26"/>
        </w:rPr>
        <w:t xml:space="preserve">departments </w:t>
      </w:r>
      <w:r w:rsidR="00D24057" w:rsidRPr="00D92D50">
        <w:rPr>
          <w:rFonts w:asciiTheme="minorHAnsi" w:hAnsiTheme="minorHAnsi"/>
          <w:sz w:val="26"/>
          <w:szCs w:val="26"/>
        </w:rPr>
        <w:t xml:space="preserve">that </w:t>
      </w:r>
      <w:r w:rsidR="00622CB5" w:rsidRPr="00D92D50">
        <w:rPr>
          <w:rFonts w:asciiTheme="minorHAnsi" w:hAnsiTheme="minorHAnsi"/>
          <w:sz w:val="26"/>
          <w:szCs w:val="26"/>
        </w:rPr>
        <w:t>offer related courses/programs or are otherwise affected by this change</w:t>
      </w:r>
      <w:r w:rsidR="00D24057" w:rsidRPr="00D92D50">
        <w:rPr>
          <w:rFonts w:asciiTheme="minorHAnsi" w:hAnsiTheme="minorHAnsi"/>
          <w:sz w:val="26"/>
          <w:szCs w:val="26"/>
        </w:rPr>
        <w:t xml:space="preserve">. </w:t>
      </w:r>
      <w:r w:rsidR="00137BC9">
        <w:rPr>
          <w:rFonts w:asciiTheme="minorHAnsi" w:hAnsiTheme="minorHAnsi"/>
          <w:sz w:val="26"/>
          <w:szCs w:val="26"/>
        </w:rPr>
        <w:t xml:space="preserve">For associate+bachelor’s </w:t>
      </w:r>
      <w:r w:rsidR="009A06FA">
        <w:rPr>
          <w:rFonts w:asciiTheme="minorHAnsi" w:hAnsiTheme="minorHAnsi"/>
          <w:sz w:val="26"/>
          <w:szCs w:val="26"/>
        </w:rPr>
        <w:t xml:space="preserve">AS and AAS </w:t>
      </w:r>
      <w:r w:rsidR="00137BC9">
        <w:rPr>
          <w:rFonts w:asciiTheme="minorHAnsi" w:hAnsiTheme="minorHAnsi"/>
          <w:sz w:val="26"/>
          <w:szCs w:val="26"/>
        </w:rPr>
        <w:t>degree programs, t</w:t>
      </w:r>
      <w:r w:rsidR="00137BC9" w:rsidRPr="00D92D50">
        <w:rPr>
          <w:rFonts w:asciiTheme="minorHAnsi" w:hAnsiTheme="minorHAnsi"/>
          <w:sz w:val="26"/>
          <w:szCs w:val="26"/>
        </w:rPr>
        <w:t xml:space="preserve">he </w:t>
      </w:r>
      <w:r w:rsidR="00A65A6A">
        <w:rPr>
          <w:rFonts w:asciiTheme="minorHAnsi" w:hAnsiTheme="minorHAnsi"/>
          <w:sz w:val="26"/>
          <w:szCs w:val="26"/>
        </w:rPr>
        <w:t>proposal</w:t>
      </w:r>
      <w:r w:rsidR="00A65A6A" w:rsidRPr="00D92D50">
        <w:rPr>
          <w:rFonts w:asciiTheme="minorHAnsi" w:hAnsiTheme="minorHAnsi"/>
          <w:sz w:val="26"/>
          <w:szCs w:val="26"/>
        </w:rPr>
        <w:t xml:space="preserve"> </w:t>
      </w:r>
      <w:r w:rsidR="00D24057" w:rsidRPr="00D92D50">
        <w:rPr>
          <w:rFonts w:asciiTheme="minorHAnsi" w:hAnsiTheme="minorHAnsi"/>
          <w:sz w:val="26"/>
          <w:szCs w:val="26"/>
        </w:rPr>
        <w:t>must also include</w:t>
      </w:r>
      <w:r w:rsidR="00622CB5" w:rsidRPr="00D92D50">
        <w:rPr>
          <w:rFonts w:asciiTheme="minorHAnsi" w:hAnsiTheme="minorHAnsi"/>
          <w:sz w:val="26"/>
          <w:szCs w:val="26"/>
        </w:rPr>
        <w:t xml:space="preserve"> a signed articulation agreement. </w:t>
      </w:r>
      <w:r w:rsidR="00E22078" w:rsidRPr="00D92D50">
        <w:rPr>
          <w:rFonts w:asciiTheme="minorHAnsi" w:hAnsiTheme="minorHAnsi"/>
          <w:sz w:val="26"/>
          <w:szCs w:val="26"/>
        </w:rPr>
        <w:t xml:space="preserve">See Section VI </w:t>
      </w:r>
      <w:r w:rsidR="00D24057" w:rsidRPr="00D92D50">
        <w:rPr>
          <w:rFonts w:asciiTheme="minorHAnsi" w:hAnsiTheme="minorHAnsi"/>
          <w:sz w:val="26"/>
          <w:szCs w:val="26"/>
        </w:rPr>
        <w:t xml:space="preserve">in this document </w:t>
      </w:r>
      <w:r w:rsidR="00E22078" w:rsidRPr="00D92D50">
        <w:rPr>
          <w:rFonts w:asciiTheme="minorHAnsi" w:hAnsiTheme="minorHAnsi"/>
          <w:sz w:val="26"/>
          <w:szCs w:val="26"/>
        </w:rPr>
        <w:t xml:space="preserve">for </w:t>
      </w:r>
      <w:r w:rsidR="00A64D01">
        <w:rPr>
          <w:rFonts w:asciiTheme="minorHAnsi" w:hAnsiTheme="minorHAnsi"/>
          <w:sz w:val="26"/>
          <w:szCs w:val="26"/>
        </w:rPr>
        <w:t xml:space="preserve">more </w:t>
      </w:r>
      <w:r w:rsidR="008257C8" w:rsidRPr="00D92D50">
        <w:rPr>
          <w:rFonts w:asciiTheme="minorHAnsi" w:hAnsiTheme="minorHAnsi"/>
          <w:sz w:val="26"/>
          <w:szCs w:val="26"/>
        </w:rPr>
        <w:t xml:space="preserve">information </w:t>
      </w:r>
      <w:r w:rsidR="00E22078" w:rsidRPr="00D92D50">
        <w:rPr>
          <w:rFonts w:asciiTheme="minorHAnsi" w:hAnsiTheme="minorHAnsi"/>
          <w:sz w:val="26"/>
          <w:szCs w:val="26"/>
        </w:rPr>
        <w:t xml:space="preserve">on </w:t>
      </w:r>
      <w:r w:rsidR="00A64D01">
        <w:rPr>
          <w:rFonts w:asciiTheme="minorHAnsi" w:hAnsiTheme="minorHAnsi"/>
          <w:sz w:val="26"/>
          <w:szCs w:val="26"/>
        </w:rPr>
        <w:t>articulation agreements</w:t>
      </w:r>
      <w:r w:rsidR="00E22078" w:rsidRPr="00D92D50">
        <w:rPr>
          <w:rFonts w:asciiTheme="minorHAnsi" w:hAnsiTheme="minorHAnsi"/>
          <w:sz w:val="26"/>
          <w:szCs w:val="26"/>
        </w:rPr>
        <w:t>.</w:t>
      </w:r>
    </w:p>
    <w:p w14:paraId="688E4CE2" w14:textId="54BA4730" w:rsidR="00535205" w:rsidRDefault="00C01E58" w:rsidP="00F91C65">
      <w:pPr>
        <w:widowControl w:val="0"/>
        <w:spacing w:after="120"/>
        <w:ind w:left="720"/>
        <w:rPr>
          <w:rFonts w:asciiTheme="minorHAnsi" w:hAnsiTheme="minorHAnsi"/>
          <w:sz w:val="26"/>
          <w:szCs w:val="26"/>
        </w:rPr>
      </w:pPr>
      <w:r w:rsidRPr="00D92D50">
        <w:rPr>
          <w:rFonts w:asciiTheme="minorHAnsi" w:hAnsiTheme="minorHAnsi"/>
          <w:sz w:val="26"/>
          <w:szCs w:val="26"/>
        </w:rPr>
        <w:t>See a</w:t>
      </w:r>
      <w:r w:rsidR="00B02878" w:rsidRPr="00D92D50">
        <w:rPr>
          <w:rFonts w:asciiTheme="minorHAnsi" w:hAnsiTheme="minorHAnsi"/>
          <w:sz w:val="26"/>
          <w:szCs w:val="26"/>
        </w:rPr>
        <w:t xml:space="preserve">n overview of RIT Academic Program </w:t>
      </w:r>
      <w:r w:rsidR="00844266">
        <w:rPr>
          <w:rFonts w:asciiTheme="minorHAnsi" w:hAnsiTheme="minorHAnsi"/>
          <w:sz w:val="26"/>
          <w:szCs w:val="26"/>
        </w:rPr>
        <w:t>p</w:t>
      </w:r>
      <w:r w:rsidR="00B02878" w:rsidRPr="00D92D50">
        <w:rPr>
          <w:rFonts w:asciiTheme="minorHAnsi" w:hAnsiTheme="minorHAnsi"/>
          <w:sz w:val="26"/>
          <w:szCs w:val="26"/>
        </w:rPr>
        <w:t xml:space="preserve">lanning </w:t>
      </w:r>
      <w:r w:rsidR="00844266">
        <w:rPr>
          <w:rFonts w:asciiTheme="minorHAnsi" w:hAnsiTheme="minorHAnsi"/>
          <w:sz w:val="26"/>
          <w:szCs w:val="26"/>
        </w:rPr>
        <w:t xml:space="preserve">for New Program Idea, New Proposal Prep, and Sample Proposals, </w:t>
      </w:r>
      <w:r w:rsidR="00B02878" w:rsidRPr="00D92D50">
        <w:rPr>
          <w:rFonts w:asciiTheme="minorHAnsi" w:hAnsiTheme="minorHAnsi"/>
          <w:sz w:val="26"/>
          <w:szCs w:val="26"/>
        </w:rPr>
        <w:t>at</w:t>
      </w:r>
      <w:r w:rsidR="00365749" w:rsidRPr="00D92D50">
        <w:rPr>
          <w:rFonts w:asciiTheme="minorHAnsi" w:hAnsiTheme="minorHAnsi"/>
          <w:sz w:val="26"/>
          <w:szCs w:val="26"/>
        </w:rPr>
        <w:t xml:space="preserve"> this link</w:t>
      </w:r>
      <w:r w:rsidR="00B02878" w:rsidRPr="00D92D50">
        <w:rPr>
          <w:rFonts w:asciiTheme="minorHAnsi" w:hAnsiTheme="minorHAnsi"/>
          <w:sz w:val="26"/>
          <w:szCs w:val="26"/>
        </w:rPr>
        <w:t xml:space="preserve">: </w:t>
      </w:r>
      <w:hyperlink r:id="rId31" w:history="1">
        <w:r w:rsidR="00642659" w:rsidRPr="00DD6DC0">
          <w:rPr>
            <w:rStyle w:val="Hyperlink"/>
            <w:rFonts w:asciiTheme="minorHAnsi" w:hAnsiTheme="minorHAnsi"/>
            <w:sz w:val="26"/>
            <w:szCs w:val="26"/>
          </w:rPr>
          <w:t>www.rit.edu/academicaffairs/academicprogrammgmnt/</w:t>
        </w:r>
      </w:hyperlink>
      <w:r w:rsidR="00D400CF">
        <w:rPr>
          <w:rFonts w:asciiTheme="minorHAnsi" w:hAnsiTheme="minorHAnsi"/>
          <w:sz w:val="26"/>
          <w:szCs w:val="26"/>
        </w:rPr>
        <w:t>.</w:t>
      </w:r>
      <w:r w:rsidR="00642659">
        <w:rPr>
          <w:rFonts w:asciiTheme="minorHAnsi" w:hAnsiTheme="minorHAnsi"/>
          <w:sz w:val="26"/>
          <w:szCs w:val="26"/>
        </w:rPr>
        <w:t xml:space="preserve"> </w:t>
      </w:r>
      <w:r w:rsidR="00535205">
        <w:rPr>
          <w:rFonts w:asciiTheme="minorHAnsi" w:hAnsiTheme="minorHAnsi"/>
          <w:sz w:val="26"/>
          <w:szCs w:val="26"/>
        </w:rPr>
        <w:t xml:space="preserve"> </w:t>
      </w:r>
    </w:p>
    <w:p w14:paraId="21BD1C01" w14:textId="475D1EB3" w:rsidR="002C2BCB" w:rsidRPr="002C2BCB" w:rsidRDefault="002C2BCB" w:rsidP="002C2BCB">
      <w:pPr>
        <w:pStyle w:val="Heading3"/>
        <w:numPr>
          <w:ilvl w:val="1"/>
          <w:numId w:val="16"/>
        </w:numPr>
        <w:ind w:left="720"/>
        <w:jc w:val="left"/>
        <w:rPr>
          <w:rFonts w:asciiTheme="minorHAnsi" w:hAnsiTheme="minorHAnsi"/>
          <w:smallCaps w:val="0"/>
          <w:sz w:val="26"/>
          <w:szCs w:val="26"/>
          <w:u w:val="none"/>
        </w:rPr>
      </w:pPr>
      <w:bookmarkStart w:id="28" w:name="_Toc50734628"/>
      <w:r w:rsidRPr="002C2BCB">
        <w:rPr>
          <w:rFonts w:asciiTheme="minorHAnsi" w:hAnsiTheme="minorHAnsi"/>
          <w:smallCaps w:val="0"/>
          <w:sz w:val="26"/>
          <w:szCs w:val="26"/>
          <w:u w:val="none"/>
        </w:rPr>
        <w:t>Outcomes Assessment Guidelines</w:t>
      </w:r>
      <w:bookmarkEnd w:id="28"/>
    </w:p>
    <w:p w14:paraId="6578D1BA" w14:textId="782A0EBF" w:rsidR="005A3A36" w:rsidRDefault="005A3A36" w:rsidP="002C2BCB">
      <w:pPr>
        <w:pStyle w:val="ListParagraph"/>
        <w:rPr>
          <w:rFonts w:asciiTheme="minorHAnsi" w:hAnsiTheme="minorHAnsi"/>
          <w:sz w:val="26"/>
          <w:szCs w:val="26"/>
        </w:rPr>
      </w:pPr>
      <w:r w:rsidRPr="005A3A36">
        <w:rPr>
          <w:rFonts w:asciiTheme="minorHAnsi" w:hAnsiTheme="minorHAnsi"/>
          <w:sz w:val="26"/>
          <w:szCs w:val="26"/>
        </w:rPr>
        <w:t xml:space="preserve">All new program proposals must include a Program </w:t>
      </w:r>
      <w:r w:rsidR="00F379D7">
        <w:rPr>
          <w:rFonts w:asciiTheme="minorHAnsi" w:hAnsiTheme="minorHAnsi"/>
          <w:sz w:val="26"/>
          <w:szCs w:val="26"/>
        </w:rPr>
        <w:t xml:space="preserve">Level </w:t>
      </w:r>
      <w:r w:rsidRPr="005A3A36">
        <w:rPr>
          <w:rFonts w:asciiTheme="minorHAnsi" w:hAnsiTheme="minorHAnsi"/>
          <w:sz w:val="26"/>
          <w:szCs w:val="26"/>
        </w:rPr>
        <w:t xml:space="preserve">Outcomes Assessment Plan </w:t>
      </w:r>
      <w:r w:rsidR="00F379D7">
        <w:rPr>
          <w:rFonts w:asciiTheme="minorHAnsi" w:hAnsiTheme="minorHAnsi"/>
          <w:sz w:val="26"/>
          <w:szCs w:val="26"/>
        </w:rPr>
        <w:t>(PLOAP)</w:t>
      </w:r>
      <w:r w:rsidR="000B1810">
        <w:rPr>
          <w:rFonts w:asciiTheme="minorHAnsi" w:hAnsiTheme="minorHAnsi"/>
          <w:sz w:val="26"/>
          <w:szCs w:val="26"/>
        </w:rPr>
        <w:t>,</w:t>
      </w:r>
      <w:r w:rsidR="00F379D7">
        <w:rPr>
          <w:rFonts w:asciiTheme="minorHAnsi" w:hAnsiTheme="minorHAnsi"/>
          <w:sz w:val="26"/>
          <w:szCs w:val="26"/>
        </w:rPr>
        <w:t xml:space="preserve"> </w:t>
      </w:r>
      <w:r w:rsidRPr="005A3A36">
        <w:rPr>
          <w:rFonts w:asciiTheme="minorHAnsi" w:hAnsiTheme="minorHAnsi"/>
          <w:sz w:val="26"/>
          <w:szCs w:val="26"/>
        </w:rPr>
        <w:t xml:space="preserve">which is aimed toward </w:t>
      </w:r>
      <w:r w:rsidR="000B1810">
        <w:rPr>
          <w:rFonts w:asciiTheme="minorHAnsi" w:hAnsiTheme="minorHAnsi"/>
          <w:sz w:val="26"/>
          <w:szCs w:val="26"/>
        </w:rPr>
        <w:t xml:space="preserve">continuous </w:t>
      </w:r>
      <w:r w:rsidRPr="005A3A36">
        <w:rPr>
          <w:rFonts w:asciiTheme="minorHAnsi" w:hAnsiTheme="minorHAnsi"/>
          <w:sz w:val="26"/>
          <w:szCs w:val="26"/>
        </w:rPr>
        <w:t xml:space="preserve">improvement of </w:t>
      </w:r>
      <w:r w:rsidR="0039495C">
        <w:rPr>
          <w:rFonts w:asciiTheme="minorHAnsi" w:hAnsiTheme="minorHAnsi"/>
          <w:sz w:val="26"/>
          <w:szCs w:val="26"/>
        </w:rPr>
        <w:t>the teaching</w:t>
      </w:r>
      <w:r w:rsidR="000B1810">
        <w:rPr>
          <w:rFonts w:asciiTheme="minorHAnsi" w:hAnsiTheme="minorHAnsi"/>
          <w:sz w:val="26"/>
          <w:szCs w:val="26"/>
        </w:rPr>
        <w:t xml:space="preserve"> and </w:t>
      </w:r>
      <w:r w:rsidR="0039495C">
        <w:rPr>
          <w:rFonts w:asciiTheme="minorHAnsi" w:hAnsiTheme="minorHAnsi"/>
          <w:sz w:val="26"/>
          <w:szCs w:val="26"/>
        </w:rPr>
        <w:t xml:space="preserve">learning process. </w:t>
      </w:r>
      <w:r w:rsidR="000B1810" w:rsidRPr="005A3A36">
        <w:rPr>
          <w:rFonts w:asciiTheme="minorHAnsi" w:hAnsiTheme="minorHAnsi"/>
          <w:sz w:val="26"/>
          <w:szCs w:val="26"/>
        </w:rPr>
        <w:t>Th</w:t>
      </w:r>
      <w:r w:rsidR="000B1810">
        <w:rPr>
          <w:rFonts w:asciiTheme="minorHAnsi" w:hAnsiTheme="minorHAnsi"/>
          <w:sz w:val="26"/>
          <w:szCs w:val="26"/>
        </w:rPr>
        <w:t>e</w:t>
      </w:r>
      <w:r w:rsidR="000B1810" w:rsidRPr="005A3A36">
        <w:rPr>
          <w:rFonts w:asciiTheme="minorHAnsi" w:hAnsiTheme="minorHAnsi"/>
          <w:sz w:val="26"/>
          <w:szCs w:val="26"/>
        </w:rPr>
        <w:t xml:space="preserve"> P</w:t>
      </w:r>
      <w:r w:rsidR="000B1810">
        <w:rPr>
          <w:rFonts w:asciiTheme="minorHAnsi" w:hAnsiTheme="minorHAnsi"/>
          <w:sz w:val="26"/>
          <w:szCs w:val="26"/>
        </w:rPr>
        <w:t>LOAP</w:t>
      </w:r>
      <w:r w:rsidR="000B1810" w:rsidRPr="005A3A36">
        <w:rPr>
          <w:rFonts w:asciiTheme="minorHAnsi" w:hAnsiTheme="minorHAnsi"/>
          <w:sz w:val="26"/>
          <w:szCs w:val="26"/>
        </w:rPr>
        <w:t xml:space="preserve"> </w:t>
      </w:r>
      <w:r w:rsidRPr="005A3A36">
        <w:rPr>
          <w:rFonts w:asciiTheme="minorHAnsi" w:hAnsiTheme="minorHAnsi"/>
          <w:sz w:val="26"/>
          <w:szCs w:val="26"/>
        </w:rPr>
        <w:t>should include the overall program goals and specify a set of critical outc</w:t>
      </w:r>
      <w:r w:rsidR="0039495C">
        <w:rPr>
          <w:rFonts w:asciiTheme="minorHAnsi" w:hAnsiTheme="minorHAnsi"/>
          <w:sz w:val="26"/>
          <w:szCs w:val="26"/>
        </w:rPr>
        <w:t>omes expected of all graduates.</w:t>
      </w:r>
      <w:r w:rsidRPr="005A3A36">
        <w:rPr>
          <w:rFonts w:asciiTheme="minorHAnsi" w:hAnsiTheme="minorHAnsi"/>
          <w:sz w:val="26"/>
          <w:szCs w:val="26"/>
        </w:rPr>
        <w:t xml:space="preserve"> The plan should also identify assessment instruments or opportunities, performance measures, and criteria as well as timelines for development of assessment instruments and collection of data. For </w:t>
      </w:r>
      <w:r w:rsidR="00844266">
        <w:rPr>
          <w:rFonts w:asciiTheme="minorHAnsi" w:hAnsiTheme="minorHAnsi"/>
          <w:sz w:val="26"/>
          <w:szCs w:val="26"/>
        </w:rPr>
        <w:t>guidance on developing PLOAPs</w:t>
      </w:r>
      <w:r w:rsidRPr="005A3A36">
        <w:rPr>
          <w:rFonts w:asciiTheme="minorHAnsi" w:hAnsiTheme="minorHAnsi"/>
          <w:sz w:val="26"/>
          <w:szCs w:val="26"/>
        </w:rPr>
        <w:t xml:space="preserve">, refer to </w:t>
      </w:r>
      <w:r w:rsidR="00844266">
        <w:rPr>
          <w:rFonts w:asciiTheme="minorHAnsi" w:hAnsiTheme="minorHAnsi"/>
          <w:sz w:val="26"/>
          <w:szCs w:val="26"/>
        </w:rPr>
        <w:t xml:space="preserve">the resources listed </w:t>
      </w:r>
      <w:r w:rsidR="00577BD6">
        <w:rPr>
          <w:rFonts w:asciiTheme="minorHAnsi" w:hAnsiTheme="minorHAnsi"/>
          <w:sz w:val="26"/>
          <w:szCs w:val="26"/>
        </w:rPr>
        <w:t xml:space="preserve">on </w:t>
      </w:r>
      <w:r w:rsidR="000B1810">
        <w:rPr>
          <w:rFonts w:asciiTheme="minorHAnsi" w:hAnsiTheme="minorHAnsi"/>
          <w:sz w:val="26"/>
          <w:szCs w:val="26"/>
        </w:rPr>
        <w:t xml:space="preserve">RIT’s </w:t>
      </w:r>
      <w:r w:rsidR="00577BD6">
        <w:rPr>
          <w:rFonts w:asciiTheme="minorHAnsi" w:hAnsiTheme="minorHAnsi"/>
          <w:sz w:val="26"/>
          <w:szCs w:val="26"/>
        </w:rPr>
        <w:t>Educational Effectiveness Assessment website</w:t>
      </w:r>
      <w:r w:rsidR="000B1810">
        <w:rPr>
          <w:rFonts w:asciiTheme="minorHAnsi" w:hAnsiTheme="minorHAnsi"/>
          <w:sz w:val="26"/>
          <w:szCs w:val="26"/>
        </w:rPr>
        <w:t xml:space="preserve"> (</w:t>
      </w:r>
      <w:hyperlink r:id="rId32" w:history="1">
        <w:r w:rsidR="005A35C5" w:rsidRPr="00303532">
          <w:rPr>
            <w:rStyle w:val="Hyperlink"/>
            <w:rFonts w:asciiTheme="minorHAnsi" w:hAnsiTheme="minorHAnsi" w:cstheme="minorHAnsi"/>
            <w:sz w:val="26"/>
            <w:szCs w:val="26"/>
          </w:rPr>
          <w:t>https://www.rit.edu/academicaffairs/outcomes/sample-program-assessment-plans</w:t>
        </w:r>
      </w:hyperlink>
      <w:r w:rsidR="000B1810">
        <w:rPr>
          <w:rStyle w:val="Hyperlink"/>
          <w:rFonts w:asciiTheme="minorHAnsi" w:hAnsiTheme="minorHAnsi"/>
          <w:sz w:val="26"/>
          <w:szCs w:val="26"/>
        </w:rPr>
        <w:t>)</w:t>
      </w:r>
      <w:r w:rsidR="00577BD6">
        <w:rPr>
          <w:rFonts w:asciiTheme="minorHAnsi" w:hAnsiTheme="minorHAnsi"/>
          <w:sz w:val="26"/>
          <w:szCs w:val="26"/>
        </w:rPr>
        <w:t>.</w:t>
      </w:r>
    </w:p>
    <w:p w14:paraId="72BA29C8" w14:textId="77777777" w:rsidR="005A3A36" w:rsidRPr="005A3A36" w:rsidRDefault="005A3A36" w:rsidP="00F91C65">
      <w:pPr>
        <w:pStyle w:val="ListParagraph"/>
        <w:rPr>
          <w:rFonts w:asciiTheme="minorHAnsi" w:hAnsiTheme="minorHAnsi"/>
          <w:sz w:val="26"/>
          <w:szCs w:val="26"/>
        </w:rPr>
      </w:pPr>
    </w:p>
    <w:p w14:paraId="0F3BB0CD" w14:textId="27588126" w:rsidR="00991AA3" w:rsidRPr="00991AA3" w:rsidRDefault="00991AA3" w:rsidP="00991AA3">
      <w:pPr>
        <w:pStyle w:val="Heading3"/>
        <w:numPr>
          <w:ilvl w:val="1"/>
          <w:numId w:val="16"/>
        </w:numPr>
        <w:ind w:left="720"/>
        <w:jc w:val="left"/>
        <w:rPr>
          <w:rFonts w:asciiTheme="minorHAnsi" w:hAnsiTheme="minorHAnsi"/>
          <w:smallCaps w:val="0"/>
          <w:sz w:val="26"/>
          <w:szCs w:val="26"/>
          <w:u w:val="none"/>
        </w:rPr>
      </w:pPr>
      <w:bookmarkStart w:id="29" w:name="_Toc50734629"/>
      <w:r w:rsidRPr="00991AA3">
        <w:rPr>
          <w:rFonts w:asciiTheme="minorHAnsi" w:hAnsiTheme="minorHAnsi"/>
          <w:smallCaps w:val="0"/>
          <w:sz w:val="26"/>
          <w:szCs w:val="26"/>
          <w:u w:val="none"/>
        </w:rPr>
        <w:t>Timeline</w:t>
      </w:r>
      <w:bookmarkEnd w:id="29"/>
    </w:p>
    <w:p w14:paraId="5362EBB7" w14:textId="7860B63F" w:rsidR="00571902" w:rsidRPr="00406858" w:rsidRDefault="005A3A36" w:rsidP="00AA3FEB">
      <w:pPr>
        <w:pStyle w:val="ListParagraph"/>
        <w:widowControl w:val="0"/>
        <w:spacing w:after="240"/>
      </w:pPr>
      <w:r w:rsidRPr="005A3A36">
        <w:rPr>
          <w:rFonts w:asciiTheme="minorHAnsi" w:hAnsiTheme="minorHAnsi"/>
          <w:sz w:val="26"/>
          <w:szCs w:val="26"/>
        </w:rPr>
        <w:t>In order for any curriculum changes to become official, all required approvals must be completed, and changes must appear in the RIT Graduate and Undergraduate Bulletins</w:t>
      </w:r>
      <w:r w:rsidR="006939D3">
        <w:rPr>
          <w:rFonts w:asciiTheme="minorHAnsi" w:hAnsiTheme="minorHAnsi"/>
          <w:sz w:val="26"/>
          <w:szCs w:val="26"/>
        </w:rPr>
        <w:t>, and SIS</w:t>
      </w:r>
      <w:r w:rsidRPr="005A3A36">
        <w:rPr>
          <w:rFonts w:asciiTheme="minorHAnsi" w:hAnsiTheme="minorHAnsi"/>
          <w:sz w:val="26"/>
          <w:szCs w:val="26"/>
        </w:rPr>
        <w:t xml:space="preserve">. </w:t>
      </w:r>
      <w:r w:rsidRPr="005A3A36">
        <w:rPr>
          <w:rFonts w:asciiTheme="minorHAnsi" w:hAnsiTheme="minorHAnsi"/>
          <w:b/>
          <w:sz w:val="26"/>
          <w:szCs w:val="26"/>
        </w:rPr>
        <w:t>These requirements have a direct impact on the timelines for proposed submissions.</w:t>
      </w:r>
      <w:r w:rsidRPr="005A3A36">
        <w:rPr>
          <w:rFonts w:asciiTheme="minorHAnsi" w:hAnsiTheme="minorHAnsi"/>
          <w:sz w:val="26"/>
          <w:szCs w:val="26"/>
        </w:rPr>
        <w:t xml:space="preserve"> </w:t>
      </w:r>
    </w:p>
    <w:p w14:paraId="2256071C" w14:textId="0084A51C" w:rsidR="00193F96" w:rsidRPr="00AA3FEB" w:rsidRDefault="00A64D01">
      <w:pPr>
        <w:widowControl w:val="0"/>
        <w:spacing w:after="120"/>
        <w:ind w:left="720"/>
        <w:rPr>
          <w:rFonts w:asciiTheme="minorHAnsi" w:hAnsiTheme="minorHAnsi"/>
          <w:sz w:val="26"/>
          <w:szCs w:val="26"/>
        </w:rPr>
      </w:pPr>
      <w:r>
        <w:rPr>
          <w:rFonts w:asciiTheme="minorHAnsi" w:hAnsiTheme="minorHAnsi"/>
          <w:sz w:val="26"/>
          <w:szCs w:val="26"/>
        </w:rPr>
        <w:t>A</w:t>
      </w:r>
      <w:r w:rsidR="008772EF" w:rsidRPr="00D92D50">
        <w:rPr>
          <w:rFonts w:asciiTheme="minorHAnsi" w:hAnsiTheme="minorHAnsi"/>
          <w:sz w:val="26"/>
          <w:szCs w:val="26"/>
        </w:rPr>
        <w:t xml:space="preserve">ll </w:t>
      </w:r>
      <w:r>
        <w:rPr>
          <w:rFonts w:asciiTheme="minorHAnsi" w:hAnsiTheme="minorHAnsi"/>
          <w:sz w:val="26"/>
          <w:szCs w:val="26"/>
        </w:rPr>
        <w:t xml:space="preserve">new </w:t>
      </w:r>
      <w:r w:rsidR="00D97773">
        <w:rPr>
          <w:rFonts w:asciiTheme="minorHAnsi" w:hAnsiTheme="minorHAnsi"/>
          <w:sz w:val="26"/>
          <w:szCs w:val="26"/>
        </w:rPr>
        <w:t xml:space="preserve">program </w:t>
      </w:r>
      <w:r w:rsidR="008772EF" w:rsidRPr="00D92D50">
        <w:rPr>
          <w:rFonts w:asciiTheme="minorHAnsi" w:hAnsiTheme="minorHAnsi"/>
          <w:sz w:val="26"/>
          <w:szCs w:val="26"/>
        </w:rPr>
        <w:t>proposals require</w:t>
      </w:r>
      <w:r w:rsidR="00FA5BB8">
        <w:rPr>
          <w:rFonts w:asciiTheme="minorHAnsi" w:hAnsiTheme="minorHAnsi"/>
          <w:sz w:val="26"/>
          <w:szCs w:val="26"/>
        </w:rPr>
        <w:t xml:space="preserve"> NCC,</w:t>
      </w:r>
      <w:r w:rsidR="008772EF" w:rsidRPr="00D92D50">
        <w:rPr>
          <w:rFonts w:asciiTheme="minorHAnsi" w:hAnsiTheme="minorHAnsi"/>
          <w:sz w:val="26"/>
          <w:szCs w:val="26"/>
        </w:rPr>
        <w:t xml:space="preserve"> </w:t>
      </w:r>
      <w:r w:rsidR="009E4B57">
        <w:rPr>
          <w:rFonts w:asciiTheme="minorHAnsi" w:hAnsiTheme="minorHAnsi"/>
          <w:sz w:val="26"/>
          <w:szCs w:val="26"/>
        </w:rPr>
        <w:t>Inter</w:t>
      </w:r>
      <w:r w:rsidR="00C2747E">
        <w:rPr>
          <w:rFonts w:asciiTheme="minorHAnsi" w:hAnsiTheme="minorHAnsi"/>
          <w:sz w:val="26"/>
          <w:szCs w:val="26"/>
        </w:rPr>
        <w:t>-C</w:t>
      </w:r>
      <w:r w:rsidR="009E4B57">
        <w:rPr>
          <w:rFonts w:asciiTheme="minorHAnsi" w:hAnsiTheme="minorHAnsi"/>
          <w:sz w:val="26"/>
          <w:szCs w:val="26"/>
        </w:rPr>
        <w:t>olleg</w:t>
      </w:r>
      <w:r w:rsidR="00C2747E">
        <w:rPr>
          <w:rFonts w:asciiTheme="minorHAnsi" w:hAnsiTheme="minorHAnsi"/>
          <w:sz w:val="26"/>
          <w:szCs w:val="26"/>
        </w:rPr>
        <w:t>e</w:t>
      </w:r>
      <w:r w:rsidR="005917CB" w:rsidRPr="00D92D50">
        <w:rPr>
          <w:rFonts w:asciiTheme="minorHAnsi" w:hAnsiTheme="minorHAnsi"/>
          <w:sz w:val="26"/>
          <w:szCs w:val="26"/>
        </w:rPr>
        <w:t xml:space="preserve"> </w:t>
      </w:r>
      <w:r w:rsidR="005713D1">
        <w:rPr>
          <w:rFonts w:asciiTheme="minorHAnsi" w:hAnsiTheme="minorHAnsi"/>
          <w:sz w:val="26"/>
          <w:szCs w:val="26"/>
        </w:rPr>
        <w:t xml:space="preserve">Curriculum </w:t>
      </w:r>
      <w:r w:rsidR="005917CB" w:rsidRPr="00D92D50">
        <w:rPr>
          <w:rFonts w:asciiTheme="minorHAnsi" w:hAnsiTheme="minorHAnsi"/>
          <w:sz w:val="26"/>
          <w:szCs w:val="26"/>
        </w:rPr>
        <w:t>Committee (</w:t>
      </w:r>
      <w:r w:rsidR="008772EF" w:rsidRPr="00D92D50">
        <w:rPr>
          <w:rFonts w:asciiTheme="minorHAnsi" w:hAnsiTheme="minorHAnsi"/>
          <w:sz w:val="26"/>
          <w:szCs w:val="26"/>
        </w:rPr>
        <w:t>ICC</w:t>
      </w:r>
      <w:r w:rsidR="005917CB" w:rsidRPr="00D92D50">
        <w:rPr>
          <w:rFonts w:asciiTheme="minorHAnsi" w:hAnsiTheme="minorHAnsi"/>
          <w:sz w:val="26"/>
          <w:szCs w:val="26"/>
        </w:rPr>
        <w:t>)</w:t>
      </w:r>
      <w:r w:rsidR="008772EF" w:rsidRPr="00D92D50">
        <w:rPr>
          <w:rFonts w:asciiTheme="minorHAnsi" w:hAnsiTheme="minorHAnsi"/>
          <w:sz w:val="26"/>
          <w:szCs w:val="26"/>
        </w:rPr>
        <w:t xml:space="preserve"> </w:t>
      </w:r>
      <w:r w:rsidR="004A1538" w:rsidRPr="00D92D50">
        <w:rPr>
          <w:rFonts w:asciiTheme="minorHAnsi" w:hAnsiTheme="minorHAnsi"/>
          <w:sz w:val="26"/>
          <w:szCs w:val="26"/>
        </w:rPr>
        <w:t xml:space="preserve">or Graduate Council (GC) </w:t>
      </w:r>
      <w:r w:rsidR="008772EF" w:rsidRPr="00D92D50">
        <w:rPr>
          <w:rFonts w:asciiTheme="minorHAnsi" w:hAnsiTheme="minorHAnsi"/>
          <w:sz w:val="26"/>
          <w:szCs w:val="26"/>
        </w:rPr>
        <w:t xml:space="preserve">and Academic Senate </w:t>
      </w:r>
      <w:r w:rsidR="00A65A6A">
        <w:rPr>
          <w:rFonts w:asciiTheme="minorHAnsi" w:hAnsiTheme="minorHAnsi"/>
          <w:sz w:val="26"/>
          <w:szCs w:val="26"/>
        </w:rPr>
        <w:t>r</w:t>
      </w:r>
      <w:r w:rsidR="008772EF" w:rsidRPr="00D92D50">
        <w:rPr>
          <w:rFonts w:asciiTheme="minorHAnsi" w:hAnsiTheme="minorHAnsi"/>
          <w:sz w:val="26"/>
          <w:szCs w:val="26"/>
        </w:rPr>
        <w:t>eview</w:t>
      </w:r>
      <w:r>
        <w:rPr>
          <w:rFonts w:asciiTheme="minorHAnsi" w:hAnsiTheme="minorHAnsi"/>
          <w:sz w:val="26"/>
          <w:szCs w:val="26"/>
        </w:rPr>
        <w:t>.</w:t>
      </w:r>
      <w:r w:rsidR="008772EF" w:rsidRPr="00D92D50">
        <w:rPr>
          <w:rFonts w:asciiTheme="minorHAnsi" w:hAnsiTheme="minorHAnsi"/>
          <w:sz w:val="26"/>
          <w:szCs w:val="26"/>
        </w:rPr>
        <w:t xml:space="preserve"> </w:t>
      </w:r>
      <w:r>
        <w:rPr>
          <w:rFonts w:asciiTheme="minorHAnsi" w:hAnsiTheme="minorHAnsi"/>
          <w:sz w:val="26"/>
          <w:szCs w:val="26"/>
        </w:rPr>
        <w:t>T</w:t>
      </w:r>
      <w:r w:rsidR="008772EF" w:rsidRPr="00D92D50">
        <w:rPr>
          <w:rFonts w:asciiTheme="minorHAnsi" w:hAnsiTheme="minorHAnsi"/>
          <w:sz w:val="26"/>
          <w:szCs w:val="26"/>
        </w:rPr>
        <w:t xml:space="preserve">he approval process </w:t>
      </w:r>
      <w:r w:rsidR="007508D8">
        <w:rPr>
          <w:rFonts w:asciiTheme="minorHAnsi" w:hAnsiTheme="minorHAnsi"/>
          <w:sz w:val="26"/>
          <w:szCs w:val="26"/>
        </w:rPr>
        <w:t xml:space="preserve">will </w:t>
      </w:r>
      <w:r w:rsidR="00FA5BB8">
        <w:rPr>
          <w:rFonts w:asciiTheme="minorHAnsi" w:hAnsiTheme="minorHAnsi"/>
          <w:sz w:val="26"/>
          <w:szCs w:val="26"/>
        </w:rPr>
        <w:t xml:space="preserve">typically </w:t>
      </w:r>
      <w:r w:rsidR="007508D8">
        <w:rPr>
          <w:rFonts w:asciiTheme="minorHAnsi" w:hAnsiTheme="minorHAnsi"/>
          <w:sz w:val="26"/>
          <w:szCs w:val="26"/>
        </w:rPr>
        <w:t xml:space="preserve">take a full academic year. </w:t>
      </w:r>
      <w:r w:rsidR="008772EF" w:rsidRPr="00D92D50">
        <w:rPr>
          <w:rFonts w:asciiTheme="minorHAnsi" w:hAnsiTheme="minorHAnsi"/>
          <w:sz w:val="26"/>
          <w:szCs w:val="26"/>
        </w:rPr>
        <w:t>At any time in the approval process, feedback from reviewers may necessitate changes and resubmission of documentation for review</w:t>
      </w:r>
      <w:r w:rsidR="00FA5BB8">
        <w:rPr>
          <w:rFonts w:asciiTheme="minorHAnsi" w:hAnsiTheme="minorHAnsi"/>
          <w:sz w:val="26"/>
          <w:szCs w:val="26"/>
        </w:rPr>
        <w:t>, which</w:t>
      </w:r>
      <w:r w:rsidR="005810A1" w:rsidRPr="00D92D50">
        <w:rPr>
          <w:rFonts w:asciiTheme="minorHAnsi" w:hAnsiTheme="minorHAnsi"/>
          <w:b/>
          <w:sz w:val="26"/>
          <w:szCs w:val="26"/>
        </w:rPr>
        <w:t xml:space="preserve"> </w:t>
      </w:r>
      <w:r w:rsidR="005810A1" w:rsidRPr="00AA3FEB">
        <w:rPr>
          <w:rFonts w:asciiTheme="minorHAnsi" w:hAnsiTheme="minorHAnsi"/>
          <w:sz w:val="26"/>
          <w:szCs w:val="26"/>
        </w:rPr>
        <w:t>may result in a significant delay in the implementation of a new program.</w:t>
      </w:r>
    </w:p>
    <w:p w14:paraId="40DDDAF8" w14:textId="097C5F87" w:rsidR="00991AA3" w:rsidRPr="00991AA3" w:rsidRDefault="008A3A98" w:rsidP="00991AA3">
      <w:pPr>
        <w:pStyle w:val="Heading3"/>
        <w:numPr>
          <w:ilvl w:val="1"/>
          <w:numId w:val="16"/>
        </w:numPr>
        <w:ind w:left="720"/>
        <w:jc w:val="left"/>
        <w:rPr>
          <w:rFonts w:asciiTheme="minorHAnsi" w:hAnsiTheme="minorHAnsi"/>
          <w:smallCaps w:val="0"/>
          <w:sz w:val="26"/>
          <w:szCs w:val="26"/>
          <w:u w:val="none"/>
        </w:rPr>
      </w:pPr>
      <w:bookmarkStart w:id="30" w:name="_Toc50734630"/>
      <w:r>
        <w:rPr>
          <w:rFonts w:asciiTheme="minorHAnsi" w:hAnsiTheme="minorHAnsi"/>
          <w:smallCaps w:val="0"/>
          <w:sz w:val="26"/>
          <w:szCs w:val="26"/>
          <w:u w:val="none"/>
        </w:rPr>
        <w:t xml:space="preserve">New Program </w:t>
      </w:r>
      <w:r w:rsidR="00193727" w:rsidRPr="00991AA3">
        <w:rPr>
          <w:rFonts w:asciiTheme="minorHAnsi" w:hAnsiTheme="minorHAnsi"/>
          <w:smallCaps w:val="0"/>
          <w:sz w:val="26"/>
          <w:szCs w:val="26"/>
          <w:u w:val="none"/>
        </w:rPr>
        <w:t xml:space="preserve">Review Process </w:t>
      </w:r>
      <w:r>
        <w:rPr>
          <w:rFonts w:asciiTheme="minorHAnsi" w:hAnsiTheme="minorHAnsi"/>
          <w:smallCaps w:val="0"/>
          <w:sz w:val="26"/>
          <w:szCs w:val="26"/>
          <w:u w:val="none"/>
        </w:rPr>
        <w:t>(</w:t>
      </w:r>
      <w:r w:rsidR="00193727" w:rsidRPr="00991AA3">
        <w:rPr>
          <w:rFonts w:asciiTheme="minorHAnsi" w:hAnsiTheme="minorHAnsi"/>
          <w:smallCaps w:val="0"/>
          <w:sz w:val="26"/>
          <w:szCs w:val="26"/>
          <w:u w:val="none"/>
        </w:rPr>
        <w:t>Overview</w:t>
      </w:r>
      <w:r>
        <w:rPr>
          <w:rFonts w:asciiTheme="minorHAnsi" w:hAnsiTheme="minorHAnsi"/>
          <w:smallCaps w:val="0"/>
          <w:sz w:val="26"/>
          <w:szCs w:val="26"/>
          <w:u w:val="none"/>
        </w:rPr>
        <w:t>)</w:t>
      </w:r>
      <w:bookmarkEnd w:id="30"/>
    </w:p>
    <w:p w14:paraId="6F553426" w14:textId="48C4CC49" w:rsidR="004D27D1" w:rsidRDefault="00B02878" w:rsidP="00991AA3">
      <w:pPr>
        <w:pStyle w:val="ListParagraph"/>
        <w:widowControl w:val="0"/>
        <w:spacing w:after="120"/>
        <w:rPr>
          <w:rFonts w:asciiTheme="minorHAnsi" w:hAnsiTheme="minorHAnsi"/>
          <w:sz w:val="26"/>
          <w:szCs w:val="26"/>
        </w:rPr>
      </w:pPr>
      <w:r w:rsidRPr="004D27D1">
        <w:rPr>
          <w:rFonts w:asciiTheme="minorHAnsi" w:hAnsiTheme="minorHAnsi"/>
          <w:sz w:val="26"/>
          <w:szCs w:val="26"/>
        </w:rPr>
        <w:t>The d</w:t>
      </w:r>
      <w:r w:rsidR="008772EF" w:rsidRPr="004D27D1">
        <w:rPr>
          <w:rFonts w:asciiTheme="minorHAnsi" w:hAnsiTheme="minorHAnsi"/>
          <w:sz w:val="26"/>
          <w:szCs w:val="26"/>
        </w:rPr>
        <w:t xml:space="preserve">evelopment and review of a new </w:t>
      </w:r>
      <w:r w:rsidRPr="004D27D1">
        <w:rPr>
          <w:rFonts w:asciiTheme="minorHAnsi" w:hAnsiTheme="minorHAnsi"/>
          <w:sz w:val="26"/>
          <w:szCs w:val="26"/>
        </w:rPr>
        <w:t xml:space="preserve">program proposal </w:t>
      </w:r>
      <w:r w:rsidR="00D24057" w:rsidRPr="004D27D1">
        <w:rPr>
          <w:rFonts w:asciiTheme="minorHAnsi" w:hAnsiTheme="minorHAnsi"/>
          <w:sz w:val="26"/>
          <w:szCs w:val="26"/>
        </w:rPr>
        <w:t>consists of the following</w:t>
      </w:r>
      <w:r w:rsidRPr="004D27D1">
        <w:rPr>
          <w:rFonts w:asciiTheme="minorHAnsi" w:hAnsiTheme="minorHAnsi"/>
          <w:sz w:val="26"/>
          <w:szCs w:val="26"/>
        </w:rPr>
        <w:t xml:space="preserve"> multi-stage process:</w:t>
      </w:r>
    </w:p>
    <w:p w14:paraId="1ECE3E11" w14:textId="689D9688" w:rsidR="0069171F" w:rsidRDefault="00B02878" w:rsidP="004D27D1">
      <w:pPr>
        <w:pStyle w:val="ListParagraph"/>
        <w:widowControl w:val="0"/>
        <w:spacing w:after="120"/>
        <w:rPr>
          <w:rFonts w:asciiTheme="minorHAnsi" w:hAnsiTheme="minorHAnsi"/>
          <w:sz w:val="26"/>
          <w:szCs w:val="26"/>
        </w:rPr>
      </w:pPr>
      <w:r w:rsidRPr="004D27D1">
        <w:rPr>
          <w:rFonts w:asciiTheme="minorHAnsi" w:hAnsiTheme="minorHAnsi"/>
          <w:b/>
          <w:sz w:val="26"/>
          <w:szCs w:val="26"/>
        </w:rPr>
        <w:t>Stage 1</w:t>
      </w:r>
      <w:r w:rsidRPr="004D27D1">
        <w:rPr>
          <w:rFonts w:asciiTheme="minorHAnsi" w:hAnsiTheme="minorHAnsi"/>
          <w:sz w:val="26"/>
          <w:szCs w:val="26"/>
        </w:rPr>
        <w:t xml:space="preserve">:  </w:t>
      </w:r>
      <w:r w:rsidR="00674DEA">
        <w:rPr>
          <w:rFonts w:asciiTheme="minorHAnsi" w:hAnsiTheme="minorHAnsi"/>
          <w:sz w:val="26"/>
          <w:szCs w:val="26"/>
        </w:rPr>
        <w:t xml:space="preserve">New Program Idea </w:t>
      </w:r>
      <w:r w:rsidR="00C672C7">
        <w:rPr>
          <w:rFonts w:asciiTheme="minorHAnsi" w:hAnsiTheme="minorHAnsi"/>
          <w:sz w:val="26"/>
          <w:szCs w:val="26"/>
        </w:rPr>
        <w:t xml:space="preserve">Intent Document </w:t>
      </w:r>
      <w:r w:rsidR="00674DEA">
        <w:rPr>
          <w:rFonts w:asciiTheme="minorHAnsi" w:hAnsiTheme="minorHAnsi"/>
          <w:sz w:val="26"/>
          <w:szCs w:val="26"/>
        </w:rPr>
        <w:t>Vetting process</w:t>
      </w:r>
      <w:r w:rsidR="00C672C7">
        <w:rPr>
          <w:rFonts w:asciiTheme="minorHAnsi" w:hAnsiTheme="minorHAnsi"/>
          <w:sz w:val="26"/>
          <w:szCs w:val="26"/>
        </w:rPr>
        <w:t xml:space="preserve">  </w:t>
      </w:r>
    </w:p>
    <w:p w14:paraId="514552EB" w14:textId="77777777" w:rsidR="004D27D1" w:rsidRDefault="00B02878" w:rsidP="004D27D1">
      <w:pPr>
        <w:pStyle w:val="ListParagraph"/>
        <w:widowControl w:val="0"/>
        <w:spacing w:after="120"/>
        <w:rPr>
          <w:rFonts w:asciiTheme="minorHAnsi" w:hAnsiTheme="minorHAnsi"/>
          <w:sz w:val="26"/>
          <w:szCs w:val="26"/>
        </w:rPr>
      </w:pPr>
      <w:r w:rsidRPr="00D92D50">
        <w:rPr>
          <w:rFonts w:asciiTheme="minorHAnsi" w:hAnsiTheme="minorHAnsi"/>
          <w:b/>
          <w:sz w:val="26"/>
          <w:szCs w:val="26"/>
        </w:rPr>
        <w:t>Stage 2</w:t>
      </w:r>
      <w:r w:rsidRPr="00D92D50">
        <w:rPr>
          <w:rFonts w:asciiTheme="minorHAnsi" w:hAnsiTheme="minorHAnsi"/>
          <w:sz w:val="26"/>
          <w:szCs w:val="26"/>
        </w:rPr>
        <w:t>:  Formal Department and College Review</w:t>
      </w:r>
      <w:r w:rsidR="00365749" w:rsidRPr="00D92D50">
        <w:rPr>
          <w:rFonts w:asciiTheme="minorHAnsi" w:hAnsiTheme="minorHAnsi"/>
          <w:sz w:val="26"/>
          <w:szCs w:val="26"/>
        </w:rPr>
        <w:t xml:space="preserve"> of Full Program Proposal</w:t>
      </w:r>
    </w:p>
    <w:p w14:paraId="04537991" w14:textId="77777777" w:rsidR="004D27D1" w:rsidRDefault="00B02878" w:rsidP="004D27D1">
      <w:pPr>
        <w:pStyle w:val="ListParagraph"/>
        <w:widowControl w:val="0"/>
        <w:spacing w:after="120"/>
        <w:rPr>
          <w:rFonts w:asciiTheme="minorHAnsi" w:hAnsiTheme="minorHAnsi"/>
          <w:sz w:val="26"/>
          <w:szCs w:val="26"/>
        </w:rPr>
      </w:pPr>
      <w:r w:rsidRPr="00D92D50">
        <w:rPr>
          <w:rFonts w:asciiTheme="minorHAnsi" w:hAnsiTheme="minorHAnsi"/>
          <w:b/>
          <w:sz w:val="26"/>
          <w:szCs w:val="26"/>
        </w:rPr>
        <w:t>Stage 3</w:t>
      </w:r>
      <w:r w:rsidRPr="00D92D50">
        <w:rPr>
          <w:rFonts w:asciiTheme="minorHAnsi" w:hAnsiTheme="minorHAnsi"/>
          <w:sz w:val="26"/>
          <w:szCs w:val="26"/>
        </w:rPr>
        <w:t xml:space="preserve">:  </w:t>
      </w:r>
      <w:r w:rsidR="00E43F22" w:rsidRPr="00D92D50">
        <w:rPr>
          <w:rFonts w:asciiTheme="minorHAnsi" w:hAnsiTheme="minorHAnsi"/>
          <w:sz w:val="26"/>
          <w:szCs w:val="26"/>
        </w:rPr>
        <w:t>University</w:t>
      </w:r>
      <w:r w:rsidR="00383D75" w:rsidRPr="00D92D50">
        <w:rPr>
          <w:rFonts w:asciiTheme="minorHAnsi" w:hAnsiTheme="minorHAnsi"/>
          <w:sz w:val="26"/>
          <w:szCs w:val="26"/>
        </w:rPr>
        <w:t>-</w:t>
      </w:r>
      <w:r w:rsidR="00A65A6A">
        <w:rPr>
          <w:rFonts w:asciiTheme="minorHAnsi" w:hAnsiTheme="minorHAnsi"/>
          <w:sz w:val="26"/>
          <w:szCs w:val="26"/>
        </w:rPr>
        <w:t>l</w:t>
      </w:r>
      <w:r w:rsidRPr="00D92D50">
        <w:rPr>
          <w:rFonts w:asciiTheme="minorHAnsi" w:hAnsiTheme="minorHAnsi"/>
          <w:sz w:val="26"/>
          <w:szCs w:val="26"/>
        </w:rPr>
        <w:t xml:space="preserve">evel </w:t>
      </w:r>
      <w:r w:rsidR="00A65A6A">
        <w:rPr>
          <w:rFonts w:asciiTheme="minorHAnsi" w:hAnsiTheme="minorHAnsi"/>
          <w:sz w:val="26"/>
          <w:szCs w:val="26"/>
        </w:rPr>
        <w:t>r</w:t>
      </w:r>
      <w:r w:rsidRPr="00D92D50">
        <w:rPr>
          <w:rFonts w:asciiTheme="minorHAnsi" w:hAnsiTheme="minorHAnsi"/>
          <w:sz w:val="26"/>
          <w:szCs w:val="26"/>
        </w:rPr>
        <w:t>eview</w:t>
      </w:r>
      <w:r w:rsidR="00464F50">
        <w:rPr>
          <w:rFonts w:asciiTheme="minorHAnsi" w:hAnsiTheme="minorHAnsi"/>
          <w:sz w:val="26"/>
          <w:szCs w:val="26"/>
        </w:rPr>
        <w:t xml:space="preserve"> (ICC/GC and </w:t>
      </w:r>
      <w:r w:rsidR="004F5DFB" w:rsidRPr="00D92D50">
        <w:rPr>
          <w:rFonts w:asciiTheme="minorHAnsi" w:hAnsiTheme="minorHAnsi"/>
          <w:sz w:val="26"/>
          <w:szCs w:val="26"/>
        </w:rPr>
        <w:t>Academic Senate</w:t>
      </w:r>
      <w:r w:rsidR="00464F50">
        <w:rPr>
          <w:rFonts w:asciiTheme="minorHAnsi" w:hAnsiTheme="minorHAnsi"/>
          <w:sz w:val="26"/>
          <w:szCs w:val="26"/>
        </w:rPr>
        <w:t>)</w:t>
      </w:r>
    </w:p>
    <w:p w14:paraId="0119EC8F" w14:textId="75E2B800" w:rsidR="004D27D1" w:rsidRDefault="00B02878" w:rsidP="004D27D1">
      <w:pPr>
        <w:pStyle w:val="ListParagraph"/>
        <w:widowControl w:val="0"/>
        <w:spacing w:after="120"/>
        <w:rPr>
          <w:rFonts w:asciiTheme="minorHAnsi" w:hAnsiTheme="minorHAnsi"/>
          <w:sz w:val="26"/>
          <w:szCs w:val="26"/>
        </w:rPr>
      </w:pPr>
      <w:r w:rsidRPr="00D92D50">
        <w:rPr>
          <w:rFonts w:asciiTheme="minorHAnsi" w:hAnsiTheme="minorHAnsi"/>
          <w:b/>
          <w:sz w:val="26"/>
          <w:szCs w:val="26"/>
        </w:rPr>
        <w:t>Stage 4</w:t>
      </w:r>
      <w:r w:rsidRPr="00D92D50">
        <w:rPr>
          <w:rFonts w:asciiTheme="minorHAnsi" w:hAnsiTheme="minorHAnsi"/>
          <w:sz w:val="26"/>
          <w:szCs w:val="26"/>
        </w:rPr>
        <w:t xml:space="preserve">:  Final Review and Approval by Provost </w:t>
      </w:r>
      <w:r w:rsidR="007D5449">
        <w:rPr>
          <w:rFonts w:asciiTheme="minorHAnsi" w:hAnsiTheme="minorHAnsi"/>
          <w:sz w:val="26"/>
          <w:szCs w:val="26"/>
        </w:rPr>
        <w:t xml:space="preserve">Office </w:t>
      </w:r>
      <w:r w:rsidRPr="00D92D50">
        <w:rPr>
          <w:rFonts w:asciiTheme="minorHAnsi" w:hAnsiTheme="minorHAnsi"/>
          <w:sz w:val="26"/>
          <w:szCs w:val="26"/>
        </w:rPr>
        <w:t>with Alignment to Budget Process</w:t>
      </w:r>
      <w:r w:rsidR="00F73ECE">
        <w:rPr>
          <w:rFonts w:asciiTheme="minorHAnsi" w:hAnsiTheme="minorHAnsi"/>
          <w:sz w:val="26"/>
          <w:szCs w:val="26"/>
        </w:rPr>
        <w:t xml:space="preserve"> and Submission to NYSED</w:t>
      </w:r>
    </w:p>
    <w:p w14:paraId="37AC730F" w14:textId="7C3C3B45" w:rsidR="007707F1" w:rsidRPr="00991AA3" w:rsidRDefault="00991AA3" w:rsidP="00991AA3">
      <w:pPr>
        <w:pStyle w:val="Heading3"/>
        <w:tabs>
          <w:tab w:val="clear" w:pos="0"/>
          <w:tab w:val="left" w:pos="720"/>
        </w:tabs>
        <w:spacing w:after="240"/>
        <w:ind w:left="720" w:hanging="360"/>
        <w:jc w:val="left"/>
        <w:rPr>
          <w:rFonts w:asciiTheme="minorHAnsi" w:hAnsiTheme="minorHAnsi"/>
          <w:smallCaps w:val="0"/>
          <w:sz w:val="26"/>
          <w:szCs w:val="26"/>
          <w:u w:val="none"/>
          <w:lang w:eastAsia="x-none"/>
        </w:rPr>
      </w:pPr>
      <w:bookmarkStart w:id="31" w:name="_Toc50734631"/>
      <w:r>
        <w:rPr>
          <w:rFonts w:asciiTheme="minorHAnsi" w:hAnsiTheme="minorHAnsi"/>
          <w:bCs/>
          <w:smallCaps w:val="0"/>
          <w:sz w:val="26"/>
          <w:szCs w:val="26"/>
          <w:u w:val="none"/>
        </w:rPr>
        <w:t>5.</w:t>
      </w:r>
      <w:r>
        <w:rPr>
          <w:rFonts w:asciiTheme="minorHAnsi" w:hAnsiTheme="minorHAnsi"/>
          <w:bCs/>
          <w:smallCaps w:val="0"/>
          <w:sz w:val="26"/>
          <w:szCs w:val="26"/>
          <w:u w:val="none"/>
        </w:rPr>
        <w:tab/>
      </w:r>
      <w:r w:rsidR="00CC5F7F" w:rsidRPr="00991AA3">
        <w:rPr>
          <w:rFonts w:asciiTheme="minorHAnsi" w:hAnsiTheme="minorHAnsi"/>
          <w:smallCaps w:val="0"/>
          <w:sz w:val="26"/>
          <w:szCs w:val="26"/>
          <w:u w:val="none"/>
        </w:rPr>
        <w:t xml:space="preserve">New </w:t>
      </w:r>
      <w:r w:rsidR="00C52C9F" w:rsidRPr="00991AA3">
        <w:rPr>
          <w:rFonts w:asciiTheme="minorHAnsi" w:hAnsiTheme="minorHAnsi"/>
          <w:smallCaps w:val="0"/>
          <w:sz w:val="26"/>
          <w:szCs w:val="26"/>
          <w:u w:val="none"/>
        </w:rPr>
        <w:t xml:space="preserve">Program Review </w:t>
      </w:r>
      <w:r w:rsidR="008A3A98">
        <w:rPr>
          <w:rFonts w:asciiTheme="minorHAnsi" w:hAnsiTheme="minorHAnsi"/>
          <w:smallCaps w:val="0"/>
          <w:sz w:val="26"/>
          <w:szCs w:val="26"/>
          <w:u w:val="none"/>
        </w:rPr>
        <w:t>Process (</w:t>
      </w:r>
      <w:r w:rsidR="00C52C9F" w:rsidRPr="00991AA3">
        <w:rPr>
          <w:rFonts w:asciiTheme="minorHAnsi" w:hAnsiTheme="minorHAnsi"/>
          <w:smallCaps w:val="0"/>
          <w:sz w:val="26"/>
          <w:szCs w:val="26"/>
          <w:u w:val="none"/>
        </w:rPr>
        <w:t>Details</w:t>
      </w:r>
      <w:r w:rsidR="008A3A98">
        <w:rPr>
          <w:rFonts w:asciiTheme="minorHAnsi" w:hAnsiTheme="minorHAnsi"/>
          <w:smallCaps w:val="0"/>
          <w:sz w:val="26"/>
          <w:szCs w:val="26"/>
          <w:u w:val="none"/>
        </w:rPr>
        <w:t>)</w:t>
      </w:r>
      <w:bookmarkEnd w:id="31"/>
    </w:p>
    <w:p w14:paraId="6DC6E6E1" w14:textId="60DC2D12" w:rsidR="00B02878" w:rsidRPr="003A4F23" w:rsidRDefault="003A4F23" w:rsidP="003A4F23">
      <w:pPr>
        <w:pStyle w:val="Heading4"/>
        <w:tabs>
          <w:tab w:val="clear" w:pos="1200"/>
          <w:tab w:val="left" w:pos="1080"/>
        </w:tabs>
        <w:ind w:left="1170" w:hanging="450"/>
        <w:jc w:val="left"/>
        <w:rPr>
          <w:rFonts w:asciiTheme="minorHAnsi" w:hAnsiTheme="minorHAnsi"/>
          <w:smallCaps w:val="0"/>
          <w:sz w:val="26"/>
          <w:szCs w:val="26"/>
        </w:rPr>
      </w:pPr>
      <w:r w:rsidRPr="003A4F23">
        <w:rPr>
          <w:rFonts w:asciiTheme="minorHAnsi" w:hAnsiTheme="minorHAnsi"/>
          <w:bCs/>
          <w:smallCaps w:val="0"/>
          <w:sz w:val="26"/>
          <w:szCs w:val="26"/>
        </w:rPr>
        <w:t>a</w:t>
      </w:r>
      <w:r w:rsidR="00A22FBA" w:rsidRPr="003A4F23">
        <w:rPr>
          <w:rFonts w:asciiTheme="minorHAnsi" w:hAnsiTheme="minorHAnsi"/>
          <w:bCs/>
          <w:smallCaps w:val="0"/>
          <w:sz w:val="26"/>
          <w:szCs w:val="26"/>
        </w:rPr>
        <w:t>.</w:t>
      </w:r>
      <w:r w:rsidR="003A55F3" w:rsidRPr="003A4F23">
        <w:rPr>
          <w:rFonts w:asciiTheme="minorHAnsi" w:hAnsiTheme="minorHAnsi"/>
          <w:bCs/>
          <w:smallCaps w:val="0"/>
          <w:sz w:val="26"/>
          <w:szCs w:val="26"/>
        </w:rPr>
        <w:tab/>
      </w:r>
      <w:r w:rsidR="003F6341" w:rsidRPr="003A4F23">
        <w:rPr>
          <w:rFonts w:asciiTheme="minorHAnsi" w:hAnsiTheme="minorHAnsi"/>
          <w:smallCaps w:val="0"/>
          <w:sz w:val="26"/>
          <w:szCs w:val="26"/>
        </w:rPr>
        <w:t xml:space="preserve">Stage 1: </w:t>
      </w:r>
      <w:r w:rsidR="0069171F">
        <w:rPr>
          <w:rFonts w:asciiTheme="minorHAnsi" w:hAnsiTheme="minorHAnsi"/>
          <w:smallCaps w:val="0"/>
          <w:sz w:val="26"/>
          <w:szCs w:val="26"/>
        </w:rPr>
        <w:t>New Program Idea Intent Document</w:t>
      </w:r>
    </w:p>
    <w:p w14:paraId="340E36C0" w14:textId="107704CB" w:rsidR="00FA5BB8" w:rsidRDefault="00674DEA" w:rsidP="00660EF7">
      <w:pPr>
        <w:spacing w:before="100" w:beforeAutospacing="1" w:after="100" w:afterAutospacing="1"/>
        <w:ind w:left="1080"/>
        <w:rPr>
          <w:rFonts w:asciiTheme="minorHAnsi" w:hAnsiTheme="minorHAnsi"/>
          <w:sz w:val="26"/>
          <w:szCs w:val="26"/>
        </w:rPr>
      </w:pPr>
      <w:r>
        <w:rPr>
          <w:rFonts w:asciiTheme="minorHAnsi" w:hAnsiTheme="minorHAnsi"/>
          <w:sz w:val="26"/>
          <w:szCs w:val="26"/>
        </w:rPr>
        <w:t xml:space="preserve">For each new program idea, initiators will create a 2-page ‘intent’ document </w:t>
      </w:r>
      <w:r w:rsidR="008A3A98">
        <w:rPr>
          <w:rFonts w:asciiTheme="minorHAnsi" w:hAnsiTheme="minorHAnsi"/>
          <w:sz w:val="26"/>
          <w:szCs w:val="26"/>
        </w:rPr>
        <w:t xml:space="preserve">that </w:t>
      </w:r>
      <w:r>
        <w:rPr>
          <w:rFonts w:asciiTheme="minorHAnsi" w:hAnsiTheme="minorHAnsi"/>
          <w:sz w:val="26"/>
          <w:szCs w:val="26"/>
        </w:rPr>
        <w:t>describes the program. This short document will be posted online by the Provost Office for 45 days during which the RIT community can provide feedback</w:t>
      </w:r>
      <w:r w:rsidR="005A0E07">
        <w:rPr>
          <w:rFonts w:asciiTheme="minorHAnsi" w:hAnsiTheme="minorHAnsi"/>
          <w:sz w:val="26"/>
          <w:szCs w:val="26"/>
        </w:rPr>
        <w:t xml:space="preserve"> </w:t>
      </w:r>
      <w:r>
        <w:rPr>
          <w:rFonts w:asciiTheme="minorHAnsi" w:hAnsiTheme="minorHAnsi"/>
          <w:sz w:val="26"/>
          <w:szCs w:val="26"/>
        </w:rPr>
        <w:t xml:space="preserve"> </w:t>
      </w:r>
      <w:r w:rsidR="005A0E07">
        <w:rPr>
          <w:rFonts w:asciiTheme="minorHAnsi" w:hAnsiTheme="minorHAnsi"/>
          <w:sz w:val="26"/>
          <w:szCs w:val="26"/>
        </w:rPr>
        <w:t>(</w:t>
      </w:r>
      <w:hyperlink r:id="rId33" w:history="1">
        <w:r w:rsidR="005A0E07" w:rsidRPr="0061750C">
          <w:rPr>
            <w:rStyle w:val="Hyperlink"/>
            <w:rFonts w:asciiTheme="minorHAnsi" w:hAnsiTheme="minorHAnsi"/>
            <w:sz w:val="26"/>
            <w:szCs w:val="26"/>
          </w:rPr>
          <w:t>https://www.rit.edu/academicaffairs/academicprogrammgmnt/new-degree-program-intent-document-and-process</w:t>
        </w:r>
      </w:hyperlink>
      <w:r w:rsidR="005A0E07">
        <w:rPr>
          <w:rFonts w:asciiTheme="minorHAnsi" w:hAnsiTheme="minorHAnsi"/>
          <w:sz w:val="26"/>
          <w:szCs w:val="26"/>
        </w:rPr>
        <w:t>)</w:t>
      </w:r>
      <w:r w:rsidR="00FA5BB8" w:rsidRPr="00FA5BB8">
        <w:rPr>
          <w:rFonts w:asciiTheme="minorHAnsi" w:hAnsiTheme="minorHAnsi"/>
          <w:sz w:val="26"/>
          <w:szCs w:val="26"/>
        </w:rPr>
        <w:t>.</w:t>
      </w:r>
    </w:p>
    <w:p w14:paraId="0E207067" w14:textId="2AE77F0A" w:rsidR="00B548EF" w:rsidRPr="00282657" w:rsidRDefault="00FA5BB8" w:rsidP="00660EF7">
      <w:pPr>
        <w:spacing w:before="100" w:beforeAutospacing="1" w:after="100" w:afterAutospacing="1"/>
        <w:ind w:left="1080"/>
      </w:pPr>
      <w:r>
        <w:rPr>
          <w:rFonts w:asciiTheme="minorHAnsi" w:hAnsiTheme="minorHAnsi"/>
          <w:sz w:val="26"/>
          <w:szCs w:val="26"/>
        </w:rPr>
        <w:t xml:space="preserve">NTID’s suggested intent document timeline can be found at: </w:t>
      </w:r>
      <w:hyperlink r:id="rId34" w:history="1">
        <w:r w:rsidR="00642659" w:rsidRPr="00DD6DC0">
          <w:rPr>
            <w:rStyle w:val="Hyperlink"/>
            <w:rFonts w:asciiTheme="minorHAnsi" w:hAnsiTheme="minorHAnsi"/>
            <w:sz w:val="26"/>
            <w:szCs w:val="26"/>
          </w:rPr>
          <w:t>https://www.rit.edu/ntid/sites/rit.edu.ntid/files/acadaffairs/ntid_intent_document_vetting_timeline_rev9-9-19.pdf</w:t>
        </w:r>
      </w:hyperlink>
      <w:r w:rsidR="00642659">
        <w:rPr>
          <w:rFonts w:asciiTheme="minorHAnsi" w:hAnsiTheme="minorHAnsi"/>
          <w:sz w:val="26"/>
          <w:szCs w:val="26"/>
        </w:rPr>
        <w:t xml:space="preserve">. </w:t>
      </w:r>
      <w:r>
        <w:rPr>
          <w:rFonts w:asciiTheme="minorHAnsi" w:hAnsiTheme="minorHAnsi"/>
          <w:sz w:val="26"/>
          <w:szCs w:val="26"/>
        </w:rPr>
        <w:t xml:space="preserve"> </w:t>
      </w:r>
      <w:r w:rsidR="00674DEA">
        <w:rPr>
          <w:rFonts w:asciiTheme="minorHAnsi" w:hAnsiTheme="minorHAnsi"/>
          <w:sz w:val="26"/>
          <w:szCs w:val="26"/>
        </w:rPr>
        <w:t xml:space="preserve">   </w:t>
      </w:r>
    </w:p>
    <w:p w14:paraId="28373EA2" w14:textId="6D0529C4" w:rsidR="007E2343" w:rsidRPr="003A4F23" w:rsidRDefault="003A4F23" w:rsidP="003A4F23">
      <w:pPr>
        <w:pStyle w:val="Heading4"/>
        <w:ind w:left="1080" w:hanging="360"/>
        <w:jc w:val="left"/>
        <w:rPr>
          <w:rFonts w:asciiTheme="minorHAnsi" w:hAnsiTheme="minorHAnsi"/>
          <w:smallCaps w:val="0"/>
          <w:sz w:val="26"/>
          <w:szCs w:val="26"/>
        </w:rPr>
      </w:pPr>
      <w:r>
        <w:rPr>
          <w:rFonts w:asciiTheme="minorHAnsi" w:hAnsiTheme="minorHAnsi"/>
          <w:smallCaps w:val="0"/>
          <w:sz w:val="26"/>
          <w:szCs w:val="26"/>
        </w:rPr>
        <w:t>b.</w:t>
      </w:r>
      <w:r>
        <w:rPr>
          <w:rFonts w:asciiTheme="minorHAnsi" w:hAnsiTheme="minorHAnsi"/>
          <w:smallCaps w:val="0"/>
          <w:sz w:val="26"/>
          <w:szCs w:val="26"/>
        </w:rPr>
        <w:tab/>
      </w:r>
      <w:r w:rsidR="004F1634" w:rsidRPr="003A4F23">
        <w:rPr>
          <w:rFonts w:asciiTheme="minorHAnsi" w:hAnsiTheme="minorHAnsi"/>
          <w:smallCaps w:val="0"/>
          <w:sz w:val="26"/>
          <w:szCs w:val="26"/>
        </w:rPr>
        <w:t>Stage 2: Formal Department and College Review of the Full Program Proposal</w:t>
      </w:r>
    </w:p>
    <w:p w14:paraId="0935592B" w14:textId="75C98118" w:rsidR="002B1AEA" w:rsidRDefault="008A3A98" w:rsidP="00660EF7">
      <w:pPr>
        <w:pStyle w:val="ListParagraph"/>
        <w:spacing w:before="100" w:beforeAutospacing="1" w:after="100" w:afterAutospacing="1"/>
        <w:ind w:left="1080"/>
        <w:rPr>
          <w:rFonts w:ascii="Calibri" w:hAnsi="Calibri"/>
          <w:sz w:val="26"/>
          <w:szCs w:val="26"/>
        </w:rPr>
      </w:pPr>
      <w:r>
        <w:rPr>
          <w:rFonts w:ascii="Calibri" w:hAnsi="Calibri"/>
          <w:sz w:val="26"/>
          <w:szCs w:val="26"/>
        </w:rPr>
        <w:t>Once the new program i</w:t>
      </w:r>
      <w:r w:rsidR="00CF6D1A">
        <w:rPr>
          <w:rFonts w:ascii="Calibri" w:hAnsi="Calibri"/>
          <w:sz w:val="26"/>
          <w:szCs w:val="26"/>
        </w:rPr>
        <w:t xml:space="preserve">ntent </w:t>
      </w:r>
      <w:r>
        <w:rPr>
          <w:rFonts w:ascii="Calibri" w:hAnsi="Calibri"/>
          <w:sz w:val="26"/>
          <w:szCs w:val="26"/>
        </w:rPr>
        <w:t>d</w:t>
      </w:r>
      <w:r w:rsidR="00CF6D1A">
        <w:rPr>
          <w:rFonts w:ascii="Calibri" w:hAnsi="Calibri"/>
          <w:sz w:val="26"/>
          <w:szCs w:val="26"/>
        </w:rPr>
        <w:t>ocument</w:t>
      </w:r>
      <w:r w:rsidR="0049642A" w:rsidRPr="0049642A">
        <w:rPr>
          <w:rFonts w:ascii="Calibri" w:hAnsi="Calibri"/>
          <w:sz w:val="26"/>
          <w:szCs w:val="26"/>
        </w:rPr>
        <w:t xml:space="preserve"> </w:t>
      </w:r>
      <w:r w:rsidR="004F3F54">
        <w:rPr>
          <w:rFonts w:ascii="Calibri" w:hAnsi="Calibri"/>
          <w:sz w:val="26"/>
          <w:szCs w:val="26"/>
        </w:rPr>
        <w:t>is</w:t>
      </w:r>
      <w:r w:rsidR="0049642A" w:rsidRPr="0049642A">
        <w:rPr>
          <w:rFonts w:ascii="Calibri" w:hAnsi="Calibri"/>
          <w:sz w:val="26"/>
          <w:szCs w:val="26"/>
        </w:rPr>
        <w:t xml:space="preserve"> approved by both the President and the Provost</w:t>
      </w:r>
      <w:r w:rsidR="007D5449">
        <w:rPr>
          <w:rFonts w:ascii="Calibri" w:hAnsi="Calibri"/>
          <w:sz w:val="26"/>
          <w:szCs w:val="26"/>
        </w:rPr>
        <w:t xml:space="preserve"> Office</w:t>
      </w:r>
      <w:r w:rsidR="0049642A" w:rsidRPr="0049642A">
        <w:rPr>
          <w:rFonts w:ascii="Calibri" w:hAnsi="Calibri"/>
          <w:sz w:val="26"/>
          <w:szCs w:val="26"/>
        </w:rPr>
        <w:t>, the initiato</w:t>
      </w:r>
      <w:r w:rsidR="002B1AEA">
        <w:rPr>
          <w:rFonts w:ascii="Calibri" w:hAnsi="Calibri"/>
          <w:sz w:val="26"/>
          <w:szCs w:val="26"/>
        </w:rPr>
        <w:t>rs will prepare a full proposal.</w:t>
      </w:r>
    </w:p>
    <w:p w14:paraId="7B647D6A" w14:textId="5D258658" w:rsidR="00C43D36" w:rsidRPr="00AA3FEB" w:rsidRDefault="00B02878" w:rsidP="00AA3FEB">
      <w:pPr>
        <w:widowControl w:val="0"/>
        <w:spacing w:after="240"/>
        <w:ind w:left="1080"/>
        <w:rPr>
          <w:rFonts w:asciiTheme="minorHAnsi" w:hAnsiTheme="minorHAnsi"/>
          <w:sz w:val="26"/>
          <w:szCs w:val="26"/>
          <w:u w:val="single"/>
        </w:rPr>
      </w:pPr>
      <w:r w:rsidRPr="00D92D50">
        <w:rPr>
          <w:rFonts w:asciiTheme="minorHAnsi" w:hAnsiTheme="minorHAnsi"/>
          <w:sz w:val="26"/>
          <w:szCs w:val="26"/>
        </w:rPr>
        <w:t xml:space="preserve">Each college has </w:t>
      </w:r>
      <w:r w:rsidR="00D24057" w:rsidRPr="00D92D50">
        <w:rPr>
          <w:rFonts w:asciiTheme="minorHAnsi" w:hAnsiTheme="minorHAnsi"/>
          <w:sz w:val="26"/>
          <w:szCs w:val="26"/>
        </w:rPr>
        <w:t>policies and procedures</w:t>
      </w:r>
      <w:r w:rsidRPr="00D92D50">
        <w:rPr>
          <w:rFonts w:asciiTheme="minorHAnsi" w:hAnsiTheme="minorHAnsi"/>
          <w:sz w:val="26"/>
          <w:szCs w:val="26"/>
        </w:rPr>
        <w:t xml:space="preserve"> for reviewing and approving proposals for new academic programs. These policies and procedures are in</w:t>
      </w:r>
      <w:r w:rsidR="002E1D61" w:rsidRPr="00D92D50">
        <w:rPr>
          <w:rFonts w:asciiTheme="minorHAnsi" w:hAnsiTheme="minorHAnsi"/>
          <w:sz w:val="26"/>
          <w:szCs w:val="26"/>
        </w:rPr>
        <w:t xml:space="preserve"> accordance with RIT Policy D.1</w:t>
      </w:r>
      <w:r w:rsidR="005A0E07">
        <w:rPr>
          <w:rFonts w:asciiTheme="minorHAnsi" w:hAnsiTheme="minorHAnsi"/>
          <w:sz w:val="26"/>
          <w:szCs w:val="26"/>
        </w:rPr>
        <w:t xml:space="preserve"> (</w:t>
      </w:r>
      <w:hyperlink r:id="rId35" w:history="1">
        <w:r w:rsidR="005A0E07" w:rsidRPr="0061750C">
          <w:rPr>
            <w:rStyle w:val="Hyperlink"/>
            <w:rFonts w:asciiTheme="minorHAnsi" w:hAnsiTheme="minorHAnsi"/>
            <w:sz w:val="26"/>
            <w:szCs w:val="26"/>
          </w:rPr>
          <w:t>www.rit.edu/academicaffairs/policiesmanual/sectionD/D1.html</w:t>
        </w:r>
      </w:hyperlink>
      <w:r w:rsidR="005A0E07">
        <w:rPr>
          <w:rFonts w:asciiTheme="minorHAnsi" w:hAnsiTheme="minorHAnsi"/>
          <w:sz w:val="26"/>
          <w:szCs w:val="26"/>
        </w:rPr>
        <w:t>)</w:t>
      </w:r>
      <w:r w:rsidR="00FA5BB8" w:rsidRPr="00AA3FEB">
        <w:rPr>
          <w:rStyle w:val="Hyperlink"/>
          <w:rFonts w:asciiTheme="minorHAnsi" w:hAnsiTheme="minorHAnsi"/>
          <w:color w:val="auto"/>
          <w:sz w:val="26"/>
          <w:szCs w:val="26"/>
        </w:rPr>
        <w:t>.</w:t>
      </w:r>
    </w:p>
    <w:p w14:paraId="7A6B8277" w14:textId="3DD01D27" w:rsidR="003B50BC" w:rsidRPr="004A2C4B" w:rsidRDefault="00B02878" w:rsidP="00AA3FEB">
      <w:pPr>
        <w:widowControl w:val="0"/>
        <w:spacing w:after="240"/>
        <w:ind w:left="1080"/>
        <w:rPr>
          <w:rFonts w:asciiTheme="minorHAnsi" w:hAnsiTheme="minorHAnsi"/>
          <w:color w:val="17365D" w:themeColor="text2" w:themeShade="BF"/>
          <w:sz w:val="26"/>
          <w:szCs w:val="26"/>
        </w:rPr>
      </w:pPr>
      <w:r w:rsidRPr="00D92D50">
        <w:rPr>
          <w:rFonts w:asciiTheme="minorHAnsi" w:hAnsiTheme="minorHAnsi"/>
          <w:sz w:val="26"/>
          <w:szCs w:val="26"/>
        </w:rPr>
        <w:t xml:space="preserve">The </w:t>
      </w:r>
      <w:r w:rsidR="006130C5">
        <w:rPr>
          <w:rFonts w:asciiTheme="minorHAnsi" w:hAnsiTheme="minorHAnsi"/>
          <w:sz w:val="26"/>
          <w:szCs w:val="26"/>
        </w:rPr>
        <w:t>init</w:t>
      </w:r>
      <w:r w:rsidR="00B61B2F">
        <w:rPr>
          <w:rFonts w:asciiTheme="minorHAnsi" w:hAnsiTheme="minorHAnsi"/>
          <w:sz w:val="26"/>
          <w:szCs w:val="26"/>
        </w:rPr>
        <w:t>i</w:t>
      </w:r>
      <w:r w:rsidR="006130C5">
        <w:rPr>
          <w:rFonts w:asciiTheme="minorHAnsi" w:hAnsiTheme="minorHAnsi"/>
          <w:sz w:val="26"/>
          <w:szCs w:val="26"/>
        </w:rPr>
        <w:t>ators,</w:t>
      </w:r>
      <w:r w:rsidRPr="00D92D50">
        <w:rPr>
          <w:rFonts w:asciiTheme="minorHAnsi" w:hAnsiTheme="minorHAnsi"/>
          <w:sz w:val="26"/>
          <w:szCs w:val="26"/>
        </w:rPr>
        <w:t xml:space="preserve"> with the advice of the</w:t>
      </w:r>
      <w:r w:rsidR="00AA7221">
        <w:rPr>
          <w:rFonts w:asciiTheme="minorHAnsi" w:hAnsiTheme="minorHAnsi"/>
          <w:sz w:val="26"/>
          <w:szCs w:val="26"/>
        </w:rPr>
        <w:t>ir</w:t>
      </w:r>
      <w:r w:rsidRPr="00D92D50">
        <w:rPr>
          <w:rFonts w:asciiTheme="minorHAnsi" w:hAnsiTheme="minorHAnsi"/>
          <w:sz w:val="26"/>
          <w:szCs w:val="26"/>
        </w:rPr>
        <w:t xml:space="preserve"> </w:t>
      </w:r>
      <w:r w:rsidR="00D24057" w:rsidRPr="00D92D50">
        <w:rPr>
          <w:rFonts w:asciiTheme="minorHAnsi" w:hAnsiTheme="minorHAnsi"/>
          <w:sz w:val="26"/>
          <w:szCs w:val="26"/>
        </w:rPr>
        <w:t>d</w:t>
      </w:r>
      <w:r w:rsidRPr="00D92D50">
        <w:rPr>
          <w:rFonts w:asciiTheme="minorHAnsi" w:hAnsiTheme="minorHAnsi"/>
          <w:sz w:val="26"/>
          <w:szCs w:val="26"/>
        </w:rPr>
        <w:t xml:space="preserve">epartment, the NCC, and the </w:t>
      </w:r>
      <w:r w:rsidR="00A818D3">
        <w:rPr>
          <w:rFonts w:asciiTheme="minorHAnsi" w:hAnsiTheme="minorHAnsi"/>
          <w:sz w:val="26"/>
          <w:szCs w:val="26"/>
        </w:rPr>
        <w:t>AVPAA</w:t>
      </w:r>
      <w:r w:rsidRPr="00D92D50">
        <w:rPr>
          <w:rFonts w:asciiTheme="minorHAnsi" w:hAnsiTheme="minorHAnsi"/>
          <w:sz w:val="26"/>
          <w:szCs w:val="26"/>
        </w:rPr>
        <w:t>, should complete the full program proposal</w:t>
      </w:r>
      <w:r w:rsidR="005A0E07">
        <w:rPr>
          <w:rFonts w:asciiTheme="minorHAnsi" w:hAnsiTheme="minorHAnsi"/>
          <w:sz w:val="26"/>
          <w:szCs w:val="26"/>
        </w:rPr>
        <w:t xml:space="preserve"> (</w:t>
      </w:r>
      <w:hyperlink r:id="rId36" w:history="1">
        <w:r w:rsidR="00CF6D1A" w:rsidRPr="00BF3DC8">
          <w:rPr>
            <w:rStyle w:val="Hyperlink"/>
            <w:rFonts w:asciiTheme="minorHAnsi" w:hAnsiTheme="minorHAnsi"/>
            <w:sz w:val="26"/>
            <w:szCs w:val="26"/>
          </w:rPr>
          <w:t>https://www.rit.edu/academicaffairs/academicprogrammgmnt/registered-program-changes/overview</w:t>
        </w:r>
      </w:hyperlink>
      <w:r w:rsidR="005A0E07">
        <w:rPr>
          <w:rStyle w:val="Hyperlink"/>
          <w:rFonts w:asciiTheme="minorHAnsi" w:hAnsiTheme="minorHAnsi"/>
          <w:sz w:val="26"/>
          <w:szCs w:val="26"/>
        </w:rPr>
        <w:t>)</w:t>
      </w:r>
      <w:r w:rsidR="003B50BC" w:rsidRPr="00AA3FEB">
        <w:rPr>
          <w:rFonts w:asciiTheme="minorHAnsi" w:hAnsiTheme="minorHAnsi"/>
          <w:sz w:val="26"/>
          <w:szCs w:val="26"/>
        </w:rPr>
        <w:t>.</w:t>
      </w:r>
      <w:r w:rsidR="00AA7221">
        <w:rPr>
          <w:rFonts w:asciiTheme="minorHAnsi" w:hAnsiTheme="minorHAnsi"/>
          <w:sz w:val="26"/>
          <w:szCs w:val="26"/>
        </w:rPr>
        <w:t xml:space="preserve"> </w:t>
      </w:r>
      <w:r w:rsidR="00AA7221" w:rsidRPr="00FA18B4">
        <w:rPr>
          <w:rFonts w:asciiTheme="minorHAnsi" w:hAnsiTheme="minorHAnsi"/>
          <w:sz w:val="26"/>
          <w:szCs w:val="26"/>
        </w:rPr>
        <w:t xml:space="preserve">On this website, under Step 5, initiators </w:t>
      </w:r>
      <w:r w:rsidR="00FA18B4">
        <w:rPr>
          <w:rFonts w:asciiTheme="minorHAnsi" w:hAnsiTheme="minorHAnsi"/>
          <w:sz w:val="26"/>
          <w:szCs w:val="26"/>
        </w:rPr>
        <w:t>should</w:t>
      </w:r>
      <w:r w:rsidR="00AA7221" w:rsidRPr="00FA18B4">
        <w:rPr>
          <w:rFonts w:asciiTheme="minorHAnsi" w:hAnsiTheme="minorHAnsi"/>
          <w:sz w:val="26"/>
          <w:szCs w:val="26"/>
        </w:rPr>
        <w:t xml:space="preserve"> select New </w:t>
      </w:r>
      <w:r w:rsidR="003B50BC" w:rsidRPr="00FA18B4">
        <w:rPr>
          <w:rFonts w:asciiTheme="minorHAnsi" w:hAnsiTheme="minorHAnsi"/>
          <w:sz w:val="26"/>
          <w:szCs w:val="26"/>
        </w:rPr>
        <w:t>Undergraduate and Graduate</w:t>
      </w:r>
      <w:r w:rsidR="003B50BC" w:rsidRPr="00AA3FEB">
        <w:rPr>
          <w:rFonts w:asciiTheme="minorHAnsi" w:hAnsiTheme="minorHAnsi"/>
          <w:sz w:val="26"/>
          <w:szCs w:val="26"/>
        </w:rPr>
        <w:t xml:space="preserve"> Program Proposal Preparation</w:t>
      </w:r>
      <w:r w:rsidR="003B50BC" w:rsidRPr="00FA18B4">
        <w:rPr>
          <w:rFonts w:asciiTheme="minorHAnsi" w:hAnsiTheme="minorHAnsi"/>
          <w:sz w:val="26"/>
          <w:szCs w:val="26"/>
        </w:rPr>
        <w:t xml:space="preserve">, </w:t>
      </w:r>
      <w:r w:rsidR="00AA7221" w:rsidRPr="00FA18B4">
        <w:rPr>
          <w:rFonts w:asciiTheme="minorHAnsi" w:hAnsiTheme="minorHAnsi"/>
          <w:sz w:val="26"/>
          <w:szCs w:val="26"/>
        </w:rPr>
        <w:t>for</w:t>
      </w:r>
      <w:r w:rsidR="003B50BC" w:rsidRPr="00FA18B4">
        <w:rPr>
          <w:rFonts w:asciiTheme="minorHAnsi" w:hAnsiTheme="minorHAnsi"/>
          <w:sz w:val="26"/>
          <w:szCs w:val="26"/>
        </w:rPr>
        <w:t xml:space="preserve"> links to </w:t>
      </w:r>
      <w:r w:rsidR="006943DF">
        <w:rPr>
          <w:rFonts w:asciiTheme="minorHAnsi" w:hAnsiTheme="minorHAnsi"/>
          <w:sz w:val="26"/>
          <w:szCs w:val="26"/>
        </w:rPr>
        <w:t>NYSED-</w:t>
      </w:r>
      <w:r w:rsidR="003B50BC" w:rsidRPr="00FA18B4">
        <w:rPr>
          <w:rFonts w:asciiTheme="minorHAnsi" w:hAnsiTheme="minorHAnsi"/>
          <w:sz w:val="26"/>
          <w:szCs w:val="26"/>
        </w:rPr>
        <w:t xml:space="preserve">Table </w:t>
      </w:r>
      <w:r w:rsidR="00B44413">
        <w:rPr>
          <w:rFonts w:asciiTheme="minorHAnsi" w:hAnsiTheme="minorHAnsi"/>
          <w:sz w:val="26"/>
          <w:szCs w:val="26"/>
        </w:rPr>
        <w:t>A</w:t>
      </w:r>
      <w:r w:rsidR="003B50BC" w:rsidRPr="00FA18B4">
        <w:rPr>
          <w:rFonts w:asciiTheme="minorHAnsi" w:hAnsiTheme="minorHAnsi"/>
          <w:sz w:val="26"/>
          <w:szCs w:val="26"/>
        </w:rPr>
        <w:t xml:space="preserve"> (undergraduate) and </w:t>
      </w:r>
      <w:r w:rsidR="006943DF">
        <w:rPr>
          <w:rFonts w:asciiTheme="minorHAnsi" w:hAnsiTheme="minorHAnsi"/>
          <w:sz w:val="26"/>
          <w:szCs w:val="26"/>
        </w:rPr>
        <w:t>NYSED-</w:t>
      </w:r>
      <w:r w:rsidR="003B50BC" w:rsidRPr="00FA18B4">
        <w:rPr>
          <w:rFonts w:asciiTheme="minorHAnsi" w:hAnsiTheme="minorHAnsi"/>
          <w:sz w:val="26"/>
          <w:szCs w:val="26"/>
        </w:rPr>
        <w:t xml:space="preserve">Table </w:t>
      </w:r>
      <w:r w:rsidR="00B44413">
        <w:rPr>
          <w:rFonts w:asciiTheme="minorHAnsi" w:hAnsiTheme="minorHAnsi"/>
          <w:sz w:val="26"/>
          <w:szCs w:val="26"/>
        </w:rPr>
        <w:t>B</w:t>
      </w:r>
      <w:r w:rsidR="003B50BC" w:rsidRPr="00FA18B4">
        <w:rPr>
          <w:rFonts w:asciiTheme="minorHAnsi" w:hAnsiTheme="minorHAnsi"/>
          <w:sz w:val="26"/>
          <w:szCs w:val="26"/>
        </w:rPr>
        <w:t xml:space="preserve"> (graduate)</w:t>
      </w:r>
      <w:r w:rsidR="00AA7221" w:rsidRPr="00FA18B4">
        <w:rPr>
          <w:rFonts w:asciiTheme="minorHAnsi" w:hAnsiTheme="minorHAnsi"/>
          <w:sz w:val="26"/>
          <w:szCs w:val="26"/>
        </w:rPr>
        <w:t xml:space="preserve"> program mask templates</w:t>
      </w:r>
      <w:r w:rsidR="00BD44F8">
        <w:rPr>
          <w:rFonts w:asciiTheme="minorHAnsi" w:hAnsiTheme="minorHAnsi"/>
          <w:sz w:val="26"/>
          <w:szCs w:val="26"/>
        </w:rPr>
        <w:t xml:space="preserve"> in the format required by NYSED</w:t>
      </w:r>
      <w:r w:rsidR="005A0E07">
        <w:rPr>
          <w:rFonts w:asciiTheme="minorHAnsi" w:hAnsiTheme="minorHAnsi"/>
          <w:sz w:val="26"/>
          <w:szCs w:val="26"/>
        </w:rPr>
        <w:t xml:space="preserve"> (</w:t>
      </w:r>
      <w:hyperlink r:id="rId37" w:history="1">
        <w:r w:rsidR="005A0E07" w:rsidRPr="0061750C">
          <w:rPr>
            <w:rStyle w:val="Hyperlink"/>
            <w:rFonts w:asciiTheme="minorHAnsi" w:hAnsiTheme="minorHAnsi"/>
            <w:sz w:val="26"/>
            <w:szCs w:val="26"/>
          </w:rPr>
          <w:t>https://www.rit.edu/academicaffairs/academicprogrammgmnt/new-rit-undergraduate-graduate-degree-proposal/table-contents</w:t>
        </w:r>
      </w:hyperlink>
      <w:r w:rsidR="005A0E07">
        <w:rPr>
          <w:rFonts w:asciiTheme="minorHAnsi" w:hAnsiTheme="minorHAnsi"/>
          <w:sz w:val="26"/>
          <w:szCs w:val="26"/>
        </w:rPr>
        <w:t>)</w:t>
      </w:r>
      <w:r w:rsidR="00684D48" w:rsidRPr="00AA3FEB">
        <w:rPr>
          <w:rFonts w:asciiTheme="minorHAnsi" w:hAnsiTheme="minorHAnsi"/>
          <w:sz w:val="26"/>
          <w:szCs w:val="26"/>
        </w:rPr>
        <w:t>.</w:t>
      </w:r>
      <w:r w:rsidR="003B50BC">
        <w:rPr>
          <w:rFonts w:asciiTheme="minorHAnsi" w:hAnsiTheme="minorHAnsi"/>
          <w:color w:val="17365D" w:themeColor="text2" w:themeShade="BF"/>
          <w:sz w:val="26"/>
          <w:szCs w:val="26"/>
        </w:rPr>
        <w:t xml:space="preserve"> </w:t>
      </w:r>
      <w:r w:rsidR="009F6815">
        <w:rPr>
          <w:rFonts w:asciiTheme="minorHAnsi" w:hAnsiTheme="minorHAnsi"/>
          <w:color w:val="17365D" w:themeColor="text2" w:themeShade="BF"/>
          <w:sz w:val="26"/>
          <w:szCs w:val="26"/>
        </w:rPr>
        <w:t xml:space="preserve"> </w:t>
      </w:r>
    </w:p>
    <w:p w14:paraId="48FFB5B1" w14:textId="4AEDF787" w:rsidR="005967B7" w:rsidRPr="00D92D50" w:rsidRDefault="00B02878" w:rsidP="00AA3FEB">
      <w:pPr>
        <w:widowControl w:val="0"/>
        <w:spacing w:after="240"/>
        <w:ind w:left="1080"/>
        <w:rPr>
          <w:rFonts w:asciiTheme="minorHAnsi" w:hAnsiTheme="minorHAnsi"/>
          <w:sz w:val="26"/>
          <w:szCs w:val="26"/>
        </w:rPr>
      </w:pPr>
      <w:r w:rsidRPr="00D92D50">
        <w:rPr>
          <w:rFonts w:asciiTheme="minorHAnsi" w:hAnsiTheme="minorHAnsi"/>
          <w:sz w:val="26"/>
          <w:szCs w:val="26"/>
        </w:rPr>
        <w:t xml:space="preserve">It is important that all the information and supporting documents required by the proposal form be </w:t>
      </w:r>
      <w:r w:rsidR="00997748" w:rsidRPr="00D92D50">
        <w:rPr>
          <w:rFonts w:asciiTheme="minorHAnsi" w:hAnsiTheme="minorHAnsi"/>
          <w:sz w:val="26"/>
          <w:szCs w:val="26"/>
        </w:rPr>
        <w:t>included</w:t>
      </w:r>
      <w:r w:rsidRPr="00D92D50">
        <w:rPr>
          <w:rFonts w:asciiTheme="minorHAnsi" w:hAnsiTheme="minorHAnsi"/>
          <w:sz w:val="26"/>
          <w:szCs w:val="26"/>
        </w:rPr>
        <w:t>.</w:t>
      </w:r>
      <w:r w:rsidR="00E04CA5" w:rsidRPr="00D92D50">
        <w:rPr>
          <w:rFonts w:asciiTheme="minorHAnsi" w:hAnsiTheme="minorHAnsi"/>
          <w:sz w:val="26"/>
          <w:szCs w:val="26"/>
        </w:rPr>
        <w:t xml:space="preserve"> Sections of the full proposal will be used for </w:t>
      </w:r>
      <w:r w:rsidR="00684D48">
        <w:rPr>
          <w:rFonts w:asciiTheme="minorHAnsi" w:hAnsiTheme="minorHAnsi"/>
          <w:sz w:val="26"/>
          <w:szCs w:val="26"/>
        </w:rPr>
        <w:t xml:space="preserve">SIS, Programs of Study website, Bulletins, and </w:t>
      </w:r>
      <w:r w:rsidR="00E04CA5" w:rsidRPr="00D92D50">
        <w:rPr>
          <w:rFonts w:asciiTheme="minorHAnsi" w:hAnsiTheme="minorHAnsi"/>
          <w:sz w:val="26"/>
          <w:szCs w:val="26"/>
        </w:rPr>
        <w:t>the NYSED program registration form.</w:t>
      </w:r>
      <w:r w:rsidR="00684D48">
        <w:rPr>
          <w:rFonts w:asciiTheme="minorHAnsi" w:hAnsiTheme="minorHAnsi"/>
          <w:sz w:val="26"/>
          <w:szCs w:val="26"/>
        </w:rPr>
        <w:t xml:space="preserve"> Course names must be fully spelled out on </w:t>
      </w:r>
      <w:r w:rsidR="006943DF">
        <w:rPr>
          <w:rFonts w:asciiTheme="minorHAnsi" w:hAnsiTheme="minorHAnsi"/>
          <w:sz w:val="26"/>
          <w:szCs w:val="26"/>
        </w:rPr>
        <w:t xml:space="preserve">RIT and NYSED </w:t>
      </w:r>
      <w:r w:rsidR="00684D48">
        <w:rPr>
          <w:rFonts w:asciiTheme="minorHAnsi" w:hAnsiTheme="minorHAnsi"/>
          <w:sz w:val="26"/>
          <w:szCs w:val="26"/>
        </w:rPr>
        <w:t xml:space="preserve">Table </w:t>
      </w:r>
      <w:r w:rsidR="006943DF">
        <w:rPr>
          <w:rFonts w:asciiTheme="minorHAnsi" w:hAnsiTheme="minorHAnsi"/>
          <w:sz w:val="26"/>
          <w:szCs w:val="26"/>
        </w:rPr>
        <w:t>A/B</w:t>
      </w:r>
      <w:r w:rsidR="00C43D36">
        <w:rPr>
          <w:rFonts w:asciiTheme="minorHAnsi" w:hAnsiTheme="minorHAnsi"/>
          <w:sz w:val="26"/>
          <w:szCs w:val="26"/>
        </w:rPr>
        <w:t xml:space="preserve">, and </w:t>
      </w:r>
      <w:r w:rsidR="00684D48">
        <w:rPr>
          <w:rFonts w:asciiTheme="minorHAnsi" w:hAnsiTheme="minorHAnsi"/>
          <w:sz w:val="26"/>
          <w:szCs w:val="26"/>
        </w:rPr>
        <w:t xml:space="preserve">match course outlines.  </w:t>
      </w:r>
    </w:p>
    <w:p w14:paraId="1476D9A9" w14:textId="6A54A7EB" w:rsidR="009F6815" w:rsidRDefault="005967B7" w:rsidP="00AA3FEB">
      <w:pPr>
        <w:widowControl w:val="0"/>
        <w:spacing w:after="240"/>
        <w:ind w:left="1080"/>
        <w:rPr>
          <w:rFonts w:asciiTheme="minorHAnsi" w:hAnsiTheme="minorHAnsi"/>
          <w:sz w:val="26"/>
          <w:szCs w:val="26"/>
        </w:rPr>
      </w:pPr>
      <w:r w:rsidRPr="00D92D50">
        <w:rPr>
          <w:rFonts w:asciiTheme="minorHAnsi" w:hAnsiTheme="minorHAnsi"/>
          <w:b/>
          <w:bCs/>
          <w:sz w:val="26"/>
          <w:szCs w:val="26"/>
        </w:rPr>
        <w:t>NOTE</w:t>
      </w:r>
      <w:r w:rsidRPr="00D92D50">
        <w:rPr>
          <w:rFonts w:asciiTheme="minorHAnsi" w:hAnsiTheme="minorHAnsi"/>
          <w:sz w:val="26"/>
          <w:szCs w:val="26"/>
        </w:rPr>
        <w:t xml:space="preserve">: </w:t>
      </w:r>
      <w:r w:rsidR="00BD44F8">
        <w:rPr>
          <w:rFonts w:asciiTheme="minorHAnsi" w:hAnsiTheme="minorHAnsi"/>
          <w:sz w:val="26"/>
          <w:szCs w:val="26"/>
        </w:rPr>
        <w:t xml:space="preserve">After </w:t>
      </w:r>
      <w:r w:rsidR="009F6815">
        <w:rPr>
          <w:rFonts w:asciiTheme="minorHAnsi" w:hAnsiTheme="minorHAnsi"/>
          <w:sz w:val="26"/>
          <w:szCs w:val="26"/>
        </w:rPr>
        <w:t xml:space="preserve">NYSED </w:t>
      </w:r>
      <w:r w:rsidR="00BD44F8">
        <w:rPr>
          <w:rFonts w:asciiTheme="minorHAnsi" w:hAnsiTheme="minorHAnsi"/>
          <w:sz w:val="26"/>
          <w:szCs w:val="26"/>
        </w:rPr>
        <w:t xml:space="preserve">approval, </w:t>
      </w:r>
      <w:r w:rsidR="006943DF">
        <w:rPr>
          <w:rFonts w:asciiTheme="minorHAnsi" w:hAnsiTheme="minorHAnsi"/>
          <w:sz w:val="26"/>
          <w:szCs w:val="26"/>
        </w:rPr>
        <w:t>the NYSED-</w:t>
      </w:r>
      <w:r w:rsidR="009F6815">
        <w:rPr>
          <w:rFonts w:asciiTheme="minorHAnsi" w:hAnsiTheme="minorHAnsi"/>
          <w:sz w:val="26"/>
          <w:szCs w:val="26"/>
        </w:rPr>
        <w:t>Table</w:t>
      </w:r>
      <w:r w:rsidR="006943DF">
        <w:rPr>
          <w:rFonts w:asciiTheme="minorHAnsi" w:hAnsiTheme="minorHAnsi"/>
          <w:sz w:val="26"/>
          <w:szCs w:val="26"/>
        </w:rPr>
        <w:t xml:space="preserve"> A/B</w:t>
      </w:r>
      <w:r w:rsidR="009F6815">
        <w:rPr>
          <w:rFonts w:asciiTheme="minorHAnsi" w:hAnsiTheme="minorHAnsi"/>
          <w:sz w:val="26"/>
          <w:szCs w:val="26"/>
        </w:rPr>
        <w:t xml:space="preserve"> </w:t>
      </w:r>
      <w:r w:rsidR="00BD44F8">
        <w:rPr>
          <w:rFonts w:asciiTheme="minorHAnsi" w:hAnsiTheme="minorHAnsi"/>
          <w:sz w:val="26"/>
          <w:szCs w:val="26"/>
        </w:rPr>
        <w:t>must be converted to RIT</w:t>
      </w:r>
      <w:r w:rsidR="00021135">
        <w:rPr>
          <w:rFonts w:asciiTheme="minorHAnsi" w:hAnsiTheme="minorHAnsi"/>
          <w:sz w:val="26"/>
          <w:szCs w:val="26"/>
        </w:rPr>
        <w:t>-</w:t>
      </w:r>
      <w:r w:rsidR="00BD44F8">
        <w:rPr>
          <w:rFonts w:asciiTheme="minorHAnsi" w:hAnsiTheme="minorHAnsi"/>
          <w:sz w:val="26"/>
          <w:szCs w:val="26"/>
        </w:rPr>
        <w:t>Table A/B format for submission to Registrar (see section III.A.5 above).</w:t>
      </w:r>
    </w:p>
    <w:p w14:paraId="5FB01C45" w14:textId="61C4583E" w:rsidR="00A368BD" w:rsidRDefault="009F6815" w:rsidP="00AA3FEB">
      <w:pPr>
        <w:widowControl w:val="0"/>
        <w:spacing w:after="240"/>
        <w:ind w:left="1080"/>
        <w:rPr>
          <w:rStyle w:val="Hyperlink"/>
          <w:rFonts w:asciiTheme="minorHAnsi" w:hAnsiTheme="minorHAnsi"/>
          <w:sz w:val="26"/>
          <w:szCs w:val="26"/>
        </w:rPr>
      </w:pPr>
      <w:r>
        <w:rPr>
          <w:rFonts w:asciiTheme="minorHAnsi" w:hAnsiTheme="minorHAnsi"/>
          <w:b/>
          <w:bCs/>
          <w:sz w:val="26"/>
          <w:szCs w:val="26"/>
        </w:rPr>
        <w:t>NOTE</w:t>
      </w:r>
      <w:r w:rsidRPr="00303532">
        <w:rPr>
          <w:rFonts w:asciiTheme="minorHAnsi" w:hAnsiTheme="minorHAnsi"/>
          <w:sz w:val="26"/>
          <w:szCs w:val="26"/>
        </w:rPr>
        <w:t>:</w:t>
      </w:r>
      <w:r>
        <w:rPr>
          <w:rFonts w:asciiTheme="minorHAnsi" w:hAnsiTheme="minorHAnsi"/>
          <w:sz w:val="26"/>
          <w:szCs w:val="26"/>
        </w:rPr>
        <w:t xml:space="preserve"> </w:t>
      </w:r>
      <w:r w:rsidR="005967B7" w:rsidRPr="00D92D50">
        <w:rPr>
          <w:rFonts w:asciiTheme="minorHAnsi" w:hAnsiTheme="minorHAnsi"/>
          <w:sz w:val="26"/>
          <w:szCs w:val="26"/>
        </w:rPr>
        <w:t>In the case o</w:t>
      </w:r>
      <w:r w:rsidR="00D44B9C" w:rsidRPr="00D92D50">
        <w:rPr>
          <w:rFonts w:asciiTheme="minorHAnsi" w:hAnsiTheme="minorHAnsi"/>
          <w:sz w:val="26"/>
          <w:szCs w:val="26"/>
        </w:rPr>
        <w:t>f graduate and doctoral degree program p</w:t>
      </w:r>
      <w:r w:rsidR="005967B7" w:rsidRPr="00D92D50">
        <w:rPr>
          <w:rFonts w:asciiTheme="minorHAnsi" w:hAnsiTheme="minorHAnsi"/>
          <w:sz w:val="26"/>
          <w:szCs w:val="26"/>
        </w:rPr>
        <w:t>roposals and certain other types of proposals, external review by recognized experts in the field is required by NYSED</w:t>
      </w:r>
      <w:r w:rsidR="00CA3D0C" w:rsidRPr="00D92D50">
        <w:rPr>
          <w:rFonts w:asciiTheme="minorHAnsi" w:hAnsiTheme="minorHAnsi"/>
          <w:sz w:val="26"/>
          <w:szCs w:val="26"/>
        </w:rPr>
        <w:t>.</w:t>
      </w:r>
      <w:r w:rsidR="00D44B9C" w:rsidRPr="00D92D50">
        <w:rPr>
          <w:rFonts w:asciiTheme="minorHAnsi" w:hAnsiTheme="minorHAnsi"/>
          <w:sz w:val="26"/>
          <w:szCs w:val="26"/>
        </w:rPr>
        <w:t xml:space="preserve"> This review</w:t>
      </w:r>
      <w:r w:rsidR="005967B7" w:rsidRPr="00D92D50">
        <w:rPr>
          <w:rFonts w:asciiTheme="minorHAnsi" w:hAnsiTheme="minorHAnsi"/>
          <w:sz w:val="26"/>
          <w:szCs w:val="26"/>
        </w:rPr>
        <w:t xml:space="preserve"> should occur prior to review by </w:t>
      </w:r>
      <w:r w:rsidR="00D24057" w:rsidRPr="00D92D50">
        <w:rPr>
          <w:rFonts w:asciiTheme="minorHAnsi" w:hAnsiTheme="minorHAnsi"/>
          <w:sz w:val="26"/>
          <w:szCs w:val="26"/>
        </w:rPr>
        <w:t xml:space="preserve">the </w:t>
      </w:r>
      <w:r w:rsidR="005967B7" w:rsidRPr="00D92D50">
        <w:rPr>
          <w:rFonts w:asciiTheme="minorHAnsi" w:hAnsiTheme="minorHAnsi"/>
          <w:sz w:val="26"/>
          <w:szCs w:val="26"/>
        </w:rPr>
        <w:t xml:space="preserve">ICC or </w:t>
      </w:r>
      <w:r w:rsidR="00D24057" w:rsidRPr="00D92D50">
        <w:rPr>
          <w:rFonts w:asciiTheme="minorHAnsi" w:hAnsiTheme="minorHAnsi"/>
          <w:sz w:val="26"/>
          <w:szCs w:val="26"/>
        </w:rPr>
        <w:t xml:space="preserve">the </w:t>
      </w:r>
      <w:r w:rsidR="00083D41">
        <w:rPr>
          <w:rFonts w:asciiTheme="minorHAnsi" w:hAnsiTheme="minorHAnsi"/>
          <w:sz w:val="26"/>
          <w:szCs w:val="26"/>
        </w:rPr>
        <w:t xml:space="preserve">GC </w:t>
      </w:r>
      <w:r w:rsidR="005967B7" w:rsidRPr="00D92D50">
        <w:rPr>
          <w:rFonts w:asciiTheme="minorHAnsi" w:hAnsiTheme="minorHAnsi"/>
          <w:sz w:val="26"/>
          <w:szCs w:val="26"/>
        </w:rPr>
        <w:t xml:space="preserve">and </w:t>
      </w:r>
      <w:r w:rsidR="00997748" w:rsidRPr="00D92D50">
        <w:rPr>
          <w:rFonts w:asciiTheme="minorHAnsi" w:hAnsiTheme="minorHAnsi"/>
          <w:sz w:val="26"/>
          <w:szCs w:val="26"/>
        </w:rPr>
        <w:t xml:space="preserve">should </w:t>
      </w:r>
      <w:r w:rsidR="00D24057" w:rsidRPr="00D92D50">
        <w:rPr>
          <w:rFonts w:asciiTheme="minorHAnsi" w:hAnsiTheme="minorHAnsi"/>
          <w:sz w:val="26"/>
          <w:szCs w:val="26"/>
        </w:rPr>
        <w:t xml:space="preserve">be </w:t>
      </w:r>
      <w:r w:rsidR="005967B7" w:rsidRPr="00D92D50">
        <w:rPr>
          <w:rFonts w:asciiTheme="minorHAnsi" w:hAnsiTheme="minorHAnsi"/>
          <w:sz w:val="26"/>
          <w:szCs w:val="26"/>
        </w:rPr>
        <w:t xml:space="preserve">coordinated through the </w:t>
      </w:r>
      <w:r w:rsidR="00F23F00">
        <w:rPr>
          <w:rFonts w:asciiTheme="minorHAnsi" w:hAnsiTheme="minorHAnsi"/>
          <w:sz w:val="26"/>
          <w:szCs w:val="26"/>
        </w:rPr>
        <w:t xml:space="preserve">Provost </w:t>
      </w:r>
      <w:r w:rsidR="001B5143">
        <w:rPr>
          <w:rFonts w:asciiTheme="minorHAnsi" w:hAnsiTheme="minorHAnsi"/>
          <w:sz w:val="26"/>
          <w:szCs w:val="26"/>
        </w:rPr>
        <w:t>Office</w:t>
      </w:r>
      <w:r w:rsidR="00D44B9C" w:rsidRPr="00D92D50">
        <w:rPr>
          <w:rFonts w:asciiTheme="minorHAnsi" w:hAnsiTheme="minorHAnsi"/>
          <w:sz w:val="26"/>
          <w:szCs w:val="26"/>
        </w:rPr>
        <w:t>.</w:t>
      </w:r>
      <w:r w:rsidR="005967B7" w:rsidRPr="00D92D50">
        <w:rPr>
          <w:rFonts w:asciiTheme="minorHAnsi" w:hAnsiTheme="minorHAnsi"/>
          <w:sz w:val="26"/>
          <w:szCs w:val="26"/>
        </w:rPr>
        <w:t xml:space="preserve"> </w:t>
      </w:r>
      <w:r w:rsidR="00F97C4B" w:rsidRPr="00D92D50">
        <w:rPr>
          <w:rFonts w:asciiTheme="minorHAnsi" w:hAnsiTheme="minorHAnsi"/>
          <w:sz w:val="26"/>
          <w:szCs w:val="26"/>
        </w:rPr>
        <w:t>(</w:t>
      </w:r>
      <w:r w:rsidR="00D44B9C" w:rsidRPr="00D92D50">
        <w:rPr>
          <w:rFonts w:asciiTheme="minorHAnsi" w:hAnsiTheme="minorHAnsi"/>
          <w:sz w:val="26"/>
          <w:szCs w:val="26"/>
        </w:rPr>
        <w:t>F</w:t>
      </w:r>
      <w:r w:rsidR="005967B7" w:rsidRPr="00D92D50">
        <w:rPr>
          <w:rFonts w:asciiTheme="minorHAnsi" w:hAnsiTheme="minorHAnsi"/>
          <w:sz w:val="26"/>
          <w:szCs w:val="26"/>
        </w:rPr>
        <w:t>urther detail on this requirement is found at</w:t>
      </w:r>
      <w:r w:rsidR="00D24057" w:rsidRPr="00D92D50">
        <w:rPr>
          <w:rFonts w:asciiTheme="minorHAnsi" w:hAnsiTheme="minorHAnsi"/>
          <w:sz w:val="26"/>
          <w:szCs w:val="26"/>
        </w:rPr>
        <w:t xml:space="preserve"> this link</w:t>
      </w:r>
      <w:r w:rsidR="00E10BCE" w:rsidRPr="00D92D50">
        <w:rPr>
          <w:rFonts w:asciiTheme="minorHAnsi" w:hAnsiTheme="minorHAnsi"/>
          <w:sz w:val="26"/>
          <w:szCs w:val="26"/>
        </w:rPr>
        <w:t xml:space="preserve">: </w:t>
      </w:r>
      <w:hyperlink r:id="rId38" w:history="1">
        <w:r w:rsidR="000B1A7A" w:rsidRPr="0048575B">
          <w:rPr>
            <w:rStyle w:val="Hyperlink"/>
            <w:rFonts w:asciiTheme="minorHAnsi" w:hAnsiTheme="minorHAnsi"/>
            <w:sz w:val="26"/>
            <w:szCs w:val="26"/>
          </w:rPr>
          <w:t>www.rit.edu/academicaffairs/academicprogrammgmnt/new-program-proposal-requirements/undergrad-and-masters-program-proposal</w:t>
        </w:r>
      </w:hyperlink>
      <w:r w:rsidR="000B1A7A">
        <w:t>.)</w:t>
      </w:r>
      <w:r w:rsidR="00993D1A" w:rsidRPr="00B842F3">
        <w:rPr>
          <w:rStyle w:val="Hyperlink"/>
          <w:rFonts w:asciiTheme="minorHAnsi" w:hAnsiTheme="minorHAnsi"/>
          <w:sz w:val="26"/>
          <w:szCs w:val="26"/>
          <w:u w:val="none"/>
        </w:rPr>
        <w:t xml:space="preserve">  </w:t>
      </w:r>
      <w:r w:rsidR="00CF6D1A" w:rsidRPr="00B842F3">
        <w:rPr>
          <w:rStyle w:val="Hyperlink"/>
          <w:rFonts w:asciiTheme="minorHAnsi" w:hAnsiTheme="minorHAnsi"/>
          <w:color w:val="auto"/>
          <w:sz w:val="26"/>
          <w:szCs w:val="26"/>
          <w:u w:val="none"/>
        </w:rPr>
        <w:t xml:space="preserve">For Ph.D. proposals, initiators should contact </w:t>
      </w:r>
      <w:r w:rsidR="009C1415" w:rsidRPr="00B842F3">
        <w:rPr>
          <w:rStyle w:val="Hyperlink"/>
          <w:rFonts w:asciiTheme="minorHAnsi" w:hAnsiTheme="minorHAnsi"/>
          <w:color w:val="auto"/>
          <w:sz w:val="26"/>
          <w:szCs w:val="26"/>
          <w:u w:val="none"/>
        </w:rPr>
        <w:t>Twyla Cummings</w:t>
      </w:r>
      <w:r w:rsidR="00993D1A">
        <w:rPr>
          <w:rStyle w:val="Hyperlink"/>
          <w:rFonts w:asciiTheme="minorHAnsi" w:hAnsiTheme="minorHAnsi"/>
          <w:color w:val="auto"/>
          <w:sz w:val="26"/>
          <w:szCs w:val="26"/>
          <w:u w:val="none"/>
        </w:rPr>
        <w:t>,</w:t>
      </w:r>
      <w:r w:rsidR="00993D1A" w:rsidRPr="00B842F3">
        <w:rPr>
          <w:rStyle w:val="Hyperlink"/>
          <w:rFonts w:asciiTheme="minorHAnsi" w:hAnsiTheme="minorHAnsi"/>
          <w:color w:val="auto"/>
          <w:sz w:val="26"/>
          <w:szCs w:val="26"/>
          <w:u w:val="none"/>
        </w:rPr>
        <w:t xml:space="preserve"> </w:t>
      </w:r>
      <w:r w:rsidR="00993D1A">
        <w:rPr>
          <w:rFonts w:asciiTheme="minorHAnsi" w:hAnsiTheme="minorHAnsi"/>
          <w:sz w:val="26"/>
          <w:szCs w:val="26"/>
        </w:rPr>
        <w:t xml:space="preserve">Dean of Graduate Education </w:t>
      </w:r>
      <w:hyperlink r:id="rId39" w:history="1">
        <w:r w:rsidR="00993D1A" w:rsidRPr="00E65B6F">
          <w:rPr>
            <w:rStyle w:val="Hyperlink"/>
            <w:rFonts w:asciiTheme="minorHAnsi" w:hAnsiTheme="minorHAnsi"/>
            <w:sz w:val="26"/>
            <w:szCs w:val="26"/>
          </w:rPr>
          <w:t>https://www.rit.edu/academicaffairs/graduateeducation/meet-dean</w:t>
        </w:r>
      </w:hyperlink>
      <w:r w:rsidR="00993D1A">
        <w:rPr>
          <w:rFonts w:asciiTheme="minorHAnsi" w:hAnsiTheme="minorHAnsi"/>
          <w:sz w:val="26"/>
          <w:szCs w:val="26"/>
        </w:rPr>
        <w:t>.</w:t>
      </w:r>
    </w:p>
    <w:p w14:paraId="3359E617" w14:textId="6FD3085C" w:rsidR="00A368BD" w:rsidRPr="00D92D50" w:rsidRDefault="00BB3EE4" w:rsidP="00AA3FEB">
      <w:pPr>
        <w:widowControl w:val="0"/>
        <w:spacing w:after="240"/>
        <w:ind w:left="1080"/>
        <w:rPr>
          <w:rFonts w:asciiTheme="minorHAnsi" w:hAnsiTheme="minorHAnsi"/>
          <w:sz w:val="26"/>
          <w:szCs w:val="26"/>
        </w:rPr>
      </w:pPr>
      <w:r>
        <w:rPr>
          <w:rStyle w:val="Hyperlink"/>
          <w:rFonts w:asciiTheme="minorHAnsi" w:hAnsiTheme="minorHAnsi"/>
          <w:color w:val="auto"/>
          <w:sz w:val="26"/>
          <w:szCs w:val="26"/>
          <w:u w:val="none"/>
        </w:rPr>
        <w:t>Prior to submission to NCC initiators should r</w:t>
      </w:r>
      <w:r w:rsidR="00A368BD" w:rsidRPr="001050D1">
        <w:rPr>
          <w:rStyle w:val="Hyperlink"/>
          <w:rFonts w:asciiTheme="minorHAnsi" w:hAnsiTheme="minorHAnsi"/>
          <w:color w:val="auto"/>
          <w:sz w:val="26"/>
          <w:szCs w:val="26"/>
          <w:u w:val="none"/>
        </w:rPr>
        <w:t>eview the RIT program proposal checklist provided below to ensure that</w:t>
      </w:r>
      <w:r w:rsidR="00526AA7" w:rsidRPr="001050D1">
        <w:rPr>
          <w:rStyle w:val="Hyperlink"/>
          <w:rFonts w:asciiTheme="minorHAnsi" w:hAnsiTheme="minorHAnsi"/>
          <w:color w:val="auto"/>
          <w:sz w:val="26"/>
          <w:szCs w:val="26"/>
          <w:u w:val="none"/>
        </w:rPr>
        <w:t xml:space="preserve"> all requirements are completed.</w:t>
      </w:r>
      <w:r w:rsidR="00526AA7" w:rsidRPr="001050D1">
        <w:rPr>
          <w:rStyle w:val="Hyperlink"/>
          <w:rFonts w:asciiTheme="minorHAnsi" w:hAnsiTheme="minorHAnsi"/>
          <w:color w:val="auto"/>
          <w:sz w:val="26"/>
          <w:szCs w:val="26"/>
        </w:rPr>
        <w:t xml:space="preserve"> </w:t>
      </w:r>
      <w:hyperlink r:id="rId40" w:history="1">
        <w:r w:rsidR="00F30828" w:rsidRPr="00E65B6F">
          <w:rPr>
            <w:rStyle w:val="Hyperlink"/>
            <w:rFonts w:asciiTheme="minorHAnsi" w:hAnsiTheme="minorHAnsi"/>
            <w:sz w:val="26"/>
            <w:szCs w:val="26"/>
          </w:rPr>
          <w:t>https://www.rit.edu/academicaffairs/academicprogrammgmnt/sites/rit.edu.academicaffairs.academicprogrammgmnt/files/docs/New_Program_Proposals_Checklist_2019_05.pdf</w:t>
        </w:r>
      </w:hyperlink>
      <w:r w:rsidR="00684D48" w:rsidRPr="00AA3FEB">
        <w:rPr>
          <w:rStyle w:val="Hyperlink"/>
          <w:rFonts w:asciiTheme="minorHAnsi" w:hAnsiTheme="minorHAnsi"/>
          <w:color w:val="auto"/>
          <w:sz w:val="26"/>
          <w:szCs w:val="26"/>
          <w:u w:val="none"/>
        </w:rPr>
        <w:t>.</w:t>
      </w:r>
      <w:r w:rsidR="00F30828" w:rsidRPr="00C43D36">
        <w:rPr>
          <w:rStyle w:val="Hyperlink"/>
          <w:rFonts w:asciiTheme="minorHAnsi" w:hAnsiTheme="minorHAnsi"/>
          <w:color w:val="auto"/>
          <w:sz w:val="26"/>
          <w:szCs w:val="26"/>
        </w:rPr>
        <w:t xml:space="preserve"> </w:t>
      </w:r>
    </w:p>
    <w:p w14:paraId="471A27AF" w14:textId="5B3C2B5A" w:rsidR="00F30828" w:rsidRDefault="00F30828">
      <w:pPr>
        <w:widowControl w:val="0"/>
        <w:spacing w:after="120"/>
        <w:ind w:left="1080"/>
        <w:rPr>
          <w:rFonts w:asciiTheme="minorHAnsi" w:hAnsiTheme="minorHAnsi"/>
          <w:bCs/>
          <w:sz w:val="26"/>
          <w:szCs w:val="26"/>
        </w:rPr>
      </w:pPr>
      <w:r>
        <w:rPr>
          <w:rFonts w:asciiTheme="minorHAnsi" w:hAnsiTheme="minorHAnsi"/>
          <w:bCs/>
          <w:sz w:val="26"/>
          <w:szCs w:val="26"/>
        </w:rPr>
        <w:t>Note: Accelerated</w:t>
      </w:r>
      <w:r w:rsidR="00993D1A">
        <w:rPr>
          <w:rFonts w:asciiTheme="minorHAnsi" w:hAnsiTheme="minorHAnsi"/>
          <w:bCs/>
          <w:sz w:val="26"/>
          <w:szCs w:val="26"/>
        </w:rPr>
        <w:t xml:space="preserve"> Undergraduate/Graduate </w:t>
      </w:r>
      <w:r>
        <w:rPr>
          <w:rFonts w:asciiTheme="minorHAnsi" w:hAnsiTheme="minorHAnsi"/>
          <w:bCs/>
          <w:sz w:val="26"/>
          <w:szCs w:val="26"/>
        </w:rPr>
        <w:t>Dual Degree</w:t>
      </w:r>
      <w:r w:rsidR="00993D1A">
        <w:rPr>
          <w:rFonts w:asciiTheme="minorHAnsi" w:hAnsiTheme="minorHAnsi"/>
          <w:bCs/>
          <w:sz w:val="26"/>
          <w:szCs w:val="26"/>
        </w:rPr>
        <w:t>s (BS/MS, BS/ME</w:t>
      </w:r>
      <w:r>
        <w:rPr>
          <w:rFonts w:asciiTheme="minorHAnsi" w:hAnsiTheme="minorHAnsi"/>
          <w:bCs/>
          <w:sz w:val="26"/>
          <w:szCs w:val="26"/>
        </w:rPr>
        <w:t xml:space="preserve">) program guidance can be found at this link: </w:t>
      </w:r>
      <w:hyperlink r:id="rId41" w:history="1">
        <w:r w:rsidRPr="00E65B6F">
          <w:rPr>
            <w:rStyle w:val="Hyperlink"/>
            <w:rFonts w:asciiTheme="minorHAnsi" w:hAnsiTheme="minorHAnsi"/>
            <w:bCs/>
            <w:sz w:val="26"/>
            <w:szCs w:val="26"/>
          </w:rPr>
          <w:t>https://www.rit.edu/academicaffairs/academicprogrammgmnt/undergraduate-double-majorsundergraduate-dual-degrees/accelerated-undergraduategraduate-dual-degrees</w:t>
        </w:r>
      </w:hyperlink>
      <w:r w:rsidR="006C5A26" w:rsidRPr="006C5A26">
        <w:rPr>
          <w:rFonts w:asciiTheme="minorHAnsi" w:hAnsiTheme="minorHAnsi"/>
          <w:bCs/>
          <w:sz w:val="26"/>
          <w:szCs w:val="26"/>
        </w:rPr>
        <w:t>.</w:t>
      </w:r>
    </w:p>
    <w:p w14:paraId="775C18D9" w14:textId="19531D21" w:rsidR="007E2343" w:rsidRPr="00AA3FEB" w:rsidRDefault="00C43D36" w:rsidP="00AA3FEB">
      <w:pPr>
        <w:widowControl w:val="0"/>
        <w:spacing w:before="240" w:after="120"/>
        <w:ind w:left="1080"/>
        <w:rPr>
          <w:rFonts w:asciiTheme="minorHAnsi" w:hAnsiTheme="minorHAnsi"/>
          <w:b/>
          <w:bCs/>
          <w:sz w:val="26"/>
          <w:szCs w:val="26"/>
        </w:rPr>
      </w:pPr>
      <w:r w:rsidRPr="00AA3FEB">
        <w:rPr>
          <w:rFonts w:asciiTheme="minorHAnsi" w:hAnsiTheme="minorHAnsi"/>
          <w:b/>
          <w:bCs/>
          <w:sz w:val="26"/>
          <w:szCs w:val="26"/>
        </w:rPr>
        <w:t>S</w:t>
      </w:r>
      <w:r w:rsidR="0054192F" w:rsidRPr="00AA3FEB">
        <w:rPr>
          <w:rFonts w:asciiTheme="minorHAnsi" w:hAnsiTheme="minorHAnsi"/>
          <w:b/>
          <w:bCs/>
          <w:sz w:val="26"/>
          <w:szCs w:val="26"/>
        </w:rPr>
        <w:t>tage</w:t>
      </w:r>
      <w:r w:rsidRPr="00AA3FEB">
        <w:rPr>
          <w:rFonts w:asciiTheme="minorHAnsi" w:hAnsiTheme="minorHAnsi"/>
          <w:b/>
          <w:bCs/>
          <w:sz w:val="26"/>
          <w:szCs w:val="26"/>
        </w:rPr>
        <w:t xml:space="preserve"> 2</w:t>
      </w:r>
      <w:r w:rsidR="0054192F" w:rsidRPr="00AA3FEB">
        <w:rPr>
          <w:rFonts w:asciiTheme="minorHAnsi" w:hAnsiTheme="minorHAnsi"/>
          <w:b/>
          <w:bCs/>
          <w:sz w:val="26"/>
          <w:szCs w:val="26"/>
        </w:rPr>
        <w:t xml:space="preserve"> </w:t>
      </w:r>
      <w:r w:rsidR="00C01B0E" w:rsidRPr="00AA3FEB">
        <w:rPr>
          <w:rFonts w:asciiTheme="minorHAnsi" w:hAnsiTheme="minorHAnsi"/>
          <w:b/>
          <w:bCs/>
          <w:sz w:val="26"/>
          <w:szCs w:val="26"/>
        </w:rPr>
        <w:t xml:space="preserve">review </w:t>
      </w:r>
      <w:r w:rsidR="0054192F" w:rsidRPr="00AA3FEB">
        <w:rPr>
          <w:rFonts w:asciiTheme="minorHAnsi" w:hAnsiTheme="minorHAnsi"/>
          <w:b/>
          <w:bCs/>
          <w:sz w:val="26"/>
          <w:szCs w:val="26"/>
        </w:rPr>
        <w:t>should proceed as follows:</w:t>
      </w:r>
    </w:p>
    <w:p w14:paraId="23322F66" w14:textId="670A2D55" w:rsidR="00B02878" w:rsidRDefault="00B02878" w:rsidP="003E2FA2">
      <w:pPr>
        <w:widowControl w:val="0"/>
        <w:numPr>
          <w:ilvl w:val="0"/>
          <w:numId w:val="17"/>
        </w:numPr>
        <w:tabs>
          <w:tab w:val="clear" w:pos="1980"/>
        </w:tabs>
        <w:spacing w:after="120"/>
        <w:ind w:left="1440"/>
        <w:rPr>
          <w:rFonts w:asciiTheme="minorHAnsi" w:hAnsiTheme="minorHAnsi"/>
          <w:sz w:val="26"/>
          <w:szCs w:val="26"/>
        </w:rPr>
      </w:pPr>
      <w:r w:rsidRPr="00D92D50">
        <w:rPr>
          <w:rFonts w:asciiTheme="minorHAnsi" w:hAnsiTheme="minorHAnsi"/>
          <w:b/>
          <w:sz w:val="26"/>
          <w:szCs w:val="26"/>
        </w:rPr>
        <w:t>De</w:t>
      </w:r>
      <w:r w:rsidR="000133DB" w:rsidRPr="00D92D50">
        <w:rPr>
          <w:rFonts w:asciiTheme="minorHAnsi" w:hAnsiTheme="minorHAnsi"/>
          <w:b/>
          <w:sz w:val="26"/>
          <w:szCs w:val="26"/>
        </w:rPr>
        <w:t>partment</w:t>
      </w:r>
      <w:r w:rsidRPr="00D92D50">
        <w:rPr>
          <w:rFonts w:asciiTheme="minorHAnsi" w:hAnsiTheme="minorHAnsi"/>
          <w:b/>
          <w:sz w:val="26"/>
          <w:szCs w:val="26"/>
        </w:rPr>
        <w:t xml:space="preserve"> Level Review.</w:t>
      </w:r>
      <w:r w:rsidRPr="00D92D50">
        <w:rPr>
          <w:rFonts w:asciiTheme="minorHAnsi" w:hAnsiTheme="minorHAnsi"/>
          <w:sz w:val="26"/>
          <w:szCs w:val="26"/>
        </w:rPr>
        <w:t xml:space="preserve"> The </w:t>
      </w:r>
      <w:r w:rsidR="00DC2EC1">
        <w:rPr>
          <w:rFonts w:asciiTheme="minorHAnsi" w:hAnsiTheme="minorHAnsi"/>
          <w:sz w:val="26"/>
          <w:szCs w:val="26"/>
        </w:rPr>
        <w:t>i</w:t>
      </w:r>
      <w:r w:rsidR="00DC2EC1" w:rsidRPr="00D92D50">
        <w:rPr>
          <w:rFonts w:asciiTheme="minorHAnsi" w:hAnsiTheme="minorHAnsi"/>
          <w:sz w:val="26"/>
          <w:szCs w:val="26"/>
        </w:rPr>
        <w:t xml:space="preserve">nitiators </w:t>
      </w:r>
      <w:r w:rsidRPr="00D92D50">
        <w:rPr>
          <w:rFonts w:asciiTheme="minorHAnsi" w:hAnsiTheme="minorHAnsi"/>
          <w:sz w:val="26"/>
          <w:szCs w:val="26"/>
        </w:rPr>
        <w:t>submit</w:t>
      </w:r>
      <w:r w:rsidR="004B6B48" w:rsidRPr="00D92D50">
        <w:rPr>
          <w:rFonts w:asciiTheme="minorHAnsi" w:hAnsiTheme="minorHAnsi"/>
          <w:sz w:val="26"/>
          <w:szCs w:val="26"/>
        </w:rPr>
        <w:t xml:space="preserve"> </w:t>
      </w:r>
      <w:r w:rsidRPr="00D92D50">
        <w:rPr>
          <w:rFonts w:asciiTheme="minorHAnsi" w:hAnsiTheme="minorHAnsi"/>
          <w:sz w:val="26"/>
          <w:szCs w:val="26"/>
        </w:rPr>
        <w:t xml:space="preserve">the final program proposal for departmental review. Departmental review includes input from the faculty of a department as well as its chair. The department </w:t>
      </w:r>
      <w:r w:rsidR="00B2396D" w:rsidRPr="00D92D50">
        <w:rPr>
          <w:rFonts w:asciiTheme="minorHAnsi" w:hAnsiTheme="minorHAnsi"/>
          <w:sz w:val="26"/>
          <w:szCs w:val="26"/>
        </w:rPr>
        <w:t>c</w:t>
      </w:r>
      <w:r w:rsidRPr="00D92D50">
        <w:rPr>
          <w:rFonts w:asciiTheme="minorHAnsi" w:hAnsiTheme="minorHAnsi"/>
          <w:sz w:val="26"/>
          <w:szCs w:val="26"/>
        </w:rPr>
        <w:t>hair is responsible for writing a letter of support for the program initiative.</w:t>
      </w:r>
      <w:r w:rsidR="008515A0" w:rsidRPr="00D92D50">
        <w:rPr>
          <w:rFonts w:asciiTheme="minorHAnsi" w:hAnsiTheme="minorHAnsi"/>
          <w:sz w:val="26"/>
          <w:szCs w:val="26"/>
        </w:rPr>
        <w:t xml:space="preserve"> </w:t>
      </w:r>
      <w:r w:rsidRPr="00D92D50">
        <w:rPr>
          <w:rFonts w:asciiTheme="minorHAnsi" w:hAnsiTheme="minorHAnsi"/>
          <w:sz w:val="26"/>
          <w:szCs w:val="26"/>
        </w:rPr>
        <w:t xml:space="preserve">The letter </w:t>
      </w:r>
      <w:r w:rsidR="00FF0886">
        <w:rPr>
          <w:rFonts w:asciiTheme="minorHAnsi" w:hAnsiTheme="minorHAnsi"/>
          <w:sz w:val="26"/>
          <w:szCs w:val="26"/>
        </w:rPr>
        <w:t>must</w:t>
      </w:r>
      <w:r w:rsidRPr="00D92D50">
        <w:rPr>
          <w:rFonts w:asciiTheme="minorHAnsi" w:hAnsiTheme="minorHAnsi"/>
          <w:sz w:val="26"/>
          <w:szCs w:val="26"/>
        </w:rPr>
        <w:t>:</w:t>
      </w:r>
    </w:p>
    <w:p w14:paraId="561D208A" w14:textId="336E27A1" w:rsidR="008F22BE" w:rsidRDefault="008F22BE" w:rsidP="008F22BE">
      <w:pPr>
        <w:widowControl w:val="0"/>
        <w:numPr>
          <w:ilvl w:val="2"/>
          <w:numId w:val="17"/>
        </w:numPr>
        <w:spacing w:after="120"/>
        <w:rPr>
          <w:rFonts w:asciiTheme="minorHAnsi" w:hAnsiTheme="minorHAnsi"/>
          <w:sz w:val="26"/>
          <w:szCs w:val="26"/>
        </w:rPr>
      </w:pPr>
      <w:r>
        <w:rPr>
          <w:rFonts w:asciiTheme="minorHAnsi" w:hAnsiTheme="minorHAnsi"/>
          <w:sz w:val="26"/>
          <w:szCs w:val="26"/>
        </w:rPr>
        <w:t>Start with a request for the program addition;</w:t>
      </w:r>
    </w:p>
    <w:p w14:paraId="2AC9B3FD" w14:textId="236BFCA5" w:rsidR="008E5475" w:rsidRDefault="008F22BE" w:rsidP="008F22BE">
      <w:pPr>
        <w:widowControl w:val="0"/>
        <w:numPr>
          <w:ilvl w:val="2"/>
          <w:numId w:val="17"/>
        </w:numPr>
        <w:spacing w:after="120"/>
        <w:rPr>
          <w:rFonts w:asciiTheme="minorHAnsi" w:hAnsiTheme="minorHAnsi"/>
          <w:sz w:val="26"/>
          <w:szCs w:val="26"/>
        </w:rPr>
      </w:pPr>
      <w:r>
        <w:rPr>
          <w:rFonts w:asciiTheme="minorHAnsi" w:hAnsiTheme="minorHAnsi"/>
          <w:sz w:val="26"/>
          <w:szCs w:val="26"/>
        </w:rPr>
        <w:t>Provide a rationale</w:t>
      </w:r>
      <w:r w:rsidRPr="00D92D50">
        <w:rPr>
          <w:rFonts w:asciiTheme="minorHAnsi" w:hAnsiTheme="minorHAnsi"/>
          <w:sz w:val="26"/>
          <w:szCs w:val="26"/>
        </w:rPr>
        <w:t xml:space="preserve"> for the proposal from a disciplinary </w:t>
      </w:r>
      <w:r>
        <w:rPr>
          <w:rFonts w:asciiTheme="minorHAnsi" w:hAnsiTheme="minorHAnsi"/>
          <w:sz w:val="26"/>
          <w:szCs w:val="26"/>
        </w:rPr>
        <w:t xml:space="preserve">and/or inter-disciplinary </w:t>
      </w:r>
      <w:r w:rsidRPr="00D92D50">
        <w:rPr>
          <w:rFonts w:asciiTheme="minorHAnsi" w:hAnsiTheme="minorHAnsi"/>
          <w:sz w:val="26"/>
          <w:szCs w:val="26"/>
        </w:rPr>
        <w:t>perspective</w:t>
      </w:r>
      <w:r>
        <w:rPr>
          <w:rFonts w:asciiTheme="minorHAnsi" w:hAnsiTheme="minorHAnsi"/>
          <w:sz w:val="26"/>
          <w:szCs w:val="26"/>
        </w:rPr>
        <w:t>;</w:t>
      </w:r>
    </w:p>
    <w:p w14:paraId="5A205A6F" w14:textId="0FE13BD3" w:rsidR="008F22BE" w:rsidRPr="008E5475" w:rsidRDefault="008F22BE" w:rsidP="00660EF7">
      <w:pPr>
        <w:widowControl w:val="0"/>
        <w:numPr>
          <w:ilvl w:val="2"/>
          <w:numId w:val="17"/>
        </w:numPr>
        <w:spacing w:after="120"/>
        <w:rPr>
          <w:rFonts w:asciiTheme="minorHAnsi" w:hAnsiTheme="minorHAnsi"/>
          <w:sz w:val="26"/>
          <w:szCs w:val="26"/>
        </w:rPr>
      </w:pPr>
      <w:r w:rsidRPr="00321549">
        <w:rPr>
          <w:rFonts w:asciiTheme="minorHAnsi" w:hAnsiTheme="minorHAnsi"/>
          <w:sz w:val="26"/>
          <w:szCs w:val="26"/>
        </w:rPr>
        <w:t>Detail the department chair’s overall assessment of the quality of the program addition</w:t>
      </w:r>
      <w:r w:rsidRPr="008E5475">
        <w:rPr>
          <w:rFonts w:asciiTheme="minorHAnsi" w:hAnsiTheme="minorHAnsi"/>
          <w:sz w:val="26"/>
          <w:szCs w:val="26"/>
        </w:rPr>
        <w:t>;</w:t>
      </w:r>
    </w:p>
    <w:p w14:paraId="263A27DF" w14:textId="4EC0C579" w:rsidR="008F22BE" w:rsidRDefault="008F22BE" w:rsidP="008F22BE">
      <w:pPr>
        <w:widowControl w:val="0"/>
        <w:numPr>
          <w:ilvl w:val="2"/>
          <w:numId w:val="17"/>
        </w:numPr>
        <w:spacing w:after="120"/>
        <w:rPr>
          <w:rFonts w:asciiTheme="minorHAnsi" w:hAnsiTheme="minorHAnsi"/>
          <w:sz w:val="26"/>
          <w:szCs w:val="26"/>
        </w:rPr>
      </w:pPr>
      <w:r w:rsidRPr="00D92D50">
        <w:rPr>
          <w:rFonts w:asciiTheme="minorHAnsi" w:hAnsiTheme="minorHAnsi"/>
          <w:sz w:val="26"/>
          <w:szCs w:val="26"/>
        </w:rPr>
        <w:t>Make reference to any other course</w:t>
      </w:r>
      <w:r>
        <w:rPr>
          <w:rFonts w:asciiTheme="minorHAnsi" w:hAnsiTheme="minorHAnsi"/>
          <w:sz w:val="26"/>
          <w:szCs w:val="26"/>
        </w:rPr>
        <w:t>(</w:t>
      </w:r>
      <w:r w:rsidRPr="00D92D50">
        <w:rPr>
          <w:rFonts w:asciiTheme="minorHAnsi" w:hAnsiTheme="minorHAnsi"/>
          <w:sz w:val="26"/>
          <w:szCs w:val="26"/>
        </w:rPr>
        <w:t>s</w:t>
      </w:r>
      <w:r>
        <w:rPr>
          <w:rFonts w:asciiTheme="minorHAnsi" w:hAnsiTheme="minorHAnsi"/>
          <w:sz w:val="26"/>
          <w:szCs w:val="26"/>
        </w:rPr>
        <w:t>)</w:t>
      </w:r>
      <w:r w:rsidRPr="00D92D50">
        <w:rPr>
          <w:rFonts w:asciiTheme="minorHAnsi" w:hAnsiTheme="minorHAnsi"/>
          <w:sz w:val="26"/>
          <w:szCs w:val="26"/>
        </w:rPr>
        <w:t xml:space="preserve"> </w:t>
      </w:r>
      <w:r>
        <w:rPr>
          <w:rFonts w:asciiTheme="minorHAnsi" w:hAnsiTheme="minorHAnsi"/>
          <w:sz w:val="26"/>
          <w:szCs w:val="26"/>
        </w:rPr>
        <w:t xml:space="preserve">and/or program(s) </w:t>
      </w:r>
      <w:r w:rsidRPr="00D92D50">
        <w:rPr>
          <w:rFonts w:asciiTheme="minorHAnsi" w:hAnsiTheme="minorHAnsi"/>
          <w:sz w:val="26"/>
          <w:szCs w:val="26"/>
        </w:rPr>
        <w:t xml:space="preserve">affected by the </w:t>
      </w:r>
      <w:r>
        <w:rPr>
          <w:rFonts w:asciiTheme="minorHAnsi" w:hAnsiTheme="minorHAnsi"/>
          <w:sz w:val="26"/>
          <w:szCs w:val="26"/>
        </w:rPr>
        <w:t xml:space="preserve">program </w:t>
      </w:r>
      <w:r w:rsidRPr="00D92D50">
        <w:rPr>
          <w:rFonts w:asciiTheme="minorHAnsi" w:hAnsiTheme="minorHAnsi"/>
          <w:sz w:val="26"/>
          <w:szCs w:val="26"/>
        </w:rPr>
        <w:t>addition</w:t>
      </w:r>
      <w:r w:rsidR="00035AA7">
        <w:rPr>
          <w:rFonts w:asciiTheme="minorHAnsi" w:hAnsiTheme="minorHAnsi"/>
          <w:sz w:val="26"/>
          <w:szCs w:val="26"/>
        </w:rPr>
        <w:t>;</w:t>
      </w:r>
    </w:p>
    <w:p w14:paraId="20185DCC" w14:textId="77777777" w:rsidR="008F22BE" w:rsidRPr="00D92D50" w:rsidRDefault="008F22BE" w:rsidP="008F22BE">
      <w:pPr>
        <w:widowControl w:val="0"/>
        <w:numPr>
          <w:ilvl w:val="2"/>
          <w:numId w:val="17"/>
        </w:numPr>
        <w:spacing w:after="120"/>
        <w:rPr>
          <w:rFonts w:asciiTheme="minorHAnsi" w:hAnsiTheme="minorHAnsi"/>
          <w:sz w:val="26"/>
          <w:szCs w:val="26"/>
        </w:rPr>
      </w:pPr>
      <w:r>
        <w:rPr>
          <w:rFonts w:asciiTheme="minorHAnsi" w:hAnsiTheme="minorHAnsi"/>
          <w:sz w:val="26"/>
          <w:szCs w:val="26"/>
        </w:rPr>
        <w:t>D</w:t>
      </w:r>
      <w:r w:rsidRPr="00D92D50">
        <w:rPr>
          <w:rFonts w:asciiTheme="minorHAnsi" w:hAnsiTheme="minorHAnsi"/>
          <w:sz w:val="26"/>
          <w:szCs w:val="26"/>
        </w:rPr>
        <w:t xml:space="preserve">escribe the process that the department used for reviewing and determining </w:t>
      </w:r>
      <w:r>
        <w:rPr>
          <w:rFonts w:asciiTheme="minorHAnsi" w:hAnsiTheme="minorHAnsi"/>
          <w:sz w:val="26"/>
          <w:szCs w:val="26"/>
        </w:rPr>
        <w:t>faculty</w:t>
      </w:r>
      <w:r w:rsidRPr="00D92D50">
        <w:rPr>
          <w:rFonts w:asciiTheme="minorHAnsi" w:hAnsiTheme="minorHAnsi"/>
          <w:sz w:val="26"/>
          <w:szCs w:val="26"/>
        </w:rPr>
        <w:t xml:space="preserve"> support of the </w:t>
      </w:r>
      <w:r>
        <w:rPr>
          <w:rFonts w:asciiTheme="minorHAnsi" w:hAnsiTheme="minorHAnsi"/>
          <w:sz w:val="26"/>
          <w:szCs w:val="26"/>
        </w:rPr>
        <w:t xml:space="preserve">program </w:t>
      </w:r>
      <w:r w:rsidRPr="00D92D50">
        <w:rPr>
          <w:rFonts w:asciiTheme="minorHAnsi" w:hAnsiTheme="minorHAnsi"/>
          <w:sz w:val="26"/>
          <w:szCs w:val="26"/>
        </w:rPr>
        <w:t>proposal;</w:t>
      </w:r>
    </w:p>
    <w:p w14:paraId="4A01FEBB" w14:textId="54649929" w:rsidR="008F22BE" w:rsidRDefault="008F22BE" w:rsidP="00F15555">
      <w:pPr>
        <w:widowControl w:val="0"/>
        <w:numPr>
          <w:ilvl w:val="2"/>
          <w:numId w:val="17"/>
        </w:numPr>
        <w:spacing w:after="120"/>
        <w:rPr>
          <w:rFonts w:asciiTheme="minorHAnsi" w:hAnsiTheme="minorHAnsi"/>
          <w:sz w:val="26"/>
          <w:szCs w:val="26"/>
        </w:rPr>
      </w:pPr>
      <w:r w:rsidRPr="008F22BE">
        <w:rPr>
          <w:rFonts w:asciiTheme="minorHAnsi" w:hAnsiTheme="minorHAnsi"/>
          <w:sz w:val="26"/>
          <w:szCs w:val="26"/>
        </w:rPr>
        <w:t xml:space="preserve">State that </w:t>
      </w:r>
      <w:r w:rsidRPr="00C45BB8">
        <w:rPr>
          <w:rFonts w:asciiTheme="minorHAnsi" w:hAnsiTheme="minorHAnsi"/>
          <w:sz w:val="26"/>
          <w:szCs w:val="26"/>
        </w:rPr>
        <w:t xml:space="preserve">the department </w:t>
      </w:r>
      <w:r w:rsidRPr="00AE2D73">
        <w:rPr>
          <w:rFonts w:asciiTheme="minorHAnsi" w:hAnsiTheme="minorHAnsi"/>
          <w:sz w:val="26"/>
          <w:szCs w:val="26"/>
        </w:rPr>
        <w:t>assumes responsibility for the delivery, maintenance, and assessment of the program addition;</w:t>
      </w:r>
    </w:p>
    <w:p w14:paraId="5D26CF37" w14:textId="704FF501" w:rsidR="008F22BE" w:rsidRPr="00F15555" w:rsidRDefault="008F22BE" w:rsidP="00F15555">
      <w:pPr>
        <w:widowControl w:val="0"/>
        <w:numPr>
          <w:ilvl w:val="2"/>
          <w:numId w:val="17"/>
        </w:numPr>
        <w:spacing w:after="120"/>
        <w:rPr>
          <w:rFonts w:asciiTheme="minorHAnsi" w:hAnsiTheme="minorHAnsi"/>
          <w:sz w:val="26"/>
          <w:szCs w:val="26"/>
        </w:rPr>
      </w:pPr>
      <w:r w:rsidRPr="008F22BE">
        <w:rPr>
          <w:rFonts w:asciiTheme="minorHAnsi" w:hAnsiTheme="minorHAnsi"/>
          <w:sz w:val="26"/>
          <w:szCs w:val="26"/>
        </w:rPr>
        <w:t xml:space="preserve">Contain </w:t>
      </w:r>
      <w:r w:rsidR="00B56C55">
        <w:rPr>
          <w:rFonts w:asciiTheme="minorHAnsi" w:hAnsiTheme="minorHAnsi"/>
          <w:sz w:val="26"/>
          <w:szCs w:val="26"/>
        </w:rPr>
        <w:t xml:space="preserve">(or state that the proposal includes) </w:t>
      </w:r>
      <w:r w:rsidRPr="008F22BE">
        <w:rPr>
          <w:rFonts w:asciiTheme="minorHAnsi" w:hAnsiTheme="minorHAnsi"/>
          <w:sz w:val="26"/>
          <w:szCs w:val="26"/>
        </w:rPr>
        <w:t xml:space="preserve">an </w:t>
      </w:r>
      <w:r w:rsidRPr="00C45BB8">
        <w:rPr>
          <w:rFonts w:asciiTheme="minorHAnsi" w:hAnsiTheme="minorHAnsi"/>
          <w:sz w:val="26"/>
          <w:szCs w:val="26"/>
        </w:rPr>
        <w:t>analysis of resource</w:t>
      </w:r>
      <w:r w:rsidR="008B3D00">
        <w:rPr>
          <w:rFonts w:asciiTheme="minorHAnsi" w:hAnsiTheme="minorHAnsi"/>
          <w:sz w:val="26"/>
          <w:szCs w:val="26"/>
        </w:rPr>
        <w:t>/budget</w:t>
      </w:r>
      <w:r w:rsidRPr="00C45BB8">
        <w:rPr>
          <w:rFonts w:asciiTheme="minorHAnsi" w:hAnsiTheme="minorHAnsi"/>
          <w:sz w:val="26"/>
          <w:szCs w:val="26"/>
        </w:rPr>
        <w:t xml:space="preserve"> implications for the home department and </w:t>
      </w:r>
      <w:r w:rsidR="005F1617">
        <w:rPr>
          <w:rFonts w:asciiTheme="minorHAnsi" w:hAnsiTheme="minorHAnsi"/>
          <w:sz w:val="26"/>
          <w:szCs w:val="26"/>
        </w:rPr>
        <w:t xml:space="preserve">any </w:t>
      </w:r>
      <w:r w:rsidRPr="00C45BB8">
        <w:rPr>
          <w:rFonts w:asciiTheme="minorHAnsi" w:hAnsiTheme="minorHAnsi"/>
          <w:sz w:val="26"/>
          <w:szCs w:val="26"/>
        </w:rPr>
        <w:t>departments</w:t>
      </w:r>
      <w:r w:rsidR="008B3D00">
        <w:rPr>
          <w:rFonts w:asciiTheme="minorHAnsi" w:hAnsiTheme="minorHAnsi"/>
          <w:sz w:val="26"/>
          <w:szCs w:val="26"/>
        </w:rPr>
        <w:t>/colleges</w:t>
      </w:r>
      <w:r w:rsidRPr="00C45BB8">
        <w:rPr>
          <w:rFonts w:asciiTheme="minorHAnsi" w:hAnsiTheme="minorHAnsi"/>
          <w:sz w:val="26"/>
          <w:szCs w:val="26"/>
        </w:rPr>
        <w:t xml:space="preserve"> impacted by the program addition.</w:t>
      </w:r>
      <w:r w:rsidR="00B56C55">
        <w:rPr>
          <w:rFonts w:asciiTheme="minorHAnsi" w:hAnsiTheme="minorHAnsi"/>
          <w:sz w:val="26"/>
          <w:szCs w:val="26"/>
        </w:rPr>
        <w:t xml:space="preserve"> Letters from the impacted areas must be contained within the proposal, including from areas such as the library and Dept. of Access Services.</w:t>
      </w:r>
    </w:p>
    <w:p w14:paraId="16A4F4EC" w14:textId="59F4F885" w:rsidR="00F44DEF" w:rsidRPr="00DF7C43" w:rsidRDefault="00B02878" w:rsidP="00321549">
      <w:pPr>
        <w:widowControl w:val="0"/>
        <w:numPr>
          <w:ilvl w:val="0"/>
          <w:numId w:val="17"/>
        </w:numPr>
        <w:tabs>
          <w:tab w:val="clear" w:pos="1980"/>
        </w:tabs>
        <w:spacing w:after="120"/>
        <w:ind w:left="1440"/>
        <w:rPr>
          <w:rFonts w:asciiTheme="minorHAnsi" w:hAnsiTheme="minorHAnsi"/>
          <w:sz w:val="26"/>
          <w:szCs w:val="26"/>
        </w:rPr>
      </w:pPr>
      <w:r w:rsidRPr="005E5D6E">
        <w:rPr>
          <w:rFonts w:asciiTheme="minorHAnsi" w:hAnsiTheme="minorHAnsi"/>
          <w:b/>
          <w:sz w:val="26"/>
          <w:szCs w:val="26"/>
        </w:rPr>
        <w:t>NCC Review</w:t>
      </w:r>
      <w:r w:rsidR="00855F92" w:rsidRPr="005E5D6E">
        <w:rPr>
          <w:rFonts w:asciiTheme="minorHAnsi" w:hAnsiTheme="minorHAnsi"/>
          <w:b/>
          <w:sz w:val="26"/>
          <w:szCs w:val="26"/>
        </w:rPr>
        <w:t xml:space="preserve"> and </w:t>
      </w:r>
      <w:r w:rsidRPr="005E5D6E">
        <w:rPr>
          <w:rFonts w:asciiTheme="minorHAnsi" w:hAnsiTheme="minorHAnsi"/>
          <w:b/>
          <w:sz w:val="26"/>
          <w:szCs w:val="26"/>
        </w:rPr>
        <w:t>Recommendation.</w:t>
      </w:r>
      <w:r w:rsidRPr="005E5D6E">
        <w:rPr>
          <w:rFonts w:asciiTheme="minorHAnsi" w:hAnsiTheme="minorHAnsi"/>
          <w:sz w:val="26"/>
          <w:szCs w:val="26"/>
        </w:rPr>
        <w:t xml:space="preserve">  Following department review, the </w:t>
      </w:r>
      <w:r w:rsidR="00982DCA" w:rsidRPr="005E5D6E">
        <w:rPr>
          <w:rFonts w:asciiTheme="minorHAnsi" w:hAnsiTheme="minorHAnsi"/>
          <w:sz w:val="26"/>
          <w:szCs w:val="26"/>
        </w:rPr>
        <w:t>initiators</w:t>
      </w:r>
      <w:r w:rsidRPr="005E5D6E">
        <w:rPr>
          <w:rFonts w:asciiTheme="minorHAnsi" w:hAnsiTheme="minorHAnsi"/>
          <w:sz w:val="26"/>
          <w:szCs w:val="26"/>
        </w:rPr>
        <w:t xml:space="preserve"> submit</w:t>
      </w:r>
      <w:r w:rsidR="00596F37">
        <w:rPr>
          <w:rFonts w:asciiTheme="minorHAnsi" w:hAnsiTheme="minorHAnsi"/>
          <w:sz w:val="26"/>
          <w:szCs w:val="26"/>
        </w:rPr>
        <w:t xml:space="preserve"> </w:t>
      </w:r>
      <w:r w:rsidR="004764B1">
        <w:rPr>
          <w:rFonts w:asciiTheme="minorHAnsi" w:hAnsiTheme="minorHAnsi"/>
          <w:sz w:val="26"/>
          <w:szCs w:val="26"/>
        </w:rPr>
        <w:t xml:space="preserve">a hardcopy of </w:t>
      </w:r>
      <w:r w:rsidR="00975C0C">
        <w:rPr>
          <w:rFonts w:asciiTheme="minorHAnsi" w:hAnsiTheme="minorHAnsi"/>
          <w:sz w:val="26"/>
          <w:szCs w:val="26"/>
        </w:rPr>
        <w:t xml:space="preserve">the </w:t>
      </w:r>
      <w:r w:rsidR="00975C0C" w:rsidRPr="005E5D6E">
        <w:rPr>
          <w:rFonts w:asciiTheme="minorHAnsi" w:hAnsiTheme="minorHAnsi"/>
          <w:sz w:val="26"/>
          <w:szCs w:val="26"/>
        </w:rPr>
        <w:t>NTID Program Addition/Modification Action Form</w:t>
      </w:r>
      <w:r w:rsidR="00C055DD" w:rsidRPr="00C055DD">
        <w:rPr>
          <w:rFonts w:asciiTheme="minorHAnsi" w:hAnsiTheme="minorHAnsi"/>
          <w:sz w:val="26"/>
          <w:szCs w:val="26"/>
        </w:rPr>
        <w:t xml:space="preserve"> </w:t>
      </w:r>
      <w:r w:rsidR="00C055DD">
        <w:rPr>
          <w:rFonts w:asciiTheme="minorHAnsi" w:hAnsiTheme="minorHAnsi"/>
          <w:sz w:val="26"/>
          <w:szCs w:val="26"/>
        </w:rPr>
        <w:t>(</w:t>
      </w:r>
      <w:hyperlink r:id="rId42" w:anchor="curriculum" w:history="1">
        <w:r w:rsidR="003440B4" w:rsidRPr="00DD6DC0">
          <w:rPr>
            <w:rStyle w:val="Hyperlink"/>
            <w:rFonts w:asciiTheme="minorHAnsi" w:hAnsiTheme="minorHAnsi"/>
            <w:sz w:val="26"/>
            <w:szCs w:val="26"/>
          </w:rPr>
          <w:t>https://www.rit.edu/ntid/president/academic-affairs#curriculum</w:t>
        </w:r>
      </w:hyperlink>
      <w:r w:rsidR="00C055DD">
        <w:rPr>
          <w:rFonts w:asciiTheme="minorHAnsi" w:hAnsiTheme="minorHAnsi"/>
          <w:sz w:val="26"/>
          <w:szCs w:val="26"/>
        </w:rPr>
        <w:t>)</w:t>
      </w:r>
      <w:r w:rsidR="003440B4">
        <w:rPr>
          <w:rFonts w:asciiTheme="minorHAnsi" w:hAnsiTheme="minorHAnsi"/>
          <w:sz w:val="26"/>
          <w:szCs w:val="26"/>
        </w:rPr>
        <w:t xml:space="preserve"> </w:t>
      </w:r>
      <w:r w:rsidR="00975C0C" w:rsidRPr="005E5D6E">
        <w:rPr>
          <w:rFonts w:asciiTheme="minorHAnsi" w:hAnsiTheme="minorHAnsi"/>
          <w:sz w:val="26"/>
          <w:szCs w:val="26"/>
        </w:rPr>
        <w:t>and all letters of support</w:t>
      </w:r>
      <w:r w:rsidR="00975C0C">
        <w:rPr>
          <w:rFonts w:asciiTheme="minorHAnsi" w:hAnsiTheme="minorHAnsi"/>
          <w:sz w:val="26"/>
          <w:szCs w:val="26"/>
        </w:rPr>
        <w:t xml:space="preserve"> </w:t>
      </w:r>
      <w:r w:rsidR="00596F37">
        <w:rPr>
          <w:rFonts w:asciiTheme="minorHAnsi" w:hAnsiTheme="minorHAnsi"/>
          <w:sz w:val="26"/>
          <w:szCs w:val="26"/>
        </w:rPr>
        <w:t>with a</w:t>
      </w:r>
      <w:r w:rsidR="00596F37" w:rsidRPr="005E5D6E">
        <w:rPr>
          <w:rFonts w:asciiTheme="minorHAnsi" w:hAnsiTheme="minorHAnsi"/>
          <w:sz w:val="26"/>
          <w:szCs w:val="26"/>
        </w:rPr>
        <w:t>ll original signatures</w:t>
      </w:r>
      <w:r w:rsidR="00596F37">
        <w:rPr>
          <w:rFonts w:asciiTheme="minorHAnsi" w:hAnsiTheme="minorHAnsi"/>
          <w:sz w:val="26"/>
          <w:szCs w:val="26"/>
        </w:rPr>
        <w:t xml:space="preserve"> </w:t>
      </w:r>
      <w:r w:rsidR="003D15C4">
        <w:rPr>
          <w:rFonts w:asciiTheme="minorHAnsi" w:hAnsiTheme="minorHAnsi"/>
          <w:sz w:val="26"/>
          <w:szCs w:val="26"/>
        </w:rPr>
        <w:t>to the NCC chairperson</w:t>
      </w:r>
      <w:r w:rsidR="00202F2A">
        <w:rPr>
          <w:rFonts w:asciiTheme="minorHAnsi" w:hAnsiTheme="minorHAnsi"/>
          <w:sz w:val="26"/>
          <w:szCs w:val="26"/>
        </w:rPr>
        <w:t xml:space="preserve"> and </w:t>
      </w:r>
      <w:r w:rsidR="00596F37">
        <w:rPr>
          <w:rFonts w:asciiTheme="minorHAnsi" w:hAnsiTheme="minorHAnsi"/>
          <w:sz w:val="26"/>
          <w:szCs w:val="26"/>
        </w:rPr>
        <w:t xml:space="preserve"> submit an electronic MS Word version of the proposal with a </w:t>
      </w:r>
      <w:r w:rsidR="00B565F0">
        <w:rPr>
          <w:rFonts w:asciiTheme="minorHAnsi" w:hAnsiTheme="minorHAnsi"/>
          <w:sz w:val="26"/>
          <w:szCs w:val="26"/>
        </w:rPr>
        <w:t>hard</w:t>
      </w:r>
      <w:r w:rsidR="00596F37">
        <w:rPr>
          <w:rFonts w:asciiTheme="minorHAnsi" w:hAnsiTheme="minorHAnsi"/>
          <w:sz w:val="26"/>
          <w:szCs w:val="26"/>
        </w:rPr>
        <w:t xml:space="preserve">copy </w:t>
      </w:r>
      <w:r w:rsidR="003D15C4">
        <w:rPr>
          <w:rFonts w:asciiTheme="minorHAnsi" w:hAnsiTheme="minorHAnsi"/>
          <w:sz w:val="26"/>
          <w:szCs w:val="26"/>
        </w:rPr>
        <w:t>to</w:t>
      </w:r>
      <w:r w:rsidR="002444F0">
        <w:rPr>
          <w:rFonts w:asciiTheme="minorHAnsi" w:hAnsiTheme="minorHAnsi"/>
          <w:sz w:val="26"/>
          <w:szCs w:val="26"/>
        </w:rPr>
        <w:t xml:space="preserve"> </w:t>
      </w:r>
      <w:r w:rsidR="00596F37">
        <w:rPr>
          <w:rFonts w:asciiTheme="minorHAnsi" w:hAnsiTheme="minorHAnsi"/>
          <w:sz w:val="26"/>
          <w:szCs w:val="26"/>
        </w:rPr>
        <w:t xml:space="preserve">NCC. </w:t>
      </w:r>
      <w:r w:rsidR="00596F37" w:rsidRPr="00321549">
        <w:rPr>
          <w:rFonts w:asciiTheme="minorHAnsi" w:hAnsiTheme="minorHAnsi"/>
          <w:sz w:val="26"/>
          <w:szCs w:val="26"/>
        </w:rPr>
        <w:t xml:space="preserve">Documents will be posted on the NCC myCourses website for members. The documents must be submitted </w:t>
      </w:r>
      <w:r w:rsidR="00190C8A" w:rsidRPr="00DF7C43">
        <w:rPr>
          <w:rFonts w:asciiTheme="minorHAnsi" w:hAnsiTheme="minorHAnsi"/>
          <w:sz w:val="26"/>
          <w:szCs w:val="26"/>
        </w:rPr>
        <w:t xml:space="preserve">to NCC </w:t>
      </w:r>
      <w:r w:rsidR="00596F37" w:rsidRPr="00DF7C43">
        <w:rPr>
          <w:rFonts w:asciiTheme="minorHAnsi" w:hAnsiTheme="minorHAnsi"/>
          <w:sz w:val="26"/>
          <w:szCs w:val="26"/>
        </w:rPr>
        <w:t xml:space="preserve">by noon on Friday. NCC </w:t>
      </w:r>
      <w:r w:rsidR="00F70386">
        <w:rPr>
          <w:rFonts w:asciiTheme="minorHAnsi" w:hAnsiTheme="minorHAnsi"/>
          <w:sz w:val="26"/>
          <w:szCs w:val="26"/>
        </w:rPr>
        <w:t xml:space="preserve">members are </w:t>
      </w:r>
      <w:r w:rsidR="00596F37" w:rsidRPr="00DF7C43">
        <w:rPr>
          <w:rFonts w:asciiTheme="minorHAnsi" w:hAnsiTheme="minorHAnsi"/>
          <w:sz w:val="26"/>
          <w:szCs w:val="26"/>
        </w:rPr>
        <w:t xml:space="preserve">typically </w:t>
      </w:r>
      <w:r w:rsidR="00F70386">
        <w:rPr>
          <w:rFonts w:asciiTheme="minorHAnsi" w:hAnsiTheme="minorHAnsi"/>
          <w:sz w:val="26"/>
          <w:szCs w:val="26"/>
        </w:rPr>
        <w:t>provided</w:t>
      </w:r>
      <w:r w:rsidR="00F70386" w:rsidRPr="00DF7C43">
        <w:rPr>
          <w:rFonts w:asciiTheme="minorHAnsi" w:hAnsiTheme="minorHAnsi"/>
          <w:sz w:val="26"/>
          <w:szCs w:val="26"/>
        </w:rPr>
        <w:t xml:space="preserve"> </w:t>
      </w:r>
      <w:r w:rsidR="00596F37" w:rsidRPr="00DF7C43">
        <w:rPr>
          <w:rFonts w:asciiTheme="minorHAnsi" w:hAnsiTheme="minorHAnsi"/>
          <w:sz w:val="26"/>
          <w:szCs w:val="26"/>
        </w:rPr>
        <w:t>at</w:t>
      </w:r>
      <w:r w:rsidR="00190C8A" w:rsidRPr="00DF7C43">
        <w:rPr>
          <w:rFonts w:asciiTheme="minorHAnsi" w:hAnsiTheme="minorHAnsi"/>
          <w:sz w:val="26"/>
          <w:szCs w:val="26"/>
        </w:rPr>
        <w:t xml:space="preserve"> least </w:t>
      </w:r>
      <w:r w:rsidR="00572851" w:rsidRPr="00DF7C43">
        <w:rPr>
          <w:rFonts w:asciiTheme="minorHAnsi" w:hAnsiTheme="minorHAnsi"/>
          <w:sz w:val="26"/>
          <w:szCs w:val="26"/>
        </w:rPr>
        <w:t xml:space="preserve">two </w:t>
      </w:r>
      <w:r w:rsidR="00190C8A" w:rsidRPr="00DF7C43">
        <w:rPr>
          <w:rFonts w:asciiTheme="minorHAnsi" w:hAnsiTheme="minorHAnsi"/>
          <w:sz w:val="26"/>
          <w:szCs w:val="26"/>
        </w:rPr>
        <w:t>week</w:t>
      </w:r>
      <w:r w:rsidR="00572851" w:rsidRPr="00DF7C43">
        <w:rPr>
          <w:rFonts w:asciiTheme="minorHAnsi" w:hAnsiTheme="minorHAnsi"/>
          <w:sz w:val="26"/>
          <w:szCs w:val="26"/>
        </w:rPr>
        <w:t>s</w:t>
      </w:r>
      <w:r w:rsidR="00190C8A" w:rsidRPr="00DF7C43">
        <w:rPr>
          <w:rFonts w:asciiTheme="minorHAnsi" w:hAnsiTheme="minorHAnsi"/>
          <w:sz w:val="26"/>
          <w:szCs w:val="26"/>
        </w:rPr>
        <w:t xml:space="preserve"> </w:t>
      </w:r>
      <w:r w:rsidR="00596F37" w:rsidRPr="00DF7C43">
        <w:rPr>
          <w:rFonts w:asciiTheme="minorHAnsi" w:hAnsiTheme="minorHAnsi"/>
          <w:sz w:val="26"/>
          <w:szCs w:val="26"/>
        </w:rPr>
        <w:t>to read the documents prior to review</w:t>
      </w:r>
      <w:r w:rsidR="00F9493F" w:rsidRPr="00DF7C43">
        <w:rPr>
          <w:rFonts w:asciiTheme="minorHAnsi" w:hAnsiTheme="minorHAnsi"/>
          <w:sz w:val="26"/>
          <w:szCs w:val="26"/>
        </w:rPr>
        <w:t xml:space="preserve"> at a Thursday NCC meeting</w:t>
      </w:r>
      <w:r w:rsidR="006D6E83" w:rsidRPr="00DF7C43">
        <w:rPr>
          <w:rFonts w:asciiTheme="minorHAnsi" w:hAnsiTheme="minorHAnsi"/>
          <w:sz w:val="26"/>
          <w:szCs w:val="26"/>
        </w:rPr>
        <w:t xml:space="preserve">. </w:t>
      </w:r>
      <w:r w:rsidRPr="00321549">
        <w:rPr>
          <w:rFonts w:asciiTheme="minorHAnsi" w:hAnsiTheme="minorHAnsi"/>
          <w:sz w:val="26"/>
          <w:szCs w:val="26"/>
        </w:rPr>
        <w:t xml:space="preserve">The </w:t>
      </w:r>
      <w:r w:rsidR="00C100C8" w:rsidRPr="00321549">
        <w:rPr>
          <w:rFonts w:asciiTheme="minorHAnsi" w:hAnsiTheme="minorHAnsi"/>
          <w:sz w:val="26"/>
          <w:szCs w:val="26"/>
        </w:rPr>
        <w:t xml:space="preserve">most recent version of the </w:t>
      </w:r>
      <w:r w:rsidR="009904C1" w:rsidRPr="00321549">
        <w:rPr>
          <w:rFonts w:asciiTheme="minorHAnsi" w:hAnsiTheme="minorHAnsi"/>
          <w:sz w:val="26"/>
          <w:szCs w:val="26"/>
        </w:rPr>
        <w:t>proposal</w:t>
      </w:r>
      <w:r w:rsidR="00C837C1" w:rsidRPr="00DF7C43">
        <w:rPr>
          <w:rFonts w:asciiTheme="minorHAnsi" w:hAnsiTheme="minorHAnsi"/>
          <w:sz w:val="26"/>
          <w:szCs w:val="26"/>
        </w:rPr>
        <w:t xml:space="preserve">, as well as the signed action form, </w:t>
      </w:r>
      <w:r w:rsidR="00A23BF1" w:rsidRPr="00DF7C43">
        <w:rPr>
          <w:rFonts w:asciiTheme="minorHAnsi" w:hAnsiTheme="minorHAnsi"/>
          <w:sz w:val="26"/>
          <w:szCs w:val="26"/>
        </w:rPr>
        <w:t xml:space="preserve">will </w:t>
      </w:r>
      <w:r w:rsidR="00F23033" w:rsidRPr="00DF7C43">
        <w:rPr>
          <w:rFonts w:asciiTheme="minorHAnsi" w:hAnsiTheme="minorHAnsi"/>
          <w:sz w:val="26"/>
          <w:szCs w:val="26"/>
        </w:rPr>
        <w:t xml:space="preserve">be </w:t>
      </w:r>
      <w:r w:rsidRPr="00DF7C43">
        <w:rPr>
          <w:rFonts w:asciiTheme="minorHAnsi" w:hAnsiTheme="minorHAnsi"/>
          <w:sz w:val="26"/>
          <w:szCs w:val="26"/>
        </w:rPr>
        <w:t xml:space="preserve">kept in the </w:t>
      </w:r>
      <w:r w:rsidR="00365749" w:rsidRPr="00DF7C43">
        <w:rPr>
          <w:rFonts w:asciiTheme="minorHAnsi" w:hAnsiTheme="minorHAnsi"/>
          <w:sz w:val="26"/>
          <w:szCs w:val="26"/>
        </w:rPr>
        <w:t xml:space="preserve">office of the </w:t>
      </w:r>
      <w:r w:rsidR="002444F0" w:rsidRPr="00DF7C43">
        <w:rPr>
          <w:rFonts w:asciiTheme="minorHAnsi" w:hAnsiTheme="minorHAnsi"/>
          <w:sz w:val="26"/>
          <w:szCs w:val="26"/>
        </w:rPr>
        <w:t>AVPAA</w:t>
      </w:r>
      <w:r w:rsidRPr="00DF7C43">
        <w:rPr>
          <w:rFonts w:asciiTheme="minorHAnsi" w:hAnsiTheme="minorHAnsi"/>
          <w:sz w:val="26"/>
          <w:szCs w:val="26"/>
        </w:rPr>
        <w:t xml:space="preserve">. </w:t>
      </w:r>
    </w:p>
    <w:p w14:paraId="5154C64B" w14:textId="77777777" w:rsidR="00EE663A" w:rsidRPr="00D92D50" w:rsidRDefault="00B02878" w:rsidP="003E2FA2">
      <w:pPr>
        <w:widowControl w:val="0"/>
        <w:spacing w:after="120"/>
        <w:ind w:left="1800" w:hanging="360"/>
        <w:rPr>
          <w:rFonts w:asciiTheme="minorHAnsi" w:hAnsiTheme="minorHAnsi"/>
          <w:sz w:val="26"/>
          <w:szCs w:val="26"/>
        </w:rPr>
      </w:pPr>
      <w:r w:rsidRPr="00D92D50">
        <w:rPr>
          <w:rFonts w:asciiTheme="minorHAnsi" w:hAnsiTheme="minorHAnsi"/>
          <w:sz w:val="26"/>
          <w:szCs w:val="26"/>
        </w:rPr>
        <w:t>The following will occur during the NCC final proposal review:</w:t>
      </w:r>
    </w:p>
    <w:p w14:paraId="3C480CCE" w14:textId="25EEEB2C" w:rsidR="00EE663A" w:rsidRPr="00D92D50" w:rsidRDefault="00B02878" w:rsidP="003E2FA2">
      <w:pPr>
        <w:widowControl w:val="0"/>
        <w:numPr>
          <w:ilvl w:val="0"/>
          <w:numId w:val="11"/>
        </w:numPr>
        <w:spacing w:after="120"/>
        <w:ind w:left="1800"/>
        <w:rPr>
          <w:rFonts w:asciiTheme="minorHAnsi" w:hAnsiTheme="minorHAnsi"/>
          <w:sz w:val="26"/>
          <w:szCs w:val="26"/>
        </w:rPr>
      </w:pPr>
      <w:r w:rsidRPr="00D92D50">
        <w:rPr>
          <w:rFonts w:asciiTheme="minorHAnsi" w:hAnsiTheme="minorHAnsi"/>
          <w:sz w:val="26"/>
          <w:szCs w:val="26"/>
        </w:rPr>
        <w:t xml:space="preserve">Discussion/consultation with the </w:t>
      </w:r>
      <w:r w:rsidR="009904C1" w:rsidRPr="00D92D50">
        <w:rPr>
          <w:rFonts w:asciiTheme="minorHAnsi" w:hAnsiTheme="minorHAnsi"/>
          <w:sz w:val="26"/>
          <w:szCs w:val="26"/>
        </w:rPr>
        <w:t xml:space="preserve">department chair and/or </w:t>
      </w:r>
      <w:r w:rsidRPr="00D92D50">
        <w:rPr>
          <w:rFonts w:asciiTheme="minorHAnsi" w:hAnsiTheme="minorHAnsi"/>
          <w:sz w:val="26"/>
          <w:szCs w:val="26"/>
        </w:rPr>
        <w:t>initiators</w:t>
      </w:r>
      <w:r w:rsidR="00053DED">
        <w:rPr>
          <w:rFonts w:asciiTheme="minorHAnsi" w:hAnsiTheme="minorHAnsi"/>
          <w:sz w:val="26"/>
          <w:szCs w:val="26"/>
        </w:rPr>
        <w:t xml:space="preserve"> </w:t>
      </w:r>
      <w:r w:rsidRPr="00D92D50">
        <w:rPr>
          <w:rFonts w:asciiTheme="minorHAnsi" w:hAnsiTheme="minorHAnsi"/>
          <w:sz w:val="26"/>
          <w:szCs w:val="26"/>
        </w:rPr>
        <w:t xml:space="preserve">regarding the final proposal documentation </w:t>
      </w:r>
      <w:r w:rsidR="00146B2A">
        <w:rPr>
          <w:rFonts w:asciiTheme="minorHAnsi" w:hAnsiTheme="minorHAnsi"/>
          <w:sz w:val="26"/>
          <w:szCs w:val="26"/>
        </w:rPr>
        <w:t xml:space="preserve">at the first meeting of NCC review and </w:t>
      </w:r>
      <w:r w:rsidRPr="00D92D50">
        <w:rPr>
          <w:rFonts w:asciiTheme="minorHAnsi" w:hAnsiTheme="minorHAnsi"/>
          <w:sz w:val="26"/>
          <w:szCs w:val="26"/>
        </w:rPr>
        <w:t>as needed</w:t>
      </w:r>
      <w:r w:rsidR="00146B2A">
        <w:rPr>
          <w:rFonts w:asciiTheme="minorHAnsi" w:hAnsiTheme="minorHAnsi"/>
          <w:sz w:val="26"/>
          <w:szCs w:val="26"/>
        </w:rPr>
        <w:t xml:space="preserve"> thereafter</w:t>
      </w:r>
      <w:r w:rsidRPr="00D92D50">
        <w:rPr>
          <w:rFonts w:asciiTheme="minorHAnsi" w:hAnsiTheme="minorHAnsi"/>
          <w:sz w:val="26"/>
          <w:szCs w:val="26"/>
        </w:rPr>
        <w:t>.</w:t>
      </w:r>
      <w:r w:rsidR="000133DB" w:rsidRPr="00D92D50">
        <w:rPr>
          <w:rFonts w:asciiTheme="minorHAnsi" w:hAnsiTheme="minorHAnsi"/>
          <w:sz w:val="26"/>
          <w:szCs w:val="26"/>
        </w:rPr>
        <w:t xml:space="preserve"> </w:t>
      </w:r>
    </w:p>
    <w:p w14:paraId="33200158" w14:textId="429296B5" w:rsidR="00B02878" w:rsidRPr="00D92D50" w:rsidRDefault="00EE663A" w:rsidP="003E2FA2">
      <w:pPr>
        <w:widowControl w:val="0"/>
        <w:numPr>
          <w:ilvl w:val="0"/>
          <w:numId w:val="11"/>
        </w:numPr>
        <w:spacing w:after="120"/>
        <w:ind w:left="1800"/>
        <w:rPr>
          <w:rFonts w:asciiTheme="minorHAnsi" w:hAnsiTheme="minorHAnsi"/>
          <w:sz w:val="26"/>
          <w:szCs w:val="26"/>
        </w:rPr>
      </w:pPr>
      <w:r w:rsidRPr="00D92D50">
        <w:rPr>
          <w:rFonts w:asciiTheme="minorHAnsi" w:hAnsiTheme="minorHAnsi"/>
          <w:sz w:val="26"/>
          <w:szCs w:val="26"/>
        </w:rPr>
        <w:t xml:space="preserve">A thorough </w:t>
      </w:r>
      <w:r w:rsidR="00B02878" w:rsidRPr="00D92D50">
        <w:rPr>
          <w:rFonts w:asciiTheme="minorHAnsi" w:hAnsiTheme="minorHAnsi"/>
          <w:sz w:val="26"/>
          <w:szCs w:val="26"/>
        </w:rPr>
        <w:t>review</w:t>
      </w:r>
      <w:r w:rsidRPr="00D92D50">
        <w:rPr>
          <w:rFonts w:asciiTheme="minorHAnsi" w:hAnsiTheme="minorHAnsi"/>
          <w:sz w:val="26"/>
          <w:szCs w:val="26"/>
        </w:rPr>
        <w:t xml:space="preserve"> </w:t>
      </w:r>
      <w:r w:rsidR="00B02878" w:rsidRPr="00D92D50">
        <w:rPr>
          <w:rFonts w:asciiTheme="minorHAnsi" w:hAnsiTheme="minorHAnsi"/>
          <w:sz w:val="26"/>
          <w:szCs w:val="26"/>
        </w:rPr>
        <w:t xml:space="preserve">to ensure </w:t>
      </w:r>
      <w:r w:rsidR="00083D41">
        <w:rPr>
          <w:rFonts w:asciiTheme="minorHAnsi" w:hAnsiTheme="minorHAnsi"/>
          <w:sz w:val="26"/>
          <w:szCs w:val="26"/>
        </w:rPr>
        <w:t>th</w:t>
      </w:r>
      <w:r w:rsidR="00F92790">
        <w:rPr>
          <w:rFonts w:asciiTheme="minorHAnsi" w:hAnsiTheme="minorHAnsi"/>
          <w:sz w:val="26"/>
          <w:szCs w:val="26"/>
        </w:rPr>
        <w:t>at</w:t>
      </w:r>
      <w:r w:rsidR="00B02878" w:rsidRPr="00D92D50">
        <w:rPr>
          <w:rFonts w:asciiTheme="minorHAnsi" w:hAnsiTheme="minorHAnsi"/>
          <w:sz w:val="26"/>
          <w:szCs w:val="26"/>
        </w:rPr>
        <w:t>:</w:t>
      </w:r>
    </w:p>
    <w:p w14:paraId="6DE063E2" w14:textId="77777777" w:rsidR="00B02878" w:rsidRPr="00D92D50" w:rsidRDefault="00083D41" w:rsidP="003E2FA2">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A</w:t>
      </w:r>
      <w:r w:rsidR="0079491C" w:rsidRPr="00D92D50">
        <w:rPr>
          <w:rFonts w:asciiTheme="minorHAnsi" w:hAnsiTheme="minorHAnsi"/>
          <w:sz w:val="26"/>
          <w:szCs w:val="26"/>
        </w:rPr>
        <w:t xml:space="preserve"> c</w:t>
      </w:r>
      <w:r w:rsidR="00B02878" w:rsidRPr="00D92D50">
        <w:rPr>
          <w:rFonts w:asciiTheme="minorHAnsi" w:hAnsiTheme="minorHAnsi"/>
          <w:sz w:val="26"/>
          <w:szCs w:val="26"/>
        </w:rPr>
        <w:t>ollege-wide</w:t>
      </w:r>
      <w:r w:rsidR="0054192F" w:rsidRPr="00D92D50">
        <w:rPr>
          <w:rFonts w:asciiTheme="minorHAnsi" w:hAnsiTheme="minorHAnsi"/>
          <w:sz w:val="26"/>
          <w:szCs w:val="26"/>
        </w:rPr>
        <w:t xml:space="preserve"> perspective is taken</w:t>
      </w:r>
      <w:r w:rsidR="0079491C" w:rsidRPr="00D92D50">
        <w:rPr>
          <w:rFonts w:asciiTheme="minorHAnsi" w:hAnsiTheme="minorHAnsi"/>
          <w:sz w:val="26"/>
          <w:szCs w:val="26"/>
        </w:rPr>
        <w:t>;</w:t>
      </w:r>
    </w:p>
    <w:p w14:paraId="5464C9EA" w14:textId="29DFA75C" w:rsidR="00B02878" w:rsidRPr="00D92D50" w:rsidRDefault="00083D41" w:rsidP="003E2FA2">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C</w:t>
      </w:r>
      <w:r w:rsidR="00B02878" w:rsidRPr="00D92D50">
        <w:rPr>
          <w:rFonts w:asciiTheme="minorHAnsi" w:hAnsiTheme="minorHAnsi"/>
          <w:sz w:val="26"/>
          <w:szCs w:val="26"/>
        </w:rPr>
        <w:t xml:space="preserve">riteria for </w:t>
      </w:r>
      <w:r w:rsidR="0079491C" w:rsidRPr="00D92D50">
        <w:rPr>
          <w:rFonts w:asciiTheme="minorHAnsi" w:hAnsiTheme="minorHAnsi"/>
          <w:sz w:val="26"/>
          <w:szCs w:val="26"/>
        </w:rPr>
        <w:t>a</w:t>
      </w:r>
      <w:r w:rsidR="00B02878" w:rsidRPr="00D92D50">
        <w:rPr>
          <w:rFonts w:asciiTheme="minorHAnsi" w:hAnsiTheme="minorHAnsi"/>
          <w:sz w:val="26"/>
          <w:szCs w:val="26"/>
        </w:rPr>
        <w:t xml:space="preserve">cademic </w:t>
      </w:r>
      <w:r w:rsidR="0079491C" w:rsidRPr="00D92D50">
        <w:rPr>
          <w:rFonts w:asciiTheme="minorHAnsi" w:hAnsiTheme="minorHAnsi"/>
          <w:sz w:val="26"/>
          <w:szCs w:val="26"/>
        </w:rPr>
        <w:t>c</w:t>
      </w:r>
      <w:r w:rsidR="00B02878" w:rsidRPr="00D92D50">
        <w:rPr>
          <w:rFonts w:asciiTheme="minorHAnsi" w:hAnsiTheme="minorHAnsi"/>
          <w:sz w:val="26"/>
          <w:szCs w:val="26"/>
        </w:rPr>
        <w:t>redit have been followed</w:t>
      </w:r>
      <w:r>
        <w:rPr>
          <w:rFonts w:asciiTheme="minorHAnsi" w:hAnsiTheme="minorHAnsi"/>
          <w:sz w:val="26"/>
          <w:szCs w:val="26"/>
        </w:rPr>
        <w:t>;</w:t>
      </w:r>
    </w:p>
    <w:p w14:paraId="39A2F6BE" w14:textId="59C0BD31" w:rsidR="00F44DEF" w:rsidRPr="00D92D50" w:rsidRDefault="00083D41" w:rsidP="003E2FA2">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A</w:t>
      </w:r>
      <w:r w:rsidR="00B02878" w:rsidRPr="00D92D50">
        <w:rPr>
          <w:rFonts w:asciiTheme="minorHAnsi" w:hAnsiTheme="minorHAnsi"/>
          <w:sz w:val="26"/>
          <w:szCs w:val="26"/>
        </w:rPr>
        <w:t>rticulation with othe</w:t>
      </w:r>
      <w:r w:rsidR="0054192F" w:rsidRPr="00D92D50">
        <w:rPr>
          <w:rFonts w:asciiTheme="minorHAnsi" w:hAnsiTheme="minorHAnsi"/>
          <w:sz w:val="26"/>
          <w:szCs w:val="26"/>
        </w:rPr>
        <w:t xml:space="preserve">r </w:t>
      </w:r>
      <w:r w:rsidR="00D05755" w:rsidRPr="00D92D50">
        <w:rPr>
          <w:rFonts w:asciiTheme="minorHAnsi" w:hAnsiTheme="minorHAnsi"/>
          <w:sz w:val="26"/>
          <w:szCs w:val="26"/>
        </w:rPr>
        <w:t>college</w:t>
      </w:r>
      <w:r w:rsidR="0054192F" w:rsidRPr="00D92D50">
        <w:rPr>
          <w:rFonts w:asciiTheme="minorHAnsi" w:hAnsiTheme="minorHAnsi"/>
          <w:sz w:val="26"/>
          <w:szCs w:val="26"/>
        </w:rPr>
        <w:t xml:space="preserve"> programs</w:t>
      </w:r>
      <w:r w:rsidR="00F70386">
        <w:rPr>
          <w:rFonts w:asciiTheme="minorHAnsi" w:hAnsiTheme="minorHAnsi"/>
          <w:sz w:val="26"/>
          <w:szCs w:val="26"/>
        </w:rPr>
        <w:t>, as appropriate,</w:t>
      </w:r>
      <w:r w:rsidR="0054192F" w:rsidRPr="00D92D50">
        <w:rPr>
          <w:rFonts w:asciiTheme="minorHAnsi" w:hAnsiTheme="minorHAnsi"/>
          <w:sz w:val="26"/>
          <w:szCs w:val="26"/>
        </w:rPr>
        <w:t xml:space="preserve"> has occurred</w:t>
      </w:r>
      <w:r>
        <w:rPr>
          <w:rFonts w:asciiTheme="minorHAnsi" w:hAnsiTheme="minorHAnsi"/>
          <w:sz w:val="26"/>
          <w:szCs w:val="26"/>
        </w:rPr>
        <w:t>;</w:t>
      </w:r>
    </w:p>
    <w:p w14:paraId="3BE09D9B" w14:textId="77777777" w:rsidR="00B02878" w:rsidRPr="00D92D50" w:rsidRDefault="00083D41" w:rsidP="00083D41">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T</w:t>
      </w:r>
      <w:r w:rsidR="00B02878" w:rsidRPr="00D92D50">
        <w:rPr>
          <w:rFonts w:asciiTheme="minorHAnsi" w:hAnsiTheme="minorHAnsi"/>
          <w:sz w:val="26"/>
          <w:szCs w:val="26"/>
        </w:rPr>
        <w:t xml:space="preserve">he documentation meets the policies and procedures established by NTID, RIT, and the New York State Education Department (see </w:t>
      </w:r>
      <w:r w:rsidR="009904C1" w:rsidRPr="00D92D50">
        <w:rPr>
          <w:rFonts w:asciiTheme="minorHAnsi" w:hAnsiTheme="minorHAnsi"/>
          <w:sz w:val="26"/>
          <w:szCs w:val="26"/>
        </w:rPr>
        <w:t xml:space="preserve">NYSED </w:t>
      </w:r>
      <w:r>
        <w:rPr>
          <w:rFonts w:asciiTheme="minorHAnsi" w:hAnsiTheme="minorHAnsi"/>
          <w:sz w:val="26"/>
          <w:szCs w:val="26"/>
        </w:rPr>
        <w:t xml:space="preserve">Application for </w:t>
      </w:r>
      <w:r w:rsidR="009904C1" w:rsidRPr="00D92D50">
        <w:rPr>
          <w:rFonts w:asciiTheme="minorHAnsi" w:hAnsiTheme="minorHAnsi"/>
          <w:sz w:val="26"/>
          <w:szCs w:val="26"/>
        </w:rPr>
        <w:t xml:space="preserve">Registration </w:t>
      </w:r>
      <w:r>
        <w:rPr>
          <w:rFonts w:asciiTheme="minorHAnsi" w:hAnsiTheme="minorHAnsi"/>
          <w:sz w:val="26"/>
          <w:szCs w:val="26"/>
        </w:rPr>
        <w:t xml:space="preserve">of a New Degree Program </w:t>
      </w:r>
      <w:r w:rsidR="009904C1" w:rsidRPr="00D92D50">
        <w:rPr>
          <w:rFonts w:asciiTheme="minorHAnsi" w:hAnsiTheme="minorHAnsi"/>
          <w:sz w:val="26"/>
          <w:szCs w:val="26"/>
        </w:rPr>
        <w:t>Form</w:t>
      </w:r>
      <w:r>
        <w:rPr>
          <w:rFonts w:asciiTheme="minorHAnsi" w:hAnsiTheme="minorHAnsi"/>
          <w:sz w:val="26"/>
          <w:szCs w:val="26"/>
        </w:rPr>
        <w:t>s and</w:t>
      </w:r>
      <w:r w:rsidR="009904C1" w:rsidRPr="00D92D50">
        <w:rPr>
          <w:rFonts w:asciiTheme="minorHAnsi" w:hAnsiTheme="minorHAnsi"/>
          <w:sz w:val="26"/>
          <w:szCs w:val="26"/>
        </w:rPr>
        <w:t xml:space="preserve"> information at</w:t>
      </w:r>
      <w:r w:rsidR="0079491C" w:rsidRPr="00D92D50">
        <w:rPr>
          <w:rFonts w:asciiTheme="minorHAnsi" w:hAnsiTheme="minorHAnsi"/>
          <w:sz w:val="26"/>
          <w:szCs w:val="26"/>
        </w:rPr>
        <w:t xml:space="preserve"> this </w:t>
      </w:r>
      <w:r>
        <w:rPr>
          <w:rFonts w:asciiTheme="minorHAnsi" w:hAnsiTheme="minorHAnsi"/>
          <w:sz w:val="26"/>
          <w:szCs w:val="26"/>
        </w:rPr>
        <w:t>link</w:t>
      </w:r>
      <w:r w:rsidR="0079491C" w:rsidRPr="00D92D50">
        <w:rPr>
          <w:rFonts w:asciiTheme="minorHAnsi" w:hAnsiTheme="minorHAnsi"/>
          <w:sz w:val="26"/>
          <w:szCs w:val="26"/>
        </w:rPr>
        <w:t xml:space="preserve">: </w:t>
      </w:r>
      <w:hyperlink r:id="rId43" w:history="1">
        <w:r w:rsidR="00DE6539" w:rsidRPr="00D92D50">
          <w:rPr>
            <w:rStyle w:val="Hyperlink"/>
            <w:rFonts w:asciiTheme="minorHAnsi" w:hAnsiTheme="minorHAnsi"/>
            <w:sz w:val="26"/>
            <w:szCs w:val="26"/>
          </w:rPr>
          <w:t>www.rit.edu/academicaffairs/academicprogrammgmnt/new-program-proposal-requirements/nysed-registration-form</w:t>
        </w:r>
      </w:hyperlink>
      <w:r w:rsidR="0054192F" w:rsidRPr="00D92D50">
        <w:rPr>
          <w:rFonts w:asciiTheme="minorHAnsi" w:hAnsiTheme="minorHAnsi"/>
          <w:sz w:val="26"/>
          <w:szCs w:val="26"/>
        </w:rPr>
        <w:t>)</w:t>
      </w:r>
      <w:r w:rsidR="00C100C8">
        <w:rPr>
          <w:rFonts w:asciiTheme="minorHAnsi" w:hAnsiTheme="minorHAnsi"/>
          <w:sz w:val="26"/>
          <w:szCs w:val="26"/>
        </w:rPr>
        <w:t>;</w:t>
      </w:r>
    </w:p>
    <w:p w14:paraId="330B2132" w14:textId="77777777" w:rsidR="00B02878" w:rsidRPr="00D92D50" w:rsidRDefault="00C100C8" w:rsidP="00AD218B">
      <w:pPr>
        <w:widowControl w:val="0"/>
        <w:numPr>
          <w:ilvl w:val="0"/>
          <w:numId w:val="2"/>
        </w:numPr>
        <w:tabs>
          <w:tab w:val="clear" w:pos="2700"/>
          <w:tab w:val="left" w:pos="8460"/>
        </w:tabs>
        <w:spacing w:after="120"/>
        <w:ind w:left="2160"/>
        <w:rPr>
          <w:rFonts w:asciiTheme="minorHAnsi" w:hAnsiTheme="minorHAnsi"/>
          <w:sz w:val="26"/>
          <w:szCs w:val="26"/>
        </w:rPr>
      </w:pPr>
      <w:r>
        <w:rPr>
          <w:rFonts w:asciiTheme="minorHAnsi" w:hAnsiTheme="minorHAnsi"/>
          <w:sz w:val="26"/>
          <w:szCs w:val="26"/>
        </w:rPr>
        <w:t>D</w:t>
      </w:r>
      <w:r w:rsidR="00B02878" w:rsidRPr="00D92D50">
        <w:rPr>
          <w:rFonts w:asciiTheme="minorHAnsi" w:hAnsiTheme="minorHAnsi"/>
          <w:sz w:val="26"/>
          <w:szCs w:val="26"/>
        </w:rPr>
        <w:t xml:space="preserve">ocumentation </w:t>
      </w:r>
      <w:r w:rsidR="0054192F" w:rsidRPr="00D92D50">
        <w:rPr>
          <w:rFonts w:asciiTheme="minorHAnsi" w:hAnsiTheme="minorHAnsi"/>
          <w:sz w:val="26"/>
          <w:szCs w:val="26"/>
        </w:rPr>
        <w:t>is complete and of high quality</w:t>
      </w:r>
      <w:r w:rsidR="00083D41">
        <w:rPr>
          <w:rFonts w:asciiTheme="minorHAnsi" w:hAnsiTheme="minorHAnsi"/>
          <w:sz w:val="26"/>
          <w:szCs w:val="26"/>
        </w:rPr>
        <w:t>;</w:t>
      </w:r>
    </w:p>
    <w:p w14:paraId="4D05457E" w14:textId="71049B13" w:rsidR="00B02878" w:rsidRPr="00D92D50" w:rsidRDefault="00C100C8" w:rsidP="003E2FA2">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C</w:t>
      </w:r>
      <w:r w:rsidR="00B02878" w:rsidRPr="00D92D50">
        <w:rPr>
          <w:rFonts w:asciiTheme="minorHAnsi" w:hAnsiTheme="minorHAnsi"/>
          <w:sz w:val="26"/>
          <w:szCs w:val="26"/>
        </w:rPr>
        <w:t>oherence in curriculum acr</w:t>
      </w:r>
      <w:r w:rsidR="0054192F" w:rsidRPr="00D92D50">
        <w:rPr>
          <w:rFonts w:asciiTheme="minorHAnsi" w:hAnsiTheme="minorHAnsi"/>
          <w:sz w:val="26"/>
          <w:szCs w:val="26"/>
        </w:rPr>
        <w:t xml:space="preserve">oss the </w:t>
      </w:r>
      <w:r w:rsidR="00B701F2" w:rsidRPr="00D92D50">
        <w:rPr>
          <w:rFonts w:asciiTheme="minorHAnsi" w:hAnsiTheme="minorHAnsi"/>
          <w:sz w:val="26"/>
          <w:szCs w:val="26"/>
        </w:rPr>
        <w:t>University</w:t>
      </w:r>
      <w:r w:rsidR="0054192F" w:rsidRPr="00D92D50">
        <w:rPr>
          <w:rFonts w:asciiTheme="minorHAnsi" w:hAnsiTheme="minorHAnsi"/>
          <w:sz w:val="26"/>
          <w:szCs w:val="26"/>
        </w:rPr>
        <w:t xml:space="preserve"> is maintained</w:t>
      </w:r>
      <w:r>
        <w:rPr>
          <w:rFonts w:asciiTheme="minorHAnsi" w:hAnsiTheme="minorHAnsi"/>
          <w:sz w:val="26"/>
          <w:szCs w:val="26"/>
        </w:rPr>
        <w:t>;</w:t>
      </w:r>
      <w:r w:rsidR="00152671">
        <w:rPr>
          <w:rFonts w:asciiTheme="minorHAnsi" w:hAnsiTheme="minorHAnsi"/>
          <w:sz w:val="26"/>
          <w:szCs w:val="26"/>
        </w:rPr>
        <w:t xml:space="preserve"> and</w:t>
      </w:r>
    </w:p>
    <w:p w14:paraId="5E47D3CE" w14:textId="3983449A" w:rsidR="00B02878" w:rsidRPr="00D92D50" w:rsidRDefault="00FC612D" w:rsidP="00FC612D">
      <w:pPr>
        <w:widowControl w:val="0"/>
        <w:numPr>
          <w:ilvl w:val="0"/>
          <w:numId w:val="2"/>
        </w:numPr>
        <w:tabs>
          <w:tab w:val="clear" w:pos="2700"/>
        </w:tabs>
        <w:spacing w:after="120"/>
        <w:ind w:left="2160"/>
        <w:rPr>
          <w:rFonts w:asciiTheme="minorHAnsi" w:hAnsiTheme="minorHAnsi"/>
          <w:sz w:val="26"/>
          <w:szCs w:val="26"/>
        </w:rPr>
      </w:pPr>
      <w:r>
        <w:rPr>
          <w:rFonts w:asciiTheme="minorHAnsi" w:hAnsiTheme="minorHAnsi"/>
          <w:sz w:val="26"/>
          <w:szCs w:val="26"/>
        </w:rPr>
        <w:t>Each</w:t>
      </w:r>
      <w:r w:rsidR="00B02878" w:rsidRPr="00D92D50">
        <w:rPr>
          <w:rFonts w:asciiTheme="minorHAnsi" w:hAnsiTheme="minorHAnsi"/>
          <w:sz w:val="26"/>
          <w:szCs w:val="26"/>
        </w:rPr>
        <w:t xml:space="preserve"> version</w:t>
      </w:r>
      <w:r w:rsidR="0001436E">
        <w:rPr>
          <w:rFonts w:asciiTheme="minorHAnsi" w:hAnsiTheme="minorHAnsi"/>
          <w:sz w:val="26"/>
          <w:szCs w:val="26"/>
        </w:rPr>
        <w:t xml:space="preserve"> number and date</w:t>
      </w:r>
      <w:r w:rsidR="00B02878" w:rsidRPr="00D92D50">
        <w:rPr>
          <w:rFonts w:asciiTheme="minorHAnsi" w:hAnsiTheme="minorHAnsi"/>
          <w:sz w:val="26"/>
          <w:szCs w:val="26"/>
        </w:rPr>
        <w:t xml:space="preserve"> </w:t>
      </w:r>
      <w:r w:rsidR="0001436E">
        <w:rPr>
          <w:rFonts w:asciiTheme="minorHAnsi" w:hAnsiTheme="minorHAnsi"/>
          <w:sz w:val="26"/>
          <w:szCs w:val="26"/>
        </w:rPr>
        <w:t>are</w:t>
      </w:r>
      <w:r w:rsidR="00B02878" w:rsidRPr="00D92D50">
        <w:rPr>
          <w:rFonts w:asciiTheme="minorHAnsi" w:hAnsiTheme="minorHAnsi"/>
          <w:sz w:val="26"/>
          <w:szCs w:val="26"/>
        </w:rPr>
        <w:t xml:space="preserve"> clearly marked </w:t>
      </w:r>
      <w:r w:rsidR="00C100C8">
        <w:rPr>
          <w:rFonts w:asciiTheme="minorHAnsi" w:hAnsiTheme="minorHAnsi"/>
          <w:sz w:val="26"/>
          <w:szCs w:val="26"/>
        </w:rPr>
        <w:t>on the cover</w:t>
      </w:r>
      <w:r w:rsidR="0001436E">
        <w:rPr>
          <w:rFonts w:asciiTheme="minorHAnsi" w:hAnsiTheme="minorHAnsi"/>
          <w:sz w:val="26"/>
          <w:szCs w:val="26"/>
        </w:rPr>
        <w:t xml:space="preserve"> page</w:t>
      </w:r>
      <w:r w:rsidR="00DD7B3D">
        <w:rPr>
          <w:rFonts w:asciiTheme="minorHAnsi" w:hAnsiTheme="minorHAnsi"/>
          <w:sz w:val="26"/>
          <w:szCs w:val="26"/>
        </w:rPr>
        <w:t xml:space="preserve">, </w:t>
      </w:r>
      <w:r w:rsidR="00B02878" w:rsidRPr="00D92D50">
        <w:rPr>
          <w:rFonts w:asciiTheme="minorHAnsi" w:hAnsiTheme="minorHAnsi"/>
          <w:sz w:val="26"/>
          <w:szCs w:val="26"/>
        </w:rPr>
        <w:t>in the</w:t>
      </w:r>
      <w:r w:rsidR="0054192F" w:rsidRPr="00D92D50">
        <w:rPr>
          <w:rFonts w:asciiTheme="minorHAnsi" w:hAnsiTheme="minorHAnsi"/>
          <w:sz w:val="26"/>
          <w:szCs w:val="26"/>
        </w:rPr>
        <w:t xml:space="preserve"> footer</w:t>
      </w:r>
      <w:r w:rsidR="00DD7B3D">
        <w:rPr>
          <w:rFonts w:asciiTheme="minorHAnsi" w:hAnsiTheme="minorHAnsi"/>
          <w:sz w:val="26"/>
          <w:szCs w:val="26"/>
        </w:rPr>
        <w:t>, and in the file name</w:t>
      </w:r>
      <w:r w:rsidR="00152671">
        <w:rPr>
          <w:rFonts w:asciiTheme="minorHAnsi" w:hAnsiTheme="minorHAnsi"/>
          <w:sz w:val="26"/>
          <w:szCs w:val="26"/>
        </w:rPr>
        <w:t>.</w:t>
      </w:r>
    </w:p>
    <w:p w14:paraId="0495684C" w14:textId="7BEBAB86" w:rsidR="00DD7B3D" w:rsidRDefault="00B02878" w:rsidP="003E2FA2">
      <w:pPr>
        <w:widowControl w:val="0"/>
        <w:numPr>
          <w:ilvl w:val="0"/>
          <w:numId w:val="11"/>
        </w:numPr>
        <w:spacing w:after="120"/>
        <w:ind w:left="1800"/>
        <w:rPr>
          <w:rFonts w:asciiTheme="minorHAnsi" w:hAnsiTheme="minorHAnsi"/>
          <w:sz w:val="26"/>
          <w:szCs w:val="26"/>
        </w:rPr>
      </w:pPr>
      <w:r w:rsidRPr="00D92D50">
        <w:rPr>
          <w:rFonts w:asciiTheme="minorHAnsi" w:hAnsiTheme="minorHAnsi"/>
          <w:sz w:val="26"/>
          <w:szCs w:val="26"/>
        </w:rPr>
        <w:t>A vote on the final proposal in a closed session with a quorum of two-thirds of the voting membership of the NCC</w:t>
      </w:r>
      <w:r w:rsidR="00E15CE1">
        <w:rPr>
          <w:rFonts w:asciiTheme="minorHAnsi" w:hAnsiTheme="minorHAnsi"/>
          <w:sz w:val="26"/>
          <w:szCs w:val="26"/>
        </w:rPr>
        <w:t>.</w:t>
      </w:r>
      <w:r w:rsidR="006877BA" w:rsidRPr="006877BA">
        <w:rPr>
          <w:rFonts w:asciiTheme="minorHAnsi" w:hAnsiTheme="minorHAnsi"/>
          <w:sz w:val="26"/>
          <w:szCs w:val="26"/>
        </w:rPr>
        <w:t xml:space="preserve"> </w:t>
      </w:r>
      <w:r w:rsidR="006877BA" w:rsidRPr="00A72431">
        <w:rPr>
          <w:rFonts w:asciiTheme="minorHAnsi" w:hAnsiTheme="minorHAnsi"/>
          <w:sz w:val="26"/>
          <w:szCs w:val="26"/>
        </w:rPr>
        <w:t xml:space="preserve">Proposals will </w:t>
      </w:r>
      <w:r w:rsidR="00E15CE1">
        <w:rPr>
          <w:rFonts w:asciiTheme="minorHAnsi" w:hAnsiTheme="minorHAnsi"/>
          <w:sz w:val="26"/>
          <w:szCs w:val="26"/>
        </w:rPr>
        <w:t xml:space="preserve">be recommended for approval </w:t>
      </w:r>
      <w:r w:rsidR="006877BA" w:rsidRPr="00A72431">
        <w:rPr>
          <w:rFonts w:asciiTheme="minorHAnsi" w:hAnsiTheme="minorHAnsi"/>
          <w:sz w:val="26"/>
          <w:szCs w:val="26"/>
        </w:rPr>
        <w:t xml:space="preserve">if a majority of the members </w:t>
      </w:r>
      <w:r w:rsidR="0001436E">
        <w:rPr>
          <w:rFonts w:asciiTheme="minorHAnsi" w:hAnsiTheme="minorHAnsi"/>
          <w:sz w:val="26"/>
          <w:szCs w:val="26"/>
        </w:rPr>
        <w:t xml:space="preserve">voting on the proposal </w:t>
      </w:r>
      <w:r w:rsidR="006877BA" w:rsidRPr="00A2305F">
        <w:rPr>
          <w:rFonts w:asciiTheme="minorHAnsi" w:hAnsiTheme="minorHAnsi"/>
          <w:sz w:val="26"/>
          <w:szCs w:val="26"/>
        </w:rPr>
        <w:t>give their support.</w:t>
      </w:r>
      <w:r w:rsidR="006877BA">
        <w:rPr>
          <w:rFonts w:asciiTheme="minorHAnsi" w:hAnsiTheme="minorHAnsi"/>
          <w:sz w:val="26"/>
          <w:szCs w:val="26"/>
        </w:rPr>
        <w:t xml:space="preserve"> When NCC completes its initial review, t</w:t>
      </w:r>
      <w:r w:rsidR="00CC44E6">
        <w:rPr>
          <w:rFonts w:asciiTheme="minorHAnsi" w:hAnsiTheme="minorHAnsi"/>
          <w:sz w:val="26"/>
          <w:szCs w:val="26"/>
        </w:rPr>
        <w:t>here are three possible NCC actions:</w:t>
      </w:r>
    </w:p>
    <w:p w14:paraId="72CED2A5" w14:textId="07FB89F0" w:rsidR="00B02878" w:rsidRPr="00A72431" w:rsidRDefault="004F1F2A" w:rsidP="00A72431">
      <w:pPr>
        <w:pStyle w:val="ListParagraph"/>
        <w:widowControl w:val="0"/>
        <w:numPr>
          <w:ilvl w:val="3"/>
          <w:numId w:val="17"/>
        </w:numPr>
        <w:tabs>
          <w:tab w:val="clear" w:pos="3540"/>
          <w:tab w:val="num" w:pos="3690"/>
          <w:tab w:val="num" w:pos="3780"/>
        </w:tabs>
        <w:spacing w:after="120"/>
        <w:ind w:left="2160"/>
        <w:rPr>
          <w:rFonts w:asciiTheme="minorHAnsi" w:hAnsiTheme="minorHAnsi"/>
          <w:sz w:val="26"/>
          <w:szCs w:val="26"/>
        </w:rPr>
      </w:pPr>
      <w:r>
        <w:rPr>
          <w:rFonts w:asciiTheme="minorHAnsi" w:hAnsiTheme="minorHAnsi"/>
          <w:sz w:val="26"/>
          <w:szCs w:val="26"/>
        </w:rPr>
        <w:t xml:space="preserve">NCC will vote to approve. </w:t>
      </w:r>
      <w:r w:rsidR="002433CB" w:rsidRPr="00A72431">
        <w:rPr>
          <w:rFonts w:asciiTheme="minorHAnsi" w:hAnsiTheme="minorHAnsi"/>
          <w:sz w:val="26"/>
          <w:szCs w:val="26"/>
        </w:rPr>
        <w:t xml:space="preserve">No revisions </w:t>
      </w:r>
      <w:r w:rsidR="00F16786" w:rsidRPr="00A72431">
        <w:rPr>
          <w:rFonts w:asciiTheme="minorHAnsi" w:hAnsiTheme="minorHAnsi"/>
          <w:sz w:val="26"/>
          <w:szCs w:val="26"/>
        </w:rPr>
        <w:t>are</w:t>
      </w:r>
      <w:r w:rsidR="002433CB" w:rsidRPr="00A72431">
        <w:rPr>
          <w:rFonts w:asciiTheme="minorHAnsi" w:hAnsiTheme="minorHAnsi"/>
          <w:sz w:val="26"/>
          <w:szCs w:val="26"/>
        </w:rPr>
        <w:t xml:space="preserve"> necessary.</w:t>
      </w:r>
    </w:p>
    <w:p w14:paraId="717234DF" w14:textId="38C0EA30" w:rsidR="00455FF8" w:rsidRDefault="002500F1" w:rsidP="00795276">
      <w:pPr>
        <w:pStyle w:val="ListParagraph"/>
        <w:widowControl w:val="0"/>
        <w:numPr>
          <w:ilvl w:val="3"/>
          <w:numId w:val="17"/>
        </w:numPr>
        <w:tabs>
          <w:tab w:val="clear" w:pos="3540"/>
          <w:tab w:val="num" w:pos="3690"/>
        </w:tabs>
        <w:spacing w:after="120"/>
        <w:ind w:left="2160"/>
        <w:rPr>
          <w:rFonts w:asciiTheme="minorHAnsi" w:hAnsiTheme="minorHAnsi"/>
          <w:sz w:val="26"/>
          <w:szCs w:val="26"/>
        </w:rPr>
      </w:pPr>
      <w:r w:rsidRPr="00660EF7">
        <w:rPr>
          <w:rFonts w:asciiTheme="minorHAnsi" w:hAnsiTheme="minorHAnsi"/>
          <w:sz w:val="26"/>
          <w:szCs w:val="26"/>
        </w:rPr>
        <w:t>NCC will</w:t>
      </w:r>
      <w:r w:rsidR="00C100C8" w:rsidRPr="00660EF7">
        <w:rPr>
          <w:rFonts w:asciiTheme="minorHAnsi" w:hAnsiTheme="minorHAnsi"/>
          <w:sz w:val="26"/>
          <w:szCs w:val="26"/>
        </w:rPr>
        <w:t xml:space="preserve"> vote to approve with suggested </w:t>
      </w:r>
      <w:r w:rsidR="00E15CE1" w:rsidRPr="00660EF7">
        <w:rPr>
          <w:rFonts w:asciiTheme="minorHAnsi" w:hAnsiTheme="minorHAnsi"/>
          <w:sz w:val="26"/>
          <w:szCs w:val="26"/>
        </w:rPr>
        <w:t>revisions</w:t>
      </w:r>
      <w:r w:rsidR="00E15CE1">
        <w:rPr>
          <w:rFonts w:asciiTheme="minorHAnsi" w:hAnsiTheme="minorHAnsi"/>
          <w:sz w:val="26"/>
          <w:szCs w:val="26"/>
        </w:rPr>
        <w:t xml:space="preserve"> i</w:t>
      </w:r>
      <w:r w:rsidR="00C100C8" w:rsidRPr="00660EF7">
        <w:rPr>
          <w:rFonts w:asciiTheme="minorHAnsi" w:hAnsiTheme="minorHAnsi"/>
          <w:sz w:val="26"/>
          <w:szCs w:val="26"/>
        </w:rPr>
        <w:t xml:space="preserve">f the revisions are </w:t>
      </w:r>
      <w:r w:rsidR="003C7B8A" w:rsidRPr="00660EF7">
        <w:rPr>
          <w:rFonts w:asciiTheme="minorHAnsi" w:hAnsiTheme="minorHAnsi"/>
          <w:sz w:val="26"/>
          <w:szCs w:val="26"/>
        </w:rPr>
        <w:t xml:space="preserve">merely </w:t>
      </w:r>
      <w:r w:rsidR="00C100C8" w:rsidRPr="00660EF7">
        <w:rPr>
          <w:rFonts w:asciiTheme="minorHAnsi" w:hAnsiTheme="minorHAnsi"/>
          <w:sz w:val="26"/>
          <w:szCs w:val="26"/>
        </w:rPr>
        <w:t>clerical or non</w:t>
      </w:r>
      <w:r w:rsidRPr="00660EF7">
        <w:rPr>
          <w:rFonts w:asciiTheme="minorHAnsi" w:hAnsiTheme="minorHAnsi"/>
          <w:sz w:val="26"/>
          <w:szCs w:val="26"/>
        </w:rPr>
        <w:t>-</w:t>
      </w:r>
      <w:r w:rsidR="00C100C8" w:rsidRPr="00660EF7">
        <w:rPr>
          <w:rFonts w:asciiTheme="minorHAnsi" w:hAnsiTheme="minorHAnsi"/>
          <w:sz w:val="26"/>
          <w:szCs w:val="26"/>
        </w:rPr>
        <w:t>substantial.</w:t>
      </w:r>
      <w:r w:rsidR="00460E5C" w:rsidRPr="00660EF7">
        <w:rPr>
          <w:rFonts w:asciiTheme="minorHAnsi" w:hAnsiTheme="minorHAnsi"/>
          <w:sz w:val="26"/>
          <w:szCs w:val="26"/>
        </w:rPr>
        <w:t xml:space="preserve"> </w:t>
      </w:r>
      <w:r w:rsidR="00AE2D73" w:rsidRPr="00660EF7">
        <w:rPr>
          <w:rFonts w:asciiTheme="minorHAnsi" w:hAnsiTheme="minorHAnsi"/>
          <w:sz w:val="26"/>
          <w:szCs w:val="26"/>
        </w:rPr>
        <w:t>In this case</w:t>
      </w:r>
      <w:r w:rsidR="00460E5C" w:rsidRPr="00660EF7">
        <w:rPr>
          <w:rFonts w:asciiTheme="minorHAnsi" w:hAnsiTheme="minorHAnsi"/>
          <w:sz w:val="26"/>
          <w:szCs w:val="26"/>
        </w:rPr>
        <w:t xml:space="preserve">, NCC may request that the NCC chairperson and the </w:t>
      </w:r>
      <w:r w:rsidR="00B3753C">
        <w:rPr>
          <w:rFonts w:asciiTheme="minorHAnsi" w:hAnsiTheme="minorHAnsi"/>
          <w:sz w:val="26"/>
          <w:szCs w:val="26"/>
        </w:rPr>
        <w:t xml:space="preserve">CRA </w:t>
      </w:r>
      <w:r w:rsidR="00460E5C" w:rsidRPr="00660EF7">
        <w:rPr>
          <w:rFonts w:asciiTheme="minorHAnsi" w:hAnsiTheme="minorHAnsi"/>
          <w:sz w:val="26"/>
          <w:szCs w:val="26"/>
        </w:rPr>
        <w:t>conduct the final review.</w:t>
      </w:r>
    </w:p>
    <w:p w14:paraId="3EB20A86" w14:textId="408AF03D" w:rsidR="00455FF8" w:rsidRPr="00660EF7" w:rsidRDefault="00D80127" w:rsidP="00660EF7">
      <w:pPr>
        <w:pStyle w:val="ListParagraph"/>
        <w:widowControl w:val="0"/>
        <w:numPr>
          <w:ilvl w:val="3"/>
          <w:numId w:val="17"/>
        </w:numPr>
        <w:tabs>
          <w:tab w:val="clear" w:pos="3540"/>
          <w:tab w:val="num" w:pos="3690"/>
        </w:tabs>
        <w:spacing w:after="120"/>
        <w:ind w:left="2160"/>
        <w:rPr>
          <w:rFonts w:asciiTheme="minorHAnsi" w:hAnsiTheme="minorHAnsi"/>
          <w:sz w:val="26"/>
          <w:szCs w:val="26"/>
        </w:rPr>
      </w:pPr>
      <w:r w:rsidRPr="00660EF7">
        <w:rPr>
          <w:rFonts w:asciiTheme="minorHAnsi" w:hAnsiTheme="minorHAnsi"/>
          <w:sz w:val="26"/>
          <w:szCs w:val="26"/>
        </w:rPr>
        <w:t xml:space="preserve">The </w:t>
      </w:r>
      <w:r w:rsidR="002500F1" w:rsidRPr="00660EF7">
        <w:rPr>
          <w:rFonts w:asciiTheme="minorHAnsi" w:hAnsiTheme="minorHAnsi"/>
          <w:sz w:val="26"/>
          <w:szCs w:val="26"/>
        </w:rPr>
        <w:t xml:space="preserve">NCC may </w:t>
      </w:r>
      <w:r w:rsidRPr="00660EF7">
        <w:rPr>
          <w:rFonts w:asciiTheme="minorHAnsi" w:hAnsiTheme="minorHAnsi"/>
          <w:sz w:val="26"/>
          <w:szCs w:val="26"/>
        </w:rPr>
        <w:t xml:space="preserve">return </w:t>
      </w:r>
      <w:r w:rsidR="00B02878" w:rsidRPr="00660EF7">
        <w:rPr>
          <w:rFonts w:asciiTheme="minorHAnsi" w:hAnsiTheme="minorHAnsi"/>
          <w:sz w:val="26"/>
          <w:szCs w:val="26"/>
        </w:rPr>
        <w:t xml:space="preserve">the proposal </w:t>
      </w:r>
      <w:r w:rsidR="00C100C8" w:rsidRPr="00660EF7">
        <w:rPr>
          <w:rFonts w:asciiTheme="minorHAnsi" w:hAnsiTheme="minorHAnsi"/>
          <w:sz w:val="26"/>
          <w:szCs w:val="26"/>
        </w:rPr>
        <w:t xml:space="preserve">to </w:t>
      </w:r>
      <w:r w:rsidR="00F23033" w:rsidRPr="00660EF7">
        <w:rPr>
          <w:rFonts w:asciiTheme="minorHAnsi" w:hAnsiTheme="minorHAnsi"/>
          <w:sz w:val="26"/>
          <w:szCs w:val="26"/>
        </w:rPr>
        <w:t xml:space="preserve">the </w:t>
      </w:r>
      <w:r w:rsidR="002500F1" w:rsidRPr="00660EF7">
        <w:rPr>
          <w:rFonts w:asciiTheme="minorHAnsi" w:hAnsiTheme="minorHAnsi"/>
          <w:sz w:val="26"/>
          <w:szCs w:val="26"/>
        </w:rPr>
        <w:t>i</w:t>
      </w:r>
      <w:r w:rsidR="00B02878" w:rsidRPr="00455FF8">
        <w:rPr>
          <w:rFonts w:asciiTheme="minorHAnsi" w:hAnsiTheme="minorHAnsi"/>
          <w:sz w:val="26"/>
          <w:szCs w:val="26"/>
        </w:rPr>
        <w:t>nitiators</w:t>
      </w:r>
      <w:r w:rsidRPr="00455FF8">
        <w:rPr>
          <w:rFonts w:asciiTheme="minorHAnsi" w:hAnsiTheme="minorHAnsi"/>
          <w:sz w:val="26"/>
          <w:szCs w:val="26"/>
        </w:rPr>
        <w:t>,</w:t>
      </w:r>
      <w:r w:rsidR="00B02878" w:rsidRPr="006877BA">
        <w:rPr>
          <w:rFonts w:asciiTheme="minorHAnsi" w:hAnsiTheme="minorHAnsi"/>
          <w:sz w:val="26"/>
          <w:szCs w:val="26"/>
        </w:rPr>
        <w:t xml:space="preserve"> with wri</w:t>
      </w:r>
      <w:r w:rsidR="00B02878" w:rsidRPr="00660EF7">
        <w:rPr>
          <w:rFonts w:asciiTheme="minorHAnsi" w:hAnsiTheme="minorHAnsi"/>
          <w:sz w:val="26"/>
          <w:szCs w:val="26"/>
        </w:rPr>
        <w:t xml:space="preserve">tten suggestions for revision, before </w:t>
      </w:r>
      <w:r w:rsidR="002500F1" w:rsidRPr="00660EF7">
        <w:rPr>
          <w:rFonts w:asciiTheme="minorHAnsi" w:hAnsiTheme="minorHAnsi"/>
          <w:sz w:val="26"/>
          <w:szCs w:val="26"/>
        </w:rPr>
        <w:t xml:space="preserve">voting and </w:t>
      </w:r>
      <w:r w:rsidR="00B02878" w:rsidRPr="00660EF7">
        <w:rPr>
          <w:rFonts w:asciiTheme="minorHAnsi" w:hAnsiTheme="minorHAnsi"/>
          <w:sz w:val="26"/>
          <w:szCs w:val="26"/>
        </w:rPr>
        <w:t xml:space="preserve">making a recommendation to the </w:t>
      </w:r>
      <w:r w:rsidR="00D05755" w:rsidRPr="00660EF7">
        <w:rPr>
          <w:rFonts w:asciiTheme="minorHAnsi" w:hAnsiTheme="minorHAnsi"/>
          <w:sz w:val="26"/>
          <w:szCs w:val="26"/>
        </w:rPr>
        <w:t>dean</w:t>
      </w:r>
      <w:r w:rsidR="00B02878" w:rsidRPr="00660EF7">
        <w:rPr>
          <w:rFonts w:asciiTheme="minorHAnsi" w:hAnsiTheme="minorHAnsi"/>
          <w:sz w:val="26"/>
          <w:szCs w:val="26"/>
        </w:rPr>
        <w:t xml:space="preserve">. In this case, copies of the NCC’s suggestions </w:t>
      </w:r>
      <w:r w:rsidR="007C5BE0" w:rsidRPr="00660EF7">
        <w:rPr>
          <w:rFonts w:asciiTheme="minorHAnsi" w:hAnsiTheme="minorHAnsi"/>
          <w:sz w:val="26"/>
          <w:szCs w:val="26"/>
        </w:rPr>
        <w:t>are also</w:t>
      </w:r>
      <w:r w:rsidR="00B02878" w:rsidRPr="00660EF7">
        <w:rPr>
          <w:rFonts w:asciiTheme="minorHAnsi" w:hAnsiTheme="minorHAnsi"/>
          <w:sz w:val="26"/>
          <w:szCs w:val="26"/>
        </w:rPr>
        <w:t xml:space="preserve"> sent to the </w:t>
      </w:r>
      <w:r w:rsidR="007C5BE0" w:rsidRPr="00660EF7">
        <w:rPr>
          <w:rFonts w:asciiTheme="minorHAnsi" w:hAnsiTheme="minorHAnsi"/>
          <w:sz w:val="26"/>
          <w:szCs w:val="26"/>
        </w:rPr>
        <w:t>department c</w:t>
      </w:r>
      <w:r w:rsidR="00B02878" w:rsidRPr="00660EF7">
        <w:rPr>
          <w:rFonts w:asciiTheme="minorHAnsi" w:hAnsiTheme="minorHAnsi"/>
          <w:sz w:val="26"/>
          <w:szCs w:val="26"/>
        </w:rPr>
        <w:t>hair</w:t>
      </w:r>
      <w:r w:rsidR="00455FF8" w:rsidRPr="00660EF7">
        <w:rPr>
          <w:rFonts w:asciiTheme="minorHAnsi" w:hAnsiTheme="minorHAnsi"/>
          <w:sz w:val="26"/>
          <w:szCs w:val="26"/>
        </w:rPr>
        <w:t>.</w:t>
      </w:r>
      <w:r w:rsidR="0001436E">
        <w:rPr>
          <w:rFonts w:asciiTheme="minorHAnsi" w:hAnsiTheme="minorHAnsi"/>
          <w:sz w:val="26"/>
          <w:szCs w:val="26"/>
        </w:rPr>
        <w:t xml:space="preserve"> Once revisions are received, NCC will vote.</w:t>
      </w:r>
    </w:p>
    <w:p w14:paraId="7626C55E" w14:textId="43B53462" w:rsidR="00A40A2D" w:rsidRDefault="00F23033" w:rsidP="00660EF7">
      <w:pPr>
        <w:pStyle w:val="ListParagraph"/>
        <w:widowControl w:val="0"/>
        <w:numPr>
          <w:ilvl w:val="0"/>
          <w:numId w:val="11"/>
        </w:numPr>
        <w:spacing w:after="120"/>
        <w:ind w:left="1800"/>
        <w:rPr>
          <w:rFonts w:asciiTheme="minorHAnsi" w:hAnsiTheme="minorHAnsi"/>
          <w:sz w:val="26"/>
          <w:szCs w:val="26"/>
        </w:rPr>
      </w:pPr>
      <w:r w:rsidRPr="00455FF8">
        <w:rPr>
          <w:rFonts w:asciiTheme="minorHAnsi" w:hAnsiTheme="minorHAnsi"/>
          <w:sz w:val="26"/>
          <w:szCs w:val="26"/>
        </w:rPr>
        <w:t xml:space="preserve">Preparation of a written letter by the NCC </w:t>
      </w:r>
      <w:r w:rsidR="00C100C8" w:rsidRPr="00455FF8">
        <w:rPr>
          <w:rFonts w:asciiTheme="minorHAnsi" w:hAnsiTheme="minorHAnsi"/>
          <w:sz w:val="26"/>
          <w:szCs w:val="26"/>
        </w:rPr>
        <w:t xml:space="preserve">chair </w:t>
      </w:r>
      <w:r w:rsidRPr="00455FF8">
        <w:rPr>
          <w:rFonts w:asciiTheme="minorHAnsi" w:hAnsiTheme="minorHAnsi"/>
          <w:sz w:val="26"/>
          <w:szCs w:val="26"/>
        </w:rPr>
        <w:t xml:space="preserve">upon </w:t>
      </w:r>
      <w:r w:rsidR="00F70386">
        <w:rPr>
          <w:rFonts w:asciiTheme="minorHAnsi" w:hAnsiTheme="minorHAnsi"/>
          <w:sz w:val="26"/>
          <w:szCs w:val="26"/>
        </w:rPr>
        <w:t xml:space="preserve">the </w:t>
      </w:r>
      <w:r w:rsidRPr="00455FF8">
        <w:rPr>
          <w:rFonts w:asciiTheme="minorHAnsi" w:hAnsiTheme="minorHAnsi"/>
          <w:sz w:val="26"/>
          <w:szCs w:val="26"/>
        </w:rPr>
        <w:t xml:space="preserve">final </w:t>
      </w:r>
      <w:r w:rsidR="00F70386">
        <w:rPr>
          <w:rFonts w:asciiTheme="minorHAnsi" w:hAnsiTheme="minorHAnsi"/>
          <w:sz w:val="26"/>
          <w:szCs w:val="26"/>
        </w:rPr>
        <w:t xml:space="preserve">NCC </w:t>
      </w:r>
      <w:r w:rsidR="00C100C8" w:rsidRPr="00455FF8">
        <w:rPr>
          <w:rFonts w:asciiTheme="minorHAnsi" w:hAnsiTheme="minorHAnsi"/>
          <w:sz w:val="26"/>
          <w:szCs w:val="26"/>
        </w:rPr>
        <w:t>vote</w:t>
      </w:r>
      <w:r w:rsidR="009609FB" w:rsidRPr="00455FF8">
        <w:rPr>
          <w:rFonts w:asciiTheme="minorHAnsi" w:hAnsiTheme="minorHAnsi"/>
          <w:sz w:val="26"/>
          <w:szCs w:val="26"/>
        </w:rPr>
        <w:t>. Th</w:t>
      </w:r>
      <w:r w:rsidR="00F70386">
        <w:rPr>
          <w:rFonts w:asciiTheme="minorHAnsi" w:hAnsiTheme="minorHAnsi"/>
          <w:sz w:val="26"/>
          <w:szCs w:val="26"/>
        </w:rPr>
        <w:t>e</w:t>
      </w:r>
      <w:r w:rsidR="009609FB" w:rsidRPr="00455FF8">
        <w:rPr>
          <w:rFonts w:asciiTheme="minorHAnsi" w:hAnsiTheme="minorHAnsi"/>
          <w:sz w:val="26"/>
          <w:szCs w:val="26"/>
        </w:rPr>
        <w:t xml:space="preserve"> </w:t>
      </w:r>
      <w:r w:rsidR="00F70386">
        <w:rPr>
          <w:rFonts w:asciiTheme="minorHAnsi" w:hAnsiTheme="minorHAnsi"/>
          <w:sz w:val="26"/>
          <w:szCs w:val="26"/>
        </w:rPr>
        <w:t xml:space="preserve">letter </w:t>
      </w:r>
      <w:r w:rsidR="009609FB" w:rsidRPr="00455FF8">
        <w:rPr>
          <w:rFonts w:asciiTheme="minorHAnsi" w:hAnsiTheme="minorHAnsi"/>
          <w:sz w:val="26"/>
          <w:szCs w:val="26"/>
        </w:rPr>
        <w:t xml:space="preserve">is </w:t>
      </w:r>
      <w:r w:rsidRPr="00455FF8">
        <w:rPr>
          <w:rFonts w:asciiTheme="minorHAnsi" w:hAnsiTheme="minorHAnsi"/>
          <w:sz w:val="26"/>
          <w:szCs w:val="26"/>
        </w:rPr>
        <w:t>submitted</w:t>
      </w:r>
      <w:r w:rsidR="00B02878" w:rsidRPr="00455FF8">
        <w:rPr>
          <w:rFonts w:asciiTheme="minorHAnsi" w:hAnsiTheme="minorHAnsi"/>
          <w:sz w:val="26"/>
          <w:szCs w:val="26"/>
        </w:rPr>
        <w:t xml:space="preserve"> to the </w:t>
      </w:r>
      <w:r w:rsidR="00F70386">
        <w:rPr>
          <w:rFonts w:asciiTheme="minorHAnsi" w:hAnsiTheme="minorHAnsi"/>
          <w:sz w:val="26"/>
          <w:szCs w:val="26"/>
        </w:rPr>
        <w:t xml:space="preserve">NTID </w:t>
      </w:r>
      <w:r w:rsidR="00C100C8" w:rsidRPr="00455FF8">
        <w:rPr>
          <w:rFonts w:asciiTheme="minorHAnsi" w:hAnsiTheme="minorHAnsi"/>
          <w:sz w:val="26"/>
          <w:szCs w:val="26"/>
        </w:rPr>
        <w:t>AVPAA</w:t>
      </w:r>
      <w:r w:rsidR="00B02878" w:rsidRPr="006877BA">
        <w:rPr>
          <w:rFonts w:asciiTheme="minorHAnsi" w:hAnsiTheme="minorHAnsi"/>
          <w:sz w:val="26"/>
          <w:szCs w:val="26"/>
        </w:rPr>
        <w:t xml:space="preserve"> with a </w:t>
      </w:r>
      <w:r w:rsidR="00B02878" w:rsidRPr="00660EF7">
        <w:rPr>
          <w:rFonts w:asciiTheme="minorHAnsi" w:hAnsiTheme="minorHAnsi"/>
          <w:sz w:val="26"/>
          <w:szCs w:val="26"/>
          <w:u w:val="single"/>
        </w:rPr>
        <w:t xml:space="preserve">copy to the </w:t>
      </w:r>
      <w:r w:rsidR="00365749" w:rsidRPr="00660EF7">
        <w:rPr>
          <w:rFonts w:asciiTheme="minorHAnsi" w:hAnsiTheme="minorHAnsi"/>
          <w:sz w:val="26"/>
          <w:szCs w:val="26"/>
          <w:u w:val="single"/>
        </w:rPr>
        <w:t>d</w:t>
      </w:r>
      <w:r w:rsidR="00B02878" w:rsidRPr="00660EF7">
        <w:rPr>
          <w:rFonts w:asciiTheme="minorHAnsi" w:hAnsiTheme="minorHAnsi"/>
          <w:sz w:val="26"/>
          <w:szCs w:val="26"/>
          <w:u w:val="single"/>
        </w:rPr>
        <w:t xml:space="preserve">epartment </w:t>
      </w:r>
      <w:r w:rsidR="00365749" w:rsidRPr="00660EF7">
        <w:rPr>
          <w:rFonts w:asciiTheme="minorHAnsi" w:hAnsiTheme="minorHAnsi"/>
          <w:sz w:val="26"/>
          <w:szCs w:val="26"/>
          <w:u w:val="single"/>
        </w:rPr>
        <w:t>c</w:t>
      </w:r>
      <w:r w:rsidR="00B02878" w:rsidRPr="00660EF7">
        <w:rPr>
          <w:rFonts w:asciiTheme="minorHAnsi" w:hAnsiTheme="minorHAnsi"/>
          <w:sz w:val="26"/>
          <w:szCs w:val="26"/>
          <w:u w:val="single"/>
        </w:rPr>
        <w:t>hair</w:t>
      </w:r>
      <w:r w:rsidR="004B47B7" w:rsidRPr="00660EF7">
        <w:rPr>
          <w:rFonts w:asciiTheme="minorHAnsi" w:hAnsiTheme="minorHAnsi"/>
          <w:sz w:val="26"/>
          <w:szCs w:val="26"/>
          <w:u w:val="single"/>
        </w:rPr>
        <w:t>person</w:t>
      </w:r>
      <w:r w:rsidR="00B02878" w:rsidRPr="00660EF7">
        <w:rPr>
          <w:rFonts w:asciiTheme="minorHAnsi" w:hAnsiTheme="minorHAnsi"/>
          <w:sz w:val="26"/>
          <w:szCs w:val="26"/>
          <w:u w:val="single"/>
        </w:rPr>
        <w:t xml:space="preserve"> </w:t>
      </w:r>
      <w:r w:rsidR="00B02878" w:rsidRPr="00455FF8">
        <w:rPr>
          <w:rFonts w:asciiTheme="minorHAnsi" w:hAnsiTheme="minorHAnsi"/>
          <w:sz w:val="26"/>
          <w:szCs w:val="26"/>
        </w:rPr>
        <w:t xml:space="preserve">stating </w:t>
      </w:r>
      <w:r w:rsidR="00062E7C" w:rsidRPr="00455FF8">
        <w:rPr>
          <w:rFonts w:asciiTheme="minorHAnsi" w:hAnsiTheme="minorHAnsi"/>
          <w:sz w:val="26"/>
          <w:szCs w:val="26"/>
        </w:rPr>
        <w:t xml:space="preserve">whether NCC recommends that </w:t>
      </w:r>
      <w:r w:rsidR="00B02878" w:rsidRPr="00455FF8">
        <w:rPr>
          <w:rFonts w:asciiTheme="minorHAnsi" w:hAnsiTheme="minorHAnsi"/>
          <w:sz w:val="26"/>
          <w:szCs w:val="26"/>
        </w:rPr>
        <w:t xml:space="preserve">the program be approved or not approved by the </w:t>
      </w:r>
      <w:r w:rsidR="00D05755" w:rsidRPr="00994651">
        <w:rPr>
          <w:rFonts w:asciiTheme="minorHAnsi" w:hAnsiTheme="minorHAnsi"/>
          <w:sz w:val="26"/>
          <w:szCs w:val="26"/>
        </w:rPr>
        <w:t>dean</w:t>
      </w:r>
      <w:r w:rsidR="00B02878" w:rsidRPr="00994651">
        <w:rPr>
          <w:rFonts w:asciiTheme="minorHAnsi" w:hAnsiTheme="minorHAnsi"/>
          <w:sz w:val="26"/>
          <w:szCs w:val="26"/>
        </w:rPr>
        <w:t xml:space="preserve">. </w:t>
      </w:r>
      <w:r w:rsidR="00062E7C" w:rsidRPr="00174AFE">
        <w:rPr>
          <w:rFonts w:asciiTheme="minorHAnsi" w:hAnsiTheme="minorHAnsi"/>
          <w:sz w:val="26"/>
          <w:szCs w:val="26"/>
        </w:rPr>
        <w:t>The letter may also include relevant information from the NCC</w:t>
      </w:r>
      <w:r w:rsidR="00E15CE1">
        <w:rPr>
          <w:rFonts w:asciiTheme="minorHAnsi" w:hAnsiTheme="minorHAnsi"/>
          <w:sz w:val="26"/>
          <w:szCs w:val="26"/>
        </w:rPr>
        <w:t xml:space="preserve"> discussion</w:t>
      </w:r>
      <w:r w:rsidR="00F44DEF" w:rsidRPr="00174AFE">
        <w:rPr>
          <w:rFonts w:asciiTheme="minorHAnsi" w:hAnsiTheme="minorHAnsi"/>
          <w:sz w:val="26"/>
          <w:szCs w:val="26"/>
        </w:rPr>
        <w:t>.</w:t>
      </w:r>
      <w:r w:rsidR="00062E7C" w:rsidRPr="00CE1A31">
        <w:rPr>
          <w:rFonts w:asciiTheme="minorHAnsi" w:hAnsiTheme="minorHAnsi"/>
          <w:sz w:val="26"/>
          <w:szCs w:val="26"/>
        </w:rPr>
        <w:t xml:space="preserve"> </w:t>
      </w:r>
      <w:r w:rsidR="00B02878" w:rsidRPr="00FE0E33">
        <w:rPr>
          <w:rFonts w:asciiTheme="minorHAnsi" w:hAnsiTheme="minorHAnsi"/>
          <w:sz w:val="26"/>
          <w:szCs w:val="26"/>
        </w:rPr>
        <w:t xml:space="preserve">The NCC </w:t>
      </w:r>
      <w:r w:rsidR="00365749" w:rsidRPr="00455FF8">
        <w:rPr>
          <w:rFonts w:asciiTheme="minorHAnsi" w:hAnsiTheme="minorHAnsi"/>
          <w:sz w:val="26"/>
          <w:szCs w:val="26"/>
        </w:rPr>
        <w:t>c</w:t>
      </w:r>
      <w:r w:rsidR="00B02878" w:rsidRPr="00455FF8">
        <w:rPr>
          <w:rFonts w:asciiTheme="minorHAnsi" w:hAnsiTheme="minorHAnsi"/>
          <w:sz w:val="26"/>
          <w:szCs w:val="26"/>
        </w:rPr>
        <w:t xml:space="preserve">hair must sign the </w:t>
      </w:r>
      <w:r w:rsidR="00CD4629" w:rsidRPr="00455FF8">
        <w:rPr>
          <w:rFonts w:asciiTheme="minorHAnsi" w:hAnsiTheme="minorHAnsi"/>
          <w:sz w:val="26"/>
          <w:szCs w:val="26"/>
        </w:rPr>
        <w:t>a</w:t>
      </w:r>
      <w:r w:rsidR="00B02878" w:rsidRPr="00455FF8">
        <w:rPr>
          <w:rFonts w:asciiTheme="minorHAnsi" w:hAnsiTheme="minorHAnsi"/>
          <w:sz w:val="26"/>
          <w:szCs w:val="26"/>
        </w:rPr>
        <w:t xml:space="preserve">ction </w:t>
      </w:r>
      <w:r w:rsidR="00CD4629" w:rsidRPr="00455FF8">
        <w:rPr>
          <w:rFonts w:asciiTheme="minorHAnsi" w:hAnsiTheme="minorHAnsi"/>
          <w:sz w:val="26"/>
          <w:szCs w:val="26"/>
        </w:rPr>
        <w:t>f</w:t>
      </w:r>
      <w:r w:rsidR="00B02878" w:rsidRPr="00455FF8">
        <w:rPr>
          <w:rFonts w:asciiTheme="minorHAnsi" w:hAnsiTheme="minorHAnsi"/>
          <w:sz w:val="26"/>
          <w:szCs w:val="26"/>
        </w:rPr>
        <w:t xml:space="preserve">orm before </w:t>
      </w:r>
      <w:r w:rsidR="0001436E">
        <w:rPr>
          <w:rFonts w:asciiTheme="minorHAnsi" w:hAnsiTheme="minorHAnsi"/>
          <w:sz w:val="26"/>
          <w:szCs w:val="26"/>
        </w:rPr>
        <w:t>the proposal</w:t>
      </w:r>
      <w:r w:rsidR="0001436E" w:rsidRPr="00455FF8">
        <w:rPr>
          <w:rFonts w:asciiTheme="minorHAnsi" w:hAnsiTheme="minorHAnsi"/>
          <w:sz w:val="26"/>
          <w:szCs w:val="26"/>
        </w:rPr>
        <w:t xml:space="preserve"> </w:t>
      </w:r>
      <w:r w:rsidR="00B02878" w:rsidRPr="00455FF8">
        <w:rPr>
          <w:rFonts w:asciiTheme="minorHAnsi" w:hAnsiTheme="minorHAnsi"/>
          <w:sz w:val="26"/>
          <w:szCs w:val="26"/>
        </w:rPr>
        <w:t xml:space="preserve">can advance to the </w:t>
      </w:r>
      <w:r w:rsidR="002433CB" w:rsidRPr="00455FF8">
        <w:rPr>
          <w:rFonts w:asciiTheme="minorHAnsi" w:hAnsiTheme="minorHAnsi"/>
          <w:sz w:val="26"/>
          <w:szCs w:val="26"/>
        </w:rPr>
        <w:t>AVPAA.</w:t>
      </w:r>
      <w:r w:rsidR="00B02878" w:rsidRPr="00455FF8">
        <w:rPr>
          <w:rFonts w:asciiTheme="minorHAnsi" w:hAnsiTheme="minorHAnsi"/>
          <w:sz w:val="26"/>
          <w:szCs w:val="26"/>
        </w:rPr>
        <w:t xml:space="preserve">  </w:t>
      </w:r>
    </w:p>
    <w:p w14:paraId="7E40666D" w14:textId="77777777" w:rsidR="0001436E" w:rsidRPr="00455FF8" w:rsidRDefault="0001436E" w:rsidP="00AA3FEB">
      <w:pPr>
        <w:pStyle w:val="ListParagraph"/>
        <w:widowControl w:val="0"/>
        <w:spacing w:after="120"/>
        <w:ind w:left="1800"/>
        <w:rPr>
          <w:rFonts w:asciiTheme="minorHAnsi" w:hAnsiTheme="minorHAnsi"/>
          <w:sz w:val="26"/>
          <w:szCs w:val="26"/>
        </w:rPr>
      </w:pPr>
    </w:p>
    <w:p w14:paraId="486EA268" w14:textId="24DB2D04" w:rsidR="00A40A2D" w:rsidRDefault="00C16520" w:rsidP="003E2FA2">
      <w:pPr>
        <w:widowControl w:val="0"/>
        <w:numPr>
          <w:ilvl w:val="0"/>
          <w:numId w:val="17"/>
        </w:numPr>
        <w:tabs>
          <w:tab w:val="clear" w:pos="1980"/>
        </w:tabs>
        <w:spacing w:after="120"/>
        <w:ind w:left="1440"/>
        <w:rPr>
          <w:rFonts w:asciiTheme="minorHAnsi" w:hAnsiTheme="minorHAnsi"/>
          <w:sz w:val="26"/>
          <w:szCs w:val="26"/>
        </w:rPr>
      </w:pPr>
      <w:r>
        <w:rPr>
          <w:rFonts w:asciiTheme="minorHAnsi" w:hAnsiTheme="minorHAnsi"/>
          <w:b/>
          <w:sz w:val="26"/>
          <w:szCs w:val="26"/>
        </w:rPr>
        <w:t xml:space="preserve">Curriculum Resource </w:t>
      </w:r>
      <w:r w:rsidR="00B02878" w:rsidRPr="00D92D50">
        <w:rPr>
          <w:rFonts w:asciiTheme="minorHAnsi" w:hAnsiTheme="minorHAnsi"/>
          <w:b/>
          <w:sz w:val="26"/>
          <w:szCs w:val="26"/>
        </w:rPr>
        <w:t xml:space="preserve">Associate </w:t>
      </w:r>
      <w:r w:rsidR="00842153">
        <w:rPr>
          <w:rFonts w:asciiTheme="minorHAnsi" w:hAnsiTheme="minorHAnsi"/>
          <w:b/>
          <w:sz w:val="26"/>
          <w:szCs w:val="26"/>
        </w:rPr>
        <w:t>(</w:t>
      </w:r>
      <w:r>
        <w:rPr>
          <w:rFonts w:asciiTheme="minorHAnsi" w:hAnsiTheme="minorHAnsi"/>
          <w:b/>
          <w:sz w:val="26"/>
          <w:szCs w:val="26"/>
        </w:rPr>
        <w:t>CRA</w:t>
      </w:r>
      <w:r w:rsidR="00842153">
        <w:rPr>
          <w:rFonts w:asciiTheme="minorHAnsi" w:hAnsiTheme="minorHAnsi"/>
          <w:b/>
          <w:sz w:val="26"/>
          <w:szCs w:val="26"/>
        </w:rPr>
        <w:t>)</w:t>
      </w:r>
      <w:r w:rsidR="007C5BE0" w:rsidRPr="00D92D50">
        <w:rPr>
          <w:rFonts w:asciiTheme="minorHAnsi" w:hAnsiTheme="minorHAnsi"/>
          <w:b/>
          <w:sz w:val="26"/>
          <w:szCs w:val="26"/>
        </w:rPr>
        <w:t xml:space="preserve"> Review</w:t>
      </w:r>
      <w:r w:rsidR="00B02878" w:rsidRPr="00D92D50">
        <w:rPr>
          <w:rFonts w:asciiTheme="minorHAnsi" w:hAnsiTheme="minorHAnsi"/>
          <w:sz w:val="26"/>
          <w:szCs w:val="26"/>
        </w:rPr>
        <w:t>.  Following NCC review, a copy of the action form and the final program proposa</w:t>
      </w:r>
      <w:r w:rsidR="00EE663A" w:rsidRPr="00D92D50">
        <w:rPr>
          <w:rFonts w:asciiTheme="minorHAnsi" w:hAnsiTheme="minorHAnsi"/>
          <w:sz w:val="26"/>
          <w:szCs w:val="26"/>
        </w:rPr>
        <w:t>l m</w:t>
      </w:r>
      <w:r w:rsidR="00B02878" w:rsidRPr="00D92D50">
        <w:rPr>
          <w:rFonts w:asciiTheme="minorHAnsi" w:hAnsiTheme="minorHAnsi"/>
          <w:sz w:val="26"/>
          <w:szCs w:val="26"/>
        </w:rPr>
        <w:t xml:space="preserve">ust be submitted by the NCC </w:t>
      </w:r>
      <w:r w:rsidR="00D05755" w:rsidRPr="00D92D50">
        <w:rPr>
          <w:rFonts w:asciiTheme="minorHAnsi" w:hAnsiTheme="minorHAnsi"/>
          <w:sz w:val="26"/>
          <w:szCs w:val="26"/>
        </w:rPr>
        <w:t>c</w:t>
      </w:r>
      <w:r w:rsidR="00B02878" w:rsidRPr="00D92D50">
        <w:rPr>
          <w:rFonts w:asciiTheme="minorHAnsi" w:hAnsiTheme="minorHAnsi"/>
          <w:sz w:val="26"/>
          <w:szCs w:val="26"/>
        </w:rPr>
        <w:t xml:space="preserve">hair to the </w:t>
      </w:r>
      <w:r w:rsidR="00D05755" w:rsidRPr="00D92D50">
        <w:rPr>
          <w:rFonts w:asciiTheme="minorHAnsi" w:hAnsiTheme="minorHAnsi"/>
          <w:sz w:val="26"/>
          <w:szCs w:val="26"/>
        </w:rPr>
        <w:t>dean</w:t>
      </w:r>
      <w:r w:rsidR="00B02878" w:rsidRPr="00D92D50">
        <w:rPr>
          <w:rFonts w:asciiTheme="minorHAnsi" w:hAnsiTheme="minorHAnsi"/>
          <w:sz w:val="26"/>
          <w:szCs w:val="26"/>
        </w:rPr>
        <w:t xml:space="preserve"> through the </w:t>
      </w:r>
      <w:r>
        <w:rPr>
          <w:rFonts w:asciiTheme="minorHAnsi" w:hAnsiTheme="minorHAnsi"/>
          <w:sz w:val="26"/>
          <w:szCs w:val="26"/>
        </w:rPr>
        <w:t>CRA</w:t>
      </w:r>
      <w:r w:rsidR="001A65B9" w:rsidRPr="00D92D50">
        <w:rPr>
          <w:rFonts w:asciiTheme="minorHAnsi" w:hAnsiTheme="minorHAnsi"/>
          <w:sz w:val="26"/>
          <w:szCs w:val="26"/>
        </w:rPr>
        <w:t>.</w:t>
      </w:r>
      <w:r w:rsidR="001A65B9" w:rsidRPr="00D92D50" w:rsidDel="001A65B9">
        <w:rPr>
          <w:rFonts w:asciiTheme="minorHAnsi" w:hAnsiTheme="minorHAnsi"/>
          <w:sz w:val="26"/>
          <w:szCs w:val="26"/>
        </w:rPr>
        <w:t xml:space="preserve"> </w:t>
      </w:r>
      <w:r w:rsidR="00B02878" w:rsidRPr="00D92D50">
        <w:rPr>
          <w:rFonts w:asciiTheme="minorHAnsi" w:hAnsiTheme="minorHAnsi"/>
          <w:sz w:val="26"/>
          <w:szCs w:val="26"/>
        </w:rPr>
        <w:t xml:space="preserve">At the same time, the </w:t>
      </w:r>
      <w:r w:rsidR="00C53E48">
        <w:rPr>
          <w:rFonts w:asciiTheme="minorHAnsi" w:hAnsiTheme="minorHAnsi"/>
          <w:sz w:val="26"/>
          <w:szCs w:val="26"/>
        </w:rPr>
        <w:t>i</w:t>
      </w:r>
      <w:r w:rsidR="001A65B9" w:rsidRPr="00D92D50">
        <w:rPr>
          <w:rFonts w:asciiTheme="minorHAnsi" w:hAnsiTheme="minorHAnsi"/>
          <w:sz w:val="26"/>
          <w:szCs w:val="26"/>
        </w:rPr>
        <w:t>nitiators</w:t>
      </w:r>
      <w:r w:rsidR="003337C9" w:rsidRPr="00D92D50">
        <w:rPr>
          <w:rFonts w:asciiTheme="minorHAnsi" w:hAnsiTheme="minorHAnsi"/>
          <w:sz w:val="26"/>
          <w:szCs w:val="26"/>
        </w:rPr>
        <w:t xml:space="preserve"> </w:t>
      </w:r>
      <w:r w:rsidR="00B02878" w:rsidRPr="00D92D50">
        <w:rPr>
          <w:rFonts w:asciiTheme="minorHAnsi" w:hAnsiTheme="minorHAnsi"/>
          <w:sz w:val="26"/>
          <w:szCs w:val="26"/>
        </w:rPr>
        <w:t xml:space="preserve">or </w:t>
      </w:r>
      <w:r w:rsidR="00C100C8">
        <w:rPr>
          <w:rFonts w:asciiTheme="minorHAnsi" w:hAnsiTheme="minorHAnsi"/>
          <w:sz w:val="26"/>
          <w:szCs w:val="26"/>
        </w:rPr>
        <w:t xml:space="preserve">the </w:t>
      </w:r>
      <w:r w:rsidR="00365749" w:rsidRPr="00D92D50">
        <w:rPr>
          <w:rFonts w:asciiTheme="minorHAnsi" w:hAnsiTheme="minorHAnsi"/>
          <w:sz w:val="26"/>
          <w:szCs w:val="26"/>
        </w:rPr>
        <w:t>d</w:t>
      </w:r>
      <w:r w:rsidR="00B02878" w:rsidRPr="00D92D50">
        <w:rPr>
          <w:rFonts w:asciiTheme="minorHAnsi" w:hAnsiTheme="minorHAnsi"/>
          <w:sz w:val="26"/>
          <w:szCs w:val="26"/>
        </w:rPr>
        <w:t xml:space="preserve">epartment </w:t>
      </w:r>
      <w:r w:rsidR="00365749" w:rsidRPr="00D92D50">
        <w:rPr>
          <w:rFonts w:asciiTheme="minorHAnsi" w:hAnsiTheme="minorHAnsi"/>
          <w:sz w:val="26"/>
          <w:szCs w:val="26"/>
        </w:rPr>
        <w:t>c</w:t>
      </w:r>
      <w:r w:rsidR="00C100C8">
        <w:rPr>
          <w:rFonts w:asciiTheme="minorHAnsi" w:hAnsiTheme="minorHAnsi"/>
          <w:sz w:val="26"/>
          <w:szCs w:val="26"/>
        </w:rPr>
        <w:t>hair</w:t>
      </w:r>
      <w:r w:rsidR="004B6B48" w:rsidRPr="00D92D50">
        <w:rPr>
          <w:rFonts w:asciiTheme="minorHAnsi" w:hAnsiTheme="minorHAnsi"/>
          <w:sz w:val="26"/>
          <w:szCs w:val="26"/>
        </w:rPr>
        <w:t xml:space="preserve"> </w:t>
      </w:r>
      <w:r w:rsidR="00B02878" w:rsidRPr="00D92D50">
        <w:rPr>
          <w:rFonts w:asciiTheme="minorHAnsi" w:hAnsiTheme="minorHAnsi"/>
          <w:sz w:val="26"/>
          <w:szCs w:val="26"/>
        </w:rPr>
        <w:t xml:space="preserve">must </w:t>
      </w:r>
      <w:r w:rsidR="001A65B9" w:rsidRPr="00D92D50">
        <w:rPr>
          <w:rFonts w:asciiTheme="minorHAnsi" w:hAnsiTheme="minorHAnsi"/>
          <w:sz w:val="26"/>
          <w:szCs w:val="26"/>
        </w:rPr>
        <w:t xml:space="preserve">complete </w:t>
      </w:r>
      <w:r w:rsidR="00B02878" w:rsidRPr="00D92D50">
        <w:rPr>
          <w:rFonts w:asciiTheme="minorHAnsi" w:hAnsiTheme="minorHAnsi"/>
          <w:sz w:val="26"/>
          <w:szCs w:val="26"/>
        </w:rPr>
        <w:t xml:space="preserve">an </w:t>
      </w:r>
      <w:r w:rsidR="00365749" w:rsidRPr="00D92D50">
        <w:rPr>
          <w:rFonts w:asciiTheme="minorHAnsi" w:hAnsiTheme="minorHAnsi"/>
          <w:sz w:val="26"/>
          <w:szCs w:val="26"/>
        </w:rPr>
        <w:t>e</w:t>
      </w:r>
      <w:r w:rsidR="00B02878" w:rsidRPr="00D92D50">
        <w:rPr>
          <w:rFonts w:asciiTheme="minorHAnsi" w:hAnsiTheme="minorHAnsi"/>
          <w:sz w:val="26"/>
          <w:szCs w:val="26"/>
        </w:rPr>
        <w:t xml:space="preserve">xecutive </w:t>
      </w:r>
      <w:r w:rsidR="00365749" w:rsidRPr="00D92D50">
        <w:rPr>
          <w:rFonts w:asciiTheme="minorHAnsi" w:hAnsiTheme="minorHAnsi"/>
          <w:sz w:val="26"/>
          <w:szCs w:val="26"/>
        </w:rPr>
        <w:t>s</w:t>
      </w:r>
      <w:r w:rsidR="00B02878" w:rsidRPr="00D92D50">
        <w:rPr>
          <w:rFonts w:asciiTheme="minorHAnsi" w:hAnsiTheme="minorHAnsi"/>
          <w:sz w:val="26"/>
          <w:szCs w:val="26"/>
        </w:rPr>
        <w:t>ummary</w:t>
      </w:r>
      <w:r w:rsidR="001A65B9" w:rsidRPr="00D92D50">
        <w:rPr>
          <w:rFonts w:asciiTheme="minorHAnsi" w:hAnsiTheme="minorHAnsi"/>
          <w:sz w:val="26"/>
          <w:szCs w:val="26"/>
        </w:rPr>
        <w:t>.</w:t>
      </w:r>
      <w:r w:rsidR="00B02878" w:rsidRPr="00D92D50">
        <w:rPr>
          <w:rFonts w:asciiTheme="minorHAnsi" w:hAnsiTheme="minorHAnsi"/>
          <w:sz w:val="26"/>
          <w:szCs w:val="26"/>
        </w:rPr>
        <w:t xml:space="preserve"> </w:t>
      </w:r>
      <w:r w:rsidR="0022540B">
        <w:rPr>
          <w:rFonts w:asciiTheme="minorHAnsi" w:hAnsiTheme="minorHAnsi"/>
          <w:sz w:val="26"/>
          <w:szCs w:val="26"/>
        </w:rPr>
        <w:t xml:space="preserve">The </w:t>
      </w:r>
      <w:r w:rsidR="00B3753C">
        <w:rPr>
          <w:rFonts w:asciiTheme="minorHAnsi" w:hAnsiTheme="minorHAnsi"/>
          <w:sz w:val="26"/>
          <w:szCs w:val="26"/>
        </w:rPr>
        <w:t xml:space="preserve">CRA </w:t>
      </w:r>
      <w:r w:rsidR="003337C9" w:rsidRPr="00D92D50">
        <w:rPr>
          <w:rFonts w:asciiTheme="minorHAnsi" w:hAnsiTheme="minorHAnsi"/>
          <w:sz w:val="26"/>
          <w:szCs w:val="26"/>
        </w:rPr>
        <w:t xml:space="preserve">will </w:t>
      </w:r>
      <w:r w:rsidR="00192D23">
        <w:rPr>
          <w:rFonts w:asciiTheme="minorHAnsi" w:hAnsiTheme="minorHAnsi"/>
          <w:sz w:val="26"/>
          <w:szCs w:val="26"/>
        </w:rPr>
        <w:t>conduct a</w:t>
      </w:r>
      <w:r w:rsidR="0001436E">
        <w:rPr>
          <w:rFonts w:asciiTheme="minorHAnsi" w:hAnsiTheme="minorHAnsi"/>
          <w:sz w:val="26"/>
          <w:szCs w:val="26"/>
        </w:rPr>
        <w:t>n</w:t>
      </w:r>
      <w:r w:rsidR="00152671">
        <w:rPr>
          <w:rFonts w:asciiTheme="minorHAnsi" w:hAnsiTheme="minorHAnsi"/>
          <w:sz w:val="26"/>
          <w:szCs w:val="26"/>
        </w:rPr>
        <w:t xml:space="preserve"> </w:t>
      </w:r>
      <w:r w:rsidR="002120A9">
        <w:rPr>
          <w:rFonts w:asciiTheme="minorHAnsi" w:hAnsiTheme="minorHAnsi"/>
          <w:sz w:val="26"/>
          <w:szCs w:val="26"/>
        </w:rPr>
        <w:t xml:space="preserve">NTID </w:t>
      </w:r>
      <w:r w:rsidR="00192D23">
        <w:rPr>
          <w:rFonts w:asciiTheme="minorHAnsi" w:hAnsiTheme="minorHAnsi"/>
          <w:sz w:val="26"/>
          <w:szCs w:val="26"/>
        </w:rPr>
        <w:t xml:space="preserve">faculty vote. Upon receiving a confirming recommendation from the college faculty, the </w:t>
      </w:r>
      <w:r w:rsidR="00B3753C">
        <w:rPr>
          <w:rFonts w:asciiTheme="minorHAnsi" w:hAnsiTheme="minorHAnsi"/>
          <w:sz w:val="26"/>
          <w:szCs w:val="26"/>
        </w:rPr>
        <w:t xml:space="preserve">CRA </w:t>
      </w:r>
      <w:r w:rsidR="00192D23">
        <w:rPr>
          <w:rFonts w:asciiTheme="minorHAnsi" w:hAnsiTheme="minorHAnsi"/>
          <w:sz w:val="26"/>
          <w:szCs w:val="26"/>
        </w:rPr>
        <w:t xml:space="preserve">will </w:t>
      </w:r>
      <w:r w:rsidR="003337C9" w:rsidRPr="00D92D50">
        <w:rPr>
          <w:rFonts w:asciiTheme="minorHAnsi" w:hAnsiTheme="minorHAnsi"/>
          <w:sz w:val="26"/>
          <w:szCs w:val="26"/>
        </w:rPr>
        <w:t xml:space="preserve">meet with the AVPAA to review the proposal and documentation. </w:t>
      </w:r>
    </w:p>
    <w:p w14:paraId="575941FA" w14:textId="499826E3" w:rsidR="00B02878" w:rsidRPr="00D92D50" w:rsidRDefault="00B02878" w:rsidP="00C52C9F">
      <w:pPr>
        <w:pStyle w:val="ListParagraph"/>
        <w:widowControl w:val="0"/>
        <w:numPr>
          <w:ilvl w:val="0"/>
          <w:numId w:val="39"/>
        </w:numPr>
        <w:spacing w:after="120"/>
        <w:rPr>
          <w:rFonts w:asciiTheme="minorHAnsi" w:hAnsiTheme="minorHAnsi"/>
          <w:sz w:val="26"/>
          <w:szCs w:val="26"/>
        </w:rPr>
      </w:pPr>
      <w:r w:rsidRPr="00D92D50">
        <w:rPr>
          <w:rFonts w:asciiTheme="minorHAnsi" w:hAnsiTheme="minorHAnsi"/>
          <w:b/>
          <w:sz w:val="26"/>
          <w:szCs w:val="26"/>
        </w:rPr>
        <w:t>The Associate Vice President for Academic Affairs</w:t>
      </w:r>
      <w:r w:rsidR="007C5BE0" w:rsidRPr="00D92D50">
        <w:rPr>
          <w:rFonts w:asciiTheme="minorHAnsi" w:hAnsiTheme="minorHAnsi"/>
          <w:b/>
          <w:sz w:val="26"/>
          <w:szCs w:val="26"/>
        </w:rPr>
        <w:t xml:space="preserve"> </w:t>
      </w:r>
      <w:r w:rsidR="00A818D3">
        <w:rPr>
          <w:rFonts w:asciiTheme="minorHAnsi" w:hAnsiTheme="minorHAnsi"/>
          <w:b/>
          <w:sz w:val="26"/>
          <w:szCs w:val="26"/>
        </w:rPr>
        <w:t xml:space="preserve">(AVPAA) </w:t>
      </w:r>
      <w:r w:rsidR="007C5BE0" w:rsidRPr="00D92D50">
        <w:rPr>
          <w:rFonts w:asciiTheme="minorHAnsi" w:hAnsiTheme="minorHAnsi"/>
          <w:b/>
          <w:sz w:val="26"/>
          <w:szCs w:val="26"/>
        </w:rPr>
        <w:t>Review.</w:t>
      </w:r>
      <w:r w:rsidRPr="00D92D50">
        <w:rPr>
          <w:rFonts w:asciiTheme="minorHAnsi" w:hAnsiTheme="minorHAnsi"/>
          <w:sz w:val="26"/>
          <w:szCs w:val="26"/>
        </w:rPr>
        <w:t xml:space="preserve"> </w:t>
      </w:r>
      <w:r w:rsidR="007C5BE0" w:rsidRPr="00D92D50">
        <w:rPr>
          <w:rFonts w:asciiTheme="minorHAnsi" w:hAnsiTheme="minorHAnsi"/>
          <w:sz w:val="26"/>
          <w:szCs w:val="26"/>
        </w:rPr>
        <w:t xml:space="preserve"> I</w:t>
      </w:r>
      <w:r w:rsidRPr="00D92D50">
        <w:rPr>
          <w:rFonts w:asciiTheme="minorHAnsi" w:hAnsiTheme="minorHAnsi"/>
          <w:sz w:val="26"/>
          <w:szCs w:val="26"/>
        </w:rPr>
        <w:t xml:space="preserve">n consultation with the </w:t>
      </w:r>
      <w:r w:rsidR="001B5143">
        <w:rPr>
          <w:rFonts w:asciiTheme="minorHAnsi" w:hAnsiTheme="minorHAnsi"/>
          <w:sz w:val="26"/>
          <w:szCs w:val="26"/>
        </w:rPr>
        <w:t>P</w:t>
      </w:r>
      <w:r w:rsidR="00365749" w:rsidRPr="00D92D50">
        <w:rPr>
          <w:rFonts w:asciiTheme="minorHAnsi" w:hAnsiTheme="minorHAnsi"/>
          <w:sz w:val="26"/>
          <w:szCs w:val="26"/>
        </w:rPr>
        <w:t>rovost</w:t>
      </w:r>
      <w:r w:rsidRPr="00D92D50">
        <w:rPr>
          <w:rFonts w:asciiTheme="minorHAnsi" w:hAnsiTheme="minorHAnsi"/>
          <w:sz w:val="26"/>
          <w:szCs w:val="26"/>
        </w:rPr>
        <w:t xml:space="preserve"> </w:t>
      </w:r>
      <w:r w:rsidR="001B5143">
        <w:rPr>
          <w:rFonts w:asciiTheme="minorHAnsi" w:hAnsiTheme="minorHAnsi"/>
          <w:sz w:val="26"/>
          <w:szCs w:val="26"/>
        </w:rPr>
        <w:t xml:space="preserve">Office </w:t>
      </w:r>
      <w:r w:rsidRPr="00D92D50">
        <w:rPr>
          <w:rFonts w:asciiTheme="minorHAnsi" w:hAnsiTheme="minorHAnsi"/>
          <w:sz w:val="26"/>
          <w:szCs w:val="26"/>
        </w:rPr>
        <w:t>and Dean’s Council,</w:t>
      </w:r>
      <w:r w:rsidR="002C70B9">
        <w:rPr>
          <w:rFonts w:asciiTheme="minorHAnsi" w:hAnsiTheme="minorHAnsi"/>
          <w:sz w:val="26"/>
          <w:szCs w:val="26"/>
        </w:rPr>
        <w:t xml:space="preserve"> if requested,</w:t>
      </w:r>
      <w:r w:rsidRPr="00D92D50">
        <w:rPr>
          <w:rFonts w:asciiTheme="minorHAnsi" w:hAnsiTheme="minorHAnsi"/>
          <w:sz w:val="26"/>
          <w:szCs w:val="26"/>
        </w:rPr>
        <w:t xml:space="preserve"> </w:t>
      </w:r>
      <w:r w:rsidR="007C5BE0" w:rsidRPr="00D92D50">
        <w:rPr>
          <w:rFonts w:asciiTheme="minorHAnsi" w:hAnsiTheme="minorHAnsi"/>
          <w:sz w:val="26"/>
          <w:szCs w:val="26"/>
        </w:rPr>
        <w:t xml:space="preserve">the AVPAA </w:t>
      </w:r>
      <w:r w:rsidRPr="00D92D50">
        <w:rPr>
          <w:rFonts w:asciiTheme="minorHAnsi" w:hAnsiTheme="minorHAnsi"/>
          <w:sz w:val="26"/>
          <w:szCs w:val="26"/>
        </w:rPr>
        <w:t xml:space="preserve">will make a recommendation to the NTID </w:t>
      </w:r>
      <w:r w:rsidR="00D05755" w:rsidRPr="00D92D50">
        <w:rPr>
          <w:rFonts w:asciiTheme="minorHAnsi" w:hAnsiTheme="minorHAnsi"/>
          <w:sz w:val="26"/>
          <w:szCs w:val="26"/>
        </w:rPr>
        <w:t>dean</w:t>
      </w:r>
      <w:r w:rsidRPr="00D92D50">
        <w:rPr>
          <w:rFonts w:asciiTheme="minorHAnsi" w:hAnsiTheme="minorHAnsi"/>
          <w:sz w:val="26"/>
          <w:szCs w:val="26"/>
        </w:rPr>
        <w:t xml:space="preserve">. The </w:t>
      </w:r>
      <w:r w:rsidR="007C5BE0" w:rsidRPr="00D92D50">
        <w:rPr>
          <w:rFonts w:asciiTheme="minorHAnsi" w:hAnsiTheme="minorHAnsi"/>
          <w:sz w:val="26"/>
          <w:szCs w:val="26"/>
        </w:rPr>
        <w:t>AVPAA must</w:t>
      </w:r>
      <w:r w:rsidR="00855F92" w:rsidRPr="00D92D50">
        <w:rPr>
          <w:rFonts w:asciiTheme="minorHAnsi" w:hAnsiTheme="minorHAnsi"/>
          <w:sz w:val="26"/>
          <w:szCs w:val="26"/>
        </w:rPr>
        <w:t xml:space="preserve"> </w:t>
      </w:r>
      <w:r w:rsidRPr="00D92D50">
        <w:rPr>
          <w:rFonts w:asciiTheme="minorHAnsi" w:hAnsiTheme="minorHAnsi"/>
          <w:sz w:val="26"/>
          <w:szCs w:val="26"/>
        </w:rPr>
        <w:t xml:space="preserve">sign the action form before </w:t>
      </w:r>
      <w:r w:rsidR="0001436E">
        <w:rPr>
          <w:rFonts w:asciiTheme="minorHAnsi" w:hAnsiTheme="minorHAnsi"/>
          <w:sz w:val="26"/>
          <w:szCs w:val="26"/>
        </w:rPr>
        <w:t>the proposal</w:t>
      </w:r>
      <w:r w:rsidR="0001436E" w:rsidRPr="00D92D50">
        <w:rPr>
          <w:rFonts w:asciiTheme="minorHAnsi" w:hAnsiTheme="minorHAnsi"/>
          <w:sz w:val="26"/>
          <w:szCs w:val="26"/>
        </w:rPr>
        <w:t xml:space="preserve"> </w:t>
      </w:r>
      <w:r w:rsidRPr="00D92D50">
        <w:rPr>
          <w:rFonts w:asciiTheme="minorHAnsi" w:hAnsiTheme="minorHAnsi"/>
          <w:sz w:val="26"/>
          <w:szCs w:val="26"/>
        </w:rPr>
        <w:t xml:space="preserve">can advance to the </w:t>
      </w:r>
      <w:r w:rsidR="00D05755" w:rsidRPr="00D92D50">
        <w:rPr>
          <w:rFonts w:asciiTheme="minorHAnsi" w:hAnsiTheme="minorHAnsi"/>
          <w:sz w:val="26"/>
          <w:szCs w:val="26"/>
        </w:rPr>
        <w:t>dean</w:t>
      </w:r>
      <w:r w:rsidRPr="00D92D50">
        <w:rPr>
          <w:rFonts w:asciiTheme="minorHAnsi" w:hAnsiTheme="minorHAnsi"/>
          <w:sz w:val="26"/>
          <w:szCs w:val="26"/>
        </w:rPr>
        <w:t xml:space="preserve">. (Any recommended revision must be marked by </w:t>
      </w:r>
      <w:r w:rsidR="00AD218B">
        <w:rPr>
          <w:rFonts w:asciiTheme="minorHAnsi" w:hAnsiTheme="minorHAnsi"/>
          <w:sz w:val="26"/>
          <w:szCs w:val="26"/>
        </w:rPr>
        <w:t xml:space="preserve">a </w:t>
      </w:r>
      <w:r w:rsidRPr="00D92D50">
        <w:rPr>
          <w:rFonts w:asciiTheme="minorHAnsi" w:hAnsiTheme="minorHAnsi"/>
          <w:sz w:val="26"/>
          <w:szCs w:val="26"/>
        </w:rPr>
        <w:t xml:space="preserve">version </w:t>
      </w:r>
      <w:r w:rsidR="00AD218B">
        <w:rPr>
          <w:rFonts w:asciiTheme="minorHAnsi" w:hAnsiTheme="minorHAnsi"/>
          <w:sz w:val="26"/>
          <w:szCs w:val="26"/>
        </w:rPr>
        <w:t xml:space="preserve">number </w:t>
      </w:r>
      <w:r w:rsidR="0001436E">
        <w:rPr>
          <w:rFonts w:asciiTheme="minorHAnsi" w:hAnsiTheme="minorHAnsi"/>
          <w:sz w:val="26"/>
          <w:szCs w:val="26"/>
        </w:rPr>
        <w:t xml:space="preserve">and date </w:t>
      </w:r>
      <w:r w:rsidR="00560D4D" w:rsidRPr="00D92D50">
        <w:rPr>
          <w:rFonts w:asciiTheme="minorHAnsi" w:hAnsiTheme="minorHAnsi"/>
          <w:sz w:val="26"/>
          <w:szCs w:val="26"/>
        </w:rPr>
        <w:t xml:space="preserve">to distinguish it from </w:t>
      </w:r>
      <w:r w:rsidRPr="00D92D50">
        <w:rPr>
          <w:rFonts w:asciiTheme="minorHAnsi" w:hAnsiTheme="minorHAnsi"/>
          <w:sz w:val="26"/>
          <w:szCs w:val="26"/>
        </w:rPr>
        <w:t>previous version</w:t>
      </w:r>
      <w:r w:rsidR="007C5BE0" w:rsidRPr="00D92D50">
        <w:rPr>
          <w:rFonts w:asciiTheme="minorHAnsi" w:hAnsiTheme="minorHAnsi"/>
          <w:sz w:val="26"/>
          <w:szCs w:val="26"/>
        </w:rPr>
        <w:t>s</w:t>
      </w:r>
      <w:r w:rsidRPr="00D92D50">
        <w:rPr>
          <w:rFonts w:asciiTheme="minorHAnsi" w:hAnsiTheme="minorHAnsi"/>
          <w:sz w:val="26"/>
          <w:szCs w:val="26"/>
        </w:rPr>
        <w:t>.)</w:t>
      </w:r>
    </w:p>
    <w:p w14:paraId="1644F7A1" w14:textId="410BAB8D" w:rsidR="00B02878" w:rsidRPr="00D92D50" w:rsidRDefault="00B02878" w:rsidP="00432000">
      <w:pPr>
        <w:widowControl w:val="0"/>
        <w:numPr>
          <w:ilvl w:val="0"/>
          <w:numId w:val="39"/>
        </w:numPr>
        <w:spacing w:after="120"/>
        <w:rPr>
          <w:rFonts w:asciiTheme="minorHAnsi" w:hAnsiTheme="minorHAnsi"/>
          <w:sz w:val="26"/>
          <w:szCs w:val="26"/>
        </w:rPr>
      </w:pPr>
      <w:r w:rsidRPr="00D92D50">
        <w:rPr>
          <w:rFonts w:asciiTheme="minorHAnsi" w:hAnsiTheme="minorHAnsi"/>
          <w:b/>
          <w:sz w:val="26"/>
          <w:szCs w:val="26"/>
        </w:rPr>
        <w:t>Dean Approval</w:t>
      </w:r>
      <w:r w:rsidR="00EE663A" w:rsidRPr="00D92D50">
        <w:rPr>
          <w:rFonts w:asciiTheme="minorHAnsi" w:hAnsiTheme="minorHAnsi"/>
          <w:b/>
          <w:sz w:val="26"/>
          <w:szCs w:val="26"/>
        </w:rPr>
        <w:t xml:space="preserve">. </w:t>
      </w:r>
      <w:r w:rsidRPr="00D92D50">
        <w:rPr>
          <w:rFonts w:asciiTheme="minorHAnsi" w:hAnsiTheme="minorHAnsi"/>
          <w:sz w:val="26"/>
          <w:szCs w:val="26"/>
        </w:rPr>
        <w:t xml:space="preserve">The </w:t>
      </w:r>
      <w:r w:rsidR="00D05755" w:rsidRPr="00D92D50">
        <w:rPr>
          <w:rFonts w:asciiTheme="minorHAnsi" w:hAnsiTheme="minorHAnsi"/>
          <w:sz w:val="26"/>
          <w:szCs w:val="26"/>
        </w:rPr>
        <w:t>dean</w:t>
      </w:r>
      <w:r w:rsidRPr="00D92D50">
        <w:rPr>
          <w:rFonts w:asciiTheme="minorHAnsi" w:hAnsiTheme="minorHAnsi"/>
          <w:sz w:val="26"/>
          <w:szCs w:val="26"/>
        </w:rPr>
        <w:t xml:space="preserve">, working with the </w:t>
      </w:r>
      <w:r w:rsidR="007C5BE0" w:rsidRPr="00D92D50">
        <w:rPr>
          <w:rFonts w:asciiTheme="minorHAnsi" w:hAnsiTheme="minorHAnsi"/>
          <w:sz w:val="26"/>
          <w:szCs w:val="26"/>
        </w:rPr>
        <w:t>AVPAA</w:t>
      </w:r>
      <w:r w:rsidR="00365749" w:rsidRPr="00D92D50">
        <w:rPr>
          <w:rFonts w:asciiTheme="minorHAnsi" w:hAnsiTheme="minorHAnsi"/>
          <w:sz w:val="26"/>
          <w:szCs w:val="26"/>
        </w:rPr>
        <w:t>,</w:t>
      </w:r>
      <w:r w:rsidR="007C5BE0" w:rsidRPr="00D92D50">
        <w:rPr>
          <w:rFonts w:asciiTheme="minorHAnsi" w:hAnsiTheme="minorHAnsi"/>
          <w:sz w:val="26"/>
          <w:szCs w:val="26"/>
        </w:rPr>
        <w:t xml:space="preserve"> determines whether</w:t>
      </w:r>
      <w:r w:rsidRPr="00D92D50">
        <w:rPr>
          <w:rFonts w:asciiTheme="minorHAnsi" w:hAnsiTheme="minorHAnsi"/>
          <w:sz w:val="26"/>
          <w:szCs w:val="26"/>
        </w:rPr>
        <w:t xml:space="preserve"> approval is recommended and communicates that decision to the </w:t>
      </w:r>
      <w:r w:rsidR="00C100C8">
        <w:rPr>
          <w:rFonts w:asciiTheme="minorHAnsi" w:hAnsiTheme="minorHAnsi"/>
          <w:sz w:val="26"/>
          <w:szCs w:val="26"/>
        </w:rPr>
        <w:t>d</w:t>
      </w:r>
      <w:r w:rsidRPr="00D92D50">
        <w:rPr>
          <w:rFonts w:asciiTheme="minorHAnsi" w:hAnsiTheme="minorHAnsi"/>
          <w:sz w:val="26"/>
          <w:szCs w:val="26"/>
        </w:rPr>
        <w:t xml:space="preserve">epartment </w:t>
      </w:r>
      <w:r w:rsidR="00C100C8">
        <w:rPr>
          <w:rFonts w:asciiTheme="minorHAnsi" w:hAnsiTheme="minorHAnsi"/>
          <w:sz w:val="26"/>
          <w:szCs w:val="26"/>
        </w:rPr>
        <w:t>c</w:t>
      </w:r>
      <w:r w:rsidRPr="00D92D50">
        <w:rPr>
          <w:rFonts w:asciiTheme="minorHAnsi" w:hAnsiTheme="minorHAnsi"/>
          <w:sz w:val="26"/>
          <w:szCs w:val="26"/>
        </w:rPr>
        <w:t xml:space="preserve">hair and NCC. If </w:t>
      </w:r>
      <w:r w:rsidR="007C5BE0" w:rsidRPr="00D92D50">
        <w:rPr>
          <w:rFonts w:asciiTheme="minorHAnsi" w:hAnsiTheme="minorHAnsi"/>
          <w:sz w:val="26"/>
          <w:szCs w:val="26"/>
        </w:rPr>
        <w:t xml:space="preserve">the proposal is </w:t>
      </w:r>
      <w:r w:rsidRPr="00D92D50">
        <w:rPr>
          <w:rFonts w:asciiTheme="minorHAnsi" w:hAnsiTheme="minorHAnsi"/>
          <w:sz w:val="26"/>
          <w:szCs w:val="26"/>
        </w:rPr>
        <w:t xml:space="preserve">approved, a letter </w:t>
      </w:r>
      <w:r w:rsidR="00566A6B">
        <w:rPr>
          <w:rFonts w:asciiTheme="minorHAnsi" w:hAnsiTheme="minorHAnsi"/>
          <w:sz w:val="26"/>
          <w:szCs w:val="26"/>
        </w:rPr>
        <w:t xml:space="preserve">from the dean </w:t>
      </w:r>
      <w:r w:rsidRPr="00D92D50">
        <w:rPr>
          <w:rFonts w:asciiTheme="minorHAnsi" w:hAnsiTheme="minorHAnsi"/>
          <w:sz w:val="26"/>
          <w:szCs w:val="26"/>
        </w:rPr>
        <w:t>to the I</w:t>
      </w:r>
      <w:r w:rsidR="0069122A">
        <w:rPr>
          <w:rFonts w:asciiTheme="minorHAnsi" w:hAnsiTheme="minorHAnsi"/>
          <w:sz w:val="26"/>
          <w:szCs w:val="26"/>
        </w:rPr>
        <w:t>nter</w:t>
      </w:r>
      <w:r w:rsidR="00A456B3">
        <w:rPr>
          <w:rFonts w:asciiTheme="minorHAnsi" w:hAnsiTheme="minorHAnsi"/>
          <w:sz w:val="26"/>
          <w:szCs w:val="26"/>
        </w:rPr>
        <w:t>-C</w:t>
      </w:r>
      <w:r w:rsidR="0069122A">
        <w:rPr>
          <w:rFonts w:asciiTheme="minorHAnsi" w:hAnsiTheme="minorHAnsi"/>
          <w:sz w:val="26"/>
          <w:szCs w:val="26"/>
        </w:rPr>
        <w:t xml:space="preserve">ollege </w:t>
      </w:r>
      <w:r w:rsidR="005713D1">
        <w:rPr>
          <w:rFonts w:asciiTheme="minorHAnsi" w:hAnsiTheme="minorHAnsi"/>
          <w:sz w:val="26"/>
          <w:szCs w:val="26"/>
        </w:rPr>
        <w:t xml:space="preserve">Curriculum </w:t>
      </w:r>
      <w:r w:rsidRPr="00D92D50">
        <w:rPr>
          <w:rFonts w:asciiTheme="minorHAnsi" w:hAnsiTheme="minorHAnsi"/>
          <w:sz w:val="26"/>
          <w:szCs w:val="26"/>
        </w:rPr>
        <w:t>C</w:t>
      </w:r>
      <w:r w:rsidR="0069122A">
        <w:rPr>
          <w:rFonts w:asciiTheme="minorHAnsi" w:hAnsiTheme="minorHAnsi"/>
          <w:sz w:val="26"/>
          <w:szCs w:val="26"/>
        </w:rPr>
        <w:t>ommittee (ICC)</w:t>
      </w:r>
      <w:r w:rsidRPr="00D92D50">
        <w:rPr>
          <w:rFonts w:asciiTheme="minorHAnsi" w:hAnsiTheme="minorHAnsi"/>
          <w:sz w:val="26"/>
          <w:szCs w:val="26"/>
        </w:rPr>
        <w:t xml:space="preserve"> </w:t>
      </w:r>
      <w:r w:rsidR="00365749" w:rsidRPr="00D92D50">
        <w:rPr>
          <w:rFonts w:asciiTheme="minorHAnsi" w:hAnsiTheme="minorHAnsi"/>
          <w:sz w:val="26"/>
          <w:szCs w:val="26"/>
        </w:rPr>
        <w:t>c</w:t>
      </w:r>
      <w:r w:rsidRPr="00D92D50">
        <w:rPr>
          <w:rFonts w:asciiTheme="minorHAnsi" w:hAnsiTheme="minorHAnsi"/>
          <w:sz w:val="26"/>
          <w:szCs w:val="26"/>
        </w:rPr>
        <w:t xml:space="preserve">hair </w:t>
      </w:r>
      <w:r w:rsidR="00A9114E" w:rsidRPr="00D92D50">
        <w:rPr>
          <w:rFonts w:asciiTheme="minorHAnsi" w:hAnsiTheme="minorHAnsi"/>
          <w:sz w:val="26"/>
          <w:szCs w:val="26"/>
        </w:rPr>
        <w:t xml:space="preserve">or </w:t>
      </w:r>
      <w:r w:rsidR="00C100C8">
        <w:rPr>
          <w:rFonts w:asciiTheme="minorHAnsi" w:hAnsiTheme="minorHAnsi"/>
          <w:sz w:val="26"/>
          <w:szCs w:val="26"/>
        </w:rPr>
        <w:t xml:space="preserve">the </w:t>
      </w:r>
      <w:r w:rsidR="00A9114E" w:rsidRPr="00D92D50">
        <w:rPr>
          <w:rFonts w:asciiTheme="minorHAnsi" w:hAnsiTheme="minorHAnsi"/>
          <w:sz w:val="26"/>
          <w:szCs w:val="26"/>
        </w:rPr>
        <w:t>G</w:t>
      </w:r>
      <w:r w:rsidR="00C100C8">
        <w:rPr>
          <w:rFonts w:asciiTheme="minorHAnsi" w:hAnsiTheme="minorHAnsi"/>
          <w:sz w:val="26"/>
          <w:szCs w:val="26"/>
        </w:rPr>
        <w:t xml:space="preserve">raduate </w:t>
      </w:r>
      <w:r w:rsidR="00A9114E" w:rsidRPr="00D92D50">
        <w:rPr>
          <w:rFonts w:asciiTheme="minorHAnsi" w:hAnsiTheme="minorHAnsi"/>
          <w:sz w:val="26"/>
          <w:szCs w:val="26"/>
        </w:rPr>
        <w:t>C</w:t>
      </w:r>
      <w:r w:rsidR="00C100C8">
        <w:rPr>
          <w:rFonts w:asciiTheme="minorHAnsi" w:hAnsiTheme="minorHAnsi"/>
          <w:sz w:val="26"/>
          <w:szCs w:val="26"/>
        </w:rPr>
        <w:t>ouncil</w:t>
      </w:r>
      <w:r w:rsidR="00A9114E" w:rsidRPr="00D92D50">
        <w:rPr>
          <w:rFonts w:asciiTheme="minorHAnsi" w:hAnsiTheme="minorHAnsi"/>
          <w:sz w:val="26"/>
          <w:szCs w:val="26"/>
        </w:rPr>
        <w:t xml:space="preserve"> </w:t>
      </w:r>
      <w:r w:rsidR="00C100C8">
        <w:rPr>
          <w:rFonts w:asciiTheme="minorHAnsi" w:hAnsiTheme="minorHAnsi"/>
          <w:sz w:val="26"/>
          <w:szCs w:val="26"/>
        </w:rPr>
        <w:t xml:space="preserve">(GC) </w:t>
      </w:r>
      <w:r w:rsidR="00A9114E" w:rsidRPr="00D92D50">
        <w:rPr>
          <w:rFonts w:asciiTheme="minorHAnsi" w:hAnsiTheme="minorHAnsi"/>
          <w:sz w:val="26"/>
          <w:szCs w:val="26"/>
        </w:rPr>
        <w:t xml:space="preserve">chair </w:t>
      </w:r>
      <w:r w:rsidR="00566A6B">
        <w:rPr>
          <w:rFonts w:asciiTheme="minorHAnsi" w:hAnsiTheme="minorHAnsi"/>
          <w:sz w:val="26"/>
          <w:szCs w:val="26"/>
        </w:rPr>
        <w:t xml:space="preserve">is submitted </w:t>
      </w:r>
      <w:r w:rsidRPr="00D92D50">
        <w:rPr>
          <w:rFonts w:asciiTheme="minorHAnsi" w:hAnsiTheme="minorHAnsi"/>
          <w:sz w:val="26"/>
          <w:szCs w:val="26"/>
        </w:rPr>
        <w:t xml:space="preserve">with the proposal. </w:t>
      </w:r>
      <w:r w:rsidR="00F92F1D">
        <w:rPr>
          <w:rFonts w:asciiTheme="minorHAnsi" w:hAnsiTheme="minorHAnsi"/>
          <w:sz w:val="26"/>
          <w:szCs w:val="26"/>
        </w:rPr>
        <w:t>Per</w:t>
      </w:r>
      <w:r w:rsidR="00952C50">
        <w:rPr>
          <w:rFonts w:asciiTheme="minorHAnsi" w:hAnsiTheme="minorHAnsi"/>
          <w:sz w:val="26"/>
          <w:szCs w:val="26"/>
        </w:rPr>
        <w:t xml:space="preserve"> RIT policy D.01.0, under “Full Program Proposal”</w:t>
      </w:r>
      <w:r w:rsidR="00F92F1D">
        <w:rPr>
          <w:rFonts w:asciiTheme="minorHAnsi" w:hAnsiTheme="minorHAnsi"/>
          <w:sz w:val="26"/>
          <w:szCs w:val="26"/>
        </w:rPr>
        <w:t xml:space="preserve"> </w:t>
      </w:r>
      <w:r w:rsidR="0001436E">
        <w:rPr>
          <w:rFonts w:asciiTheme="minorHAnsi" w:hAnsiTheme="minorHAnsi"/>
          <w:sz w:val="26"/>
          <w:szCs w:val="26"/>
        </w:rPr>
        <w:t xml:space="preserve">at this link: </w:t>
      </w:r>
      <w:hyperlink r:id="rId44" w:history="1">
        <w:r w:rsidR="00952C50" w:rsidRPr="00660EF7">
          <w:rPr>
            <w:rStyle w:val="Hyperlink"/>
            <w:rFonts w:asciiTheme="minorHAnsi" w:hAnsiTheme="minorHAnsi"/>
            <w:sz w:val="26"/>
            <w:szCs w:val="26"/>
          </w:rPr>
          <w:t>https://www.rit.edu/academicaffairs/policiesmanual/d010-policies-curriculum-development</w:t>
        </w:r>
      </w:hyperlink>
      <w:r w:rsidR="00952C50" w:rsidRPr="00660EF7">
        <w:rPr>
          <w:rFonts w:asciiTheme="minorHAnsi" w:hAnsiTheme="minorHAnsi"/>
          <w:sz w:val="26"/>
          <w:szCs w:val="26"/>
        </w:rPr>
        <w:t xml:space="preserve"> </w:t>
      </w:r>
      <w:r w:rsidR="00F92F1D" w:rsidRPr="00321549">
        <w:rPr>
          <w:rFonts w:asciiTheme="minorHAnsi" w:hAnsiTheme="minorHAnsi"/>
          <w:sz w:val="26"/>
          <w:szCs w:val="26"/>
        </w:rPr>
        <w:t>the</w:t>
      </w:r>
      <w:r w:rsidR="00F92F1D" w:rsidRPr="00D92D50">
        <w:rPr>
          <w:rFonts w:asciiTheme="minorHAnsi" w:hAnsiTheme="minorHAnsi"/>
          <w:sz w:val="26"/>
          <w:szCs w:val="26"/>
        </w:rPr>
        <w:t xml:space="preserve"> </w:t>
      </w:r>
      <w:r w:rsidR="00D05755" w:rsidRPr="00D92D50">
        <w:rPr>
          <w:rFonts w:asciiTheme="minorHAnsi" w:hAnsiTheme="minorHAnsi"/>
          <w:sz w:val="26"/>
          <w:szCs w:val="26"/>
        </w:rPr>
        <w:t>dean</w:t>
      </w:r>
      <w:r w:rsidR="00461FE7">
        <w:rPr>
          <w:rFonts w:asciiTheme="minorHAnsi" w:hAnsiTheme="minorHAnsi"/>
          <w:sz w:val="26"/>
          <w:szCs w:val="26"/>
        </w:rPr>
        <w:t xml:space="preserve">’s recommendation must be accompanied by supporting documentation </w:t>
      </w:r>
      <w:r w:rsidR="009A4F8A">
        <w:rPr>
          <w:rFonts w:asciiTheme="minorHAnsi" w:hAnsiTheme="minorHAnsi"/>
          <w:sz w:val="26"/>
          <w:szCs w:val="26"/>
        </w:rPr>
        <w:t xml:space="preserve">(typically in the proposal) </w:t>
      </w:r>
      <w:r w:rsidR="00461FE7">
        <w:rPr>
          <w:rFonts w:asciiTheme="minorHAnsi" w:hAnsiTheme="minorHAnsi"/>
          <w:sz w:val="26"/>
          <w:szCs w:val="26"/>
        </w:rPr>
        <w:t>concerning</w:t>
      </w:r>
      <w:r w:rsidR="009A4F8A">
        <w:rPr>
          <w:rFonts w:asciiTheme="minorHAnsi" w:hAnsiTheme="minorHAnsi"/>
          <w:sz w:val="26"/>
          <w:szCs w:val="26"/>
        </w:rPr>
        <w:t>:</w:t>
      </w:r>
      <w:r w:rsidR="00461FE7">
        <w:rPr>
          <w:rFonts w:asciiTheme="minorHAnsi" w:hAnsiTheme="minorHAnsi"/>
          <w:sz w:val="26"/>
          <w:szCs w:val="26"/>
        </w:rPr>
        <w:t xml:space="preserve"> a) the need for the proposed curriculum</w:t>
      </w:r>
      <w:r w:rsidR="00CE526E">
        <w:rPr>
          <w:rFonts w:asciiTheme="minorHAnsi" w:hAnsiTheme="minorHAnsi"/>
          <w:sz w:val="26"/>
          <w:szCs w:val="26"/>
        </w:rPr>
        <w:t>;</w:t>
      </w:r>
      <w:r w:rsidR="00461FE7">
        <w:rPr>
          <w:rFonts w:asciiTheme="minorHAnsi" w:hAnsiTheme="minorHAnsi"/>
          <w:sz w:val="26"/>
          <w:szCs w:val="26"/>
        </w:rPr>
        <w:t xml:space="preserve"> b) supporting statements from the deans and curriculum committees of any other college which would be involved in the proposal’s implementation; c)</w:t>
      </w:r>
      <w:r w:rsidRPr="00D92D50">
        <w:rPr>
          <w:rFonts w:asciiTheme="minorHAnsi" w:hAnsiTheme="minorHAnsi"/>
          <w:sz w:val="26"/>
          <w:szCs w:val="26"/>
        </w:rPr>
        <w:t xml:space="preserve"> </w:t>
      </w:r>
      <w:r w:rsidR="00461FE7">
        <w:rPr>
          <w:rFonts w:asciiTheme="minorHAnsi" w:hAnsiTheme="minorHAnsi"/>
          <w:sz w:val="26"/>
          <w:szCs w:val="26"/>
        </w:rPr>
        <w:t xml:space="preserve">budgetary implications of the proposal; and d) implications for any support services not covered in the above. The dean </w:t>
      </w:r>
      <w:r w:rsidRPr="00D92D50">
        <w:rPr>
          <w:rFonts w:asciiTheme="minorHAnsi" w:hAnsiTheme="minorHAnsi"/>
          <w:sz w:val="26"/>
          <w:szCs w:val="26"/>
        </w:rPr>
        <w:t xml:space="preserve">must sign the </w:t>
      </w:r>
      <w:r w:rsidR="00432000">
        <w:rPr>
          <w:rFonts w:asciiTheme="minorHAnsi" w:hAnsiTheme="minorHAnsi"/>
          <w:sz w:val="26"/>
          <w:szCs w:val="26"/>
        </w:rPr>
        <w:t>a</w:t>
      </w:r>
      <w:r w:rsidRPr="00D92D50">
        <w:rPr>
          <w:rFonts w:asciiTheme="minorHAnsi" w:hAnsiTheme="minorHAnsi"/>
          <w:sz w:val="26"/>
          <w:szCs w:val="26"/>
        </w:rPr>
        <w:t xml:space="preserve">ction </w:t>
      </w:r>
      <w:r w:rsidR="00432000">
        <w:rPr>
          <w:rFonts w:asciiTheme="minorHAnsi" w:hAnsiTheme="minorHAnsi"/>
          <w:sz w:val="26"/>
          <w:szCs w:val="26"/>
        </w:rPr>
        <w:t>f</w:t>
      </w:r>
      <w:r w:rsidRPr="00D92D50">
        <w:rPr>
          <w:rFonts w:asciiTheme="minorHAnsi" w:hAnsiTheme="minorHAnsi"/>
          <w:sz w:val="26"/>
          <w:szCs w:val="26"/>
        </w:rPr>
        <w:t xml:space="preserve">orm before </w:t>
      </w:r>
      <w:r w:rsidR="0001436E">
        <w:rPr>
          <w:rFonts w:asciiTheme="minorHAnsi" w:hAnsiTheme="minorHAnsi"/>
          <w:sz w:val="26"/>
          <w:szCs w:val="26"/>
        </w:rPr>
        <w:t>the proposal</w:t>
      </w:r>
      <w:r w:rsidR="0001436E" w:rsidRPr="00D92D50">
        <w:rPr>
          <w:rFonts w:asciiTheme="minorHAnsi" w:hAnsiTheme="minorHAnsi"/>
          <w:sz w:val="26"/>
          <w:szCs w:val="26"/>
        </w:rPr>
        <w:t xml:space="preserve"> </w:t>
      </w:r>
      <w:r w:rsidRPr="00D92D50">
        <w:rPr>
          <w:rFonts w:asciiTheme="minorHAnsi" w:hAnsiTheme="minorHAnsi"/>
          <w:sz w:val="26"/>
          <w:szCs w:val="26"/>
        </w:rPr>
        <w:t>can advance to the ICC</w:t>
      </w:r>
      <w:r w:rsidR="00A9114E" w:rsidRPr="00D92D50">
        <w:rPr>
          <w:rFonts w:asciiTheme="minorHAnsi" w:hAnsiTheme="minorHAnsi"/>
          <w:sz w:val="26"/>
          <w:szCs w:val="26"/>
        </w:rPr>
        <w:t xml:space="preserve"> or GC</w:t>
      </w:r>
      <w:r w:rsidRPr="00D92D50">
        <w:rPr>
          <w:rFonts w:asciiTheme="minorHAnsi" w:hAnsiTheme="minorHAnsi"/>
          <w:sz w:val="26"/>
          <w:szCs w:val="26"/>
        </w:rPr>
        <w:t xml:space="preserve">. Any revision </w:t>
      </w:r>
      <w:r w:rsidR="00461FE7">
        <w:rPr>
          <w:rFonts w:asciiTheme="minorHAnsi" w:hAnsiTheme="minorHAnsi"/>
          <w:sz w:val="26"/>
          <w:szCs w:val="26"/>
        </w:rPr>
        <w:t xml:space="preserve">requested by the dean </w:t>
      </w:r>
      <w:r w:rsidRPr="00D92D50">
        <w:rPr>
          <w:rFonts w:asciiTheme="minorHAnsi" w:hAnsiTheme="minorHAnsi"/>
          <w:sz w:val="26"/>
          <w:szCs w:val="26"/>
        </w:rPr>
        <w:t xml:space="preserve">must be marked </w:t>
      </w:r>
      <w:r w:rsidR="00C100C8">
        <w:rPr>
          <w:rFonts w:asciiTheme="minorHAnsi" w:hAnsiTheme="minorHAnsi"/>
          <w:sz w:val="26"/>
          <w:szCs w:val="26"/>
        </w:rPr>
        <w:t>with the</w:t>
      </w:r>
      <w:r w:rsidR="00C100C8" w:rsidRPr="00D92D50">
        <w:rPr>
          <w:rFonts w:asciiTheme="minorHAnsi" w:hAnsiTheme="minorHAnsi"/>
          <w:sz w:val="26"/>
          <w:szCs w:val="26"/>
        </w:rPr>
        <w:t xml:space="preserve"> </w:t>
      </w:r>
      <w:r w:rsidR="00C100C8">
        <w:rPr>
          <w:rFonts w:asciiTheme="minorHAnsi" w:hAnsiTheme="minorHAnsi"/>
          <w:sz w:val="26"/>
          <w:szCs w:val="26"/>
        </w:rPr>
        <w:t xml:space="preserve">most recent </w:t>
      </w:r>
      <w:r w:rsidRPr="00D92D50">
        <w:rPr>
          <w:rFonts w:asciiTheme="minorHAnsi" w:hAnsiTheme="minorHAnsi"/>
          <w:sz w:val="26"/>
          <w:szCs w:val="26"/>
        </w:rPr>
        <w:t xml:space="preserve">version </w:t>
      </w:r>
      <w:r w:rsidR="00C100C8">
        <w:rPr>
          <w:rFonts w:asciiTheme="minorHAnsi" w:hAnsiTheme="minorHAnsi"/>
          <w:sz w:val="26"/>
          <w:szCs w:val="26"/>
        </w:rPr>
        <w:t>number</w:t>
      </w:r>
      <w:r w:rsidR="00461FE7">
        <w:rPr>
          <w:rFonts w:asciiTheme="minorHAnsi" w:hAnsiTheme="minorHAnsi"/>
          <w:sz w:val="26"/>
          <w:szCs w:val="26"/>
        </w:rPr>
        <w:t xml:space="preserve"> </w:t>
      </w:r>
      <w:r w:rsidR="0001436E">
        <w:rPr>
          <w:rFonts w:asciiTheme="minorHAnsi" w:hAnsiTheme="minorHAnsi"/>
          <w:sz w:val="26"/>
          <w:szCs w:val="26"/>
        </w:rPr>
        <w:t xml:space="preserve">and </w:t>
      </w:r>
      <w:r w:rsidR="00461FE7">
        <w:rPr>
          <w:rFonts w:asciiTheme="minorHAnsi" w:hAnsiTheme="minorHAnsi"/>
          <w:sz w:val="26"/>
          <w:szCs w:val="26"/>
        </w:rPr>
        <w:t>date</w:t>
      </w:r>
      <w:r w:rsidRPr="00D92D50">
        <w:rPr>
          <w:rFonts w:asciiTheme="minorHAnsi" w:hAnsiTheme="minorHAnsi"/>
          <w:sz w:val="26"/>
          <w:szCs w:val="26"/>
        </w:rPr>
        <w:t xml:space="preserve"> to distinguish it from the previous version</w:t>
      </w:r>
      <w:r w:rsidR="007C5BE0" w:rsidRPr="00D92D50">
        <w:rPr>
          <w:rFonts w:asciiTheme="minorHAnsi" w:hAnsiTheme="minorHAnsi"/>
          <w:sz w:val="26"/>
          <w:szCs w:val="26"/>
        </w:rPr>
        <w:t>s</w:t>
      </w:r>
      <w:r w:rsidRPr="00D92D50">
        <w:rPr>
          <w:rFonts w:asciiTheme="minorHAnsi" w:hAnsiTheme="minorHAnsi"/>
          <w:sz w:val="26"/>
          <w:szCs w:val="26"/>
        </w:rPr>
        <w:t>.</w:t>
      </w:r>
    </w:p>
    <w:p w14:paraId="6EDC8CDD" w14:textId="56CF2FFF" w:rsidR="00B02878" w:rsidRPr="003A4F23" w:rsidRDefault="008515A0" w:rsidP="00AA3FEB">
      <w:pPr>
        <w:pStyle w:val="Heading4"/>
        <w:spacing w:before="240" w:after="240"/>
        <w:ind w:left="1080" w:hanging="360"/>
        <w:jc w:val="left"/>
        <w:rPr>
          <w:rFonts w:asciiTheme="minorHAnsi" w:hAnsiTheme="minorHAnsi"/>
          <w:smallCaps w:val="0"/>
          <w:sz w:val="26"/>
          <w:szCs w:val="26"/>
        </w:rPr>
      </w:pPr>
      <w:r w:rsidRPr="003A4F23">
        <w:rPr>
          <w:rFonts w:asciiTheme="minorHAnsi" w:hAnsiTheme="minorHAnsi"/>
          <w:bCs/>
          <w:smallCaps w:val="0"/>
          <w:sz w:val="26"/>
          <w:szCs w:val="26"/>
        </w:rPr>
        <w:t>c.</w:t>
      </w:r>
      <w:r w:rsidR="0095200F" w:rsidRPr="003A4F23">
        <w:rPr>
          <w:rFonts w:asciiTheme="minorHAnsi" w:hAnsiTheme="minorHAnsi"/>
          <w:bCs/>
          <w:smallCaps w:val="0"/>
          <w:sz w:val="26"/>
          <w:szCs w:val="26"/>
        </w:rPr>
        <w:tab/>
      </w:r>
      <w:r w:rsidR="003A4F23">
        <w:rPr>
          <w:rFonts w:asciiTheme="minorHAnsi" w:hAnsiTheme="minorHAnsi"/>
          <w:bCs/>
          <w:smallCaps w:val="0"/>
          <w:sz w:val="26"/>
          <w:szCs w:val="26"/>
        </w:rPr>
        <w:tab/>
      </w:r>
      <w:r w:rsidR="00237F80" w:rsidRPr="003A4F23">
        <w:rPr>
          <w:rFonts w:asciiTheme="minorHAnsi" w:hAnsiTheme="minorHAnsi"/>
          <w:smallCaps w:val="0"/>
          <w:sz w:val="26"/>
          <w:szCs w:val="26"/>
        </w:rPr>
        <w:t>Stage 3: University</w:t>
      </w:r>
      <w:r w:rsidR="00C100C8" w:rsidRPr="003A4F23">
        <w:rPr>
          <w:rFonts w:asciiTheme="minorHAnsi" w:hAnsiTheme="minorHAnsi"/>
          <w:smallCaps w:val="0"/>
          <w:sz w:val="26"/>
          <w:szCs w:val="26"/>
        </w:rPr>
        <w:t>-level review</w:t>
      </w:r>
    </w:p>
    <w:p w14:paraId="24229305" w14:textId="3C4045C3" w:rsidR="0094059E" w:rsidRPr="00D92D50" w:rsidRDefault="007C5BE0" w:rsidP="00432000">
      <w:pPr>
        <w:widowControl w:val="0"/>
        <w:numPr>
          <w:ilvl w:val="0"/>
          <w:numId w:val="21"/>
        </w:numPr>
        <w:spacing w:after="120"/>
        <w:rPr>
          <w:rFonts w:asciiTheme="minorHAnsi" w:hAnsiTheme="minorHAnsi"/>
          <w:sz w:val="26"/>
          <w:szCs w:val="26"/>
        </w:rPr>
      </w:pPr>
      <w:r w:rsidRPr="00D92D50">
        <w:rPr>
          <w:rFonts w:asciiTheme="minorHAnsi" w:hAnsiTheme="minorHAnsi"/>
          <w:b/>
          <w:sz w:val="26"/>
          <w:szCs w:val="26"/>
        </w:rPr>
        <w:t xml:space="preserve">Review by </w:t>
      </w:r>
      <w:r w:rsidR="00B02878" w:rsidRPr="00D92D50">
        <w:rPr>
          <w:rFonts w:asciiTheme="minorHAnsi" w:hAnsiTheme="minorHAnsi"/>
          <w:b/>
          <w:sz w:val="26"/>
          <w:szCs w:val="26"/>
        </w:rPr>
        <w:t>Inter</w:t>
      </w:r>
      <w:r w:rsidR="00A456B3">
        <w:rPr>
          <w:rFonts w:asciiTheme="minorHAnsi" w:hAnsiTheme="minorHAnsi"/>
          <w:b/>
          <w:sz w:val="26"/>
          <w:szCs w:val="26"/>
        </w:rPr>
        <w:t>-C</w:t>
      </w:r>
      <w:r w:rsidR="00B02878" w:rsidRPr="00D92D50">
        <w:rPr>
          <w:rFonts w:asciiTheme="minorHAnsi" w:hAnsiTheme="minorHAnsi"/>
          <w:b/>
          <w:sz w:val="26"/>
          <w:szCs w:val="26"/>
        </w:rPr>
        <w:t xml:space="preserve">ollege </w:t>
      </w:r>
      <w:r w:rsidR="005713D1">
        <w:rPr>
          <w:rFonts w:asciiTheme="minorHAnsi" w:hAnsiTheme="minorHAnsi"/>
          <w:b/>
          <w:sz w:val="26"/>
          <w:szCs w:val="26"/>
        </w:rPr>
        <w:t xml:space="preserve">Curriculum </w:t>
      </w:r>
      <w:r w:rsidR="00B02878" w:rsidRPr="00D92D50">
        <w:rPr>
          <w:rFonts w:asciiTheme="minorHAnsi" w:hAnsiTheme="minorHAnsi"/>
          <w:b/>
          <w:sz w:val="26"/>
          <w:szCs w:val="26"/>
        </w:rPr>
        <w:t xml:space="preserve">Committee </w:t>
      </w:r>
      <w:r w:rsidR="00E23032" w:rsidRPr="00D92D50">
        <w:rPr>
          <w:rFonts w:asciiTheme="minorHAnsi" w:hAnsiTheme="minorHAnsi"/>
          <w:b/>
          <w:sz w:val="26"/>
          <w:szCs w:val="26"/>
        </w:rPr>
        <w:t>or Graduate Council</w:t>
      </w:r>
      <w:r w:rsidR="00237F80" w:rsidRPr="00D92D50">
        <w:rPr>
          <w:rFonts w:asciiTheme="minorHAnsi" w:hAnsiTheme="minorHAnsi"/>
          <w:sz w:val="26"/>
          <w:szCs w:val="26"/>
        </w:rPr>
        <w:t>:</w:t>
      </w:r>
      <w:r w:rsidR="00B02878" w:rsidRPr="00D92D50">
        <w:rPr>
          <w:rFonts w:asciiTheme="minorHAnsi" w:hAnsiTheme="minorHAnsi"/>
          <w:sz w:val="26"/>
          <w:szCs w:val="26"/>
        </w:rPr>
        <w:t xml:space="preserve"> </w:t>
      </w:r>
      <w:r w:rsidR="0078665B">
        <w:rPr>
          <w:rFonts w:asciiTheme="minorHAnsi" w:hAnsiTheme="minorHAnsi"/>
          <w:sz w:val="26"/>
          <w:szCs w:val="26"/>
        </w:rPr>
        <w:t>At the completion of Stage</w:t>
      </w:r>
      <w:r w:rsidR="00FE0E33">
        <w:rPr>
          <w:rFonts w:asciiTheme="minorHAnsi" w:hAnsiTheme="minorHAnsi"/>
          <w:sz w:val="26"/>
          <w:szCs w:val="26"/>
        </w:rPr>
        <w:t xml:space="preserve"> 2, the initiators will write an Executive Summary of </w:t>
      </w:r>
      <w:r w:rsidR="00B02878" w:rsidRPr="00D92D50">
        <w:rPr>
          <w:rFonts w:asciiTheme="minorHAnsi" w:hAnsiTheme="minorHAnsi"/>
          <w:sz w:val="26"/>
          <w:szCs w:val="26"/>
        </w:rPr>
        <w:t>the proposal</w:t>
      </w:r>
      <w:r w:rsidR="00FE0E33">
        <w:rPr>
          <w:rFonts w:asciiTheme="minorHAnsi" w:hAnsiTheme="minorHAnsi"/>
          <w:sz w:val="26"/>
          <w:szCs w:val="26"/>
        </w:rPr>
        <w:t>.</w:t>
      </w:r>
      <w:r w:rsidR="009E206B">
        <w:rPr>
          <w:rFonts w:asciiTheme="minorHAnsi" w:hAnsiTheme="minorHAnsi"/>
          <w:sz w:val="26"/>
          <w:szCs w:val="26"/>
        </w:rPr>
        <w:t xml:space="preserve"> </w:t>
      </w:r>
      <w:r w:rsidR="00187F18">
        <w:rPr>
          <w:rFonts w:asciiTheme="minorHAnsi" w:hAnsiTheme="minorHAnsi"/>
          <w:sz w:val="26"/>
          <w:szCs w:val="26"/>
        </w:rPr>
        <w:t xml:space="preserve">The electronic version </w:t>
      </w:r>
      <w:r w:rsidR="00321549">
        <w:rPr>
          <w:rFonts w:asciiTheme="minorHAnsi" w:hAnsiTheme="minorHAnsi"/>
          <w:sz w:val="26"/>
          <w:szCs w:val="26"/>
        </w:rPr>
        <w:t xml:space="preserve">of the proposal </w:t>
      </w:r>
      <w:r w:rsidR="00187F18">
        <w:rPr>
          <w:rFonts w:asciiTheme="minorHAnsi" w:hAnsiTheme="minorHAnsi"/>
          <w:sz w:val="26"/>
          <w:szCs w:val="26"/>
        </w:rPr>
        <w:t>and the Executive Summary will be sent to the chair of</w:t>
      </w:r>
      <w:r w:rsidR="00B02878" w:rsidRPr="00D92D50">
        <w:rPr>
          <w:rFonts w:asciiTheme="minorHAnsi" w:hAnsiTheme="minorHAnsi"/>
          <w:sz w:val="26"/>
          <w:szCs w:val="26"/>
        </w:rPr>
        <w:t xml:space="preserve"> the Inter</w:t>
      </w:r>
      <w:r w:rsidR="00A456B3">
        <w:rPr>
          <w:rFonts w:asciiTheme="minorHAnsi" w:hAnsiTheme="minorHAnsi"/>
          <w:sz w:val="26"/>
          <w:szCs w:val="26"/>
        </w:rPr>
        <w:t>-C</w:t>
      </w:r>
      <w:r w:rsidR="00B02878" w:rsidRPr="00D92D50">
        <w:rPr>
          <w:rFonts w:asciiTheme="minorHAnsi" w:hAnsiTheme="minorHAnsi"/>
          <w:sz w:val="26"/>
          <w:szCs w:val="26"/>
        </w:rPr>
        <w:t xml:space="preserve">ollege </w:t>
      </w:r>
      <w:r w:rsidR="005713D1">
        <w:rPr>
          <w:rFonts w:asciiTheme="minorHAnsi" w:hAnsiTheme="minorHAnsi"/>
          <w:sz w:val="26"/>
          <w:szCs w:val="26"/>
        </w:rPr>
        <w:t xml:space="preserve">Curriculum </w:t>
      </w:r>
      <w:r w:rsidR="00B02878" w:rsidRPr="00D92D50">
        <w:rPr>
          <w:rFonts w:asciiTheme="minorHAnsi" w:hAnsiTheme="minorHAnsi"/>
          <w:sz w:val="26"/>
          <w:szCs w:val="26"/>
        </w:rPr>
        <w:t>Committee (ICC) or</w:t>
      </w:r>
      <w:r w:rsidRPr="00D92D50">
        <w:rPr>
          <w:rFonts w:asciiTheme="minorHAnsi" w:hAnsiTheme="minorHAnsi"/>
          <w:sz w:val="26"/>
          <w:szCs w:val="26"/>
        </w:rPr>
        <w:t xml:space="preserve"> the</w:t>
      </w:r>
      <w:r w:rsidR="00B02878" w:rsidRPr="00D92D50">
        <w:rPr>
          <w:rFonts w:asciiTheme="minorHAnsi" w:hAnsiTheme="minorHAnsi"/>
          <w:sz w:val="26"/>
          <w:szCs w:val="26"/>
        </w:rPr>
        <w:t xml:space="preserve"> Graduate Council</w:t>
      </w:r>
      <w:r w:rsidR="00A9114E" w:rsidRPr="00D92D50">
        <w:rPr>
          <w:rFonts w:asciiTheme="minorHAnsi" w:hAnsiTheme="minorHAnsi"/>
          <w:sz w:val="26"/>
          <w:szCs w:val="26"/>
        </w:rPr>
        <w:t xml:space="preserve"> (GC)</w:t>
      </w:r>
      <w:r w:rsidR="00B02878" w:rsidRPr="00D92D50">
        <w:rPr>
          <w:rFonts w:asciiTheme="minorHAnsi" w:hAnsiTheme="minorHAnsi"/>
          <w:sz w:val="26"/>
          <w:szCs w:val="26"/>
        </w:rPr>
        <w:t>. Generally, on the day</w:t>
      </w:r>
      <w:r w:rsidRPr="00D92D50">
        <w:rPr>
          <w:rFonts w:asciiTheme="minorHAnsi" w:hAnsiTheme="minorHAnsi"/>
          <w:sz w:val="26"/>
          <w:szCs w:val="26"/>
        </w:rPr>
        <w:t xml:space="preserve"> that</w:t>
      </w:r>
      <w:r w:rsidR="00B02878" w:rsidRPr="00D92D50">
        <w:rPr>
          <w:rFonts w:asciiTheme="minorHAnsi" w:hAnsiTheme="minorHAnsi"/>
          <w:sz w:val="26"/>
          <w:szCs w:val="26"/>
        </w:rPr>
        <w:t xml:space="preserve"> the proposal is reviewed, a brief presentation is made to the ICC </w:t>
      </w:r>
      <w:r w:rsidR="00A9114E" w:rsidRPr="00D92D50">
        <w:rPr>
          <w:rFonts w:asciiTheme="minorHAnsi" w:hAnsiTheme="minorHAnsi"/>
          <w:sz w:val="26"/>
          <w:szCs w:val="26"/>
        </w:rPr>
        <w:t xml:space="preserve">or GC </w:t>
      </w:r>
      <w:r w:rsidR="00B02878" w:rsidRPr="00D92D50">
        <w:rPr>
          <w:rFonts w:asciiTheme="minorHAnsi" w:hAnsiTheme="minorHAnsi"/>
          <w:sz w:val="26"/>
          <w:szCs w:val="26"/>
        </w:rPr>
        <w:t xml:space="preserve">by the initiators, </w:t>
      </w:r>
      <w:r w:rsidRPr="00D92D50">
        <w:rPr>
          <w:rFonts w:asciiTheme="minorHAnsi" w:hAnsiTheme="minorHAnsi"/>
          <w:sz w:val="26"/>
          <w:szCs w:val="26"/>
        </w:rPr>
        <w:t>the d</w:t>
      </w:r>
      <w:r w:rsidR="00B02878" w:rsidRPr="00D92D50">
        <w:rPr>
          <w:rFonts w:asciiTheme="minorHAnsi" w:hAnsiTheme="minorHAnsi"/>
          <w:sz w:val="26"/>
          <w:szCs w:val="26"/>
        </w:rPr>
        <w:t xml:space="preserve">epartment </w:t>
      </w:r>
      <w:r w:rsidRPr="00D92D50">
        <w:rPr>
          <w:rFonts w:asciiTheme="minorHAnsi" w:hAnsiTheme="minorHAnsi"/>
          <w:sz w:val="26"/>
          <w:szCs w:val="26"/>
        </w:rPr>
        <w:t>c</w:t>
      </w:r>
      <w:r w:rsidR="00B02878" w:rsidRPr="00D92D50">
        <w:rPr>
          <w:rFonts w:asciiTheme="minorHAnsi" w:hAnsiTheme="minorHAnsi"/>
          <w:sz w:val="26"/>
          <w:szCs w:val="26"/>
        </w:rPr>
        <w:t xml:space="preserve">hair, and the </w:t>
      </w:r>
      <w:r w:rsidR="00B3753C">
        <w:rPr>
          <w:rFonts w:asciiTheme="minorHAnsi" w:hAnsiTheme="minorHAnsi"/>
          <w:sz w:val="26"/>
          <w:szCs w:val="26"/>
        </w:rPr>
        <w:t>CRA</w:t>
      </w:r>
      <w:r w:rsidR="00B02878" w:rsidRPr="00D92D50">
        <w:rPr>
          <w:rFonts w:asciiTheme="minorHAnsi" w:hAnsiTheme="minorHAnsi"/>
          <w:sz w:val="26"/>
          <w:szCs w:val="26"/>
        </w:rPr>
        <w:t xml:space="preserve">. </w:t>
      </w:r>
      <w:r w:rsidR="008C6448">
        <w:rPr>
          <w:rFonts w:asciiTheme="minorHAnsi" w:hAnsiTheme="minorHAnsi"/>
          <w:sz w:val="26"/>
          <w:szCs w:val="26"/>
        </w:rPr>
        <w:t xml:space="preserve">Any </w:t>
      </w:r>
      <w:r w:rsidR="00321549">
        <w:rPr>
          <w:rFonts w:asciiTheme="minorHAnsi" w:hAnsiTheme="minorHAnsi"/>
          <w:sz w:val="26"/>
          <w:szCs w:val="26"/>
        </w:rPr>
        <w:t>requested</w:t>
      </w:r>
      <w:r w:rsidR="008C6448">
        <w:rPr>
          <w:rFonts w:asciiTheme="minorHAnsi" w:hAnsiTheme="minorHAnsi"/>
          <w:sz w:val="26"/>
          <w:szCs w:val="26"/>
        </w:rPr>
        <w:t xml:space="preserve"> revisions must be completed and sent back to the chair of ICC or GC for review</w:t>
      </w:r>
      <w:r w:rsidR="00E671AF">
        <w:rPr>
          <w:rFonts w:asciiTheme="minorHAnsi" w:hAnsiTheme="minorHAnsi"/>
          <w:sz w:val="26"/>
          <w:szCs w:val="26"/>
        </w:rPr>
        <w:t xml:space="preserve"> with the most recent version number </w:t>
      </w:r>
      <w:r w:rsidR="009E206B">
        <w:rPr>
          <w:rFonts w:asciiTheme="minorHAnsi" w:hAnsiTheme="minorHAnsi"/>
          <w:sz w:val="26"/>
          <w:szCs w:val="26"/>
        </w:rPr>
        <w:t xml:space="preserve">and date </w:t>
      </w:r>
      <w:r w:rsidR="00E671AF">
        <w:rPr>
          <w:rFonts w:asciiTheme="minorHAnsi" w:hAnsiTheme="minorHAnsi"/>
          <w:sz w:val="26"/>
          <w:szCs w:val="26"/>
        </w:rPr>
        <w:t>clearly marked.</w:t>
      </w:r>
      <w:r w:rsidR="002E3525">
        <w:rPr>
          <w:rFonts w:asciiTheme="minorHAnsi" w:hAnsiTheme="minorHAnsi"/>
          <w:sz w:val="26"/>
          <w:szCs w:val="26"/>
        </w:rPr>
        <w:t xml:space="preserve"> </w:t>
      </w:r>
      <w:r w:rsidR="00BE2023">
        <w:rPr>
          <w:rFonts w:asciiTheme="minorHAnsi" w:hAnsiTheme="minorHAnsi"/>
          <w:sz w:val="26"/>
          <w:szCs w:val="26"/>
        </w:rPr>
        <w:t xml:space="preserve">If approved, </w:t>
      </w:r>
      <w:r w:rsidR="00B02878" w:rsidRPr="00D92D50">
        <w:rPr>
          <w:rFonts w:asciiTheme="minorHAnsi" w:hAnsiTheme="minorHAnsi"/>
          <w:sz w:val="26"/>
          <w:szCs w:val="26"/>
        </w:rPr>
        <w:t xml:space="preserve">the ICC </w:t>
      </w:r>
      <w:r w:rsidR="0069122A" w:rsidRPr="00D92D50">
        <w:rPr>
          <w:rFonts w:asciiTheme="minorHAnsi" w:hAnsiTheme="minorHAnsi"/>
          <w:sz w:val="26"/>
          <w:szCs w:val="26"/>
        </w:rPr>
        <w:t>chair</w:t>
      </w:r>
      <w:r w:rsidR="00B02878" w:rsidRPr="00D92D50">
        <w:rPr>
          <w:rFonts w:asciiTheme="minorHAnsi" w:hAnsiTheme="minorHAnsi"/>
          <w:sz w:val="26"/>
          <w:szCs w:val="26"/>
        </w:rPr>
        <w:t xml:space="preserve"> </w:t>
      </w:r>
      <w:r w:rsidR="00A9114E" w:rsidRPr="00D92D50">
        <w:rPr>
          <w:rFonts w:asciiTheme="minorHAnsi" w:hAnsiTheme="minorHAnsi"/>
          <w:sz w:val="26"/>
          <w:szCs w:val="26"/>
        </w:rPr>
        <w:t xml:space="preserve">or GC </w:t>
      </w:r>
      <w:r w:rsidR="0069122A" w:rsidRPr="00D92D50">
        <w:rPr>
          <w:rFonts w:asciiTheme="minorHAnsi" w:hAnsiTheme="minorHAnsi"/>
          <w:sz w:val="26"/>
          <w:szCs w:val="26"/>
        </w:rPr>
        <w:t>c</w:t>
      </w:r>
      <w:r w:rsidR="00A9114E" w:rsidRPr="00D92D50">
        <w:rPr>
          <w:rFonts w:asciiTheme="minorHAnsi" w:hAnsiTheme="minorHAnsi"/>
          <w:sz w:val="26"/>
          <w:szCs w:val="26"/>
        </w:rPr>
        <w:t xml:space="preserve">hair </w:t>
      </w:r>
      <w:r w:rsidR="00B02878" w:rsidRPr="00D92D50">
        <w:rPr>
          <w:rFonts w:asciiTheme="minorHAnsi" w:hAnsiTheme="minorHAnsi"/>
          <w:sz w:val="26"/>
          <w:szCs w:val="26"/>
        </w:rPr>
        <w:t>draft</w:t>
      </w:r>
      <w:r w:rsidR="002E3525">
        <w:rPr>
          <w:rFonts w:asciiTheme="minorHAnsi" w:hAnsiTheme="minorHAnsi"/>
          <w:sz w:val="26"/>
          <w:szCs w:val="26"/>
        </w:rPr>
        <w:t xml:space="preserve">s and sends </w:t>
      </w:r>
      <w:r w:rsidR="00B02878" w:rsidRPr="00D92D50">
        <w:rPr>
          <w:rFonts w:asciiTheme="minorHAnsi" w:hAnsiTheme="minorHAnsi"/>
          <w:sz w:val="26"/>
          <w:szCs w:val="26"/>
        </w:rPr>
        <w:t xml:space="preserve">a letter to the </w:t>
      </w:r>
      <w:r w:rsidR="00632B4E">
        <w:rPr>
          <w:rFonts w:asciiTheme="minorHAnsi" w:hAnsiTheme="minorHAnsi"/>
          <w:sz w:val="26"/>
          <w:szCs w:val="26"/>
        </w:rPr>
        <w:t>Academic Senate (AS)</w:t>
      </w:r>
      <w:r w:rsidR="00321549">
        <w:rPr>
          <w:rFonts w:asciiTheme="minorHAnsi" w:hAnsiTheme="minorHAnsi"/>
          <w:sz w:val="26"/>
          <w:szCs w:val="26"/>
        </w:rPr>
        <w:t>,</w:t>
      </w:r>
      <w:r w:rsidR="00CE1A31" w:rsidRPr="00D92D50">
        <w:rPr>
          <w:rFonts w:asciiTheme="minorHAnsi" w:hAnsiTheme="minorHAnsi"/>
          <w:sz w:val="26"/>
          <w:szCs w:val="26"/>
        </w:rPr>
        <w:t xml:space="preserve"> </w:t>
      </w:r>
      <w:r w:rsidR="002E3525">
        <w:rPr>
          <w:rFonts w:asciiTheme="minorHAnsi" w:hAnsiTheme="minorHAnsi"/>
          <w:sz w:val="26"/>
          <w:szCs w:val="26"/>
        </w:rPr>
        <w:t>along with the proposal</w:t>
      </w:r>
      <w:r w:rsidR="00321549">
        <w:rPr>
          <w:rFonts w:asciiTheme="minorHAnsi" w:hAnsiTheme="minorHAnsi"/>
          <w:sz w:val="26"/>
          <w:szCs w:val="26"/>
        </w:rPr>
        <w:t xml:space="preserve"> and Executive Summary, requesting AS review</w:t>
      </w:r>
      <w:r w:rsidR="002E3525">
        <w:rPr>
          <w:rFonts w:asciiTheme="minorHAnsi" w:hAnsiTheme="minorHAnsi"/>
          <w:sz w:val="26"/>
          <w:szCs w:val="26"/>
        </w:rPr>
        <w:t>.</w:t>
      </w:r>
      <w:r w:rsidR="00B02878" w:rsidRPr="00D92D50">
        <w:rPr>
          <w:rFonts w:asciiTheme="minorHAnsi" w:hAnsiTheme="minorHAnsi"/>
          <w:sz w:val="26"/>
          <w:szCs w:val="26"/>
        </w:rPr>
        <w:t xml:space="preserve"> </w:t>
      </w:r>
    </w:p>
    <w:p w14:paraId="5D6EF87D" w14:textId="47A31283" w:rsidR="006854FB" w:rsidRPr="00D92D50" w:rsidRDefault="00B02878" w:rsidP="00432000">
      <w:pPr>
        <w:widowControl w:val="0"/>
        <w:numPr>
          <w:ilvl w:val="0"/>
          <w:numId w:val="21"/>
        </w:numPr>
        <w:spacing w:after="120"/>
        <w:rPr>
          <w:rFonts w:asciiTheme="minorHAnsi" w:hAnsiTheme="minorHAnsi"/>
          <w:sz w:val="26"/>
          <w:szCs w:val="26"/>
        </w:rPr>
      </w:pPr>
      <w:r w:rsidRPr="00D92D50">
        <w:rPr>
          <w:rFonts w:asciiTheme="minorHAnsi" w:hAnsiTheme="minorHAnsi"/>
          <w:b/>
          <w:sz w:val="26"/>
          <w:szCs w:val="26"/>
        </w:rPr>
        <w:t>RIT Academic Senate</w:t>
      </w:r>
      <w:r w:rsidR="007C5BE0" w:rsidRPr="00D92D50">
        <w:rPr>
          <w:rFonts w:asciiTheme="minorHAnsi" w:hAnsiTheme="minorHAnsi"/>
          <w:b/>
          <w:sz w:val="26"/>
          <w:szCs w:val="26"/>
        </w:rPr>
        <w:t xml:space="preserve"> Review</w:t>
      </w:r>
      <w:r w:rsidR="00237F80" w:rsidRPr="00D92D50">
        <w:rPr>
          <w:rFonts w:asciiTheme="minorHAnsi" w:hAnsiTheme="minorHAnsi"/>
          <w:sz w:val="26"/>
          <w:szCs w:val="26"/>
        </w:rPr>
        <w:t>:</w:t>
      </w:r>
      <w:r w:rsidRPr="00D92D50">
        <w:rPr>
          <w:rFonts w:asciiTheme="minorHAnsi" w:hAnsiTheme="minorHAnsi"/>
          <w:sz w:val="26"/>
          <w:szCs w:val="26"/>
        </w:rPr>
        <w:t xml:space="preserve"> In preparation for the review, copies of the Executive Summary are made available to </w:t>
      </w:r>
      <w:r w:rsidR="00321549">
        <w:rPr>
          <w:rFonts w:asciiTheme="minorHAnsi" w:hAnsiTheme="minorHAnsi"/>
          <w:sz w:val="26"/>
          <w:szCs w:val="26"/>
        </w:rPr>
        <w:t xml:space="preserve">members of </w:t>
      </w:r>
      <w:r w:rsidRPr="00D92D50">
        <w:rPr>
          <w:rFonts w:asciiTheme="minorHAnsi" w:hAnsiTheme="minorHAnsi"/>
          <w:sz w:val="26"/>
          <w:szCs w:val="26"/>
        </w:rPr>
        <w:t xml:space="preserve">the Academic Senate. Generally, on the day the proposal is reviewed, a </w:t>
      </w:r>
      <w:r w:rsidR="006854FB" w:rsidRPr="00D92D50">
        <w:rPr>
          <w:rFonts w:asciiTheme="minorHAnsi" w:hAnsiTheme="minorHAnsi"/>
          <w:sz w:val="26"/>
          <w:szCs w:val="26"/>
        </w:rPr>
        <w:t xml:space="preserve">recommendation is made to the Academic Senate by the ICC or </w:t>
      </w:r>
      <w:r w:rsidR="00C100C8">
        <w:rPr>
          <w:rFonts w:asciiTheme="minorHAnsi" w:hAnsiTheme="minorHAnsi"/>
          <w:sz w:val="26"/>
          <w:szCs w:val="26"/>
        </w:rPr>
        <w:t>the GC</w:t>
      </w:r>
      <w:r w:rsidR="006854FB" w:rsidRPr="00D92D50">
        <w:rPr>
          <w:rFonts w:asciiTheme="minorHAnsi" w:hAnsiTheme="minorHAnsi"/>
          <w:sz w:val="26"/>
          <w:szCs w:val="26"/>
        </w:rPr>
        <w:t>.</w:t>
      </w:r>
      <w:r w:rsidR="001D4BEC">
        <w:rPr>
          <w:rFonts w:asciiTheme="minorHAnsi" w:hAnsiTheme="minorHAnsi"/>
          <w:sz w:val="26"/>
          <w:szCs w:val="26"/>
        </w:rPr>
        <w:t xml:space="preserve"> Then a</w:t>
      </w:r>
      <w:r w:rsidR="001D4BEC" w:rsidRPr="00D92D50">
        <w:rPr>
          <w:rFonts w:asciiTheme="minorHAnsi" w:hAnsiTheme="minorHAnsi"/>
          <w:sz w:val="26"/>
          <w:szCs w:val="26"/>
        </w:rPr>
        <w:t xml:space="preserve"> brief presentation is made by the initiators</w:t>
      </w:r>
      <w:r w:rsidR="001D4BEC">
        <w:rPr>
          <w:rFonts w:asciiTheme="minorHAnsi" w:hAnsiTheme="minorHAnsi"/>
          <w:sz w:val="26"/>
          <w:szCs w:val="26"/>
        </w:rPr>
        <w:t xml:space="preserve"> and/or</w:t>
      </w:r>
      <w:r w:rsidR="001D4BEC" w:rsidRPr="00D92D50">
        <w:rPr>
          <w:rFonts w:asciiTheme="minorHAnsi" w:hAnsiTheme="minorHAnsi"/>
          <w:sz w:val="26"/>
          <w:szCs w:val="26"/>
        </w:rPr>
        <w:t xml:space="preserve"> the department chair</w:t>
      </w:r>
      <w:r w:rsidR="001D4BEC">
        <w:rPr>
          <w:rFonts w:asciiTheme="minorHAnsi" w:hAnsiTheme="minorHAnsi"/>
          <w:sz w:val="26"/>
          <w:szCs w:val="26"/>
        </w:rPr>
        <w:t>.</w:t>
      </w:r>
      <w:r w:rsidR="0014298A">
        <w:rPr>
          <w:rFonts w:asciiTheme="minorHAnsi" w:hAnsiTheme="minorHAnsi"/>
          <w:sz w:val="26"/>
          <w:szCs w:val="26"/>
        </w:rPr>
        <w:t xml:space="preserve"> AS typi</w:t>
      </w:r>
      <w:r w:rsidR="00F13F7C">
        <w:rPr>
          <w:rFonts w:asciiTheme="minorHAnsi" w:hAnsiTheme="minorHAnsi"/>
          <w:sz w:val="26"/>
          <w:szCs w:val="26"/>
        </w:rPr>
        <w:t xml:space="preserve">cally takes a vote on the proposal following their discussion. </w:t>
      </w:r>
    </w:p>
    <w:p w14:paraId="0901C80F" w14:textId="39CC86D4" w:rsidR="005A270B" w:rsidRDefault="00B02878" w:rsidP="00660EF7">
      <w:pPr>
        <w:widowControl w:val="0"/>
        <w:numPr>
          <w:ilvl w:val="0"/>
          <w:numId w:val="21"/>
        </w:numPr>
        <w:rPr>
          <w:rFonts w:asciiTheme="minorHAnsi" w:hAnsiTheme="minorHAnsi"/>
          <w:sz w:val="26"/>
          <w:szCs w:val="26"/>
        </w:rPr>
      </w:pPr>
      <w:r w:rsidRPr="00660EF7">
        <w:rPr>
          <w:rFonts w:asciiTheme="minorHAnsi" w:hAnsiTheme="minorHAnsi"/>
          <w:b/>
          <w:sz w:val="26"/>
          <w:szCs w:val="26"/>
        </w:rPr>
        <w:t>Budget/Space/Resources</w:t>
      </w:r>
      <w:r w:rsidR="00CA5B11" w:rsidRPr="00660EF7">
        <w:rPr>
          <w:rFonts w:asciiTheme="minorHAnsi" w:hAnsiTheme="minorHAnsi"/>
          <w:b/>
          <w:sz w:val="26"/>
          <w:szCs w:val="26"/>
        </w:rPr>
        <w:t xml:space="preserve"> </w:t>
      </w:r>
      <w:r w:rsidR="007C5BE0" w:rsidRPr="00660EF7">
        <w:rPr>
          <w:rFonts w:asciiTheme="minorHAnsi" w:hAnsiTheme="minorHAnsi"/>
          <w:b/>
          <w:sz w:val="26"/>
          <w:szCs w:val="26"/>
        </w:rPr>
        <w:t>R</w:t>
      </w:r>
      <w:r w:rsidR="002E07C4" w:rsidRPr="00660EF7">
        <w:rPr>
          <w:rFonts w:asciiTheme="minorHAnsi" w:hAnsiTheme="minorHAnsi"/>
          <w:b/>
          <w:sz w:val="26"/>
          <w:szCs w:val="26"/>
        </w:rPr>
        <w:t>eview</w:t>
      </w:r>
      <w:r w:rsidR="00237F80" w:rsidRPr="00CB631E">
        <w:rPr>
          <w:rFonts w:asciiTheme="minorHAnsi" w:hAnsiTheme="minorHAnsi"/>
          <w:sz w:val="26"/>
          <w:szCs w:val="26"/>
        </w:rPr>
        <w:t>:</w:t>
      </w:r>
      <w:r w:rsidR="002E07C4" w:rsidRPr="00CB631E">
        <w:rPr>
          <w:rFonts w:asciiTheme="minorHAnsi" w:hAnsiTheme="minorHAnsi"/>
          <w:sz w:val="26"/>
          <w:szCs w:val="26"/>
        </w:rPr>
        <w:t xml:space="preserve"> This </w:t>
      </w:r>
      <w:r w:rsidR="007C5BE0" w:rsidRPr="00CB631E">
        <w:rPr>
          <w:rFonts w:asciiTheme="minorHAnsi" w:hAnsiTheme="minorHAnsi"/>
          <w:sz w:val="26"/>
          <w:szCs w:val="26"/>
        </w:rPr>
        <w:t>is performed by the</w:t>
      </w:r>
      <w:r w:rsidR="002F1EF7" w:rsidRPr="00CB631E">
        <w:rPr>
          <w:rFonts w:asciiTheme="minorHAnsi" w:hAnsiTheme="minorHAnsi"/>
          <w:sz w:val="26"/>
          <w:szCs w:val="26"/>
        </w:rPr>
        <w:t xml:space="preserve"> RIT</w:t>
      </w:r>
      <w:r w:rsidR="007C5BE0" w:rsidRPr="002F498D">
        <w:rPr>
          <w:rFonts w:asciiTheme="minorHAnsi" w:hAnsiTheme="minorHAnsi"/>
          <w:sz w:val="26"/>
          <w:szCs w:val="26"/>
        </w:rPr>
        <w:t xml:space="preserve"> V</w:t>
      </w:r>
      <w:r w:rsidR="007808E6" w:rsidRPr="002F498D">
        <w:rPr>
          <w:rFonts w:asciiTheme="minorHAnsi" w:hAnsiTheme="minorHAnsi"/>
          <w:sz w:val="26"/>
          <w:szCs w:val="26"/>
        </w:rPr>
        <w:t xml:space="preserve">ice </w:t>
      </w:r>
      <w:r w:rsidR="007C5BE0" w:rsidRPr="004865DA">
        <w:rPr>
          <w:rFonts w:asciiTheme="minorHAnsi" w:hAnsiTheme="minorHAnsi"/>
          <w:sz w:val="26"/>
          <w:szCs w:val="26"/>
        </w:rPr>
        <w:t>P</w:t>
      </w:r>
      <w:r w:rsidR="007808E6" w:rsidRPr="004865DA">
        <w:rPr>
          <w:rFonts w:asciiTheme="minorHAnsi" w:hAnsiTheme="minorHAnsi"/>
          <w:sz w:val="26"/>
          <w:szCs w:val="26"/>
        </w:rPr>
        <w:t>resident</w:t>
      </w:r>
      <w:r w:rsidR="007C5BE0" w:rsidRPr="00A81810">
        <w:rPr>
          <w:rFonts w:asciiTheme="minorHAnsi" w:hAnsiTheme="minorHAnsi"/>
          <w:sz w:val="26"/>
          <w:szCs w:val="26"/>
        </w:rPr>
        <w:t xml:space="preserve"> </w:t>
      </w:r>
      <w:r w:rsidR="004B0C8B" w:rsidRPr="00A81810">
        <w:rPr>
          <w:rFonts w:asciiTheme="minorHAnsi" w:hAnsiTheme="minorHAnsi"/>
          <w:sz w:val="26"/>
          <w:szCs w:val="26"/>
        </w:rPr>
        <w:t xml:space="preserve">for </w:t>
      </w:r>
      <w:r w:rsidR="007C5BE0" w:rsidRPr="00A81810">
        <w:rPr>
          <w:rFonts w:asciiTheme="minorHAnsi" w:hAnsiTheme="minorHAnsi"/>
          <w:sz w:val="26"/>
          <w:szCs w:val="26"/>
        </w:rPr>
        <w:t>Academic Affairs, the V</w:t>
      </w:r>
      <w:r w:rsidR="007808E6" w:rsidRPr="00A81810">
        <w:rPr>
          <w:rFonts w:asciiTheme="minorHAnsi" w:hAnsiTheme="minorHAnsi"/>
          <w:sz w:val="26"/>
          <w:szCs w:val="26"/>
        </w:rPr>
        <w:t xml:space="preserve">ice </w:t>
      </w:r>
      <w:r w:rsidR="007C5BE0" w:rsidRPr="00A81810">
        <w:rPr>
          <w:rFonts w:asciiTheme="minorHAnsi" w:hAnsiTheme="minorHAnsi"/>
          <w:sz w:val="26"/>
          <w:szCs w:val="26"/>
        </w:rPr>
        <w:t>P</w:t>
      </w:r>
      <w:r w:rsidR="007808E6" w:rsidRPr="00A81810">
        <w:rPr>
          <w:rFonts w:asciiTheme="minorHAnsi" w:hAnsiTheme="minorHAnsi"/>
          <w:sz w:val="26"/>
          <w:szCs w:val="26"/>
        </w:rPr>
        <w:t>resident</w:t>
      </w:r>
      <w:r w:rsidR="007C5BE0" w:rsidRPr="00A81810">
        <w:rPr>
          <w:rFonts w:asciiTheme="minorHAnsi" w:hAnsiTheme="minorHAnsi"/>
          <w:sz w:val="26"/>
          <w:szCs w:val="26"/>
        </w:rPr>
        <w:t xml:space="preserve"> </w:t>
      </w:r>
      <w:r w:rsidR="004B0C8B" w:rsidRPr="00A81810">
        <w:rPr>
          <w:rFonts w:asciiTheme="minorHAnsi" w:hAnsiTheme="minorHAnsi"/>
          <w:sz w:val="26"/>
          <w:szCs w:val="26"/>
        </w:rPr>
        <w:t xml:space="preserve">for </w:t>
      </w:r>
      <w:r w:rsidR="007C5BE0" w:rsidRPr="00A81810">
        <w:rPr>
          <w:rFonts w:asciiTheme="minorHAnsi" w:hAnsiTheme="minorHAnsi"/>
          <w:sz w:val="26"/>
          <w:szCs w:val="26"/>
        </w:rPr>
        <w:t>Finance, and the V</w:t>
      </w:r>
      <w:r w:rsidR="007808E6" w:rsidRPr="00A81810">
        <w:rPr>
          <w:rFonts w:asciiTheme="minorHAnsi" w:hAnsiTheme="minorHAnsi"/>
          <w:sz w:val="26"/>
          <w:szCs w:val="26"/>
        </w:rPr>
        <w:t xml:space="preserve">ice </w:t>
      </w:r>
      <w:r w:rsidR="007C5BE0" w:rsidRPr="00A81810">
        <w:rPr>
          <w:rFonts w:asciiTheme="minorHAnsi" w:hAnsiTheme="minorHAnsi"/>
          <w:sz w:val="26"/>
          <w:szCs w:val="26"/>
        </w:rPr>
        <w:t>P</w:t>
      </w:r>
      <w:r w:rsidR="007808E6" w:rsidRPr="00A81810">
        <w:rPr>
          <w:rFonts w:asciiTheme="minorHAnsi" w:hAnsiTheme="minorHAnsi"/>
          <w:sz w:val="26"/>
          <w:szCs w:val="26"/>
        </w:rPr>
        <w:t>resident</w:t>
      </w:r>
      <w:r w:rsidR="007C5BE0" w:rsidRPr="00A81810">
        <w:rPr>
          <w:rFonts w:asciiTheme="minorHAnsi" w:hAnsiTheme="minorHAnsi"/>
          <w:sz w:val="26"/>
          <w:szCs w:val="26"/>
        </w:rPr>
        <w:t xml:space="preserve"> </w:t>
      </w:r>
      <w:r w:rsidR="004B0C8B" w:rsidRPr="00A81810">
        <w:rPr>
          <w:rFonts w:asciiTheme="minorHAnsi" w:hAnsiTheme="minorHAnsi"/>
          <w:sz w:val="26"/>
          <w:szCs w:val="26"/>
        </w:rPr>
        <w:t xml:space="preserve">for </w:t>
      </w:r>
      <w:r w:rsidR="007C5BE0" w:rsidRPr="00A81810">
        <w:rPr>
          <w:rFonts w:asciiTheme="minorHAnsi" w:hAnsiTheme="minorHAnsi"/>
          <w:sz w:val="26"/>
          <w:szCs w:val="26"/>
        </w:rPr>
        <w:t>Enrollment Management and Career Services</w:t>
      </w:r>
      <w:r w:rsidR="00287919" w:rsidRPr="00A81810">
        <w:rPr>
          <w:rFonts w:asciiTheme="minorHAnsi" w:hAnsiTheme="minorHAnsi"/>
          <w:sz w:val="26"/>
          <w:szCs w:val="26"/>
        </w:rPr>
        <w:t xml:space="preserve"> for pro</w:t>
      </w:r>
      <w:r w:rsidR="00BF2531" w:rsidRPr="00A81810">
        <w:rPr>
          <w:rFonts w:asciiTheme="minorHAnsi" w:hAnsiTheme="minorHAnsi"/>
          <w:sz w:val="26"/>
          <w:szCs w:val="26"/>
        </w:rPr>
        <w:t>posals</w:t>
      </w:r>
      <w:r w:rsidR="00287919" w:rsidRPr="00A81810">
        <w:rPr>
          <w:rFonts w:asciiTheme="minorHAnsi" w:hAnsiTheme="minorHAnsi"/>
          <w:sz w:val="26"/>
          <w:szCs w:val="26"/>
        </w:rPr>
        <w:t xml:space="preserve"> from all colleges except for NTID. NTID’s </w:t>
      </w:r>
      <w:r w:rsidR="00BF2531" w:rsidRPr="00A81810">
        <w:rPr>
          <w:rFonts w:asciiTheme="minorHAnsi" w:hAnsiTheme="minorHAnsi"/>
          <w:sz w:val="26"/>
          <w:szCs w:val="26"/>
        </w:rPr>
        <w:t>budget/space/resource review occurs during the full program proposal as part of</w:t>
      </w:r>
      <w:r w:rsidR="004727B8" w:rsidRPr="00A81810">
        <w:rPr>
          <w:rFonts w:asciiTheme="minorHAnsi" w:hAnsiTheme="minorHAnsi"/>
          <w:sz w:val="26"/>
          <w:szCs w:val="26"/>
        </w:rPr>
        <w:t xml:space="preserve"> the NTID cost model preparation</w:t>
      </w:r>
      <w:r w:rsidR="00152671">
        <w:rPr>
          <w:rFonts w:asciiTheme="minorHAnsi" w:hAnsiTheme="minorHAnsi"/>
          <w:sz w:val="26"/>
          <w:szCs w:val="26"/>
        </w:rPr>
        <w:t>.</w:t>
      </w:r>
    </w:p>
    <w:p w14:paraId="74013750" w14:textId="77777777" w:rsidR="005A270B" w:rsidRPr="00CB631E" w:rsidRDefault="005A270B" w:rsidP="00660EF7">
      <w:pPr>
        <w:widowControl w:val="0"/>
        <w:ind w:left="1440"/>
        <w:rPr>
          <w:rFonts w:asciiTheme="minorHAnsi" w:hAnsiTheme="minorHAnsi"/>
          <w:sz w:val="26"/>
          <w:szCs w:val="26"/>
        </w:rPr>
      </w:pPr>
    </w:p>
    <w:p w14:paraId="76D502B2" w14:textId="1E69A99A" w:rsidR="00B02878" w:rsidRPr="003A4F23" w:rsidRDefault="00F01DF5" w:rsidP="003A4F23">
      <w:pPr>
        <w:pStyle w:val="Heading4"/>
        <w:spacing w:after="240"/>
        <w:ind w:left="1080" w:hanging="360"/>
        <w:jc w:val="left"/>
        <w:rPr>
          <w:rFonts w:asciiTheme="minorHAnsi" w:hAnsiTheme="minorHAnsi"/>
          <w:smallCaps w:val="0"/>
          <w:sz w:val="26"/>
          <w:szCs w:val="26"/>
        </w:rPr>
      </w:pPr>
      <w:r w:rsidRPr="003A4F23">
        <w:rPr>
          <w:rFonts w:asciiTheme="minorHAnsi" w:hAnsiTheme="minorHAnsi"/>
          <w:smallCaps w:val="0"/>
          <w:sz w:val="26"/>
          <w:szCs w:val="26"/>
        </w:rPr>
        <w:t>d</w:t>
      </w:r>
      <w:r w:rsidR="0095200F" w:rsidRPr="003A4F23">
        <w:rPr>
          <w:rFonts w:asciiTheme="minorHAnsi" w:hAnsiTheme="minorHAnsi"/>
          <w:smallCaps w:val="0"/>
          <w:sz w:val="26"/>
          <w:szCs w:val="26"/>
        </w:rPr>
        <w:t>.</w:t>
      </w:r>
      <w:r w:rsidR="0095200F" w:rsidRPr="003A4F23">
        <w:rPr>
          <w:rFonts w:asciiTheme="minorHAnsi" w:hAnsiTheme="minorHAnsi"/>
          <w:smallCaps w:val="0"/>
          <w:sz w:val="26"/>
          <w:szCs w:val="26"/>
        </w:rPr>
        <w:tab/>
      </w:r>
      <w:r w:rsidR="00237F80" w:rsidRPr="003A4F23">
        <w:rPr>
          <w:rFonts w:asciiTheme="minorHAnsi" w:hAnsiTheme="minorHAnsi"/>
          <w:smallCaps w:val="0"/>
          <w:sz w:val="26"/>
          <w:szCs w:val="26"/>
        </w:rPr>
        <w:t xml:space="preserve">Stage 4: Final Review </w:t>
      </w:r>
      <w:r w:rsidR="00C100C8" w:rsidRPr="003A4F23">
        <w:rPr>
          <w:rFonts w:asciiTheme="minorHAnsi" w:hAnsiTheme="minorHAnsi"/>
          <w:smallCaps w:val="0"/>
          <w:sz w:val="26"/>
          <w:szCs w:val="26"/>
        </w:rPr>
        <w:t>and</w:t>
      </w:r>
      <w:r w:rsidR="00237F80" w:rsidRPr="003A4F23">
        <w:rPr>
          <w:rFonts w:asciiTheme="minorHAnsi" w:hAnsiTheme="minorHAnsi"/>
          <w:smallCaps w:val="0"/>
          <w:sz w:val="26"/>
          <w:szCs w:val="26"/>
        </w:rPr>
        <w:t xml:space="preserve"> Approval </w:t>
      </w:r>
      <w:r w:rsidR="00C100C8" w:rsidRPr="003A4F23">
        <w:rPr>
          <w:rFonts w:asciiTheme="minorHAnsi" w:hAnsiTheme="minorHAnsi"/>
          <w:smallCaps w:val="0"/>
          <w:sz w:val="26"/>
          <w:szCs w:val="26"/>
        </w:rPr>
        <w:t xml:space="preserve">by </w:t>
      </w:r>
      <w:r w:rsidR="00237F80" w:rsidRPr="003A4F23">
        <w:rPr>
          <w:rFonts w:asciiTheme="minorHAnsi" w:hAnsiTheme="minorHAnsi"/>
          <w:smallCaps w:val="0"/>
          <w:sz w:val="26"/>
          <w:szCs w:val="26"/>
        </w:rPr>
        <w:t>Provost</w:t>
      </w:r>
      <w:r w:rsidR="001B5143">
        <w:rPr>
          <w:rFonts w:asciiTheme="minorHAnsi" w:hAnsiTheme="minorHAnsi"/>
          <w:smallCaps w:val="0"/>
          <w:sz w:val="26"/>
          <w:szCs w:val="26"/>
        </w:rPr>
        <w:t xml:space="preserve"> Office</w:t>
      </w:r>
      <w:r w:rsidR="00237F80" w:rsidRPr="003A4F23">
        <w:rPr>
          <w:rFonts w:asciiTheme="minorHAnsi" w:hAnsiTheme="minorHAnsi"/>
          <w:smallCaps w:val="0"/>
          <w:sz w:val="26"/>
          <w:szCs w:val="26"/>
        </w:rPr>
        <w:t xml:space="preserve"> </w:t>
      </w:r>
      <w:r w:rsidR="00C100C8" w:rsidRPr="003A4F23">
        <w:rPr>
          <w:rFonts w:asciiTheme="minorHAnsi" w:hAnsiTheme="minorHAnsi"/>
          <w:smallCaps w:val="0"/>
          <w:sz w:val="26"/>
          <w:szCs w:val="26"/>
        </w:rPr>
        <w:t>and</w:t>
      </w:r>
      <w:r w:rsidR="00237F80" w:rsidRPr="003A4F23">
        <w:rPr>
          <w:rFonts w:asciiTheme="minorHAnsi" w:hAnsiTheme="minorHAnsi"/>
          <w:smallCaps w:val="0"/>
          <w:sz w:val="26"/>
          <w:szCs w:val="26"/>
        </w:rPr>
        <w:t xml:space="preserve"> Alignment </w:t>
      </w:r>
      <w:r w:rsidR="00C100C8" w:rsidRPr="003A4F23">
        <w:rPr>
          <w:rFonts w:asciiTheme="minorHAnsi" w:hAnsiTheme="minorHAnsi"/>
          <w:smallCaps w:val="0"/>
          <w:sz w:val="26"/>
          <w:szCs w:val="26"/>
        </w:rPr>
        <w:t>to</w:t>
      </w:r>
      <w:r w:rsidR="00237F80" w:rsidRPr="003A4F23">
        <w:rPr>
          <w:rFonts w:asciiTheme="minorHAnsi" w:hAnsiTheme="minorHAnsi"/>
          <w:smallCaps w:val="0"/>
          <w:sz w:val="26"/>
          <w:szCs w:val="26"/>
        </w:rPr>
        <w:t xml:space="preserve"> Budget Process</w:t>
      </w:r>
    </w:p>
    <w:p w14:paraId="1A8F3A6D" w14:textId="243753C4" w:rsidR="00F13F7C" w:rsidRPr="000F0C04" w:rsidRDefault="00B02878">
      <w:pPr>
        <w:widowControl w:val="0"/>
        <w:numPr>
          <w:ilvl w:val="0"/>
          <w:numId w:val="22"/>
        </w:numPr>
        <w:spacing w:after="120"/>
        <w:ind w:left="1440"/>
        <w:rPr>
          <w:rFonts w:asciiTheme="minorHAnsi" w:hAnsiTheme="minorHAnsi"/>
          <w:sz w:val="26"/>
          <w:szCs w:val="26"/>
        </w:rPr>
      </w:pPr>
      <w:r w:rsidRPr="00D92D50">
        <w:rPr>
          <w:rFonts w:asciiTheme="minorHAnsi" w:hAnsiTheme="minorHAnsi"/>
          <w:b/>
          <w:sz w:val="26"/>
          <w:szCs w:val="26"/>
        </w:rPr>
        <w:t>Final Review by Provost</w:t>
      </w:r>
      <w:r w:rsidR="00C85287">
        <w:rPr>
          <w:rFonts w:asciiTheme="minorHAnsi" w:hAnsiTheme="minorHAnsi"/>
          <w:b/>
          <w:sz w:val="26"/>
          <w:szCs w:val="26"/>
        </w:rPr>
        <w:t xml:space="preserve"> </w:t>
      </w:r>
      <w:r w:rsidR="001B5143">
        <w:rPr>
          <w:rFonts w:asciiTheme="minorHAnsi" w:hAnsiTheme="minorHAnsi"/>
          <w:b/>
          <w:sz w:val="26"/>
          <w:szCs w:val="26"/>
        </w:rPr>
        <w:t xml:space="preserve">Office </w:t>
      </w:r>
      <w:r w:rsidR="00C85287">
        <w:rPr>
          <w:rFonts w:asciiTheme="minorHAnsi" w:hAnsiTheme="minorHAnsi"/>
          <w:b/>
          <w:sz w:val="26"/>
          <w:szCs w:val="26"/>
        </w:rPr>
        <w:t>and President</w:t>
      </w:r>
      <w:r w:rsidR="00237F80" w:rsidRPr="00D92D50">
        <w:rPr>
          <w:rFonts w:asciiTheme="minorHAnsi" w:hAnsiTheme="minorHAnsi"/>
          <w:sz w:val="26"/>
          <w:szCs w:val="26"/>
        </w:rPr>
        <w:t xml:space="preserve">: </w:t>
      </w:r>
      <w:r w:rsidRPr="00D92D50">
        <w:rPr>
          <w:rFonts w:asciiTheme="minorHAnsi" w:hAnsiTheme="minorHAnsi"/>
          <w:sz w:val="26"/>
          <w:szCs w:val="26"/>
        </w:rPr>
        <w:t xml:space="preserve"> </w:t>
      </w:r>
      <w:r w:rsidR="00F13F7C" w:rsidRPr="000F0C04">
        <w:rPr>
          <w:rFonts w:asciiTheme="minorHAnsi" w:hAnsiTheme="minorHAnsi"/>
          <w:sz w:val="26"/>
          <w:szCs w:val="26"/>
        </w:rPr>
        <w:t xml:space="preserve">Following Academic Senate approval, the NTID dean sends </w:t>
      </w:r>
      <w:r w:rsidR="007E4163" w:rsidRPr="000F0C04">
        <w:rPr>
          <w:rFonts w:asciiTheme="minorHAnsi" w:hAnsiTheme="minorHAnsi"/>
          <w:sz w:val="26"/>
          <w:szCs w:val="26"/>
        </w:rPr>
        <w:t xml:space="preserve">an </w:t>
      </w:r>
      <w:r w:rsidR="00F13F7C" w:rsidRPr="000F0C04">
        <w:rPr>
          <w:rFonts w:asciiTheme="minorHAnsi" w:hAnsiTheme="minorHAnsi"/>
          <w:sz w:val="26"/>
          <w:szCs w:val="26"/>
        </w:rPr>
        <w:t xml:space="preserve">email to the </w:t>
      </w:r>
      <w:r w:rsidR="001B5143">
        <w:rPr>
          <w:rFonts w:asciiTheme="minorHAnsi" w:hAnsiTheme="minorHAnsi"/>
          <w:sz w:val="26"/>
          <w:szCs w:val="26"/>
        </w:rPr>
        <w:t>P</w:t>
      </w:r>
      <w:r w:rsidR="00F13F7C" w:rsidRPr="000F0C04">
        <w:rPr>
          <w:rFonts w:asciiTheme="minorHAnsi" w:hAnsiTheme="minorHAnsi"/>
          <w:sz w:val="26"/>
          <w:szCs w:val="26"/>
        </w:rPr>
        <w:t xml:space="preserve">rovost </w:t>
      </w:r>
      <w:r w:rsidR="001B5143">
        <w:rPr>
          <w:rFonts w:asciiTheme="minorHAnsi" w:hAnsiTheme="minorHAnsi"/>
          <w:sz w:val="26"/>
          <w:szCs w:val="26"/>
        </w:rPr>
        <w:t xml:space="preserve">Office </w:t>
      </w:r>
      <w:r w:rsidR="007E4163" w:rsidRPr="000F0C04">
        <w:rPr>
          <w:rFonts w:asciiTheme="minorHAnsi" w:hAnsiTheme="minorHAnsi"/>
          <w:sz w:val="26"/>
          <w:szCs w:val="26"/>
        </w:rPr>
        <w:t xml:space="preserve">summarizing the proposal and </w:t>
      </w:r>
      <w:r w:rsidR="00F13F7C" w:rsidRPr="000F0C04">
        <w:rPr>
          <w:rFonts w:asciiTheme="minorHAnsi" w:hAnsiTheme="minorHAnsi"/>
          <w:sz w:val="26"/>
          <w:szCs w:val="26"/>
        </w:rPr>
        <w:t xml:space="preserve">requesting approval to send </w:t>
      </w:r>
      <w:r w:rsidR="006822DB" w:rsidRPr="000F0C04">
        <w:rPr>
          <w:rFonts w:asciiTheme="minorHAnsi" w:hAnsiTheme="minorHAnsi"/>
          <w:sz w:val="26"/>
          <w:szCs w:val="26"/>
        </w:rPr>
        <w:t>an Application for New Program Registration to the New York State Education Department.</w:t>
      </w:r>
    </w:p>
    <w:p w14:paraId="2843539B" w14:textId="64E1C886" w:rsidR="00B02878" w:rsidRPr="00D92D50" w:rsidRDefault="00C52C9F" w:rsidP="003E2FA2">
      <w:pPr>
        <w:widowControl w:val="0"/>
        <w:spacing w:after="120"/>
        <w:ind w:left="1440" w:hanging="360"/>
        <w:rPr>
          <w:rFonts w:asciiTheme="minorHAnsi" w:hAnsiTheme="minorHAnsi"/>
          <w:sz w:val="26"/>
          <w:szCs w:val="26"/>
        </w:rPr>
      </w:pPr>
      <w:r w:rsidRPr="00D92D50">
        <w:rPr>
          <w:rFonts w:asciiTheme="minorHAnsi" w:hAnsiTheme="minorHAnsi"/>
          <w:sz w:val="26"/>
          <w:szCs w:val="26"/>
        </w:rPr>
        <w:tab/>
      </w:r>
      <w:r w:rsidR="00B02878" w:rsidRPr="00D92D50">
        <w:rPr>
          <w:rFonts w:asciiTheme="minorHAnsi" w:hAnsiTheme="minorHAnsi"/>
          <w:sz w:val="26"/>
          <w:szCs w:val="26"/>
        </w:rPr>
        <w:t>A new program will not be submitted for registration by the New York State Education Department until the requisite resource requests have been approved through the budget approval process.</w:t>
      </w:r>
      <w:r w:rsidR="009C12E5">
        <w:rPr>
          <w:rFonts w:asciiTheme="minorHAnsi" w:hAnsiTheme="minorHAnsi"/>
          <w:sz w:val="26"/>
          <w:szCs w:val="26"/>
        </w:rPr>
        <w:t xml:space="preserve"> This typically does not apply to NTID programs.</w:t>
      </w:r>
      <w:r w:rsidR="00B02878" w:rsidRPr="00D92D50">
        <w:rPr>
          <w:rFonts w:asciiTheme="minorHAnsi" w:hAnsiTheme="minorHAnsi"/>
          <w:sz w:val="26"/>
          <w:szCs w:val="26"/>
        </w:rPr>
        <w:t xml:space="preserve">  </w:t>
      </w:r>
    </w:p>
    <w:p w14:paraId="0EDEC2C6" w14:textId="08C11E83" w:rsidR="00B02878" w:rsidRPr="00D92D50" w:rsidRDefault="00B02878" w:rsidP="00C100C8">
      <w:pPr>
        <w:widowControl w:val="0"/>
        <w:numPr>
          <w:ilvl w:val="0"/>
          <w:numId w:val="22"/>
        </w:numPr>
        <w:spacing w:after="120"/>
        <w:ind w:left="1440"/>
        <w:rPr>
          <w:rFonts w:asciiTheme="minorHAnsi" w:hAnsiTheme="minorHAnsi"/>
          <w:sz w:val="26"/>
          <w:szCs w:val="26"/>
        </w:rPr>
      </w:pPr>
      <w:r w:rsidRPr="00D92D50">
        <w:rPr>
          <w:rFonts w:asciiTheme="minorHAnsi" w:hAnsiTheme="minorHAnsi"/>
          <w:b/>
          <w:sz w:val="26"/>
          <w:szCs w:val="26"/>
        </w:rPr>
        <w:t>NYS</w:t>
      </w:r>
      <w:r w:rsidR="00E61A41" w:rsidRPr="00D92D50">
        <w:rPr>
          <w:rFonts w:asciiTheme="minorHAnsi" w:hAnsiTheme="minorHAnsi"/>
          <w:b/>
          <w:sz w:val="26"/>
          <w:szCs w:val="26"/>
        </w:rPr>
        <w:t>ED</w:t>
      </w:r>
      <w:r w:rsidRPr="00D92D50">
        <w:rPr>
          <w:rFonts w:asciiTheme="minorHAnsi" w:hAnsiTheme="minorHAnsi"/>
          <w:b/>
          <w:sz w:val="26"/>
          <w:szCs w:val="26"/>
        </w:rPr>
        <w:t xml:space="preserve"> </w:t>
      </w:r>
      <w:r w:rsidR="00E61A41" w:rsidRPr="00D92D50">
        <w:rPr>
          <w:rFonts w:asciiTheme="minorHAnsi" w:hAnsiTheme="minorHAnsi"/>
          <w:b/>
          <w:sz w:val="26"/>
          <w:szCs w:val="26"/>
        </w:rPr>
        <w:t>Review and Registration</w:t>
      </w:r>
      <w:r w:rsidR="00237F80" w:rsidRPr="00D92D50">
        <w:rPr>
          <w:rFonts w:asciiTheme="minorHAnsi" w:hAnsiTheme="minorHAnsi"/>
          <w:sz w:val="26"/>
          <w:szCs w:val="26"/>
        </w:rPr>
        <w:t>:</w:t>
      </w:r>
      <w:r w:rsidRPr="00D92D50">
        <w:rPr>
          <w:rFonts w:asciiTheme="minorHAnsi" w:hAnsiTheme="minorHAnsi"/>
          <w:sz w:val="26"/>
          <w:szCs w:val="26"/>
        </w:rPr>
        <w:t xml:space="preserve"> After </w:t>
      </w:r>
      <w:r w:rsidR="00E61A41" w:rsidRPr="00D92D50">
        <w:rPr>
          <w:rFonts w:asciiTheme="minorHAnsi" w:hAnsiTheme="minorHAnsi"/>
          <w:sz w:val="26"/>
          <w:szCs w:val="26"/>
        </w:rPr>
        <w:t>all internal RIT curriculum and approval procedures are completed</w:t>
      </w:r>
      <w:r w:rsidRPr="00D92D50">
        <w:rPr>
          <w:rFonts w:asciiTheme="minorHAnsi" w:hAnsiTheme="minorHAnsi"/>
          <w:sz w:val="26"/>
          <w:szCs w:val="26"/>
        </w:rPr>
        <w:t xml:space="preserve">, the initiators, working with the </w:t>
      </w:r>
      <w:r w:rsidR="00E61A41" w:rsidRPr="00D92D50">
        <w:rPr>
          <w:rFonts w:asciiTheme="minorHAnsi" w:hAnsiTheme="minorHAnsi"/>
          <w:sz w:val="26"/>
          <w:szCs w:val="26"/>
        </w:rPr>
        <w:t xml:space="preserve">NTID </w:t>
      </w:r>
      <w:r w:rsidR="00B3753C">
        <w:rPr>
          <w:rFonts w:asciiTheme="minorHAnsi" w:hAnsiTheme="minorHAnsi"/>
          <w:sz w:val="26"/>
          <w:szCs w:val="26"/>
        </w:rPr>
        <w:t>CRA</w:t>
      </w:r>
      <w:r w:rsidR="00E61A41" w:rsidRPr="00D92D50">
        <w:rPr>
          <w:rFonts w:asciiTheme="minorHAnsi" w:hAnsiTheme="minorHAnsi"/>
          <w:sz w:val="26"/>
          <w:szCs w:val="26"/>
        </w:rPr>
        <w:t xml:space="preserve"> and the </w:t>
      </w:r>
      <w:r w:rsidR="001B5143">
        <w:rPr>
          <w:rFonts w:asciiTheme="minorHAnsi" w:hAnsiTheme="minorHAnsi"/>
          <w:sz w:val="26"/>
          <w:szCs w:val="26"/>
        </w:rPr>
        <w:t>P</w:t>
      </w:r>
      <w:r w:rsidR="00365749" w:rsidRPr="00D92D50">
        <w:rPr>
          <w:rFonts w:asciiTheme="minorHAnsi" w:hAnsiTheme="minorHAnsi"/>
          <w:sz w:val="26"/>
          <w:szCs w:val="26"/>
        </w:rPr>
        <w:t>rovost</w:t>
      </w:r>
      <w:r w:rsidR="00E61A41" w:rsidRPr="00D92D50">
        <w:rPr>
          <w:rFonts w:asciiTheme="minorHAnsi" w:hAnsiTheme="minorHAnsi"/>
          <w:sz w:val="26"/>
          <w:szCs w:val="26"/>
        </w:rPr>
        <w:t xml:space="preserve"> </w:t>
      </w:r>
      <w:r w:rsidR="001B5143">
        <w:rPr>
          <w:rFonts w:asciiTheme="minorHAnsi" w:hAnsiTheme="minorHAnsi"/>
          <w:sz w:val="26"/>
          <w:szCs w:val="26"/>
        </w:rPr>
        <w:t>O</w:t>
      </w:r>
      <w:r w:rsidR="00E61A41" w:rsidRPr="00D92D50">
        <w:rPr>
          <w:rFonts w:asciiTheme="minorHAnsi" w:hAnsiTheme="minorHAnsi"/>
          <w:sz w:val="26"/>
          <w:szCs w:val="26"/>
        </w:rPr>
        <w:t>ffice</w:t>
      </w:r>
      <w:r w:rsidRPr="00D92D50">
        <w:rPr>
          <w:rFonts w:asciiTheme="minorHAnsi" w:hAnsiTheme="minorHAnsi"/>
          <w:sz w:val="26"/>
          <w:szCs w:val="26"/>
        </w:rPr>
        <w:t xml:space="preserve">, </w:t>
      </w:r>
      <w:r w:rsidR="00E61A41" w:rsidRPr="00D92D50">
        <w:rPr>
          <w:rFonts w:asciiTheme="minorHAnsi" w:hAnsiTheme="minorHAnsi"/>
          <w:sz w:val="26"/>
          <w:szCs w:val="26"/>
        </w:rPr>
        <w:t xml:space="preserve">complete </w:t>
      </w:r>
      <w:r w:rsidRPr="00D92D50">
        <w:rPr>
          <w:rFonts w:asciiTheme="minorHAnsi" w:hAnsiTheme="minorHAnsi"/>
          <w:sz w:val="26"/>
          <w:szCs w:val="26"/>
        </w:rPr>
        <w:t xml:space="preserve">the New York State Education Department </w:t>
      </w:r>
      <w:r w:rsidR="00C100C8">
        <w:rPr>
          <w:rFonts w:asciiTheme="minorHAnsi" w:hAnsiTheme="minorHAnsi"/>
          <w:sz w:val="26"/>
          <w:szCs w:val="26"/>
        </w:rPr>
        <w:t xml:space="preserve">Application for </w:t>
      </w:r>
      <w:r w:rsidRPr="00D92D50">
        <w:rPr>
          <w:rFonts w:asciiTheme="minorHAnsi" w:hAnsiTheme="minorHAnsi"/>
          <w:sz w:val="26"/>
          <w:szCs w:val="26"/>
        </w:rPr>
        <w:t xml:space="preserve">Registration </w:t>
      </w:r>
      <w:r w:rsidR="00E61A41" w:rsidRPr="00D92D50">
        <w:rPr>
          <w:rFonts w:asciiTheme="minorHAnsi" w:hAnsiTheme="minorHAnsi"/>
          <w:sz w:val="26"/>
          <w:szCs w:val="26"/>
        </w:rPr>
        <w:t xml:space="preserve">of a New Program </w:t>
      </w:r>
      <w:r w:rsidR="00C100C8">
        <w:rPr>
          <w:rFonts w:asciiTheme="minorHAnsi" w:hAnsiTheme="minorHAnsi"/>
          <w:sz w:val="26"/>
          <w:szCs w:val="26"/>
        </w:rPr>
        <w:t>f</w:t>
      </w:r>
      <w:r w:rsidR="00E61A41" w:rsidRPr="00D92D50">
        <w:rPr>
          <w:rFonts w:asciiTheme="minorHAnsi" w:hAnsiTheme="minorHAnsi"/>
          <w:sz w:val="26"/>
          <w:szCs w:val="26"/>
        </w:rPr>
        <w:t>orm</w:t>
      </w:r>
      <w:r w:rsidR="002F1EF7" w:rsidRPr="00D92D50">
        <w:rPr>
          <w:rFonts w:asciiTheme="minorHAnsi" w:hAnsiTheme="minorHAnsi"/>
          <w:sz w:val="26"/>
          <w:szCs w:val="26"/>
        </w:rPr>
        <w:t xml:space="preserve"> at this </w:t>
      </w:r>
      <w:r w:rsidR="00C100C8">
        <w:rPr>
          <w:rFonts w:asciiTheme="minorHAnsi" w:hAnsiTheme="minorHAnsi"/>
          <w:sz w:val="26"/>
          <w:szCs w:val="26"/>
        </w:rPr>
        <w:t>link</w:t>
      </w:r>
      <w:r w:rsidR="002F1EF7" w:rsidRPr="00D92D50">
        <w:rPr>
          <w:rFonts w:asciiTheme="minorHAnsi" w:hAnsiTheme="minorHAnsi"/>
          <w:sz w:val="26"/>
          <w:szCs w:val="26"/>
        </w:rPr>
        <w:t xml:space="preserve">: </w:t>
      </w:r>
      <w:hyperlink r:id="rId45" w:history="1">
        <w:r w:rsidR="00DE6539" w:rsidRPr="00D92D50">
          <w:rPr>
            <w:rStyle w:val="Hyperlink"/>
            <w:rFonts w:asciiTheme="minorHAnsi" w:hAnsiTheme="minorHAnsi"/>
            <w:sz w:val="26"/>
            <w:szCs w:val="26"/>
          </w:rPr>
          <w:t>www.rit.edu/academicaffairs/academicprogrammgmnt/new-program-proposal-requirements/nysed-registration-form</w:t>
        </w:r>
      </w:hyperlink>
      <w:r w:rsidR="00E61A41" w:rsidRPr="00D92D50">
        <w:rPr>
          <w:rFonts w:asciiTheme="minorHAnsi" w:hAnsiTheme="minorHAnsi"/>
          <w:sz w:val="26"/>
          <w:szCs w:val="26"/>
        </w:rPr>
        <w:t xml:space="preserve">. </w:t>
      </w:r>
      <w:r w:rsidRPr="00D92D50">
        <w:rPr>
          <w:rFonts w:asciiTheme="minorHAnsi" w:hAnsiTheme="minorHAnsi"/>
          <w:sz w:val="26"/>
          <w:szCs w:val="26"/>
        </w:rPr>
        <w:t xml:space="preserve">(The originals of every documented and signed decision should be housed in </w:t>
      </w:r>
      <w:r w:rsidR="001A5204">
        <w:rPr>
          <w:rFonts w:asciiTheme="minorHAnsi" w:hAnsiTheme="minorHAnsi"/>
          <w:sz w:val="26"/>
          <w:szCs w:val="26"/>
        </w:rPr>
        <w:t>NTID</w:t>
      </w:r>
      <w:r w:rsidR="009E206B">
        <w:rPr>
          <w:rFonts w:asciiTheme="minorHAnsi" w:hAnsiTheme="minorHAnsi"/>
          <w:sz w:val="26"/>
          <w:szCs w:val="26"/>
        </w:rPr>
        <w:t>’s</w:t>
      </w:r>
      <w:r w:rsidR="001A5204" w:rsidRPr="00D92D50">
        <w:rPr>
          <w:rFonts w:asciiTheme="minorHAnsi" w:hAnsiTheme="minorHAnsi"/>
          <w:sz w:val="26"/>
          <w:szCs w:val="26"/>
        </w:rPr>
        <w:t xml:space="preserve"> </w:t>
      </w:r>
      <w:r w:rsidR="00A818D3">
        <w:rPr>
          <w:rFonts w:asciiTheme="minorHAnsi" w:hAnsiTheme="minorHAnsi"/>
          <w:sz w:val="26"/>
          <w:szCs w:val="26"/>
        </w:rPr>
        <w:t>AVPAA</w:t>
      </w:r>
      <w:r w:rsidRPr="00D92D50">
        <w:rPr>
          <w:rFonts w:asciiTheme="minorHAnsi" w:hAnsiTheme="minorHAnsi"/>
          <w:sz w:val="26"/>
          <w:szCs w:val="26"/>
        </w:rPr>
        <w:t xml:space="preserve"> office.)</w:t>
      </w:r>
      <w:r w:rsidR="00CA5B11" w:rsidRPr="00D92D50">
        <w:rPr>
          <w:rFonts w:asciiTheme="minorHAnsi" w:hAnsiTheme="minorHAnsi"/>
          <w:sz w:val="26"/>
          <w:szCs w:val="26"/>
        </w:rPr>
        <w:t xml:space="preserve"> </w:t>
      </w:r>
    </w:p>
    <w:p w14:paraId="12E2ED7D" w14:textId="08898DC0" w:rsidR="0032799C" w:rsidRDefault="00B02878" w:rsidP="00660EF7">
      <w:pPr>
        <w:widowControl w:val="0"/>
        <w:numPr>
          <w:ilvl w:val="0"/>
          <w:numId w:val="22"/>
        </w:numPr>
        <w:ind w:left="1440"/>
        <w:rPr>
          <w:rFonts w:asciiTheme="minorHAnsi" w:hAnsiTheme="minorHAnsi"/>
          <w:sz w:val="26"/>
          <w:szCs w:val="26"/>
        </w:rPr>
      </w:pPr>
      <w:r w:rsidRPr="00D92D50">
        <w:rPr>
          <w:rFonts w:asciiTheme="minorHAnsi" w:hAnsiTheme="minorHAnsi"/>
          <w:b/>
          <w:sz w:val="26"/>
          <w:szCs w:val="26"/>
        </w:rPr>
        <w:t>Advertise</w:t>
      </w:r>
      <w:r w:rsidR="002F1EF7" w:rsidRPr="00D92D50">
        <w:rPr>
          <w:rFonts w:asciiTheme="minorHAnsi" w:hAnsiTheme="minorHAnsi"/>
          <w:b/>
          <w:sz w:val="26"/>
          <w:szCs w:val="26"/>
        </w:rPr>
        <w:t>ment</w:t>
      </w:r>
      <w:r w:rsidRPr="00D92D50">
        <w:rPr>
          <w:rFonts w:asciiTheme="minorHAnsi" w:hAnsiTheme="minorHAnsi"/>
          <w:b/>
          <w:sz w:val="26"/>
          <w:szCs w:val="26"/>
        </w:rPr>
        <w:t xml:space="preserve"> and Recruit</w:t>
      </w:r>
      <w:r w:rsidR="002F1EF7" w:rsidRPr="00D92D50">
        <w:rPr>
          <w:rFonts w:asciiTheme="minorHAnsi" w:hAnsiTheme="minorHAnsi"/>
          <w:b/>
          <w:sz w:val="26"/>
          <w:szCs w:val="26"/>
        </w:rPr>
        <w:t>ment of</w:t>
      </w:r>
      <w:r w:rsidRPr="00D92D50">
        <w:rPr>
          <w:rFonts w:asciiTheme="minorHAnsi" w:hAnsiTheme="minorHAnsi"/>
          <w:b/>
          <w:sz w:val="26"/>
          <w:szCs w:val="26"/>
        </w:rPr>
        <w:t xml:space="preserve"> Students</w:t>
      </w:r>
      <w:r w:rsidR="00237F80" w:rsidRPr="00D92D50">
        <w:rPr>
          <w:rFonts w:asciiTheme="minorHAnsi" w:hAnsiTheme="minorHAnsi"/>
          <w:b/>
          <w:sz w:val="26"/>
          <w:szCs w:val="26"/>
        </w:rPr>
        <w:t>:</w:t>
      </w:r>
      <w:r w:rsidRPr="00D92D50">
        <w:rPr>
          <w:rFonts w:asciiTheme="minorHAnsi" w:hAnsiTheme="minorHAnsi"/>
          <w:sz w:val="26"/>
          <w:szCs w:val="26"/>
        </w:rPr>
        <w:t xml:space="preserve">  Once </w:t>
      </w:r>
      <w:r w:rsidR="00E61A41" w:rsidRPr="00D92D50">
        <w:rPr>
          <w:rFonts w:asciiTheme="minorHAnsi" w:hAnsiTheme="minorHAnsi"/>
          <w:sz w:val="26"/>
          <w:szCs w:val="26"/>
        </w:rPr>
        <w:t xml:space="preserve">notification </w:t>
      </w:r>
      <w:r w:rsidRPr="00D92D50">
        <w:rPr>
          <w:rFonts w:asciiTheme="minorHAnsi" w:hAnsiTheme="minorHAnsi"/>
          <w:sz w:val="26"/>
          <w:szCs w:val="26"/>
        </w:rPr>
        <w:t xml:space="preserve">is received from the </w:t>
      </w:r>
      <w:r w:rsidR="00A41461" w:rsidRPr="00D92D50">
        <w:rPr>
          <w:rFonts w:asciiTheme="minorHAnsi" w:hAnsiTheme="minorHAnsi"/>
          <w:sz w:val="26"/>
          <w:szCs w:val="26"/>
        </w:rPr>
        <w:t>NYS</w:t>
      </w:r>
      <w:r w:rsidR="00C100C8">
        <w:rPr>
          <w:rFonts w:asciiTheme="minorHAnsi" w:hAnsiTheme="minorHAnsi"/>
          <w:sz w:val="26"/>
          <w:szCs w:val="26"/>
        </w:rPr>
        <w:t>ED</w:t>
      </w:r>
      <w:r w:rsidR="00A41461" w:rsidRPr="00D92D50">
        <w:rPr>
          <w:rFonts w:asciiTheme="minorHAnsi" w:hAnsiTheme="minorHAnsi"/>
          <w:sz w:val="26"/>
          <w:szCs w:val="26"/>
        </w:rPr>
        <w:t xml:space="preserve"> </w:t>
      </w:r>
      <w:r w:rsidR="00E61A41" w:rsidRPr="00D92D50">
        <w:rPr>
          <w:rFonts w:asciiTheme="minorHAnsi" w:hAnsiTheme="minorHAnsi"/>
          <w:sz w:val="26"/>
          <w:szCs w:val="26"/>
        </w:rPr>
        <w:t xml:space="preserve">that the program has been reviewed and registered, the </w:t>
      </w:r>
      <w:r w:rsidRPr="00D92D50">
        <w:rPr>
          <w:rFonts w:asciiTheme="minorHAnsi" w:hAnsiTheme="minorHAnsi"/>
          <w:sz w:val="26"/>
          <w:szCs w:val="26"/>
        </w:rPr>
        <w:t>program can recruit students and be listed in</w:t>
      </w:r>
      <w:r w:rsidR="00A41461" w:rsidRPr="00D92D50">
        <w:rPr>
          <w:rFonts w:asciiTheme="minorHAnsi" w:hAnsiTheme="minorHAnsi"/>
          <w:sz w:val="26"/>
          <w:szCs w:val="26"/>
        </w:rPr>
        <w:t xml:space="preserve"> RIT’s</w:t>
      </w:r>
      <w:r w:rsidRPr="00D92D50">
        <w:rPr>
          <w:rFonts w:asciiTheme="minorHAnsi" w:hAnsiTheme="minorHAnsi"/>
          <w:sz w:val="26"/>
          <w:szCs w:val="26"/>
        </w:rPr>
        <w:t xml:space="preserve"> catalog.</w:t>
      </w:r>
      <w:r w:rsidR="00A5500B">
        <w:rPr>
          <w:rFonts w:asciiTheme="minorHAnsi" w:hAnsiTheme="minorHAnsi"/>
          <w:sz w:val="26"/>
          <w:szCs w:val="26"/>
        </w:rPr>
        <w:t xml:space="preserve"> Typically, one year of recruitment is required before the program can accept students. </w:t>
      </w:r>
      <w:r w:rsidRPr="00D92D50">
        <w:rPr>
          <w:rFonts w:asciiTheme="minorHAnsi" w:hAnsiTheme="minorHAnsi"/>
          <w:sz w:val="26"/>
          <w:szCs w:val="26"/>
        </w:rPr>
        <w:t xml:space="preserve">  </w:t>
      </w:r>
    </w:p>
    <w:p w14:paraId="51734EA5" w14:textId="77777777" w:rsidR="002C44AD" w:rsidRPr="00D92D50" w:rsidRDefault="002C44AD" w:rsidP="00660EF7">
      <w:pPr>
        <w:widowControl w:val="0"/>
        <w:spacing w:after="120"/>
        <w:ind w:left="1440"/>
        <w:rPr>
          <w:rFonts w:asciiTheme="minorHAnsi" w:hAnsiTheme="minorHAnsi"/>
          <w:sz w:val="26"/>
          <w:szCs w:val="26"/>
        </w:rPr>
      </w:pPr>
    </w:p>
    <w:p w14:paraId="73FB8167" w14:textId="6E93D6B2" w:rsidR="008D6837" w:rsidRPr="00DE0BD1" w:rsidRDefault="0095200F" w:rsidP="0095200F">
      <w:pPr>
        <w:pStyle w:val="Heading2"/>
        <w:numPr>
          <w:ilvl w:val="0"/>
          <w:numId w:val="0"/>
        </w:numPr>
        <w:ind w:left="360" w:hanging="360"/>
        <w:rPr>
          <w:rFonts w:asciiTheme="minorHAnsi" w:hAnsiTheme="minorHAnsi"/>
          <w:sz w:val="26"/>
          <w:szCs w:val="26"/>
        </w:rPr>
      </w:pPr>
      <w:bookmarkStart w:id="32" w:name="_Toc50734632"/>
      <w:r>
        <w:rPr>
          <w:rFonts w:asciiTheme="minorHAnsi" w:hAnsiTheme="minorHAnsi"/>
          <w:sz w:val="26"/>
          <w:szCs w:val="26"/>
          <w:lang w:val="en-US"/>
        </w:rPr>
        <w:t>C.</w:t>
      </w:r>
      <w:r>
        <w:rPr>
          <w:rFonts w:asciiTheme="minorHAnsi" w:hAnsiTheme="minorHAnsi"/>
          <w:sz w:val="26"/>
          <w:szCs w:val="26"/>
          <w:lang w:val="en-US"/>
        </w:rPr>
        <w:tab/>
      </w:r>
      <w:r w:rsidR="006939D3" w:rsidRPr="00DE0BD1">
        <w:rPr>
          <w:rFonts w:asciiTheme="minorHAnsi" w:hAnsiTheme="minorHAnsi"/>
          <w:sz w:val="26"/>
          <w:szCs w:val="26"/>
        </w:rPr>
        <w:t>SUBSTANTIAL PROGRAM MODIFICATIONS</w:t>
      </w:r>
      <w:r w:rsidR="00F22C6E" w:rsidRPr="00DE0BD1">
        <w:rPr>
          <w:rFonts w:asciiTheme="minorHAnsi" w:hAnsiTheme="minorHAnsi"/>
          <w:sz w:val="26"/>
          <w:szCs w:val="26"/>
        </w:rPr>
        <w:t>-REQUIRE NYSED APPROVAL</w:t>
      </w:r>
      <w:bookmarkEnd w:id="32"/>
    </w:p>
    <w:p w14:paraId="6393830E" w14:textId="74A85357" w:rsidR="00DE0BD1" w:rsidRPr="00DE0BD1" w:rsidRDefault="0095200F" w:rsidP="0095200F">
      <w:pPr>
        <w:pStyle w:val="Heading3"/>
        <w:tabs>
          <w:tab w:val="clear" w:pos="900"/>
          <w:tab w:val="left" w:pos="990"/>
        </w:tabs>
        <w:ind w:left="990" w:hanging="360"/>
        <w:jc w:val="left"/>
        <w:rPr>
          <w:rFonts w:asciiTheme="minorHAnsi" w:hAnsiTheme="minorHAnsi"/>
          <w:smallCaps w:val="0"/>
          <w:sz w:val="26"/>
          <w:szCs w:val="26"/>
          <w:u w:val="none"/>
        </w:rPr>
      </w:pPr>
      <w:bookmarkStart w:id="33" w:name="_Toc50734633"/>
      <w:r>
        <w:rPr>
          <w:rFonts w:asciiTheme="minorHAnsi" w:hAnsiTheme="minorHAnsi"/>
          <w:smallCaps w:val="0"/>
          <w:sz w:val="26"/>
          <w:szCs w:val="26"/>
          <w:u w:val="none"/>
        </w:rPr>
        <w:t>1.</w:t>
      </w:r>
      <w:r>
        <w:rPr>
          <w:rFonts w:asciiTheme="minorHAnsi" w:hAnsiTheme="minorHAnsi"/>
          <w:smallCaps w:val="0"/>
          <w:sz w:val="26"/>
          <w:szCs w:val="26"/>
          <w:u w:val="none"/>
        </w:rPr>
        <w:tab/>
      </w:r>
      <w:r w:rsidR="00DE0BD1" w:rsidRPr="00DE0BD1">
        <w:rPr>
          <w:rFonts w:asciiTheme="minorHAnsi" w:hAnsiTheme="minorHAnsi"/>
          <w:smallCaps w:val="0"/>
          <w:sz w:val="26"/>
          <w:szCs w:val="26"/>
          <w:u w:val="none"/>
        </w:rPr>
        <w:t>Overview</w:t>
      </w:r>
      <w:bookmarkEnd w:id="33"/>
    </w:p>
    <w:p w14:paraId="416224E0" w14:textId="52E50F5B" w:rsidR="008D6837" w:rsidRPr="00D92D50" w:rsidRDefault="008D6837" w:rsidP="00DE0BD1">
      <w:pPr>
        <w:pStyle w:val="ListParagraph"/>
        <w:ind w:left="990"/>
        <w:rPr>
          <w:rFonts w:asciiTheme="minorHAnsi" w:hAnsiTheme="minorHAnsi"/>
          <w:sz w:val="26"/>
          <w:szCs w:val="26"/>
        </w:rPr>
      </w:pPr>
      <w:r w:rsidRPr="00C13282">
        <w:rPr>
          <w:rFonts w:asciiTheme="minorHAnsi" w:hAnsiTheme="minorHAnsi"/>
          <w:sz w:val="26"/>
          <w:szCs w:val="26"/>
        </w:rPr>
        <w:t xml:space="preserve">Modifications of a degree program are considered </w:t>
      </w:r>
      <w:r w:rsidRPr="00C13282">
        <w:rPr>
          <w:rFonts w:asciiTheme="minorHAnsi" w:hAnsiTheme="minorHAnsi"/>
          <w:i/>
          <w:sz w:val="26"/>
          <w:szCs w:val="26"/>
        </w:rPr>
        <w:t>substantial</w:t>
      </w:r>
      <w:r w:rsidRPr="00C13282">
        <w:rPr>
          <w:rFonts w:asciiTheme="minorHAnsi" w:hAnsiTheme="minorHAnsi"/>
          <w:sz w:val="26"/>
          <w:szCs w:val="26"/>
        </w:rPr>
        <w:t xml:space="preserve"> if they reflect a cumulative curriculum </w:t>
      </w:r>
      <w:r w:rsidRPr="00C13282">
        <w:rPr>
          <w:rFonts w:asciiTheme="minorHAnsi" w:hAnsiTheme="minorHAnsi"/>
          <w:bCs/>
          <w:sz w:val="26"/>
          <w:szCs w:val="26"/>
        </w:rPr>
        <w:t xml:space="preserve">change </w:t>
      </w:r>
      <w:r w:rsidR="0057598F">
        <w:rPr>
          <w:rFonts w:asciiTheme="minorHAnsi" w:hAnsiTheme="minorHAnsi"/>
          <w:bCs/>
          <w:sz w:val="26"/>
          <w:szCs w:val="26"/>
        </w:rPr>
        <w:t xml:space="preserve">of </w:t>
      </w:r>
      <w:r w:rsidRPr="00C13282">
        <w:rPr>
          <w:rFonts w:asciiTheme="minorHAnsi" w:hAnsiTheme="minorHAnsi"/>
          <w:bCs/>
          <w:sz w:val="26"/>
          <w:szCs w:val="26"/>
        </w:rPr>
        <w:t>one third</w:t>
      </w:r>
      <w:r w:rsidRPr="00C13282">
        <w:rPr>
          <w:rFonts w:asciiTheme="minorHAnsi" w:hAnsiTheme="minorHAnsi"/>
          <w:sz w:val="26"/>
          <w:szCs w:val="26"/>
        </w:rPr>
        <w:t xml:space="preserve"> </w:t>
      </w:r>
      <w:r w:rsidR="0031174A">
        <w:rPr>
          <w:rFonts w:asciiTheme="minorHAnsi" w:hAnsiTheme="minorHAnsi"/>
          <w:bCs/>
          <w:sz w:val="26"/>
          <w:szCs w:val="26"/>
        </w:rPr>
        <w:t>or</w:t>
      </w:r>
      <w:r w:rsidR="0031174A" w:rsidRPr="0055106C">
        <w:rPr>
          <w:rFonts w:asciiTheme="minorHAnsi" w:hAnsiTheme="minorHAnsi"/>
          <w:bCs/>
          <w:sz w:val="26"/>
          <w:szCs w:val="26"/>
        </w:rPr>
        <w:t xml:space="preserve"> more </w:t>
      </w:r>
      <w:r w:rsidR="00615CF5">
        <w:rPr>
          <w:rFonts w:asciiTheme="minorHAnsi" w:hAnsiTheme="minorHAnsi"/>
          <w:sz w:val="26"/>
          <w:szCs w:val="26"/>
        </w:rPr>
        <w:t xml:space="preserve">(33 </w:t>
      </w:r>
      <w:r w:rsidR="00615CF5" w:rsidRPr="00303532">
        <w:rPr>
          <w:rFonts w:asciiTheme="minorHAnsi" w:hAnsiTheme="minorHAnsi"/>
          <w:sz w:val="26"/>
          <w:szCs w:val="26"/>
        </w:rPr>
        <w:t>1/3</w:t>
      </w:r>
      <w:r w:rsidR="00196031">
        <w:rPr>
          <w:rFonts w:asciiTheme="minorHAnsi" w:hAnsiTheme="minorHAnsi"/>
          <w:sz w:val="26"/>
          <w:szCs w:val="26"/>
        </w:rPr>
        <w:t xml:space="preserve"> </w:t>
      </w:r>
      <w:r w:rsidR="00615CF5">
        <w:rPr>
          <w:rFonts w:asciiTheme="minorHAnsi" w:hAnsiTheme="minorHAnsi"/>
          <w:sz w:val="26"/>
          <w:szCs w:val="26"/>
        </w:rPr>
        <w:t xml:space="preserve">%) </w:t>
      </w:r>
      <w:r w:rsidR="0031174A">
        <w:rPr>
          <w:rFonts w:asciiTheme="minorHAnsi" w:hAnsiTheme="minorHAnsi"/>
          <w:sz w:val="26"/>
          <w:szCs w:val="26"/>
        </w:rPr>
        <w:t xml:space="preserve">of the minimum total credits required for the award </w:t>
      </w:r>
      <w:r w:rsidR="0057598F">
        <w:rPr>
          <w:rFonts w:asciiTheme="minorHAnsi" w:hAnsiTheme="minorHAnsi"/>
          <w:sz w:val="26"/>
          <w:szCs w:val="26"/>
        </w:rPr>
        <w:t>or any of the changes listed below</w:t>
      </w:r>
      <w:r w:rsidR="005B758E">
        <w:rPr>
          <w:rFonts w:asciiTheme="minorHAnsi" w:hAnsiTheme="minorHAnsi"/>
          <w:sz w:val="26"/>
          <w:szCs w:val="26"/>
        </w:rPr>
        <w:t xml:space="preserve"> </w:t>
      </w:r>
      <w:r w:rsidRPr="00D92D50">
        <w:rPr>
          <w:rFonts w:asciiTheme="minorHAnsi" w:hAnsiTheme="minorHAnsi"/>
          <w:sz w:val="26"/>
          <w:szCs w:val="26"/>
        </w:rPr>
        <w:t>regardless of the number of credits involved</w:t>
      </w:r>
      <w:r w:rsidR="005B758E">
        <w:rPr>
          <w:rFonts w:asciiTheme="minorHAnsi" w:hAnsiTheme="minorHAnsi"/>
          <w:sz w:val="26"/>
          <w:szCs w:val="26"/>
        </w:rPr>
        <w:t>.</w:t>
      </w:r>
    </w:p>
    <w:p w14:paraId="033BBB46" w14:textId="06FC9925" w:rsidR="00474C12" w:rsidRPr="00572EDC" w:rsidRDefault="008D6837" w:rsidP="00572EDC">
      <w:pPr>
        <w:pStyle w:val="ListParagraph"/>
        <w:widowControl w:val="0"/>
        <w:numPr>
          <w:ilvl w:val="0"/>
          <w:numId w:val="60"/>
        </w:numPr>
        <w:ind w:left="1440"/>
        <w:rPr>
          <w:rFonts w:asciiTheme="minorHAnsi" w:hAnsiTheme="minorHAnsi"/>
          <w:sz w:val="26"/>
          <w:szCs w:val="26"/>
        </w:rPr>
      </w:pPr>
      <w:r w:rsidRPr="00D92D50">
        <w:rPr>
          <w:rFonts w:asciiTheme="minorHAnsi" w:hAnsiTheme="minorHAnsi"/>
          <w:sz w:val="26"/>
          <w:szCs w:val="26"/>
        </w:rPr>
        <w:t xml:space="preserve">Adding </w:t>
      </w:r>
      <w:r w:rsidR="0057598F">
        <w:rPr>
          <w:rFonts w:asciiTheme="minorHAnsi" w:hAnsiTheme="minorHAnsi"/>
          <w:sz w:val="26"/>
          <w:szCs w:val="26"/>
        </w:rPr>
        <w:t xml:space="preserve">or eliminating </w:t>
      </w:r>
      <w:r w:rsidRPr="00D92D50">
        <w:rPr>
          <w:rFonts w:asciiTheme="minorHAnsi" w:hAnsiTheme="minorHAnsi"/>
          <w:sz w:val="26"/>
          <w:szCs w:val="26"/>
        </w:rPr>
        <w:t>a degree option</w:t>
      </w:r>
      <w:r>
        <w:rPr>
          <w:rFonts w:asciiTheme="minorHAnsi" w:hAnsiTheme="minorHAnsi"/>
          <w:sz w:val="26"/>
          <w:szCs w:val="26"/>
        </w:rPr>
        <w:t xml:space="preserve"> (track or concentration)</w:t>
      </w:r>
    </w:p>
    <w:p w14:paraId="0498DC9D" w14:textId="7D0FBF04" w:rsidR="008D6837" w:rsidRPr="00D92D50" w:rsidRDefault="008D6837" w:rsidP="009469AE">
      <w:pPr>
        <w:pStyle w:val="ListParagraph"/>
        <w:widowControl w:val="0"/>
        <w:numPr>
          <w:ilvl w:val="0"/>
          <w:numId w:val="60"/>
        </w:numPr>
        <w:ind w:left="1440"/>
        <w:rPr>
          <w:rFonts w:asciiTheme="minorHAnsi" w:hAnsiTheme="minorHAnsi"/>
          <w:sz w:val="26"/>
          <w:szCs w:val="26"/>
        </w:rPr>
      </w:pPr>
      <w:r w:rsidRPr="00D92D50">
        <w:rPr>
          <w:rFonts w:asciiTheme="minorHAnsi" w:hAnsiTheme="minorHAnsi"/>
          <w:sz w:val="26"/>
          <w:szCs w:val="26"/>
        </w:rPr>
        <w:t xml:space="preserve">Changing the program’s </w:t>
      </w:r>
      <w:r>
        <w:rPr>
          <w:rFonts w:asciiTheme="minorHAnsi" w:hAnsiTheme="minorHAnsi"/>
          <w:sz w:val="26"/>
          <w:szCs w:val="26"/>
        </w:rPr>
        <w:t xml:space="preserve">goals, </w:t>
      </w:r>
      <w:r w:rsidRPr="00D92D50">
        <w:rPr>
          <w:rFonts w:asciiTheme="minorHAnsi" w:hAnsiTheme="minorHAnsi"/>
          <w:sz w:val="26"/>
          <w:szCs w:val="26"/>
        </w:rPr>
        <w:t>focus</w:t>
      </w:r>
      <w:r>
        <w:rPr>
          <w:rFonts w:asciiTheme="minorHAnsi" w:hAnsiTheme="minorHAnsi"/>
          <w:sz w:val="26"/>
          <w:szCs w:val="26"/>
        </w:rPr>
        <w:t>, objectives</w:t>
      </w:r>
      <w:r w:rsidRPr="00D92D50">
        <w:rPr>
          <w:rFonts w:asciiTheme="minorHAnsi" w:hAnsiTheme="minorHAnsi"/>
          <w:sz w:val="26"/>
          <w:szCs w:val="26"/>
        </w:rPr>
        <w:t xml:space="preserve"> or design</w:t>
      </w:r>
      <w:r w:rsidR="005B758E">
        <w:rPr>
          <w:rFonts w:asciiTheme="minorHAnsi" w:hAnsiTheme="minorHAnsi"/>
          <w:sz w:val="26"/>
          <w:szCs w:val="26"/>
        </w:rPr>
        <w:t xml:space="preserve"> (including a change in the program’s major discipline area)</w:t>
      </w:r>
    </w:p>
    <w:p w14:paraId="7754308C" w14:textId="464F093A" w:rsidR="008D6837" w:rsidRPr="00D92D50" w:rsidRDefault="008D6837" w:rsidP="009469AE">
      <w:pPr>
        <w:pStyle w:val="ListParagraph"/>
        <w:widowControl w:val="0"/>
        <w:numPr>
          <w:ilvl w:val="0"/>
          <w:numId w:val="60"/>
        </w:numPr>
        <w:ind w:left="1440"/>
        <w:rPr>
          <w:rFonts w:asciiTheme="minorHAnsi" w:hAnsiTheme="minorHAnsi"/>
          <w:sz w:val="26"/>
          <w:szCs w:val="26"/>
        </w:rPr>
      </w:pPr>
      <w:r w:rsidRPr="00D92D50">
        <w:rPr>
          <w:rFonts w:asciiTheme="minorHAnsi" w:hAnsiTheme="minorHAnsi"/>
          <w:sz w:val="26"/>
          <w:szCs w:val="26"/>
        </w:rPr>
        <w:t xml:space="preserve">Eliminating the requirement for </w:t>
      </w:r>
      <w:r w:rsidR="005B758E">
        <w:rPr>
          <w:rFonts w:asciiTheme="minorHAnsi" w:hAnsiTheme="minorHAnsi"/>
          <w:sz w:val="26"/>
          <w:szCs w:val="26"/>
        </w:rPr>
        <w:t xml:space="preserve">degree completion, including </w:t>
      </w:r>
      <w:r w:rsidRPr="00D92D50">
        <w:rPr>
          <w:rFonts w:asciiTheme="minorHAnsi" w:hAnsiTheme="minorHAnsi"/>
          <w:sz w:val="26"/>
          <w:szCs w:val="26"/>
        </w:rPr>
        <w:t>an internship, clinical, cooperative education, or other work-based experience</w:t>
      </w:r>
    </w:p>
    <w:p w14:paraId="6121CB56" w14:textId="4C9D62BC" w:rsidR="005B758E" w:rsidRDefault="008D6837" w:rsidP="00C13282">
      <w:pPr>
        <w:pStyle w:val="ListParagraph"/>
        <w:widowControl w:val="0"/>
        <w:numPr>
          <w:ilvl w:val="0"/>
          <w:numId w:val="60"/>
        </w:numPr>
        <w:ind w:left="1440"/>
        <w:rPr>
          <w:rFonts w:asciiTheme="minorHAnsi" w:hAnsiTheme="minorHAnsi"/>
          <w:sz w:val="26"/>
          <w:szCs w:val="26"/>
        </w:rPr>
      </w:pPr>
      <w:r w:rsidRPr="00D92D50">
        <w:rPr>
          <w:rFonts w:asciiTheme="minorHAnsi" w:hAnsiTheme="minorHAnsi"/>
          <w:sz w:val="26"/>
          <w:szCs w:val="26"/>
        </w:rPr>
        <w:t xml:space="preserve">Changing the mode of delivery; for example, changing the program to </w:t>
      </w:r>
      <w:r>
        <w:rPr>
          <w:rFonts w:asciiTheme="minorHAnsi" w:hAnsiTheme="minorHAnsi"/>
          <w:sz w:val="26"/>
          <w:szCs w:val="26"/>
        </w:rPr>
        <w:t xml:space="preserve">50% or more </w:t>
      </w:r>
      <w:r w:rsidRPr="00D92D50">
        <w:rPr>
          <w:rFonts w:asciiTheme="minorHAnsi" w:hAnsiTheme="minorHAnsi"/>
          <w:sz w:val="26"/>
          <w:szCs w:val="26"/>
        </w:rPr>
        <w:t xml:space="preserve">online delivery </w:t>
      </w:r>
      <w:r>
        <w:rPr>
          <w:rFonts w:asciiTheme="minorHAnsi" w:hAnsiTheme="minorHAnsi"/>
          <w:sz w:val="26"/>
          <w:szCs w:val="26"/>
        </w:rPr>
        <w:t>of courses</w:t>
      </w:r>
    </w:p>
    <w:p w14:paraId="30116409" w14:textId="090D8B42" w:rsidR="005B758E" w:rsidRDefault="00543B37" w:rsidP="00C13282">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A program award change in degree</w:t>
      </w:r>
      <w:r w:rsidR="005B758E">
        <w:rPr>
          <w:rFonts w:asciiTheme="minorHAnsi" w:hAnsiTheme="minorHAnsi"/>
          <w:sz w:val="26"/>
          <w:szCs w:val="26"/>
        </w:rPr>
        <w:t xml:space="preserve"> (e.g. BS to BFA</w:t>
      </w:r>
      <w:r>
        <w:rPr>
          <w:rFonts w:asciiTheme="minorHAnsi" w:hAnsiTheme="minorHAnsi"/>
          <w:sz w:val="26"/>
          <w:szCs w:val="26"/>
        </w:rPr>
        <w:t>; MS to ME</w:t>
      </w:r>
      <w:r w:rsidR="005B758E">
        <w:rPr>
          <w:rFonts w:asciiTheme="minorHAnsi" w:hAnsiTheme="minorHAnsi"/>
          <w:sz w:val="26"/>
          <w:szCs w:val="26"/>
        </w:rPr>
        <w:t>).</w:t>
      </w:r>
    </w:p>
    <w:p w14:paraId="435BD8F6" w14:textId="77777777" w:rsidR="006C13B4" w:rsidRDefault="00904F5B" w:rsidP="00C13282">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Change in the program title</w:t>
      </w:r>
    </w:p>
    <w:p w14:paraId="18D50B9A" w14:textId="35F2EC31" w:rsidR="00904F5B" w:rsidRPr="00C13282" w:rsidRDefault="00904F5B" w:rsidP="005B79E5">
      <w:pPr>
        <w:pStyle w:val="ListParagraph"/>
        <w:widowControl w:val="0"/>
        <w:ind w:left="1440"/>
        <w:rPr>
          <w:rFonts w:asciiTheme="minorHAnsi" w:hAnsiTheme="minorHAnsi"/>
          <w:sz w:val="26"/>
          <w:szCs w:val="26"/>
        </w:rPr>
      </w:pPr>
      <w:r>
        <w:rPr>
          <w:rFonts w:asciiTheme="minorHAnsi" w:hAnsiTheme="minorHAnsi"/>
          <w:sz w:val="26"/>
          <w:szCs w:val="26"/>
        </w:rPr>
        <w:t xml:space="preserve"> </w:t>
      </w:r>
    </w:p>
    <w:p w14:paraId="68595486" w14:textId="7667A9D4" w:rsidR="0089393A" w:rsidRPr="0089393A" w:rsidRDefault="0095200F" w:rsidP="0095200F">
      <w:pPr>
        <w:pStyle w:val="Heading3"/>
        <w:tabs>
          <w:tab w:val="clear" w:pos="900"/>
          <w:tab w:val="left" w:pos="990"/>
        </w:tabs>
        <w:ind w:left="990" w:hanging="360"/>
        <w:jc w:val="left"/>
        <w:rPr>
          <w:rFonts w:asciiTheme="minorHAnsi" w:hAnsiTheme="minorHAnsi"/>
          <w:smallCaps w:val="0"/>
          <w:sz w:val="26"/>
          <w:szCs w:val="26"/>
          <w:u w:val="none"/>
        </w:rPr>
      </w:pPr>
      <w:bookmarkStart w:id="34" w:name="_Toc50734634"/>
      <w:r>
        <w:rPr>
          <w:rFonts w:asciiTheme="minorHAnsi" w:hAnsiTheme="minorHAnsi"/>
          <w:smallCaps w:val="0"/>
          <w:sz w:val="26"/>
          <w:szCs w:val="26"/>
          <w:u w:val="none"/>
        </w:rPr>
        <w:t>2.</w:t>
      </w:r>
      <w:r>
        <w:rPr>
          <w:rFonts w:asciiTheme="minorHAnsi" w:hAnsiTheme="minorHAnsi"/>
          <w:smallCaps w:val="0"/>
          <w:sz w:val="26"/>
          <w:szCs w:val="26"/>
          <w:u w:val="none"/>
        </w:rPr>
        <w:tab/>
      </w:r>
      <w:r w:rsidR="0089393A" w:rsidRPr="0089393A">
        <w:rPr>
          <w:rFonts w:asciiTheme="minorHAnsi" w:hAnsiTheme="minorHAnsi"/>
          <w:smallCaps w:val="0"/>
          <w:sz w:val="26"/>
          <w:szCs w:val="26"/>
          <w:u w:val="none"/>
        </w:rPr>
        <w:t>Timeline</w:t>
      </w:r>
      <w:bookmarkEnd w:id="34"/>
    </w:p>
    <w:p w14:paraId="18E69DA1" w14:textId="559C4D96" w:rsidR="005579B4" w:rsidRPr="00C13282" w:rsidRDefault="005579B4" w:rsidP="0089393A">
      <w:pPr>
        <w:pStyle w:val="ListParagraph"/>
        <w:widowControl w:val="0"/>
        <w:ind w:left="990"/>
        <w:rPr>
          <w:rFonts w:asciiTheme="minorHAnsi" w:hAnsiTheme="minorHAnsi"/>
          <w:sz w:val="26"/>
          <w:szCs w:val="26"/>
        </w:rPr>
      </w:pPr>
      <w:r w:rsidRPr="00C13282">
        <w:rPr>
          <w:rFonts w:asciiTheme="minorHAnsi" w:hAnsiTheme="minorHAnsi"/>
          <w:sz w:val="26"/>
          <w:szCs w:val="26"/>
        </w:rPr>
        <w:t xml:space="preserve">In order for any curriculum changes to become official, all required approvals must be completed, and changes must appear in the RIT Graduate and Undergraduate Bulletins, and SIS. </w:t>
      </w:r>
      <w:r w:rsidRPr="00C13282">
        <w:rPr>
          <w:rFonts w:asciiTheme="minorHAnsi" w:hAnsiTheme="minorHAnsi"/>
          <w:b/>
          <w:sz w:val="26"/>
          <w:szCs w:val="26"/>
        </w:rPr>
        <w:t>These requirements have a direct impact on the timelines for proposed submissions.</w:t>
      </w:r>
      <w:r w:rsidRPr="00C13282">
        <w:rPr>
          <w:rFonts w:asciiTheme="minorHAnsi" w:hAnsiTheme="minorHAnsi"/>
          <w:sz w:val="26"/>
          <w:szCs w:val="26"/>
        </w:rPr>
        <w:t xml:space="preserve">  </w:t>
      </w:r>
    </w:p>
    <w:p w14:paraId="5A62BCC8" w14:textId="3345CBE7" w:rsidR="00E3514B" w:rsidRDefault="009761EE" w:rsidP="00660EF7">
      <w:pPr>
        <w:pStyle w:val="ListParagraph"/>
        <w:widowControl w:val="0"/>
        <w:numPr>
          <w:ilvl w:val="0"/>
          <w:numId w:val="60"/>
        </w:numPr>
        <w:ind w:left="1440"/>
        <w:rPr>
          <w:rFonts w:asciiTheme="minorHAnsi" w:hAnsiTheme="minorHAnsi"/>
          <w:sz w:val="26"/>
          <w:szCs w:val="26"/>
        </w:rPr>
      </w:pPr>
      <w:r w:rsidRPr="00660EF7">
        <w:rPr>
          <w:rFonts w:asciiTheme="minorHAnsi" w:hAnsiTheme="minorHAnsi"/>
          <w:sz w:val="26"/>
          <w:szCs w:val="26"/>
        </w:rPr>
        <w:t xml:space="preserve">All </w:t>
      </w:r>
      <w:r w:rsidR="004C0AB1" w:rsidRPr="00660EF7">
        <w:rPr>
          <w:rFonts w:asciiTheme="minorHAnsi" w:hAnsiTheme="minorHAnsi"/>
          <w:sz w:val="26"/>
          <w:szCs w:val="26"/>
        </w:rPr>
        <w:t>substantial</w:t>
      </w:r>
      <w:r w:rsidRPr="00660EF7">
        <w:rPr>
          <w:rFonts w:asciiTheme="minorHAnsi" w:hAnsiTheme="minorHAnsi"/>
          <w:sz w:val="26"/>
          <w:szCs w:val="26"/>
        </w:rPr>
        <w:t xml:space="preserve"> modifications need approval by NYSED.</w:t>
      </w:r>
      <w:r w:rsidR="004C0AB1" w:rsidRPr="00660EF7">
        <w:rPr>
          <w:rFonts w:asciiTheme="minorHAnsi" w:hAnsiTheme="minorHAnsi"/>
          <w:sz w:val="26"/>
          <w:szCs w:val="26"/>
        </w:rPr>
        <w:t xml:space="preserve"> </w:t>
      </w:r>
      <w:r w:rsidR="00E3514B">
        <w:rPr>
          <w:rFonts w:asciiTheme="minorHAnsi" w:hAnsiTheme="minorHAnsi"/>
          <w:sz w:val="26"/>
          <w:szCs w:val="26"/>
        </w:rPr>
        <w:t xml:space="preserve">The state typically needs </w:t>
      </w:r>
      <w:r w:rsidR="00AA37AD">
        <w:rPr>
          <w:rFonts w:asciiTheme="minorHAnsi" w:hAnsiTheme="minorHAnsi"/>
          <w:sz w:val="26"/>
          <w:szCs w:val="26"/>
        </w:rPr>
        <w:t xml:space="preserve">3-4 months to review proposals. Although proposals can be sent any time to the state, completing all NTID/RIT approvals by </w:t>
      </w:r>
      <w:r w:rsidR="003B5936">
        <w:rPr>
          <w:rFonts w:asciiTheme="minorHAnsi" w:hAnsiTheme="minorHAnsi"/>
          <w:sz w:val="26"/>
          <w:szCs w:val="26"/>
        </w:rPr>
        <w:t>December 15</w:t>
      </w:r>
      <w:r w:rsidR="003B5936" w:rsidRPr="00660EF7">
        <w:rPr>
          <w:rFonts w:asciiTheme="minorHAnsi" w:hAnsiTheme="minorHAnsi"/>
          <w:sz w:val="26"/>
          <w:szCs w:val="26"/>
          <w:vertAlign w:val="superscript"/>
        </w:rPr>
        <w:t>th</w:t>
      </w:r>
      <w:r w:rsidR="003B5936">
        <w:rPr>
          <w:rFonts w:asciiTheme="minorHAnsi" w:hAnsiTheme="minorHAnsi"/>
          <w:sz w:val="26"/>
          <w:szCs w:val="26"/>
        </w:rPr>
        <w:t xml:space="preserve"> </w:t>
      </w:r>
      <w:r w:rsidR="00474C12">
        <w:rPr>
          <w:rFonts w:asciiTheme="minorHAnsi" w:hAnsiTheme="minorHAnsi"/>
          <w:sz w:val="26"/>
          <w:szCs w:val="26"/>
        </w:rPr>
        <w:t xml:space="preserve">is </w:t>
      </w:r>
      <w:r w:rsidR="00AA37AD">
        <w:rPr>
          <w:rFonts w:asciiTheme="minorHAnsi" w:hAnsiTheme="minorHAnsi"/>
          <w:sz w:val="26"/>
          <w:szCs w:val="26"/>
        </w:rPr>
        <w:t xml:space="preserve">recommended. </w:t>
      </w:r>
      <w:r w:rsidR="004C0AB1" w:rsidRPr="00660EF7">
        <w:rPr>
          <w:rFonts w:asciiTheme="minorHAnsi" w:hAnsiTheme="minorHAnsi"/>
          <w:sz w:val="26"/>
          <w:szCs w:val="26"/>
        </w:rPr>
        <w:t>A program can be advertised in recruitment publications and websites, with the notation “</w:t>
      </w:r>
      <w:r w:rsidR="00E3514B">
        <w:rPr>
          <w:rFonts w:asciiTheme="minorHAnsi" w:hAnsiTheme="minorHAnsi"/>
          <w:sz w:val="26"/>
          <w:szCs w:val="26"/>
        </w:rPr>
        <w:t>p</w:t>
      </w:r>
      <w:r w:rsidR="004C0AB1" w:rsidRPr="00660EF7">
        <w:rPr>
          <w:rFonts w:asciiTheme="minorHAnsi" w:hAnsiTheme="minorHAnsi"/>
          <w:sz w:val="26"/>
          <w:szCs w:val="26"/>
        </w:rPr>
        <w:t xml:space="preserve">ending NYSED approval,” once the proposal is sent to the state. </w:t>
      </w:r>
      <w:r w:rsidR="006E0C05">
        <w:rPr>
          <w:rFonts w:asciiTheme="minorHAnsi" w:hAnsiTheme="minorHAnsi"/>
          <w:sz w:val="26"/>
          <w:szCs w:val="26"/>
        </w:rPr>
        <w:t>Typically RIT requires recruitment during the year following NYSED approval. The modified program will be published in the bulletin of</w:t>
      </w:r>
      <w:r w:rsidR="00E05A77">
        <w:rPr>
          <w:rFonts w:asciiTheme="minorHAnsi" w:hAnsiTheme="minorHAnsi"/>
          <w:sz w:val="26"/>
          <w:szCs w:val="26"/>
        </w:rPr>
        <w:t xml:space="preserve"> the academic year the program </w:t>
      </w:r>
      <w:r w:rsidR="006E0C05">
        <w:rPr>
          <w:rFonts w:asciiTheme="minorHAnsi" w:hAnsiTheme="minorHAnsi"/>
          <w:sz w:val="26"/>
          <w:szCs w:val="26"/>
        </w:rPr>
        <w:t>first</w:t>
      </w:r>
      <w:r w:rsidR="00E05A77">
        <w:rPr>
          <w:rFonts w:asciiTheme="minorHAnsi" w:hAnsiTheme="minorHAnsi"/>
          <w:sz w:val="26"/>
          <w:szCs w:val="26"/>
        </w:rPr>
        <w:t xml:space="preserve"> admit</w:t>
      </w:r>
      <w:r w:rsidR="006E0C05">
        <w:rPr>
          <w:rFonts w:asciiTheme="minorHAnsi" w:hAnsiTheme="minorHAnsi"/>
          <w:sz w:val="26"/>
          <w:szCs w:val="26"/>
        </w:rPr>
        <w:t>s</w:t>
      </w:r>
      <w:r w:rsidR="00E05A77">
        <w:rPr>
          <w:rFonts w:asciiTheme="minorHAnsi" w:hAnsiTheme="minorHAnsi"/>
          <w:sz w:val="26"/>
          <w:szCs w:val="26"/>
        </w:rPr>
        <w:t xml:space="preserve"> students</w:t>
      </w:r>
      <w:r w:rsidR="006E0C05">
        <w:rPr>
          <w:rFonts w:asciiTheme="minorHAnsi" w:hAnsiTheme="minorHAnsi"/>
          <w:sz w:val="26"/>
          <w:szCs w:val="26"/>
        </w:rPr>
        <w:t>.</w:t>
      </w:r>
    </w:p>
    <w:p w14:paraId="015F2D4B" w14:textId="77777777" w:rsidR="00E3514B" w:rsidRDefault="00E3514B" w:rsidP="00660EF7">
      <w:pPr>
        <w:pStyle w:val="ListParagraph"/>
        <w:widowControl w:val="0"/>
        <w:ind w:left="1440"/>
        <w:rPr>
          <w:rFonts w:asciiTheme="minorHAnsi" w:hAnsiTheme="minorHAnsi"/>
          <w:sz w:val="26"/>
          <w:szCs w:val="26"/>
        </w:rPr>
      </w:pPr>
    </w:p>
    <w:p w14:paraId="7BE9DAEA" w14:textId="79531A35" w:rsidR="0089393A" w:rsidRPr="0089393A" w:rsidRDefault="0095200F" w:rsidP="0095200F">
      <w:pPr>
        <w:pStyle w:val="Heading3"/>
        <w:tabs>
          <w:tab w:val="clear" w:pos="900"/>
          <w:tab w:val="left" w:pos="1080"/>
        </w:tabs>
        <w:ind w:left="990" w:hanging="360"/>
        <w:jc w:val="left"/>
        <w:rPr>
          <w:rFonts w:asciiTheme="minorHAnsi" w:hAnsiTheme="minorHAnsi"/>
          <w:smallCaps w:val="0"/>
          <w:sz w:val="26"/>
          <w:szCs w:val="26"/>
          <w:u w:val="none"/>
        </w:rPr>
      </w:pPr>
      <w:bookmarkStart w:id="35" w:name="_Toc50734635"/>
      <w:r>
        <w:rPr>
          <w:rFonts w:asciiTheme="minorHAnsi" w:hAnsiTheme="minorHAnsi"/>
          <w:smallCaps w:val="0"/>
          <w:sz w:val="26"/>
          <w:szCs w:val="26"/>
          <w:u w:val="none"/>
        </w:rPr>
        <w:t>3.</w:t>
      </w:r>
      <w:r>
        <w:rPr>
          <w:rFonts w:asciiTheme="minorHAnsi" w:hAnsiTheme="minorHAnsi"/>
          <w:smallCaps w:val="0"/>
          <w:sz w:val="26"/>
          <w:szCs w:val="26"/>
          <w:u w:val="none"/>
        </w:rPr>
        <w:tab/>
      </w:r>
      <w:r w:rsidR="00C75635" w:rsidRPr="0089393A">
        <w:rPr>
          <w:rFonts w:asciiTheme="minorHAnsi" w:hAnsiTheme="minorHAnsi"/>
          <w:smallCaps w:val="0"/>
          <w:sz w:val="26"/>
          <w:szCs w:val="26"/>
          <w:u w:val="none"/>
        </w:rPr>
        <w:t>Review Process for Substantial Program Modifications</w:t>
      </w:r>
      <w:bookmarkEnd w:id="35"/>
    </w:p>
    <w:p w14:paraId="72BDE063" w14:textId="73BC44CE" w:rsidR="00B518A9" w:rsidRPr="000007EE" w:rsidRDefault="00134517" w:rsidP="0089393A">
      <w:pPr>
        <w:pStyle w:val="ListParagraph"/>
        <w:widowControl w:val="0"/>
        <w:ind w:left="990"/>
        <w:rPr>
          <w:rFonts w:asciiTheme="minorHAnsi" w:hAnsiTheme="minorHAnsi"/>
          <w:sz w:val="26"/>
          <w:szCs w:val="26"/>
        </w:rPr>
      </w:pPr>
      <w:r w:rsidRPr="000007EE">
        <w:rPr>
          <w:rFonts w:asciiTheme="minorHAnsi" w:hAnsiTheme="minorHAnsi"/>
          <w:sz w:val="26"/>
          <w:szCs w:val="26"/>
        </w:rPr>
        <w:t xml:space="preserve">The program modification </w:t>
      </w:r>
      <w:r w:rsidR="00B518A9" w:rsidRPr="000007EE">
        <w:rPr>
          <w:rFonts w:asciiTheme="minorHAnsi" w:hAnsiTheme="minorHAnsi"/>
          <w:sz w:val="26"/>
          <w:szCs w:val="26"/>
        </w:rPr>
        <w:t xml:space="preserve">proposal initiator(s) must review the RIT Curricular Action Approval Process Chart to determine whether ICC/GC/AS and/or NYSED approvals are needed. Follow this link: </w:t>
      </w:r>
      <w:hyperlink r:id="rId46" w:history="1">
        <w:r w:rsidR="00A04159" w:rsidRPr="00DD6DC0">
          <w:rPr>
            <w:rStyle w:val="Hyperlink"/>
            <w:rFonts w:asciiTheme="minorHAnsi" w:hAnsiTheme="minorHAnsi"/>
            <w:sz w:val="26"/>
            <w:szCs w:val="26"/>
          </w:rPr>
          <w:t>https://www.rit.edu/academicaffairs/academicprogrammgmnt/sites/rit.edu.academicaffairs.academicprogrammgmnt/files/docs/Curricular_Action_Approval_Process.pdf</w:t>
        </w:r>
      </w:hyperlink>
      <w:r w:rsidRPr="000007EE">
        <w:rPr>
          <w:rFonts w:asciiTheme="minorHAnsi" w:hAnsiTheme="minorHAnsi"/>
          <w:sz w:val="26"/>
          <w:szCs w:val="26"/>
        </w:rPr>
        <w:t>.</w:t>
      </w:r>
      <w:r w:rsidR="00A04159">
        <w:rPr>
          <w:rFonts w:asciiTheme="minorHAnsi" w:hAnsiTheme="minorHAnsi"/>
          <w:sz w:val="26"/>
          <w:szCs w:val="26"/>
        </w:rPr>
        <w:t xml:space="preserve"> </w:t>
      </w:r>
      <w:r w:rsidR="003440B4">
        <w:rPr>
          <w:rFonts w:asciiTheme="minorHAnsi" w:hAnsiTheme="minorHAnsi"/>
          <w:sz w:val="26"/>
          <w:szCs w:val="26"/>
        </w:rPr>
        <w:t xml:space="preserve"> </w:t>
      </w:r>
      <w:r w:rsidRPr="000007EE">
        <w:rPr>
          <w:rFonts w:asciiTheme="minorHAnsi" w:hAnsiTheme="minorHAnsi"/>
          <w:sz w:val="26"/>
          <w:szCs w:val="26"/>
        </w:rPr>
        <w:t xml:space="preserve">Below is the basic process for review and approval of substantial program modifications. </w:t>
      </w:r>
    </w:p>
    <w:p w14:paraId="16A3D9BA" w14:textId="22B5B9C0" w:rsidR="00122D74" w:rsidRPr="005B79E5" w:rsidRDefault="00C75635" w:rsidP="00122D74">
      <w:pPr>
        <w:pStyle w:val="ListParagraph"/>
        <w:widowControl w:val="0"/>
        <w:numPr>
          <w:ilvl w:val="1"/>
          <w:numId w:val="21"/>
        </w:numPr>
        <w:tabs>
          <w:tab w:val="left" w:pos="8280"/>
        </w:tabs>
        <w:spacing w:after="120"/>
        <w:rPr>
          <w:rFonts w:asciiTheme="minorHAnsi" w:hAnsiTheme="minorHAnsi"/>
          <w:color w:val="0000FF"/>
          <w:sz w:val="26"/>
          <w:szCs w:val="26"/>
          <w:u w:val="single"/>
        </w:rPr>
      </w:pPr>
      <w:r w:rsidRPr="00E6025F">
        <w:rPr>
          <w:rFonts w:asciiTheme="minorHAnsi" w:hAnsiTheme="minorHAnsi"/>
          <w:b/>
          <w:sz w:val="26"/>
          <w:szCs w:val="26"/>
        </w:rPr>
        <w:t xml:space="preserve">Department Chair: </w:t>
      </w:r>
      <w:r w:rsidRPr="00E6025F">
        <w:rPr>
          <w:rFonts w:asciiTheme="minorHAnsi" w:hAnsiTheme="minorHAnsi"/>
          <w:sz w:val="26"/>
          <w:szCs w:val="26"/>
        </w:rPr>
        <w:t xml:space="preserve">The department chair </w:t>
      </w:r>
      <w:r w:rsidR="0036476F" w:rsidRPr="00E6025F">
        <w:rPr>
          <w:rFonts w:asciiTheme="minorHAnsi" w:hAnsiTheme="minorHAnsi"/>
          <w:sz w:val="26"/>
          <w:szCs w:val="26"/>
        </w:rPr>
        <w:t>sends the NCC chair</w:t>
      </w:r>
      <w:r w:rsidRPr="00E6025F">
        <w:rPr>
          <w:rFonts w:asciiTheme="minorHAnsi" w:hAnsiTheme="minorHAnsi"/>
          <w:sz w:val="26"/>
          <w:szCs w:val="26"/>
        </w:rPr>
        <w:t xml:space="preserve"> a signed </w:t>
      </w:r>
      <w:hyperlink r:id="rId47" w:anchor="curriculum" w:history="1">
        <w:r w:rsidRPr="00B76287">
          <w:rPr>
            <w:rStyle w:val="Hyperlink"/>
            <w:rFonts w:asciiTheme="minorHAnsi" w:hAnsiTheme="minorHAnsi"/>
            <w:sz w:val="26"/>
            <w:szCs w:val="26"/>
          </w:rPr>
          <w:t>Program Addition/Modification Action Form</w:t>
        </w:r>
      </w:hyperlink>
      <w:r w:rsidRPr="00E6025F">
        <w:rPr>
          <w:rFonts w:asciiTheme="minorHAnsi" w:hAnsiTheme="minorHAnsi"/>
          <w:sz w:val="26"/>
          <w:szCs w:val="26"/>
        </w:rPr>
        <w:t xml:space="preserve">, </w:t>
      </w:r>
      <w:r w:rsidR="00731CC2" w:rsidRPr="00E6025F">
        <w:rPr>
          <w:rFonts w:asciiTheme="minorHAnsi" w:hAnsiTheme="minorHAnsi"/>
          <w:sz w:val="26"/>
          <w:szCs w:val="26"/>
        </w:rPr>
        <w:t>letter</w:t>
      </w:r>
      <w:r w:rsidRPr="00E6025F">
        <w:rPr>
          <w:rFonts w:asciiTheme="minorHAnsi" w:hAnsiTheme="minorHAnsi"/>
          <w:sz w:val="26"/>
          <w:szCs w:val="26"/>
        </w:rPr>
        <w:t xml:space="preserve"> to the NCC, including a description of the proposed changes, </w:t>
      </w:r>
      <w:r w:rsidR="00E6025F" w:rsidRPr="00E6025F">
        <w:rPr>
          <w:rFonts w:asciiTheme="minorHAnsi" w:hAnsiTheme="minorHAnsi"/>
          <w:sz w:val="26"/>
          <w:szCs w:val="26"/>
        </w:rPr>
        <w:t xml:space="preserve">revised </w:t>
      </w:r>
      <w:r w:rsidR="006943DF">
        <w:rPr>
          <w:rFonts w:asciiTheme="minorHAnsi" w:hAnsiTheme="minorHAnsi"/>
          <w:sz w:val="26"/>
          <w:szCs w:val="26"/>
        </w:rPr>
        <w:t xml:space="preserve">NYSED and RIT </w:t>
      </w:r>
      <w:r w:rsidR="00E6025F" w:rsidRPr="00E6025F">
        <w:rPr>
          <w:rFonts w:asciiTheme="minorHAnsi" w:hAnsiTheme="minorHAnsi"/>
          <w:sz w:val="26"/>
          <w:szCs w:val="26"/>
        </w:rPr>
        <w:t>Tabl</w:t>
      </w:r>
      <w:r w:rsidR="006943DF">
        <w:rPr>
          <w:rFonts w:asciiTheme="minorHAnsi" w:hAnsiTheme="minorHAnsi"/>
          <w:sz w:val="26"/>
          <w:szCs w:val="26"/>
        </w:rPr>
        <w:t>es A/B</w:t>
      </w:r>
      <w:r w:rsidR="00E6025F" w:rsidRPr="00E6025F">
        <w:rPr>
          <w:rFonts w:asciiTheme="minorHAnsi" w:hAnsiTheme="minorHAnsi"/>
          <w:sz w:val="26"/>
          <w:szCs w:val="26"/>
        </w:rPr>
        <w:t xml:space="preserve">, </w:t>
      </w:r>
      <w:r w:rsidRPr="00E6025F">
        <w:rPr>
          <w:rFonts w:asciiTheme="minorHAnsi" w:hAnsiTheme="minorHAnsi"/>
          <w:sz w:val="26"/>
          <w:szCs w:val="26"/>
        </w:rPr>
        <w:t xml:space="preserve">and </w:t>
      </w:r>
      <w:r w:rsidR="0000755E" w:rsidRPr="00E6025F">
        <w:rPr>
          <w:rFonts w:asciiTheme="minorHAnsi" w:hAnsiTheme="minorHAnsi"/>
          <w:sz w:val="26"/>
          <w:szCs w:val="26"/>
        </w:rPr>
        <w:t xml:space="preserve">either the NYSED Change or Adapt a Registered Program Form or </w:t>
      </w:r>
      <w:r w:rsidR="00E6025F" w:rsidRPr="00E6025F">
        <w:rPr>
          <w:rFonts w:asciiTheme="minorHAnsi" w:hAnsiTheme="minorHAnsi"/>
          <w:sz w:val="26"/>
          <w:szCs w:val="26"/>
        </w:rPr>
        <w:t>NYSED Title Change Request Form for Registered Programs</w:t>
      </w:r>
      <w:r w:rsidR="0000755E" w:rsidRPr="00E6025F">
        <w:rPr>
          <w:rFonts w:asciiTheme="minorHAnsi" w:hAnsiTheme="minorHAnsi"/>
          <w:sz w:val="26"/>
          <w:szCs w:val="26"/>
        </w:rPr>
        <w:t xml:space="preserve">. </w:t>
      </w:r>
    </w:p>
    <w:p w14:paraId="68C5394A" w14:textId="77777777" w:rsidR="00B76287" w:rsidRDefault="00B76287" w:rsidP="005B79E5">
      <w:pPr>
        <w:pStyle w:val="ListParagraph"/>
        <w:widowControl w:val="0"/>
        <w:tabs>
          <w:tab w:val="left" w:pos="8280"/>
        </w:tabs>
        <w:spacing w:after="120"/>
        <w:ind w:left="1440"/>
        <w:rPr>
          <w:rFonts w:asciiTheme="minorHAnsi" w:hAnsiTheme="minorHAnsi"/>
          <w:sz w:val="26"/>
          <w:szCs w:val="26"/>
        </w:rPr>
      </w:pPr>
      <w:r>
        <w:rPr>
          <w:rFonts w:asciiTheme="minorHAnsi" w:hAnsiTheme="minorHAnsi"/>
          <w:sz w:val="26"/>
          <w:szCs w:val="26"/>
        </w:rPr>
        <w:t>In the letter, t</w:t>
      </w:r>
      <w:r w:rsidRPr="00D92D50">
        <w:rPr>
          <w:rFonts w:asciiTheme="minorHAnsi" w:hAnsiTheme="minorHAnsi"/>
          <w:sz w:val="26"/>
          <w:szCs w:val="26"/>
        </w:rPr>
        <w:t>he department chair must indicate that the proposed change was reviewed and endorsed by the department.</w:t>
      </w:r>
    </w:p>
    <w:p w14:paraId="361B6C75" w14:textId="7B931B45" w:rsidR="00196031" w:rsidRDefault="00122D74" w:rsidP="005B79E5">
      <w:pPr>
        <w:pStyle w:val="ListParagraph"/>
        <w:widowControl w:val="0"/>
        <w:tabs>
          <w:tab w:val="left" w:pos="8280"/>
        </w:tabs>
        <w:spacing w:after="120"/>
        <w:ind w:left="1440"/>
        <w:rPr>
          <w:rFonts w:asciiTheme="minorHAnsi" w:hAnsiTheme="minorHAnsi"/>
          <w:sz w:val="26"/>
          <w:szCs w:val="26"/>
        </w:rPr>
      </w:pPr>
      <w:r w:rsidRPr="005B79E5">
        <w:rPr>
          <w:rFonts w:asciiTheme="minorHAnsi" w:hAnsiTheme="minorHAnsi"/>
          <w:sz w:val="26"/>
          <w:szCs w:val="26"/>
        </w:rPr>
        <w:t>Chairs should download c</w:t>
      </w:r>
      <w:r w:rsidR="00E06A7D">
        <w:rPr>
          <w:rFonts w:asciiTheme="minorHAnsi" w:hAnsiTheme="minorHAnsi"/>
          <w:sz w:val="26"/>
          <w:szCs w:val="26"/>
        </w:rPr>
        <w:t xml:space="preserve">urrent </w:t>
      </w:r>
      <w:r w:rsidR="006943DF">
        <w:rPr>
          <w:rFonts w:asciiTheme="minorHAnsi" w:hAnsiTheme="minorHAnsi"/>
          <w:sz w:val="26"/>
          <w:szCs w:val="26"/>
        </w:rPr>
        <w:t>RIT-</w:t>
      </w:r>
      <w:r w:rsidR="00E06A7D">
        <w:rPr>
          <w:rFonts w:asciiTheme="minorHAnsi" w:hAnsiTheme="minorHAnsi"/>
          <w:sz w:val="26"/>
          <w:szCs w:val="26"/>
        </w:rPr>
        <w:t xml:space="preserve">Table </w:t>
      </w:r>
      <w:r w:rsidR="00C82C06">
        <w:rPr>
          <w:rFonts w:asciiTheme="minorHAnsi" w:hAnsiTheme="minorHAnsi"/>
          <w:sz w:val="26"/>
          <w:szCs w:val="26"/>
        </w:rPr>
        <w:t>A/B</w:t>
      </w:r>
      <w:r w:rsidRPr="005B79E5">
        <w:rPr>
          <w:rFonts w:asciiTheme="minorHAnsi" w:hAnsiTheme="minorHAnsi"/>
          <w:sz w:val="26"/>
          <w:szCs w:val="26"/>
        </w:rPr>
        <w:t xml:space="preserve"> from</w:t>
      </w:r>
      <w:r>
        <w:rPr>
          <w:rFonts w:asciiTheme="minorHAnsi" w:hAnsiTheme="minorHAnsi"/>
          <w:sz w:val="26"/>
          <w:szCs w:val="26"/>
        </w:rPr>
        <w:t>:</w:t>
      </w:r>
      <w:r w:rsidRPr="005B79E5">
        <w:rPr>
          <w:rFonts w:asciiTheme="minorHAnsi" w:hAnsiTheme="minorHAnsi"/>
          <w:sz w:val="26"/>
          <w:szCs w:val="26"/>
        </w:rPr>
        <w:t xml:space="preserve"> </w:t>
      </w:r>
    </w:p>
    <w:p w14:paraId="4AC89284" w14:textId="3911BC8C" w:rsidR="00196031" w:rsidRDefault="001B1689" w:rsidP="005B79E5">
      <w:pPr>
        <w:pStyle w:val="ListParagraph"/>
        <w:widowControl w:val="0"/>
        <w:tabs>
          <w:tab w:val="left" w:pos="8280"/>
        </w:tabs>
        <w:spacing w:after="120"/>
        <w:ind w:left="1440"/>
        <w:rPr>
          <w:rFonts w:asciiTheme="minorHAnsi" w:hAnsiTheme="minorHAnsi"/>
          <w:sz w:val="26"/>
          <w:szCs w:val="26"/>
        </w:rPr>
      </w:pPr>
      <w:hyperlink r:id="rId48" w:anchor="curriculum" w:history="1">
        <w:r w:rsidR="00196031" w:rsidRPr="00196031">
          <w:rPr>
            <w:rStyle w:val="Hyperlink"/>
            <w:rFonts w:asciiTheme="minorHAnsi" w:hAnsiTheme="minorHAnsi"/>
            <w:sz w:val="26"/>
            <w:szCs w:val="26"/>
          </w:rPr>
          <w:t>https://www.rit.edu/ntid/president/academic-affairs#curriculum</w:t>
        </w:r>
      </w:hyperlink>
      <w:r w:rsidR="00122D74" w:rsidRPr="005B79E5">
        <w:rPr>
          <w:rFonts w:asciiTheme="minorHAnsi" w:hAnsiTheme="minorHAnsi"/>
          <w:sz w:val="26"/>
          <w:szCs w:val="26"/>
        </w:rPr>
        <w:t>.</w:t>
      </w:r>
      <w:r w:rsidR="00DA45EA">
        <w:rPr>
          <w:rFonts w:asciiTheme="minorHAnsi" w:hAnsiTheme="minorHAnsi"/>
          <w:sz w:val="26"/>
          <w:szCs w:val="26"/>
        </w:rPr>
        <w:t xml:space="preserve"> </w:t>
      </w:r>
      <w:r w:rsidR="00122D74" w:rsidRPr="005B79E5">
        <w:rPr>
          <w:rFonts w:asciiTheme="minorHAnsi" w:hAnsiTheme="minorHAnsi"/>
          <w:sz w:val="26"/>
          <w:szCs w:val="26"/>
        </w:rPr>
        <w:t xml:space="preserve"> </w:t>
      </w:r>
    </w:p>
    <w:p w14:paraId="58912980" w14:textId="439B38C8" w:rsidR="00196031" w:rsidRDefault="003B008C" w:rsidP="005B79E5">
      <w:pPr>
        <w:pStyle w:val="ListParagraph"/>
        <w:widowControl w:val="0"/>
        <w:tabs>
          <w:tab w:val="left" w:pos="8280"/>
        </w:tabs>
        <w:spacing w:after="120"/>
        <w:ind w:left="1440"/>
        <w:rPr>
          <w:rFonts w:asciiTheme="minorHAnsi" w:hAnsiTheme="minorHAnsi"/>
          <w:sz w:val="26"/>
          <w:szCs w:val="26"/>
        </w:rPr>
      </w:pPr>
      <w:r>
        <w:rPr>
          <w:rFonts w:asciiTheme="minorHAnsi" w:hAnsiTheme="minorHAnsi"/>
          <w:sz w:val="26"/>
          <w:szCs w:val="26"/>
        </w:rPr>
        <w:t xml:space="preserve">Content from </w:t>
      </w:r>
      <w:r w:rsidR="006943DF">
        <w:rPr>
          <w:rFonts w:asciiTheme="minorHAnsi" w:hAnsiTheme="minorHAnsi"/>
          <w:sz w:val="26"/>
          <w:szCs w:val="26"/>
        </w:rPr>
        <w:t>RIT-</w:t>
      </w:r>
      <w:r>
        <w:rPr>
          <w:rFonts w:asciiTheme="minorHAnsi" w:hAnsiTheme="minorHAnsi"/>
          <w:sz w:val="26"/>
          <w:szCs w:val="26"/>
        </w:rPr>
        <w:t>Table A/B must be transferred to NYSED</w:t>
      </w:r>
      <w:r w:rsidR="00021135">
        <w:rPr>
          <w:rFonts w:asciiTheme="minorHAnsi" w:hAnsiTheme="minorHAnsi"/>
          <w:sz w:val="26"/>
          <w:szCs w:val="26"/>
        </w:rPr>
        <w:t>-</w:t>
      </w:r>
      <w:r>
        <w:rPr>
          <w:rFonts w:asciiTheme="minorHAnsi" w:hAnsiTheme="minorHAnsi"/>
          <w:sz w:val="26"/>
          <w:szCs w:val="26"/>
        </w:rPr>
        <w:t xml:space="preserve">Table </w:t>
      </w:r>
      <w:r w:rsidR="006943DF">
        <w:rPr>
          <w:rFonts w:asciiTheme="minorHAnsi" w:hAnsiTheme="minorHAnsi"/>
          <w:sz w:val="26"/>
          <w:szCs w:val="26"/>
        </w:rPr>
        <w:t>A/B</w:t>
      </w:r>
      <w:r>
        <w:rPr>
          <w:rFonts w:asciiTheme="minorHAnsi" w:hAnsiTheme="minorHAnsi"/>
          <w:sz w:val="26"/>
          <w:szCs w:val="26"/>
        </w:rPr>
        <w:t xml:space="preserve"> templates</w:t>
      </w:r>
      <w:r w:rsidR="00196031">
        <w:rPr>
          <w:rFonts w:asciiTheme="minorHAnsi" w:hAnsiTheme="minorHAnsi"/>
          <w:sz w:val="26"/>
          <w:szCs w:val="26"/>
        </w:rPr>
        <w:t>,</w:t>
      </w:r>
      <w:r>
        <w:rPr>
          <w:rFonts w:asciiTheme="minorHAnsi" w:hAnsiTheme="minorHAnsi"/>
          <w:sz w:val="26"/>
          <w:szCs w:val="26"/>
        </w:rPr>
        <w:t xml:space="preserve"> which can be found at</w:t>
      </w:r>
      <w:r w:rsidR="00196031">
        <w:rPr>
          <w:rFonts w:asciiTheme="minorHAnsi" w:hAnsiTheme="minorHAnsi"/>
          <w:sz w:val="26"/>
          <w:szCs w:val="26"/>
        </w:rPr>
        <w:t>:</w:t>
      </w:r>
    </w:p>
    <w:p w14:paraId="629E71BF" w14:textId="2C5BCAFA" w:rsidR="00196031" w:rsidRPr="00303532" w:rsidRDefault="001B1689" w:rsidP="00196031">
      <w:pPr>
        <w:pStyle w:val="ListParagraph"/>
        <w:widowControl w:val="0"/>
        <w:tabs>
          <w:tab w:val="left" w:pos="8280"/>
        </w:tabs>
        <w:spacing w:after="120"/>
        <w:ind w:left="1440"/>
        <w:rPr>
          <w:rFonts w:asciiTheme="minorHAnsi" w:hAnsiTheme="minorHAnsi"/>
          <w:sz w:val="26"/>
          <w:szCs w:val="26"/>
        </w:rPr>
      </w:pPr>
      <w:hyperlink r:id="rId49" w:history="1">
        <w:r w:rsidR="00196031" w:rsidRPr="00196031">
          <w:rPr>
            <w:rStyle w:val="Hyperlink"/>
            <w:rFonts w:asciiTheme="minorHAnsi" w:hAnsiTheme="minorHAnsi"/>
            <w:sz w:val="26"/>
            <w:szCs w:val="26"/>
          </w:rPr>
          <w:t>https://www.rit.edu/academicaffairs/academicprogrammgmnt/new-rit-undergraduate-graduate-degree-proposal/table-contents</w:t>
        </w:r>
      </w:hyperlink>
      <w:r w:rsidR="003B008C">
        <w:rPr>
          <w:rFonts w:asciiTheme="minorHAnsi" w:hAnsiTheme="minorHAnsi"/>
          <w:sz w:val="26"/>
          <w:szCs w:val="26"/>
        </w:rPr>
        <w:t xml:space="preserve">.  </w:t>
      </w:r>
    </w:p>
    <w:p w14:paraId="06A2422B" w14:textId="31B2BCBA" w:rsidR="00122D74" w:rsidRPr="005B79E5" w:rsidRDefault="003B008C" w:rsidP="005B79E5">
      <w:pPr>
        <w:pStyle w:val="ListParagraph"/>
        <w:widowControl w:val="0"/>
        <w:tabs>
          <w:tab w:val="left" w:pos="8280"/>
        </w:tabs>
        <w:spacing w:after="120"/>
        <w:ind w:left="1440"/>
        <w:rPr>
          <w:rFonts w:asciiTheme="minorHAnsi" w:hAnsiTheme="minorHAnsi"/>
          <w:color w:val="0000FF"/>
          <w:sz w:val="26"/>
          <w:szCs w:val="26"/>
          <w:u w:val="single"/>
        </w:rPr>
      </w:pPr>
      <w:r>
        <w:rPr>
          <w:rFonts w:asciiTheme="minorHAnsi" w:hAnsiTheme="minorHAnsi"/>
          <w:sz w:val="26"/>
          <w:szCs w:val="26"/>
        </w:rPr>
        <w:t xml:space="preserve">After content is transferred, revisions to content </w:t>
      </w:r>
      <w:r w:rsidR="00122D74">
        <w:rPr>
          <w:rFonts w:asciiTheme="minorHAnsi" w:hAnsiTheme="minorHAnsi"/>
          <w:sz w:val="26"/>
          <w:szCs w:val="26"/>
        </w:rPr>
        <w:t xml:space="preserve">should be made using tracking in Word. All existing checkmarks in the ‘New’ column should be removed. ‘New’ column should only be checked if it is a new course in SIS for the current action. </w:t>
      </w:r>
      <w:r w:rsidR="00D61142">
        <w:rPr>
          <w:rFonts w:asciiTheme="minorHAnsi" w:hAnsiTheme="minorHAnsi"/>
          <w:sz w:val="26"/>
          <w:szCs w:val="26"/>
        </w:rPr>
        <w:t xml:space="preserve">Course names must be fully spelled out on </w:t>
      </w:r>
      <w:r w:rsidR="006943DF">
        <w:rPr>
          <w:rFonts w:asciiTheme="minorHAnsi" w:hAnsiTheme="minorHAnsi"/>
          <w:sz w:val="26"/>
          <w:szCs w:val="26"/>
        </w:rPr>
        <w:t xml:space="preserve">RIT and NYSED </w:t>
      </w:r>
      <w:r w:rsidR="00D61142">
        <w:rPr>
          <w:rFonts w:asciiTheme="minorHAnsi" w:hAnsiTheme="minorHAnsi"/>
          <w:sz w:val="26"/>
          <w:szCs w:val="26"/>
        </w:rPr>
        <w:t>Table</w:t>
      </w:r>
      <w:r w:rsidR="006943DF">
        <w:rPr>
          <w:rFonts w:asciiTheme="minorHAnsi" w:hAnsiTheme="minorHAnsi"/>
          <w:sz w:val="26"/>
          <w:szCs w:val="26"/>
        </w:rPr>
        <w:t>s</w:t>
      </w:r>
      <w:r w:rsidR="00D61142">
        <w:rPr>
          <w:rFonts w:asciiTheme="minorHAnsi" w:hAnsiTheme="minorHAnsi"/>
          <w:sz w:val="26"/>
          <w:szCs w:val="26"/>
        </w:rPr>
        <w:t xml:space="preserve"> </w:t>
      </w:r>
      <w:r w:rsidR="006943DF">
        <w:rPr>
          <w:rFonts w:asciiTheme="minorHAnsi" w:hAnsiTheme="minorHAnsi"/>
          <w:sz w:val="26"/>
          <w:szCs w:val="26"/>
        </w:rPr>
        <w:t>A/B</w:t>
      </w:r>
      <w:r w:rsidR="00D61142">
        <w:rPr>
          <w:rFonts w:asciiTheme="minorHAnsi" w:hAnsiTheme="minorHAnsi"/>
          <w:sz w:val="26"/>
          <w:szCs w:val="26"/>
        </w:rPr>
        <w:t xml:space="preserve">, and </w:t>
      </w:r>
      <w:r>
        <w:rPr>
          <w:rFonts w:asciiTheme="minorHAnsi" w:hAnsiTheme="minorHAnsi"/>
          <w:sz w:val="26"/>
          <w:szCs w:val="26"/>
        </w:rPr>
        <w:t xml:space="preserve">must </w:t>
      </w:r>
      <w:r w:rsidR="00D61142">
        <w:rPr>
          <w:rFonts w:asciiTheme="minorHAnsi" w:hAnsiTheme="minorHAnsi"/>
          <w:sz w:val="26"/>
          <w:szCs w:val="26"/>
        </w:rPr>
        <w:t>match course outlines.</w:t>
      </w:r>
    </w:p>
    <w:p w14:paraId="677B0707" w14:textId="3278D82D" w:rsidR="00C75635" w:rsidRPr="00D92D50" w:rsidRDefault="0000755E" w:rsidP="005B79E5">
      <w:pPr>
        <w:pStyle w:val="ListParagraph"/>
        <w:widowControl w:val="0"/>
        <w:tabs>
          <w:tab w:val="left" w:pos="8280"/>
        </w:tabs>
        <w:spacing w:after="120"/>
        <w:ind w:left="1440"/>
        <w:rPr>
          <w:rFonts w:asciiTheme="minorHAnsi" w:hAnsiTheme="minorHAnsi"/>
          <w:sz w:val="26"/>
          <w:szCs w:val="26"/>
        </w:rPr>
      </w:pPr>
      <w:r w:rsidRPr="00E6025F">
        <w:rPr>
          <w:rFonts w:asciiTheme="minorHAnsi" w:hAnsiTheme="minorHAnsi"/>
          <w:sz w:val="26"/>
          <w:szCs w:val="26"/>
        </w:rPr>
        <w:t>Specific guidance and links to the NYSED form are found at this link:</w:t>
      </w:r>
      <w:r w:rsidR="00E6025F">
        <w:rPr>
          <w:rFonts w:asciiTheme="minorHAnsi" w:hAnsiTheme="minorHAnsi"/>
          <w:sz w:val="26"/>
          <w:szCs w:val="26"/>
        </w:rPr>
        <w:t xml:space="preserve"> </w:t>
      </w:r>
      <w:hyperlink r:id="rId50" w:history="1">
        <w:r w:rsidR="00DA45EA" w:rsidRPr="00DD6DC0">
          <w:rPr>
            <w:rStyle w:val="Hyperlink"/>
            <w:rFonts w:asciiTheme="minorHAnsi" w:hAnsiTheme="minorHAnsi"/>
            <w:sz w:val="26"/>
            <w:szCs w:val="26"/>
          </w:rPr>
          <w:t>https://www.rit.edu/academicaffairs/academicprogrammgmnt/registered-program-changes/changing-or-adapting</w:t>
        </w:r>
      </w:hyperlink>
      <w:r w:rsidR="00C75635" w:rsidRPr="005B79E5">
        <w:rPr>
          <w:rFonts w:asciiTheme="minorHAnsi" w:hAnsiTheme="minorHAnsi"/>
          <w:sz w:val="26"/>
          <w:szCs w:val="26"/>
        </w:rPr>
        <w:t>.</w:t>
      </w:r>
      <w:r w:rsidR="00DA45EA">
        <w:rPr>
          <w:rFonts w:asciiTheme="minorHAnsi" w:hAnsiTheme="minorHAnsi"/>
          <w:sz w:val="26"/>
          <w:szCs w:val="26"/>
        </w:rPr>
        <w:t xml:space="preserve"> </w:t>
      </w:r>
      <w:r w:rsidR="00C75635" w:rsidRPr="00D92D50">
        <w:rPr>
          <w:rFonts w:asciiTheme="minorHAnsi" w:hAnsiTheme="minorHAnsi"/>
          <w:sz w:val="26"/>
          <w:szCs w:val="26"/>
        </w:rPr>
        <w:t xml:space="preserve"> </w:t>
      </w:r>
    </w:p>
    <w:p w14:paraId="75C994BF" w14:textId="37D6D5F4" w:rsidR="00C75635" w:rsidRDefault="00C75635" w:rsidP="004A3541">
      <w:pPr>
        <w:widowControl w:val="0"/>
        <w:spacing w:after="120"/>
        <w:ind w:left="1440" w:hanging="360"/>
        <w:rPr>
          <w:rFonts w:asciiTheme="minorHAnsi" w:hAnsiTheme="minorHAnsi"/>
          <w:sz w:val="26"/>
          <w:szCs w:val="26"/>
        </w:rPr>
      </w:pPr>
      <w:r w:rsidRPr="00D92D50">
        <w:rPr>
          <w:rFonts w:asciiTheme="minorHAnsi" w:hAnsiTheme="minorHAnsi"/>
          <w:sz w:val="26"/>
          <w:szCs w:val="26"/>
        </w:rPr>
        <w:tab/>
        <w:t>A course outline</w:t>
      </w:r>
      <w:r w:rsidR="00122D74">
        <w:rPr>
          <w:rFonts w:asciiTheme="minorHAnsi" w:hAnsiTheme="minorHAnsi"/>
          <w:sz w:val="26"/>
          <w:szCs w:val="26"/>
        </w:rPr>
        <w:t xml:space="preserve"> form</w:t>
      </w:r>
      <w:r w:rsidRPr="00D92D50">
        <w:rPr>
          <w:rFonts w:asciiTheme="minorHAnsi" w:hAnsiTheme="minorHAnsi"/>
          <w:sz w:val="26"/>
          <w:szCs w:val="26"/>
        </w:rPr>
        <w:t xml:space="preserve"> must also be included for any new or revised courses that are included in the program revision. Follow this link: </w:t>
      </w:r>
      <w:hyperlink r:id="rId51" w:history="1">
        <w:r w:rsidR="00122D74" w:rsidRPr="00AE7A0E">
          <w:rPr>
            <w:rStyle w:val="Hyperlink"/>
            <w:rFonts w:asciiTheme="minorHAnsi" w:hAnsiTheme="minorHAnsi"/>
            <w:sz w:val="26"/>
            <w:szCs w:val="26"/>
          </w:rPr>
          <w:t>https://www.rit.edu/academicaffairs/academicprogrammgmnt/new-course-proposal-form/overview</w:t>
        </w:r>
      </w:hyperlink>
      <w:r w:rsidR="00122D74">
        <w:rPr>
          <w:rFonts w:asciiTheme="minorHAnsi" w:hAnsiTheme="minorHAnsi"/>
          <w:sz w:val="26"/>
          <w:szCs w:val="26"/>
        </w:rPr>
        <w:t>.</w:t>
      </w:r>
    </w:p>
    <w:p w14:paraId="515C513B" w14:textId="2797BB47" w:rsidR="00C75635" w:rsidRPr="00383126" w:rsidRDefault="00C75635" w:rsidP="004A3541">
      <w:pPr>
        <w:widowControl w:val="0"/>
        <w:numPr>
          <w:ilvl w:val="0"/>
          <w:numId w:val="24"/>
        </w:numPr>
        <w:spacing w:after="120"/>
        <w:ind w:left="1440"/>
        <w:rPr>
          <w:rFonts w:asciiTheme="minorHAnsi" w:hAnsiTheme="minorHAnsi"/>
          <w:b/>
          <w:sz w:val="26"/>
          <w:szCs w:val="26"/>
        </w:rPr>
      </w:pPr>
      <w:r w:rsidRPr="00D92D50">
        <w:rPr>
          <w:rFonts w:asciiTheme="minorHAnsi" w:hAnsiTheme="minorHAnsi"/>
          <w:b/>
          <w:sz w:val="26"/>
          <w:szCs w:val="26"/>
        </w:rPr>
        <w:t xml:space="preserve">NCC Review: </w:t>
      </w:r>
      <w:r w:rsidRPr="00D92D50">
        <w:rPr>
          <w:rFonts w:asciiTheme="minorHAnsi" w:hAnsiTheme="minorHAnsi"/>
          <w:sz w:val="26"/>
          <w:szCs w:val="26"/>
        </w:rPr>
        <w:t xml:space="preserve">NCC reviews the proposed changes, votes on them, and submits a recommendation regarding approval to the dean through the office of the </w:t>
      </w:r>
      <w:r w:rsidR="00A818D3">
        <w:rPr>
          <w:rFonts w:asciiTheme="minorHAnsi" w:hAnsiTheme="minorHAnsi"/>
          <w:sz w:val="26"/>
          <w:szCs w:val="26"/>
        </w:rPr>
        <w:t>AVPAA</w:t>
      </w:r>
      <w:r w:rsidRPr="00D92D50">
        <w:rPr>
          <w:rFonts w:asciiTheme="minorHAnsi" w:hAnsiTheme="minorHAnsi"/>
          <w:sz w:val="26"/>
          <w:szCs w:val="26"/>
        </w:rPr>
        <w:t>.</w:t>
      </w:r>
    </w:p>
    <w:p w14:paraId="5DA5295C" w14:textId="77777777" w:rsidR="00C75635" w:rsidRDefault="00C75635" w:rsidP="004A3541">
      <w:pPr>
        <w:widowControl w:val="0"/>
        <w:numPr>
          <w:ilvl w:val="0"/>
          <w:numId w:val="24"/>
        </w:numPr>
        <w:spacing w:after="120"/>
        <w:ind w:left="1440"/>
        <w:rPr>
          <w:rFonts w:asciiTheme="minorHAnsi" w:hAnsiTheme="minorHAnsi"/>
          <w:sz w:val="26"/>
          <w:szCs w:val="26"/>
        </w:rPr>
      </w:pPr>
      <w:r>
        <w:rPr>
          <w:rFonts w:asciiTheme="minorHAnsi" w:hAnsiTheme="minorHAnsi"/>
          <w:b/>
          <w:sz w:val="26"/>
          <w:szCs w:val="26"/>
        </w:rPr>
        <w:t>AVPAA</w:t>
      </w:r>
      <w:r w:rsidRPr="00D92D50">
        <w:rPr>
          <w:rFonts w:asciiTheme="minorHAnsi" w:hAnsiTheme="minorHAnsi"/>
          <w:b/>
          <w:sz w:val="26"/>
          <w:szCs w:val="26"/>
        </w:rPr>
        <w:t xml:space="preserve"> Review: </w:t>
      </w:r>
      <w:r w:rsidRPr="00D92D50">
        <w:rPr>
          <w:rFonts w:asciiTheme="minorHAnsi" w:hAnsiTheme="minorHAnsi"/>
          <w:sz w:val="26"/>
          <w:szCs w:val="26"/>
        </w:rPr>
        <w:t>The AVPAA review</w:t>
      </w:r>
      <w:r>
        <w:rPr>
          <w:rFonts w:asciiTheme="minorHAnsi" w:hAnsiTheme="minorHAnsi"/>
          <w:sz w:val="26"/>
          <w:szCs w:val="26"/>
        </w:rPr>
        <w:t>s</w:t>
      </w:r>
      <w:r w:rsidRPr="00D92D50">
        <w:rPr>
          <w:rFonts w:asciiTheme="minorHAnsi" w:hAnsiTheme="minorHAnsi"/>
          <w:sz w:val="26"/>
          <w:szCs w:val="26"/>
        </w:rPr>
        <w:t xml:space="preserve"> and approve</w:t>
      </w:r>
      <w:r>
        <w:rPr>
          <w:rFonts w:asciiTheme="minorHAnsi" w:hAnsiTheme="minorHAnsi"/>
          <w:sz w:val="26"/>
          <w:szCs w:val="26"/>
        </w:rPr>
        <w:t>s</w:t>
      </w:r>
      <w:r w:rsidRPr="00D92D50">
        <w:rPr>
          <w:rFonts w:asciiTheme="minorHAnsi" w:hAnsiTheme="minorHAnsi"/>
          <w:sz w:val="26"/>
          <w:szCs w:val="26"/>
        </w:rPr>
        <w:t xml:space="preserve"> the proposal. </w:t>
      </w:r>
    </w:p>
    <w:p w14:paraId="2430A1F7" w14:textId="558CDBF4" w:rsidR="00C75635" w:rsidRDefault="00C16520" w:rsidP="004A3541">
      <w:pPr>
        <w:widowControl w:val="0"/>
        <w:numPr>
          <w:ilvl w:val="0"/>
          <w:numId w:val="24"/>
        </w:numPr>
        <w:spacing w:after="120"/>
        <w:ind w:left="1440"/>
        <w:rPr>
          <w:rFonts w:asciiTheme="minorHAnsi" w:hAnsiTheme="minorHAnsi"/>
          <w:sz w:val="26"/>
          <w:szCs w:val="26"/>
        </w:rPr>
      </w:pPr>
      <w:r>
        <w:rPr>
          <w:rFonts w:asciiTheme="minorHAnsi" w:hAnsiTheme="minorHAnsi"/>
          <w:b/>
          <w:sz w:val="26"/>
          <w:szCs w:val="26"/>
        </w:rPr>
        <w:t xml:space="preserve">Curriculum Resource </w:t>
      </w:r>
      <w:r w:rsidR="00C75635" w:rsidRPr="00995170">
        <w:rPr>
          <w:rFonts w:asciiTheme="minorHAnsi" w:hAnsiTheme="minorHAnsi"/>
          <w:b/>
          <w:sz w:val="26"/>
          <w:szCs w:val="26"/>
        </w:rPr>
        <w:t xml:space="preserve">Associate </w:t>
      </w:r>
      <w:r w:rsidR="00A818D3">
        <w:rPr>
          <w:rFonts w:asciiTheme="minorHAnsi" w:hAnsiTheme="minorHAnsi"/>
          <w:b/>
          <w:sz w:val="26"/>
          <w:szCs w:val="26"/>
        </w:rPr>
        <w:t>(</w:t>
      </w:r>
      <w:r>
        <w:rPr>
          <w:rFonts w:asciiTheme="minorHAnsi" w:hAnsiTheme="minorHAnsi"/>
          <w:b/>
          <w:sz w:val="26"/>
          <w:szCs w:val="26"/>
        </w:rPr>
        <w:t>CRA</w:t>
      </w:r>
      <w:r w:rsidR="00A818D3">
        <w:rPr>
          <w:rFonts w:asciiTheme="minorHAnsi" w:hAnsiTheme="minorHAnsi"/>
          <w:b/>
          <w:sz w:val="26"/>
          <w:szCs w:val="26"/>
        </w:rPr>
        <w:t>)</w:t>
      </w:r>
      <w:r w:rsidR="00C75635">
        <w:rPr>
          <w:rFonts w:asciiTheme="minorHAnsi" w:hAnsiTheme="minorHAnsi"/>
          <w:sz w:val="26"/>
          <w:szCs w:val="26"/>
        </w:rPr>
        <w:t>:</w:t>
      </w:r>
      <w:r w:rsidR="00C75635" w:rsidRPr="00290440">
        <w:rPr>
          <w:rFonts w:asciiTheme="minorHAnsi" w:hAnsiTheme="minorHAnsi"/>
          <w:sz w:val="26"/>
          <w:szCs w:val="26"/>
        </w:rPr>
        <w:t xml:space="preserve"> </w:t>
      </w:r>
      <w:r w:rsidR="006B3F94">
        <w:rPr>
          <w:rFonts w:asciiTheme="minorHAnsi" w:hAnsiTheme="minorHAnsi"/>
          <w:sz w:val="26"/>
          <w:szCs w:val="26"/>
        </w:rPr>
        <w:t xml:space="preserve">The </w:t>
      </w:r>
      <w:r>
        <w:rPr>
          <w:rFonts w:asciiTheme="minorHAnsi" w:hAnsiTheme="minorHAnsi"/>
          <w:sz w:val="26"/>
          <w:szCs w:val="26"/>
        </w:rPr>
        <w:t xml:space="preserve">CRA </w:t>
      </w:r>
      <w:r w:rsidR="00C75635" w:rsidRPr="00D92D50">
        <w:rPr>
          <w:rFonts w:asciiTheme="minorHAnsi" w:hAnsiTheme="minorHAnsi"/>
          <w:sz w:val="26"/>
          <w:szCs w:val="26"/>
        </w:rPr>
        <w:t xml:space="preserve">forwards </w:t>
      </w:r>
      <w:r w:rsidR="00C75635" w:rsidRPr="00F91C65">
        <w:rPr>
          <w:rFonts w:asciiTheme="minorHAnsi" w:hAnsiTheme="minorHAnsi"/>
          <w:sz w:val="26"/>
          <w:szCs w:val="26"/>
        </w:rPr>
        <w:t>the</w:t>
      </w:r>
      <w:r w:rsidR="00C75635">
        <w:rPr>
          <w:rFonts w:asciiTheme="minorHAnsi" w:hAnsiTheme="minorHAnsi"/>
          <w:sz w:val="26"/>
          <w:szCs w:val="26"/>
        </w:rPr>
        <w:t xml:space="preserve"> proposal and any</w:t>
      </w:r>
      <w:r w:rsidR="00C75635" w:rsidRPr="00F91C65">
        <w:rPr>
          <w:rFonts w:asciiTheme="minorHAnsi" w:hAnsiTheme="minorHAnsi"/>
          <w:sz w:val="26"/>
          <w:szCs w:val="26"/>
        </w:rPr>
        <w:t xml:space="preserve"> revised course outline</w:t>
      </w:r>
      <w:r w:rsidR="00C75635">
        <w:rPr>
          <w:rFonts w:asciiTheme="minorHAnsi" w:hAnsiTheme="minorHAnsi"/>
          <w:sz w:val="26"/>
          <w:szCs w:val="26"/>
        </w:rPr>
        <w:t>(s)</w:t>
      </w:r>
      <w:r w:rsidR="00B76287">
        <w:rPr>
          <w:rFonts w:asciiTheme="minorHAnsi" w:hAnsiTheme="minorHAnsi"/>
          <w:sz w:val="26"/>
          <w:szCs w:val="26"/>
        </w:rPr>
        <w:t xml:space="preserve"> </w:t>
      </w:r>
      <w:r w:rsidR="00C75635">
        <w:rPr>
          <w:rFonts w:asciiTheme="minorHAnsi" w:hAnsiTheme="minorHAnsi"/>
          <w:sz w:val="26"/>
          <w:szCs w:val="26"/>
        </w:rPr>
        <w:t>and</w:t>
      </w:r>
      <w:r w:rsidR="00B91A30">
        <w:rPr>
          <w:rFonts w:asciiTheme="minorHAnsi" w:hAnsiTheme="minorHAnsi"/>
          <w:sz w:val="26"/>
          <w:szCs w:val="26"/>
        </w:rPr>
        <w:t xml:space="preserve"> the NYSED form or</w:t>
      </w:r>
      <w:r w:rsidR="00C75635">
        <w:rPr>
          <w:rFonts w:asciiTheme="minorHAnsi" w:hAnsiTheme="minorHAnsi"/>
          <w:sz w:val="26"/>
          <w:szCs w:val="26"/>
        </w:rPr>
        <w:t xml:space="preserve"> </w:t>
      </w:r>
      <w:r w:rsidR="00021135">
        <w:rPr>
          <w:rFonts w:asciiTheme="minorHAnsi" w:hAnsiTheme="minorHAnsi"/>
          <w:sz w:val="26"/>
          <w:szCs w:val="26"/>
        </w:rPr>
        <w:t>RIT-</w:t>
      </w:r>
      <w:r w:rsidR="00C75635">
        <w:rPr>
          <w:rFonts w:asciiTheme="minorHAnsi" w:hAnsiTheme="minorHAnsi"/>
          <w:sz w:val="26"/>
          <w:szCs w:val="26"/>
        </w:rPr>
        <w:t xml:space="preserve">Table </w:t>
      </w:r>
      <w:r w:rsidR="00C82C06">
        <w:rPr>
          <w:rFonts w:asciiTheme="minorHAnsi" w:hAnsiTheme="minorHAnsi"/>
          <w:sz w:val="26"/>
          <w:szCs w:val="26"/>
        </w:rPr>
        <w:t>A/B</w:t>
      </w:r>
      <w:r w:rsidR="00C75635">
        <w:rPr>
          <w:rFonts w:asciiTheme="minorHAnsi" w:hAnsiTheme="minorHAnsi"/>
          <w:sz w:val="26"/>
          <w:szCs w:val="26"/>
        </w:rPr>
        <w:t xml:space="preserve"> </w:t>
      </w:r>
      <w:r w:rsidR="00C75635" w:rsidRPr="00D621BC">
        <w:rPr>
          <w:rFonts w:asciiTheme="minorHAnsi" w:hAnsiTheme="minorHAnsi"/>
          <w:sz w:val="26"/>
          <w:szCs w:val="26"/>
        </w:rPr>
        <w:t xml:space="preserve">to </w:t>
      </w:r>
      <w:r w:rsidR="00B91A30">
        <w:rPr>
          <w:rFonts w:asciiTheme="minorHAnsi" w:hAnsiTheme="minorHAnsi"/>
          <w:sz w:val="26"/>
          <w:szCs w:val="26"/>
        </w:rPr>
        <w:t xml:space="preserve">either the </w:t>
      </w:r>
      <w:r w:rsidR="00F23F00" w:rsidRPr="00660EF7">
        <w:rPr>
          <w:rFonts w:asciiTheme="minorHAnsi" w:hAnsiTheme="minorHAnsi"/>
          <w:sz w:val="26"/>
          <w:szCs w:val="26"/>
        </w:rPr>
        <w:t xml:space="preserve">Provost </w:t>
      </w:r>
      <w:r w:rsidR="001B5143">
        <w:rPr>
          <w:rFonts w:asciiTheme="minorHAnsi" w:hAnsiTheme="minorHAnsi"/>
          <w:sz w:val="26"/>
          <w:szCs w:val="26"/>
        </w:rPr>
        <w:t>Office</w:t>
      </w:r>
      <w:r w:rsidR="00F23F00">
        <w:rPr>
          <w:rFonts w:asciiTheme="minorHAnsi" w:hAnsiTheme="minorHAnsi"/>
          <w:sz w:val="26"/>
          <w:szCs w:val="26"/>
        </w:rPr>
        <w:t>,</w:t>
      </w:r>
      <w:r w:rsidR="00F23F00" w:rsidRPr="00660EF7">
        <w:rPr>
          <w:rFonts w:asciiTheme="minorHAnsi" w:hAnsiTheme="minorHAnsi"/>
          <w:sz w:val="26"/>
          <w:szCs w:val="26"/>
        </w:rPr>
        <w:t xml:space="preserve"> </w:t>
      </w:r>
      <w:r w:rsidR="00B91A30">
        <w:rPr>
          <w:rFonts w:asciiTheme="minorHAnsi" w:hAnsiTheme="minorHAnsi"/>
          <w:sz w:val="26"/>
          <w:szCs w:val="26"/>
        </w:rPr>
        <w:t xml:space="preserve">or </w:t>
      </w:r>
      <w:r w:rsidR="00C75635" w:rsidRPr="00D621BC">
        <w:rPr>
          <w:rFonts w:asciiTheme="minorHAnsi" w:hAnsiTheme="minorHAnsi"/>
          <w:sz w:val="26"/>
          <w:szCs w:val="26"/>
        </w:rPr>
        <w:t>the NTID registrar</w:t>
      </w:r>
      <w:r w:rsidR="00392BFF">
        <w:rPr>
          <w:rFonts w:asciiTheme="minorHAnsi" w:hAnsiTheme="minorHAnsi"/>
          <w:sz w:val="26"/>
          <w:szCs w:val="26"/>
        </w:rPr>
        <w:t>, depending on</w:t>
      </w:r>
      <w:r w:rsidR="00A04C85">
        <w:rPr>
          <w:rFonts w:asciiTheme="minorHAnsi" w:hAnsiTheme="minorHAnsi"/>
          <w:sz w:val="26"/>
          <w:szCs w:val="26"/>
        </w:rPr>
        <w:t xml:space="preserve"> the </w:t>
      </w:r>
      <w:r w:rsidR="00C87B56">
        <w:rPr>
          <w:rFonts w:asciiTheme="minorHAnsi" w:hAnsiTheme="minorHAnsi"/>
          <w:sz w:val="26"/>
          <w:szCs w:val="26"/>
        </w:rPr>
        <w:t>changes made</w:t>
      </w:r>
      <w:r w:rsidR="00C75635" w:rsidRPr="00D621BC">
        <w:rPr>
          <w:rFonts w:asciiTheme="minorHAnsi" w:hAnsiTheme="minorHAnsi"/>
          <w:sz w:val="26"/>
          <w:szCs w:val="26"/>
        </w:rPr>
        <w:t xml:space="preserve">. </w:t>
      </w:r>
    </w:p>
    <w:p w14:paraId="6239F996" w14:textId="4131EDD2" w:rsidR="005579B4" w:rsidRPr="00660EF7" w:rsidRDefault="00C75635" w:rsidP="00660EF7">
      <w:pPr>
        <w:widowControl w:val="0"/>
        <w:numPr>
          <w:ilvl w:val="0"/>
          <w:numId w:val="24"/>
        </w:numPr>
        <w:spacing w:after="120"/>
        <w:ind w:left="1440"/>
        <w:rPr>
          <w:rFonts w:asciiTheme="minorHAnsi" w:hAnsiTheme="minorHAnsi"/>
          <w:sz w:val="26"/>
          <w:szCs w:val="26"/>
        </w:rPr>
      </w:pPr>
      <w:r w:rsidRPr="00995170">
        <w:rPr>
          <w:rFonts w:asciiTheme="minorHAnsi" w:hAnsiTheme="minorHAnsi"/>
          <w:b/>
          <w:sz w:val="26"/>
          <w:szCs w:val="26"/>
        </w:rPr>
        <w:t>NTID Registrar:</w:t>
      </w:r>
      <w:r>
        <w:rPr>
          <w:rFonts w:asciiTheme="minorHAnsi" w:hAnsiTheme="minorHAnsi"/>
          <w:sz w:val="26"/>
          <w:szCs w:val="26"/>
        </w:rPr>
        <w:t xml:space="preserve"> </w:t>
      </w:r>
      <w:r w:rsidRPr="00D621BC">
        <w:rPr>
          <w:rFonts w:asciiTheme="minorHAnsi" w:hAnsiTheme="minorHAnsi"/>
          <w:sz w:val="26"/>
          <w:szCs w:val="26"/>
        </w:rPr>
        <w:t xml:space="preserve">The NTID registrar completes the Course Action Form (CAF) if needed and forwards it to the </w:t>
      </w:r>
      <w:r w:rsidRPr="00F91C65">
        <w:rPr>
          <w:rFonts w:asciiTheme="minorHAnsi" w:hAnsiTheme="minorHAnsi"/>
          <w:sz w:val="26"/>
          <w:szCs w:val="26"/>
        </w:rPr>
        <w:t>RIT</w:t>
      </w:r>
      <w:r w:rsidR="006C13B4">
        <w:rPr>
          <w:rFonts w:asciiTheme="minorHAnsi" w:hAnsiTheme="minorHAnsi"/>
          <w:sz w:val="26"/>
          <w:szCs w:val="26"/>
        </w:rPr>
        <w:t xml:space="preserve"> Registrar</w:t>
      </w:r>
      <w:r w:rsidRPr="00D621BC">
        <w:rPr>
          <w:rFonts w:asciiTheme="minorHAnsi" w:hAnsiTheme="minorHAnsi"/>
          <w:sz w:val="26"/>
          <w:szCs w:val="26"/>
        </w:rPr>
        <w:t xml:space="preserve"> Offic</w:t>
      </w:r>
      <w:r w:rsidR="006C13B4">
        <w:rPr>
          <w:rFonts w:asciiTheme="minorHAnsi" w:hAnsiTheme="minorHAnsi"/>
          <w:sz w:val="26"/>
          <w:szCs w:val="26"/>
        </w:rPr>
        <w:t>e</w:t>
      </w:r>
      <w:r w:rsidRPr="00D621BC">
        <w:rPr>
          <w:rFonts w:asciiTheme="minorHAnsi" w:hAnsiTheme="minorHAnsi"/>
          <w:sz w:val="26"/>
          <w:szCs w:val="26"/>
        </w:rPr>
        <w:t>.</w:t>
      </w:r>
      <w:r>
        <w:rPr>
          <w:rFonts w:asciiTheme="minorHAnsi" w:hAnsiTheme="minorHAnsi"/>
          <w:sz w:val="26"/>
          <w:szCs w:val="26"/>
        </w:rPr>
        <w:t xml:space="preserve"> Annually in May, the NTID registrar forwards all </w:t>
      </w:r>
      <w:r w:rsidR="00B91A30">
        <w:rPr>
          <w:rFonts w:asciiTheme="minorHAnsi" w:hAnsiTheme="minorHAnsi"/>
          <w:sz w:val="26"/>
          <w:szCs w:val="26"/>
        </w:rPr>
        <w:t>revised</w:t>
      </w:r>
      <w:r>
        <w:rPr>
          <w:rFonts w:asciiTheme="minorHAnsi" w:hAnsiTheme="minorHAnsi"/>
          <w:sz w:val="26"/>
          <w:szCs w:val="26"/>
        </w:rPr>
        <w:t xml:space="preserve"> </w:t>
      </w:r>
      <w:r w:rsidR="006943DF">
        <w:rPr>
          <w:rFonts w:asciiTheme="minorHAnsi" w:hAnsiTheme="minorHAnsi"/>
          <w:sz w:val="26"/>
          <w:szCs w:val="26"/>
        </w:rPr>
        <w:t>RIT-</w:t>
      </w:r>
      <w:r>
        <w:rPr>
          <w:rFonts w:asciiTheme="minorHAnsi" w:hAnsiTheme="minorHAnsi"/>
          <w:sz w:val="26"/>
          <w:szCs w:val="26"/>
        </w:rPr>
        <w:t>Table</w:t>
      </w:r>
      <w:r w:rsidR="00B91A30">
        <w:rPr>
          <w:rFonts w:asciiTheme="minorHAnsi" w:hAnsiTheme="minorHAnsi"/>
          <w:sz w:val="26"/>
          <w:szCs w:val="26"/>
        </w:rPr>
        <w:t xml:space="preserve"> </w:t>
      </w:r>
      <w:r w:rsidR="00C82C06">
        <w:rPr>
          <w:rFonts w:asciiTheme="minorHAnsi" w:hAnsiTheme="minorHAnsi"/>
          <w:sz w:val="26"/>
          <w:szCs w:val="26"/>
        </w:rPr>
        <w:t>A/B</w:t>
      </w:r>
      <w:r>
        <w:rPr>
          <w:rFonts w:asciiTheme="minorHAnsi" w:hAnsiTheme="minorHAnsi"/>
          <w:sz w:val="26"/>
          <w:szCs w:val="26"/>
        </w:rPr>
        <w:t xml:space="preserve"> and checklists to the </w:t>
      </w:r>
      <w:r w:rsidR="00F23F00" w:rsidRPr="00660EF7">
        <w:rPr>
          <w:rFonts w:asciiTheme="minorHAnsi" w:hAnsiTheme="minorHAnsi"/>
          <w:sz w:val="26"/>
          <w:szCs w:val="26"/>
        </w:rPr>
        <w:t xml:space="preserve">Provost </w:t>
      </w:r>
      <w:r w:rsidR="001B5143">
        <w:rPr>
          <w:rFonts w:asciiTheme="minorHAnsi" w:hAnsiTheme="minorHAnsi"/>
          <w:sz w:val="26"/>
          <w:szCs w:val="26"/>
        </w:rPr>
        <w:t>Offic</w:t>
      </w:r>
      <w:r w:rsidR="006943DF">
        <w:rPr>
          <w:rFonts w:asciiTheme="minorHAnsi" w:hAnsiTheme="minorHAnsi"/>
          <w:sz w:val="26"/>
          <w:szCs w:val="26"/>
        </w:rPr>
        <w:t>e.</w:t>
      </w:r>
    </w:p>
    <w:p w14:paraId="26BD99CC" w14:textId="1924393B" w:rsidR="00FE3F27" w:rsidRPr="00090D45" w:rsidRDefault="0067141F" w:rsidP="00090D45">
      <w:pPr>
        <w:pStyle w:val="Heading2"/>
        <w:numPr>
          <w:ilvl w:val="0"/>
          <w:numId w:val="0"/>
        </w:numPr>
        <w:ind w:left="360" w:hanging="360"/>
        <w:rPr>
          <w:rFonts w:asciiTheme="minorHAnsi" w:hAnsiTheme="minorHAnsi"/>
          <w:sz w:val="26"/>
          <w:szCs w:val="26"/>
        </w:rPr>
      </w:pPr>
      <w:bookmarkStart w:id="36" w:name="_Toc50734636"/>
      <w:r w:rsidRPr="00090D45">
        <w:rPr>
          <w:rFonts w:asciiTheme="minorHAnsi" w:hAnsiTheme="minorHAnsi"/>
          <w:sz w:val="26"/>
          <w:szCs w:val="26"/>
          <w:lang w:val="en-US"/>
        </w:rPr>
        <w:t>D.</w:t>
      </w:r>
      <w:r w:rsidRPr="00090D45">
        <w:rPr>
          <w:rFonts w:asciiTheme="minorHAnsi" w:hAnsiTheme="minorHAnsi"/>
          <w:sz w:val="26"/>
          <w:szCs w:val="26"/>
          <w:lang w:val="en-US"/>
        </w:rPr>
        <w:tab/>
      </w:r>
      <w:r w:rsidR="00A81CCD" w:rsidRPr="00090D45">
        <w:rPr>
          <w:rFonts w:asciiTheme="minorHAnsi" w:hAnsiTheme="minorHAnsi"/>
          <w:sz w:val="26"/>
          <w:szCs w:val="26"/>
        </w:rPr>
        <w:t>LESS</w:t>
      </w:r>
      <w:r w:rsidR="00196031">
        <w:rPr>
          <w:rFonts w:asciiTheme="minorHAnsi" w:hAnsiTheme="minorHAnsi"/>
          <w:sz w:val="26"/>
          <w:szCs w:val="26"/>
          <w:lang w:val="en-US"/>
        </w:rPr>
        <w:t>-</w:t>
      </w:r>
      <w:r w:rsidR="00A81CCD" w:rsidRPr="00090D45">
        <w:rPr>
          <w:rFonts w:asciiTheme="minorHAnsi" w:hAnsiTheme="minorHAnsi"/>
          <w:sz w:val="26"/>
          <w:szCs w:val="26"/>
        </w:rPr>
        <w:t>THAN</w:t>
      </w:r>
      <w:r w:rsidR="00196031">
        <w:rPr>
          <w:rFonts w:asciiTheme="minorHAnsi" w:hAnsiTheme="minorHAnsi"/>
          <w:sz w:val="26"/>
          <w:szCs w:val="26"/>
          <w:lang w:val="en-US"/>
        </w:rPr>
        <w:t>-</w:t>
      </w:r>
      <w:r w:rsidR="00A81CCD" w:rsidRPr="00090D45">
        <w:rPr>
          <w:rFonts w:asciiTheme="minorHAnsi" w:hAnsiTheme="minorHAnsi"/>
          <w:sz w:val="26"/>
          <w:szCs w:val="26"/>
        </w:rPr>
        <w:t>SUBSTAN</w:t>
      </w:r>
      <w:r w:rsidR="00A81CCD" w:rsidRPr="00090D45">
        <w:rPr>
          <w:rFonts w:asciiTheme="minorHAnsi" w:hAnsiTheme="minorHAnsi"/>
          <w:sz w:val="26"/>
          <w:szCs w:val="26"/>
          <w:lang w:val="en-US"/>
        </w:rPr>
        <w:t>T</w:t>
      </w:r>
      <w:r w:rsidR="00A81CCD" w:rsidRPr="00090D45">
        <w:rPr>
          <w:rFonts w:asciiTheme="minorHAnsi" w:hAnsiTheme="minorHAnsi"/>
          <w:sz w:val="26"/>
          <w:szCs w:val="26"/>
        </w:rPr>
        <w:t xml:space="preserve">IAL </w:t>
      </w:r>
      <w:r w:rsidR="00FE3F27" w:rsidRPr="00090D45">
        <w:rPr>
          <w:rFonts w:asciiTheme="minorHAnsi" w:hAnsiTheme="minorHAnsi"/>
          <w:sz w:val="26"/>
          <w:szCs w:val="26"/>
        </w:rPr>
        <w:t>PROGRAM MODIFICATIONS</w:t>
      </w:r>
      <w:r w:rsidR="00196031">
        <w:rPr>
          <w:rFonts w:asciiTheme="minorHAnsi" w:hAnsiTheme="minorHAnsi"/>
          <w:sz w:val="26"/>
          <w:szCs w:val="26"/>
          <w:lang w:val="en-US"/>
        </w:rPr>
        <w:t xml:space="preserve"> </w:t>
      </w:r>
      <w:r w:rsidR="00A81CCD" w:rsidRPr="00DE0BD1">
        <w:rPr>
          <w:rFonts w:asciiTheme="minorHAnsi" w:hAnsiTheme="minorHAnsi"/>
          <w:sz w:val="26"/>
          <w:szCs w:val="26"/>
        </w:rPr>
        <w:t>REQUIR</w:t>
      </w:r>
      <w:r w:rsidR="00196031">
        <w:rPr>
          <w:rFonts w:asciiTheme="minorHAnsi" w:hAnsiTheme="minorHAnsi"/>
          <w:sz w:val="26"/>
          <w:szCs w:val="26"/>
          <w:lang w:val="en-US"/>
        </w:rPr>
        <w:t>ING</w:t>
      </w:r>
      <w:r w:rsidR="00A81CCD" w:rsidRPr="00DE0BD1">
        <w:rPr>
          <w:rFonts w:asciiTheme="minorHAnsi" w:hAnsiTheme="minorHAnsi"/>
          <w:sz w:val="26"/>
          <w:szCs w:val="26"/>
        </w:rPr>
        <w:t xml:space="preserve"> N</w:t>
      </w:r>
      <w:r w:rsidR="00A81CCD">
        <w:rPr>
          <w:rFonts w:asciiTheme="minorHAnsi" w:hAnsiTheme="minorHAnsi"/>
          <w:sz w:val="26"/>
          <w:szCs w:val="26"/>
          <w:lang w:val="en-US"/>
        </w:rPr>
        <w:t>CC</w:t>
      </w:r>
      <w:r w:rsidR="00A81CCD" w:rsidRPr="00DE0BD1">
        <w:rPr>
          <w:rFonts w:asciiTheme="minorHAnsi" w:hAnsiTheme="minorHAnsi"/>
          <w:sz w:val="26"/>
          <w:szCs w:val="26"/>
        </w:rPr>
        <w:t xml:space="preserve"> APPROVAL</w:t>
      </w:r>
      <w:bookmarkEnd w:id="36"/>
      <w:r w:rsidR="00871DF0" w:rsidRPr="00090D45">
        <w:rPr>
          <w:rFonts w:asciiTheme="minorHAnsi" w:hAnsiTheme="minorHAnsi"/>
          <w:sz w:val="26"/>
          <w:szCs w:val="26"/>
        </w:rPr>
        <w:t xml:space="preserve"> </w:t>
      </w:r>
    </w:p>
    <w:p w14:paraId="51CD551C" w14:textId="5FF1F88F" w:rsidR="006F1FC4" w:rsidRPr="0089393A" w:rsidRDefault="0089393A" w:rsidP="00721A5B">
      <w:pPr>
        <w:pStyle w:val="Heading3"/>
        <w:tabs>
          <w:tab w:val="clear" w:pos="0"/>
          <w:tab w:val="clear" w:pos="900"/>
          <w:tab w:val="left" w:pos="1170"/>
        </w:tabs>
        <w:ind w:left="990" w:hanging="360"/>
        <w:jc w:val="left"/>
        <w:rPr>
          <w:rFonts w:asciiTheme="minorHAnsi" w:hAnsiTheme="minorHAnsi"/>
          <w:smallCaps w:val="0"/>
          <w:sz w:val="26"/>
          <w:szCs w:val="26"/>
          <w:u w:val="none"/>
        </w:rPr>
      </w:pPr>
      <w:bookmarkStart w:id="37" w:name="_Toc50734637"/>
      <w:r>
        <w:rPr>
          <w:rFonts w:asciiTheme="minorHAnsi" w:hAnsiTheme="minorHAnsi"/>
          <w:smallCaps w:val="0"/>
          <w:sz w:val="26"/>
          <w:szCs w:val="26"/>
          <w:u w:val="none"/>
        </w:rPr>
        <w:t>1.</w:t>
      </w:r>
      <w:r>
        <w:rPr>
          <w:rFonts w:asciiTheme="minorHAnsi" w:hAnsiTheme="minorHAnsi"/>
          <w:smallCaps w:val="0"/>
          <w:sz w:val="26"/>
          <w:szCs w:val="26"/>
          <w:u w:val="none"/>
        </w:rPr>
        <w:tab/>
      </w:r>
      <w:r w:rsidR="00D00E97" w:rsidRPr="0089393A">
        <w:rPr>
          <w:rFonts w:asciiTheme="minorHAnsi" w:hAnsiTheme="minorHAnsi"/>
          <w:smallCaps w:val="0"/>
          <w:sz w:val="26"/>
          <w:szCs w:val="26"/>
          <w:u w:val="none"/>
        </w:rPr>
        <w:t>Overview-</w:t>
      </w:r>
      <w:r w:rsidR="006F1FC4" w:rsidRPr="0089393A">
        <w:rPr>
          <w:rFonts w:asciiTheme="minorHAnsi" w:hAnsiTheme="minorHAnsi"/>
          <w:smallCaps w:val="0"/>
          <w:sz w:val="26"/>
          <w:szCs w:val="26"/>
          <w:u w:val="none"/>
        </w:rPr>
        <w:t xml:space="preserve"> Less</w:t>
      </w:r>
      <w:r w:rsidR="00196031">
        <w:rPr>
          <w:rFonts w:asciiTheme="minorHAnsi" w:hAnsiTheme="minorHAnsi"/>
          <w:smallCaps w:val="0"/>
          <w:sz w:val="26"/>
          <w:szCs w:val="26"/>
          <w:u w:val="none"/>
        </w:rPr>
        <w:t>-</w:t>
      </w:r>
      <w:r w:rsidR="006F1FC4" w:rsidRPr="0089393A">
        <w:rPr>
          <w:rFonts w:asciiTheme="minorHAnsi" w:hAnsiTheme="minorHAnsi"/>
          <w:smallCaps w:val="0"/>
          <w:sz w:val="26"/>
          <w:szCs w:val="26"/>
          <w:u w:val="none"/>
        </w:rPr>
        <w:t>than</w:t>
      </w:r>
      <w:r w:rsidR="00196031">
        <w:rPr>
          <w:rFonts w:asciiTheme="minorHAnsi" w:hAnsiTheme="minorHAnsi"/>
          <w:smallCaps w:val="0"/>
          <w:sz w:val="26"/>
          <w:szCs w:val="26"/>
          <w:u w:val="none"/>
        </w:rPr>
        <w:t>-</w:t>
      </w:r>
      <w:r w:rsidR="006F1FC4" w:rsidRPr="0089393A">
        <w:rPr>
          <w:rFonts w:asciiTheme="minorHAnsi" w:hAnsiTheme="minorHAnsi"/>
          <w:smallCaps w:val="0"/>
          <w:sz w:val="26"/>
          <w:szCs w:val="26"/>
          <w:u w:val="none"/>
        </w:rPr>
        <w:t>Substantial Types of Modifications</w:t>
      </w:r>
      <w:r w:rsidR="002501DE" w:rsidRPr="0089393A">
        <w:rPr>
          <w:rFonts w:asciiTheme="minorHAnsi" w:hAnsiTheme="minorHAnsi"/>
          <w:smallCaps w:val="0"/>
          <w:sz w:val="26"/>
          <w:szCs w:val="26"/>
          <w:u w:val="none"/>
        </w:rPr>
        <w:t xml:space="preserve"> affecting Table </w:t>
      </w:r>
      <w:r w:rsidR="00C82C06">
        <w:rPr>
          <w:rFonts w:asciiTheme="minorHAnsi" w:hAnsiTheme="minorHAnsi"/>
          <w:smallCaps w:val="0"/>
          <w:sz w:val="26"/>
          <w:szCs w:val="26"/>
          <w:u w:val="none"/>
        </w:rPr>
        <w:t>A/B</w:t>
      </w:r>
      <w:bookmarkEnd w:id="37"/>
    </w:p>
    <w:p w14:paraId="52C1E23A" w14:textId="2F66E0C3" w:rsidR="00B840D5" w:rsidRPr="00F91C65" w:rsidRDefault="000600D3" w:rsidP="00721A5B">
      <w:pPr>
        <w:widowControl w:val="0"/>
        <w:spacing w:after="120"/>
        <w:ind w:left="990"/>
        <w:rPr>
          <w:rFonts w:asciiTheme="minorHAnsi" w:hAnsiTheme="minorHAnsi"/>
          <w:sz w:val="26"/>
          <w:szCs w:val="26"/>
        </w:rPr>
      </w:pPr>
      <w:r w:rsidRPr="00F91C65">
        <w:rPr>
          <w:rFonts w:asciiTheme="minorHAnsi" w:hAnsiTheme="minorHAnsi"/>
          <w:sz w:val="26"/>
          <w:szCs w:val="26"/>
        </w:rPr>
        <w:t>M</w:t>
      </w:r>
      <w:r w:rsidR="00FE3F27" w:rsidRPr="00F91C65">
        <w:rPr>
          <w:rFonts w:asciiTheme="minorHAnsi" w:hAnsiTheme="minorHAnsi"/>
          <w:sz w:val="26"/>
          <w:szCs w:val="26"/>
        </w:rPr>
        <w:t xml:space="preserve">odifications </w:t>
      </w:r>
      <w:r w:rsidRPr="00F91C65">
        <w:rPr>
          <w:rFonts w:asciiTheme="minorHAnsi" w:hAnsiTheme="minorHAnsi"/>
          <w:sz w:val="26"/>
          <w:szCs w:val="26"/>
        </w:rPr>
        <w:t xml:space="preserve">to programs after NYSED approval </w:t>
      </w:r>
      <w:r w:rsidR="00FE3F27" w:rsidRPr="00F91C65">
        <w:rPr>
          <w:rFonts w:asciiTheme="minorHAnsi" w:hAnsiTheme="minorHAnsi"/>
          <w:sz w:val="26"/>
          <w:szCs w:val="26"/>
        </w:rPr>
        <w:t xml:space="preserve">considered </w:t>
      </w:r>
      <w:r w:rsidR="006452E6">
        <w:rPr>
          <w:rFonts w:asciiTheme="minorHAnsi" w:hAnsiTheme="minorHAnsi"/>
          <w:sz w:val="26"/>
          <w:szCs w:val="26"/>
        </w:rPr>
        <w:t xml:space="preserve">to be </w:t>
      </w:r>
      <w:r w:rsidR="00FE3F27" w:rsidRPr="00F91C65">
        <w:rPr>
          <w:rFonts w:asciiTheme="minorHAnsi" w:hAnsiTheme="minorHAnsi"/>
          <w:sz w:val="26"/>
          <w:szCs w:val="26"/>
        </w:rPr>
        <w:t>less than substantial include the following:</w:t>
      </w:r>
    </w:p>
    <w:p w14:paraId="0A9A2662" w14:textId="2F4F73E0" w:rsidR="003A7050" w:rsidRDefault="001F1D3D" w:rsidP="00526F40">
      <w:pPr>
        <w:widowControl w:val="0"/>
        <w:numPr>
          <w:ilvl w:val="0"/>
          <w:numId w:val="61"/>
        </w:numPr>
        <w:spacing w:after="120"/>
        <w:ind w:left="1440"/>
        <w:rPr>
          <w:rFonts w:asciiTheme="minorHAnsi" w:hAnsiTheme="minorHAnsi"/>
          <w:sz w:val="26"/>
          <w:szCs w:val="26"/>
        </w:rPr>
      </w:pPr>
      <w:r>
        <w:rPr>
          <w:rFonts w:asciiTheme="minorHAnsi" w:hAnsiTheme="minorHAnsi"/>
          <w:sz w:val="26"/>
          <w:szCs w:val="26"/>
        </w:rPr>
        <w:t>Changes to course sequence and/or year required</w:t>
      </w:r>
      <w:r w:rsidR="00152671">
        <w:rPr>
          <w:rFonts w:asciiTheme="minorHAnsi" w:hAnsiTheme="minorHAnsi"/>
          <w:sz w:val="26"/>
          <w:szCs w:val="26"/>
        </w:rPr>
        <w:t>.</w:t>
      </w:r>
    </w:p>
    <w:p w14:paraId="41A4029F" w14:textId="50BEE15F" w:rsidR="002501DE" w:rsidRDefault="000600D3" w:rsidP="00526F40">
      <w:pPr>
        <w:widowControl w:val="0"/>
        <w:numPr>
          <w:ilvl w:val="0"/>
          <w:numId w:val="61"/>
        </w:numPr>
        <w:spacing w:after="120"/>
        <w:ind w:left="1440"/>
        <w:rPr>
          <w:rFonts w:asciiTheme="minorHAnsi" w:hAnsiTheme="minorHAnsi"/>
          <w:sz w:val="26"/>
          <w:szCs w:val="26"/>
        </w:rPr>
      </w:pPr>
      <w:r w:rsidRPr="00D92D50">
        <w:rPr>
          <w:rFonts w:asciiTheme="minorHAnsi" w:hAnsiTheme="minorHAnsi"/>
          <w:sz w:val="26"/>
          <w:szCs w:val="26"/>
        </w:rPr>
        <w:t>Changes to</w:t>
      </w:r>
      <w:r w:rsidR="008C247A" w:rsidRPr="00D92D50">
        <w:rPr>
          <w:rFonts w:asciiTheme="minorHAnsi" w:hAnsiTheme="minorHAnsi"/>
          <w:sz w:val="26"/>
          <w:szCs w:val="26"/>
        </w:rPr>
        <w:t xml:space="preserve"> course title</w:t>
      </w:r>
      <w:r w:rsidRPr="00D92D50">
        <w:rPr>
          <w:rFonts w:asciiTheme="minorHAnsi" w:hAnsiTheme="minorHAnsi"/>
          <w:sz w:val="26"/>
          <w:szCs w:val="26"/>
        </w:rPr>
        <w:t>s,</w:t>
      </w:r>
      <w:r w:rsidR="00E14DE9">
        <w:rPr>
          <w:rFonts w:asciiTheme="minorHAnsi" w:hAnsiTheme="minorHAnsi"/>
          <w:sz w:val="26"/>
          <w:szCs w:val="26"/>
        </w:rPr>
        <w:t xml:space="preserve"> course number</w:t>
      </w:r>
      <w:r w:rsidR="00900C63">
        <w:rPr>
          <w:rFonts w:asciiTheme="minorHAnsi" w:hAnsiTheme="minorHAnsi"/>
          <w:sz w:val="26"/>
          <w:szCs w:val="26"/>
        </w:rPr>
        <w:t>s</w:t>
      </w:r>
      <w:r w:rsidR="00E14DE9">
        <w:rPr>
          <w:rFonts w:asciiTheme="minorHAnsi" w:hAnsiTheme="minorHAnsi"/>
          <w:sz w:val="26"/>
          <w:szCs w:val="26"/>
        </w:rPr>
        <w:t>,</w:t>
      </w:r>
      <w:r w:rsidR="002501DE">
        <w:rPr>
          <w:rFonts w:asciiTheme="minorHAnsi" w:hAnsiTheme="minorHAnsi"/>
          <w:sz w:val="26"/>
          <w:szCs w:val="26"/>
        </w:rPr>
        <w:t xml:space="preserve"> </w:t>
      </w:r>
      <w:r w:rsidRPr="00D92D50">
        <w:rPr>
          <w:rFonts w:asciiTheme="minorHAnsi" w:hAnsiTheme="minorHAnsi"/>
          <w:sz w:val="26"/>
          <w:szCs w:val="26"/>
        </w:rPr>
        <w:t xml:space="preserve">prerequisites or co-requisites, </w:t>
      </w:r>
      <w:r w:rsidR="00900C63">
        <w:rPr>
          <w:rFonts w:asciiTheme="minorHAnsi" w:hAnsiTheme="minorHAnsi"/>
          <w:sz w:val="26"/>
          <w:szCs w:val="26"/>
        </w:rPr>
        <w:t xml:space="preserve">or </w:t>
      </w:r>
      <w:r w:rsidR="00E14DE9">
        <w:rPr>
          <w:rFonts w:asciiTheme="minorHAnsi" w:hAnsiTheme="minorHAnsi"/>
          <w:sz w:val="26"/>
          <w:szCs w:val="26"/>
        </w:rPr>
        <w:t>term offered</w:t>
      </w:r>
      <w:r w:rsidR="00C80CD4">
        <w:rPr>
          <w:rFonts w:asciiTheme="minorHAnsi" w:hAnsiTheme="minorHAnsi"/>
          <w:sz w:val="26"/>
          <w:szCs w:val="26"/>
        </w:rPr>
        <w:t xml:space="preserve">. </w:t>
      </w:r>
      <w:r w:rsidR="006943DF">
        <w:rPr>
          <w:rFonts w:asciiTheme="minorHAnsi" w:hAnsiTheme="minorHAnsi"/>
          <w:sz w:val="26"/>
          <w:szCs w:val="26"/>
        </w:rPr>
        <w:t>RIT-</w:t>
      </w:r>
      <w:r w:rsidR="00C80CD4">
        <w:rPr>
          <w:rFonts w:asciiTheme="minorHAnsi" w:hAnsiTheme="minorHAnsi"/>
          <w:sz w:val="26"/>
          <w:szCs w:val="26"/>
        </w:rPr>
        <w:t>Table A/B changes are</w:t>
      </w:r>
      <w:r w:rsidR="003215CE">
        <w:rPr>
          <w:rFonts w:asciiTheme="minorHAnsi" w:hAnsiTheme="minorHAnsi"/>
          <w:sz w:val="26"/>
          <w:szCs w:val="26"/>
        </w:rPr>
        <w:t xml:space="preserve"> </w:t>
      </w:r>
      <w:r w:rsidR="00900C63">
        <w:rPr>
          <w:rFonts w:asciiTheme="minorHAnsi" w:hAnsiTheme="minorHAnsi"/>
          <w:sz w:val="26"/>
          <w:szCs w:val="26"/>
        </w:rPr>
        <w:t>effective</w:t>
      </w:r>
      <w:r w:rsidR="003215CE">
        <w:rPr>
          <w:rFonts w:asciiTheme="minorHAnsi" w:hAnsiTheme="minorHAnsi"/>
          <w:sz w:val="26"/>
          <w:szCs w:val="26"/>
        </w:rPr>
        <w:t xml:space="preserve"> fall </w:t>
      </w:r>
      <w:r w:rsidR="00900C63">
        <w:rPr>
          <w:rFonts w:asciiTheme="minorHAnsi" w:hAnsiTheme="minorHAnsi"/>
          <w:sz w:val="26"/>
          <w:szCs w:val="26"/>
        </w:rPr>
        <w:t xml:space="preserve">of </w:t>
      </w:r>
      <w:r w:rsidR="003215CE">
        <w:rPr>
          <w:rFonts w:asciiTheme="minorHAnsi" w:hAnsiTheme="minorHAnsi"/>
          <w:sz w:val="26"/>
          <w:szCs w:val="26"/>
        </w:rPr>
        <w:t>the next academic year</w:t>
      </w:r>
      <w:r w:rsidR="002501DE">
        <w:rPr>
          <w:rFonts w:asciiTheme="minorHAnsi" w:hAnsiTheme="minorHAnsi"/>
          <w:sz w:val="26"/>
          <w:szCs w:val="26"/>
        </w:rPr>
        <w:t xml:space="preserve">. </w:t>
      </w:r>
    </w:p>
    <w:p w14:paraId="7310B0F8" w14:textId="3363AE65" w:rsidR="008C247A" w:rsidRPr="00D92D50" w:rsidRDefault="002501DE" w:rsidP="00526F40">
      <w:pPr>
        <w:widowControl w:val="0"/>
        <w:numPr>
          <w:ilvl w:val="0"/>
          <w:numId w:val="61"/>
        </w:numPr>
        <w:spacing w:after="120"/>
        <w:ind w:left="1440"/>
        <w:rPr>
          <w:rFonts w:asciiTheme="minorHAnsi" w:hAnsiTheme="minorHAnsi"/>
          <w:sz w:val="26"/>
          <w:szCs w:val="26"/>
        </w:rPr>
      </w:pPr>
      <w:r>
        <w:rPr>
          <w:rFonts w:asciiTheme="minorHAnsi" w:hAnsiTheme="minorHAnsi"/>
          <w:sz w:val="26"/>
          <w:szCs w:val="26"/>
        </w:rPr>
        <w:t>Changes to</w:t>
      </w:r>
      <w:r w:rsidR="00DA3D46" w:rsidRPr="00D92D50">
        <w:rPr>
          <w:rFonts w:asciiTheme="minorHAnsi" w:hAnsiTheme="minorHAnsi"/>
          <w:sz w:val="26"/>
          <w:szCs w:val="26"/>
        </w:rPr>
        <w:t xml:space="preserve"> </w:t>
      </w:r>
      <w:r w:rsidR="000600D3" w:rsidRPr="00D92D50">
        <w:rPr>
          <w:rFonts w:asciiTheme="minorHAnsi" w:hAnsiTheme="minorHAnsi"/>
          <w:sz w:val="26"/>
          <w:szCs w:val="26"/>
        </w:rPr>
        <w:t>credit hours</w:t>
      </w:r>
      <w:r w:rsidR="00900C63">
        <w:rPr>
          <w:rFonts w:asciiTheme="minorHAnsi" w:hAnsiTheme="minorHAnsi"/>
          <w:sz w:val="26"/>
          <w:szCs w:val="26"/>
        </w:rPr>
        <w:t>;</w:t>
      </w:r>
      <w:r>
        <w:rPr>
          <w:rFonts w:asciiTheme="minorHAnsi" w:hAnsiTheme="minorHAnsi"/>
          <w:sz w:val="26"/>
          <w:szCs w:val="26"/>
        </w:rPr>
        <w:t xml:space="preserve"> can be made only</w:t>
      </w:r>
      <w:r w:rsidR="003215CE">
        <w:rPr>
          <w:rFonts w:asciiTheme="minorHAnsi" w:hAnsiTheme="minorHAnsi"/>
          <w:sz w:val="26"/>
          <w:szCs w:val="26"/>
        </w:rPr>
        <w:t xml:space="preserve"> for effective date of the next academic year</w:t>
      </w:r>
      <w:r w:rsidR="008C247A" w:rsidRPr="00D92D50">
        <w:rPr>
          <w:rFonts w:asciiTheme="minorHAnsi" w:hAnsiTheme="minorHAnsi"/>
          <w:sz w:val="26"/>
          <w:szCs w:val="26"/>
        </w:rPr>
        <w:t>.</w:t>
      </w:r>
    </w:p>
    <w:p w14:paraId="62621B7E" w14:textId="1226359B" w:rsidR="00BF5EED" w:rsidRDefault="00BF5EED" w:rsidP="00526F40">
      <w:pPr>
        <w:widowControl w:val="0"/>
        <w:numPr>
          <w:ilvl w:val="0"/>
          <w:numId w:val="61"/>
        </w:numPr>
        <w:spacing w:after="120"/>
        <w:ind w:left="1440"/>
        <w:rPr>
          <w:rFonts w:asciiTheme="minorHAnsi" w:hAnsiTheme="minorHAnsi"/>
          <w:sz w:val="26"/>
          <w:szCs w:val="26"/>
        </w:rPr>
      </w:pPr>
      <w:r w:rsidRPr="00D92D50">
        <w:rPr>
          <w:rFonts w:asciiTheme="minorHAnsi" w:hAnsiTheme="minorHAnsi"/>
          <w:sz w:val="26"/>
          <w:szCs w:val="26"/>
        </w:rPr>
        <w:t>Addition and/or deletion of courses, either technical or non-technical</w:t>
      </w:r>
      <w:r w:rsidR="00B373D0" w:rsidRPr="00D92D50">
        <w:rPr>
          <w:rFonts w:asciiTheme="minorHAnsi" w:hAnsiTheme="minorHAnsi"/>
          <w:sz w:val="26"/>
          <w:szCs w:val="26"/>
        </w:rPr>
        <w:t>,</w:t>
      </w:r>
      <w:r w:rsidRPr="00D92D50">
        <w:rPr>
          <w:rFonts w:asciiTheme="minorHAnsi" w:hAnsiTheme="minorHAnsi"/>
          <w:sz w:val="26"/>
          <w:szCs w:val="26"/>
        </w:rPr>
        <w:t xml:space="preserve"> with the total credit hours equaling less than </w:t>
      </w:r>
      <w:r w:rsidR="00C100C8">
        <w:rPr>
          <w:rFonts w:asciiTheme="minorHAnsi" w:hAnsiTheme="minorHAnsi"/>
          <w:sz w:val="26"/>
          <w:szCs w:val="26"/>
        </w:rPr>
        <w:t xml:space="preserve">one third </w:t>
      </w:r>
      <w:r w:rsidRPr="00D92D50">
        <w:rPr>
          <w:rFonts w:asciiTheme="minorHAnsi" w:hAnsiTheme="minorHAnsi"/>
          <w:sz w:val="26"/>
          <w:szCs w:val="26"/>
        </w:rPr>
        <w:t>of the total program credits</w:t>
      </w:r>
      <w:r w:rsidR="00B373D0" w:rsidRPr="00D92D50">
        <w:rPr>
          <w:rFonts w:asciiTheme="minorHAnsi" w:hAnsiTheme="minorHAnsi"/>
          <w:sz w:val="26"/>
          <w:szCs w:val="26"/>
        </w:rPr>
        <w:t xml:space="preserve"> as compared with the program that is currently registered with the New York State Education Department</w:t>
      </w:r>
      <w:r w:rsidR="00F341FC">
        <w:rPr>
          <w:rFonts w:asciiTheme="minorHAnsi" w:hAnsiTheme="minorHAnsi"/>
          <w:sz w:val="26"/>
          <w:szCs w:val="26"/>
        </w:rPr>
        <w:t xml:space="preserve">; </w:t>
      </w:r>
      <w:r w:rsidRPr="00D92D50">
        <w:rPr>
          <w:rFonts w:asciiTheme="minorHAnsi" w:hAnsiTheme="minorHAnsi"/>
          <w:sz w:val="26"/>
          <w:szCs w:val="26"/>
        </w:rPr>
        <w:t>changes must not alter the</w:t>
      </w:r>
      <w:r w:rsidR="002B2B4F" w:rsidRPr="00D92D50">
        <w:rPr>
          <w:rFonts w:asciiTheme="minorHAnsi" w:hAnsiTheme="minorHAnsi"/>
          <w:sz w:val="26"/>
          <w:szCs w:val="26"/>
        </w:rPr>
        <w:t xml:space="preserve"> program’s</w:t>
      </w:r>
      <w:r w:rsidRPr="00D92D50">
        <w:rPr>
          <w:rFonts w:asciiTheme="minorHAnsi" w:hAnsiTheme="minorHAnsi"/>
          <w:sz w:val="26"/>
          <w:szCs w:val="26"/>
        </w:rPr>
        <w:t xml:space="preserve"> focus or the design.</w:t>
      </w:r>
    </w:p>
    <w:p w14:paraId="3322F612" w14:textId="4A29B761" w:rsidR="00E14DE9" w:rsidRPr="005A35C5" w:rsidRDefault="00E14DE9" w:rsidP="00526F40">
      <w:pPr>
        <w:widowControl w:val="0"/>
        <w:numPr>
          <w:ilvl w:val="0"/>
          <w:numId w:val="61"/>
        </w:numPr>
        <w:spacing w:after="120"/>
        <w:ind w:left="1440"/>
        <w:rPr>
          <w:rFonts w:asciiTheme="minorHAnsi" w:hAnsiTheme="minorHAnsi"/>
          <w:sz w:val="26"/>
          <w:szCs w:val="26"/>
        </w:rPr>
      </w:pPr>
      <w:r w:rsidRPr="005A35C5">
        <w:rPr>
          <w:rFonts w:asciiTheme="minorHAnsi" w:hAnsiTheme="minorHAnsi"/>
          <w:sz w:val="26"/>
          <w:szCs w:val="26"/>
        </w:rPr>
        <w:t xml:space="preserve">Addition and/or deletion of elective courses </w:t>
      </w:r>
      <w:r w:rsidR="005A35C5" w:rsidRPr="00303532">
        <w:rPr>
          <w:rFonts w:asciiTheme="minorHAnsi" w:hAnsiTheme="minorHAnsi"/>
          <w:sz w:val="26"/>
          <w:szCs w:val="26"/>
        </w:rPr>
        <w:t>that</w:t>
      </w:r>
      <w:r w:rsidR="005A35C5" w:rsidRPr="005A35C5">
        <w:rPr>
          <w:rFonts w:asciiTheme="minorHAnsi" w:hAnsiTheme="minorHAnsi"/>
          <w:sz w:val="26"/>
          <w:szCs w:val="26"/>
        </w:rPr>
        <w:t xml:space="preserve"> </w:t>
      </w:r>
      <w:r w:rsidRPr="005A35C5">
        <w:rPr>
          <w:rFonts w:asciiTheme="minorHAnsi" w:hAnsiTheme="minorHAnsi"/>
          <w:sz w:val="26"/>
          <w:szCs w:val="26"/>
        </w:rPr>
        <w:t xml:space="preserve">are listed on </w:t>
      </w:r>
      <w:r w:rsidR="006943DF">
        <w:rPr>
          <w:rFonts w:asciiTheme="minorHAnsi" w:hAnsiTheme="minorHAnsi"/>
          <w:sz w:val="26"/>
          <w:szCs w:val="26"/>
        </w:rPr>
        <w:t>RIT-</w:t>
      </w:r>
      <w:r w:rsidRPr="005A35C5">
        <w:rPr>
          <w:rFonts w:asciiTheme="minorHAnsi" w:hAnsiTheme="minorHAnsi"/>
          <w:sz w:val="26"/>
          <w:szCs w:val="26"/>
        </w:rPr>
        <w:t xml:space="preserve">Table </w:t>
      </w:r>
      <w:r w:rsidR="00C82C06" w:rsidRPr="00124CEA">
        <w:rPr>
          <w:rFonts w:asciiTheme="minorHAnsi" w:hAnsiTheme="minorHAnsi"/>
          <w:sz w:val="26"/>
          <w:szCs w:val="26"/>
        </w:rPr>
        <w:t>A/B</w:t>
      </w:r>
      <w:r w:rsidRPr="00EC5033">
        <w:rPr>
          <w:rFonts w:asciiTheme="minorHAnsi" w:hAnsiTheme="minorHAnsi"/>
          <w:sz w:val="26"/>
          <w:szCs w:val="26"/>
        </w:rPr>
        <w:t xml:space="preserve"> (and therefore SIS)</w:t>
      </w:r>
      <w:r w:rsidR="00790429" w:rsidRPr="00EC5033">
        <w:rPr>
          <w:rFonts w:asciiTheme="minorHAnsi" w:hAnsiTheme="minorHAnsi"/>
          <w:sz w:val="26"/>
          <w:szCs w:val="26"/>
        </w:rPr>
        <w:t xml:space="preserve">; </w:t>
      </w:r>
      <w:r w:rsidR="001E2E0E" w:rsidRPr="00EC5033">
        <w:rPr>
          <w:rFonts w:asciiTheme="minorHAnsi" w:hAnsiTheme="minorHAnsi"/>
          <w:sz w:val="26"/>
          <w:szCs w:val="26"/>
        </w:rPr>
        <w:t>including electives listed as footnotes to</w:t>
      </w:r>
      <w:r w:rsidR="00790429" w:rsidRPr="0050480F">
        <w:rPr>
          <w:rFonts w:asciiTheme="minorHAnsi" w:hAnsiTheme="minorHAnsi"/>
          <w:sz w:val="26"/>
          <w:szCs w:val="26"/>
        </w:rPr>
        <w:t xml:space="preserve"> </w:t>
      </w:r>
      <w:r w:rsidR="006943DF">
        <w:rPr>
          <w:rFonts w:asciiTheme="minorHAnsi" w:hAnsiTheme="minorHAnsi"/>
          <w:sz w:val="26"/>
          <w:szCs w:val="26"/>
        </w:rPr>
        <w:t>RIT-</w:t>
      </w:r>
      <w:r w:rsidR="00790429" w:rsidRPr="0050480F">
        <w:rPr>
          <w:rFonts w:asciiTheme="minorHAnsi" w:hAnsiTheme="minorHAnsi"/>
          <w:sz w:val="26"/>
          <w:szCs w:val="26"/>
        </w:rPr>
        <w:t xml:space="preserve">Table </w:t>
      </w:r>
      <w:r w:rsidR="00C82C06" w:rsidRPr="0050480F">
        <w:rPr>
          <w:rFonts w:asciiTheme="minorHAnsi" w:hAnsiTheme="minorHAnsi"/>
          <w:sz w:val="26"/>
          <w:szCs w:val="26"/>
        </w:rPr>
        <w:t>A/B</w:t>
      </w:r>
      <w:r w:rsidRPr="0050480F">
        <w:rPr>
          <w:rFonts w:asciiTheme="minorHAnsi" w:hAnsiTheme="minorHAnsi"/>
          <w:sz w:val="26"/>
          <w:szCs w:val="26"/>
        </w:rPr>
        <w:t xml:space="preserve">. </w:t>
      </w:r>
    </w:p>
    <w:p w14:paraId="68C5A549" w14:textId="6A9A5237" w:rsidR="00FE3F27" w:rsidRDefault="00FE3F27" w:rsidP="00526F40">
      <w:pPr>
        <w:widowControl w:val="0"/>
        <w:numPr>
          <w:ilvl w:val="0"/>
          <w:numId w:val="61"/>
        </w:numPr>
        <w:spacing w:after="120"/>
        <w:ind w:left="1440"/>
        <w:rPr>
          <w:rFonts w:asciiTheme="minorHAnsi" w:hAnsiTheme="minorHAnsi"/>
          <w:sz w:val="26"/>
          <w:szCs w:val="26"/>
        </w:rPr>
      </w:pPr>
      <w:r w:rsidRPr="00C100C8">
        <w:rPr>
          <w:rFonts w:asciiTheme="minorHAnsi" w:hAnsiTheme="minorHAnsi"/>
          <w:bCs/>
          <w:sz w:val="26"/>
          <w:szCs w:val="26"/>
        </w:rPr>
        <w:t xml:space="preserve">Curricular changes </w:t>
      </w:r>
      <w:r w:rsidR="008921F2">
        <w:rPr>
          <w:rFonts w:asciiTheme="minorHAnsi" w:hAnsiTheme="minorHAnsi"/>
          <w:bCs/>
          <w:sz w:val="26"/>
          <w:szCs w:val="26"/>
        </w:rPr>
        <w:t>of</w:t>
      </w:r>
      <w:r w:rsidR="008921F2" w:rsidRPr="00C100C8">
        <w:rPr>
          <w:rFonts w:asciiTheme="minorHAnsi" w:hAnsiTheme="minorHAnsi"/>
          <w:bCs/>
          <w:sz w:val="26"/>
          <w:szCs w:val="26"/>
        </w:rPr>
        <w:t xml:space="preserve"> </w:t>
      </w:r>
      <w:r w:rsidRPr="00C100C8">
        <w:rPr>
          <w:rFonts w:asciiTheme="minorHAnsi" w:hAnsiTheme="minorHAnsi"/>
          <w:bCs/>
          <w:sz w:val="26"/>
          <w:szCs w:val="26"/>
        </w:rPr>
        <w:t xml:space="preserve">less than </w:t>
      </w:r>
      <w:r w:rsidR="00C100C8" w:rsidRPr="00C100C8">
        <w:rPr>
          <w:rFonts w:asciiTheme="minorHAnsi" w:hAnsiTheme="minorHAnsi"/>
          <w:bCs/>
          <w:sz w:val="26"/>
          <w:szCs w:val="26"/>
        </w:rPr>
        <w:t>one third</w:t>
      </w:r>
      <w:r w:rsidRPr="00C100C8">
        <w:rPr>
          <w:rFonts w:asciiTheme="minorHAnsi" w:hAnsiTheme="minorHAnsi"/>
          <w:bCs/>
          <w:sz w:val="26"/>
          <w:szCs w:val="26"/>
        </w:rPr>
        <w:t xml:space="preserve"> of </w:t>
      </w:r>
      <w:r w:rsidR="00B373D0" w:rsidRPr="00C100C8">
        <w:rPr>
          <w:rFonts w:asciiTheme="minorHAnsi" w:hAnsiTheme="minorHAnsi"/>
          <w:bCs/>
          <w:sz w:val="26"/>
          <w:szCs w:val="26"/>
        </w:rPr>
        <w:t xml:space="preserve">the total </w:t>
      </w:r>
      <w:r w:rsidRPr="00C100C8">
        <w:rPr>
          <w:rFonts w:asciiTheme="minorHAnsi" w:hAnsiTheme="minorHAnsi"/>
          <w:bCs/>
          <w:sz w:val="26"/>
          <w:szCs w:val="26"/>
        </w:rPr>
        <w:t>credit hours</w:t>
      </w:r>
      <w:r w:rsidR="000600D3" w:rsidRPr="00C100C8">
        <w:rPr>
          <w:rFonts w:asciiTheme="minorHAnsi" w:hAnsiTheme="minorHAnsi"/>
          <w:bCs/>
          <w:sz w:val="26"/>
          <w:szCs w:val="26"/>
        </w:rPr>
        <w:t xml:space="preserve"> or existing</w:t>
      </w:r>
      <w:r w:rsidR="00B373D0" w:rsidRPr="00C100C8">
        <w:rPr>
          <w:rFonts w:asciiTheme="minorHAnsi" w:hAnsiTheme="minorHAnsi"/>
          <w:bCs/>
          <w:sz w:val="26"/>
          <w:szCs w:val="26"/>
        </w:rPr>
        <w:t xml:space="preserve"> courses</w:t>
      </w:r>
      <w:r w:rsidRPr="00D92D50">
        <w:rPr>
          <w:rFonts w:asciiTheme="minorHAnsi" w:hAnsiTheme="minorHAnsi"/>
          <w:b/>
          <w:sz w:val="26"/>
          <w:szCs w:val="26"/>
        </w:rPr>
        <w:t>,</w:t>
      </w:r>
      <w:r w:rsidRPr="00D92D50">
        <w:rPr>
          <w:rFonts w:asciiTheme="minorHAnsi" w:hAnsiTheme="minorHAnsi"/>
          <w:sz w:val="26"/>
          <w:szCs w:val="26"/>
        </w:rPr>
        <w:t xml:space="preserve"> </w:t>
      </w:r>
      <w:r w:rsidR="002F1EF7" w:rsidRPr="00D92D50">
        <w:rPr>
          <w:rFonts w:asciiTheme="minorHAnsi" w:hAnsiTheme="minorHAnsi"/>
          <w:sz w:val="26"/>
          <w:szCs w:val="26"/>
        </w:rPr>
        <w:t xml:space="preserve">either </w:t>
      </w:r>
      <w:r w:rsidRPr="00D92D50">
        <w:rPr>
          <w:rFonts w:asciiTheme="minorHAnsi" w:hAnsiTheme="minorHAnsi"/>
          <w:sz w:val="26"/>
          <w:szCs w:val="26"/>
        </w:rPr>
        <w:t xml:space="preserve">technical </w:t>
      </w:r>
      <w:r w:rsidR="002F1EF7" w:rsidRPr="00D92D50">
        <w:rPr>
          <w:rFonts w:asciiTheme="minorHAnsi" w:hAnsiTheme="minorHAnsi"/>
          <w:sz w:val="26"/>
          <w:szCs w:val="26"/>
        </w:rPr>
        <w:t xml:space="preserve">or </w:t>
      </w:r>
      <w:r w:rsidRPr="00D92D50">
        <w:rPr>
          <w:rFonts w:asciiTheme="minorHAnsi" w:hAnsiTheme="minorHAnsi"/>
          <w:sz w:val="26"/>
          <w:szCs w:val="26"/>
        </w:rPr>
        <w:t xml:space="preserve">non-technical, in a program of study as compared with the program </w:t>
      </w:r>
      <w:r w:rsidR="002F1EF7" w:rsidRPr="00D92D50">
        <w:rPr>
          <w:rFonts w:asciiTheme="minorHAnsi" w:hAnsiTheme="minorHAnsi"/>
          <w:sz w:val="26"/>
          <w:szCs w:val="26"/>
        </w:rPr>
        <w:t xml:space="preserve">that is </w:t>
      </w:r>
      <w:r w:rsidRPr="00D92D50">
        <w:rPr>
          <w:rFonts w:asciiTheme="minorHAnsi" w:hAnsiTheme="minorHAnsi"/>
          <w:sz w:val="26"/>
          <w:szCs w:val="26"/>
        </w:rPr>
        <w:t>currently registered with the New York State Education Department</w:t>
      </w:r>
      <w:r w:rsidR="00F341FC">
        <w:rPr>
          <w:rFonts w:asciiTheme="minorHAnsi" w:hAnsiTheme="minorHAnsi"/>
          <w:sz w:val="26"/>
          <w:szCs w:val="26"/>
        </w:rPr>
        <w:t xml:space="preserve">; </w:t>
      </w:r>
      <w:r w:rsidRPr="00D92D50">
        <w:rPr>
          <w:rFonts w:asciiTheme="minorHAnsi" w:hAnsiTheme="minorHAnsi"/>
          <w:sz w:val="26"/>
          <w:szCs w:val="26"/>
        </w:rPr>
        <w:t xml:space="preserve">changes </w:t>
      </w:r>
      <w:r w:rsidR="002F1EF7" w:rsidRPr="00D92D50">
        <w:rPr>
          <w:rFonts w:asciiTheme="minorHAnsi" w:hAnsiTheme="minorHAnsi"/>
          <w:sz w:val="26"/>
          <w:szCs w:val="26"/>
        </w:rPr>
        <w:t xml:space="preserve">must not </w:t>
      </w:r>
      <w:r w:rsidRPr="00D92D50">
        <w:rPr>
          <w:rFonts w:asciiTheme="minorHAnsi" w:hAnsiTheme="minorHAnsi"/>
          <w:sz w:val="26"/>
          <w:szCs w:val="26"/>
        </w:rPr>
        <w:t>alter program’s focus or design.</w:t>
      </w:r>
    </w:p>
    <w:p w14:paraId="005C7512" w14:textId="732EB621" w:rsidR="00572EDC" w:rsidRPr="00D92D50" w:rsidRDefault="00572EDC" w:rsidP="00526F40">
      <w:pPr>
        <w:widowControl w:val="0"/>
        <w:numPr>
          <w:ilvl w:val="0"/>
          <w:numId w:val="61"/>
        </w:numPr>
        <w:spacing w:after="120"/>
        <w:ind w:left="1440"/>
        <w:rPr>
          <w:rFonts w:asciiTheme="minorHAnsi" w:hAnsiTheme="minorHAnsi"/>
          <w:sz w:val="26"/>
          <w:szCs w:val="26"/>
        </w:rPr>
      </w:pPr>
      <w:r>
        <w:rPr>
          <w:rFonts w:asciiTheme="minorHAnsi" w:hAnsiTheme="minorHAnsi"/>
          <w:sz w:val="26"/>
          <w:szCs w:val="26"/>
        </w:rPr>
        <w:t>Adding Dual Degree/Accelerated option to existing programs</w:t>
      </w:r>
    </w:p>
    <w:p w14:paraId="740D8C88" w14:textId="24B653BD" w:rsidR="006B101C" w:rsidRPr="006B101C" w:rsidRDefault="00003352" w:rsidP="006B101C">
      <w:pPr>
        <w:pStyle w:val="Heading3"/>
        <w:tabs>
          <w:tab w:val="clear" w:pos="0"/>
          <w:tab w:val="clear" w:pos="900"/>
          <w:tab w:val="left" w:pos="180"/>
          <w:tab w:val="left" w:pos="1080"/>
        </w:tabs>
        <w:ind w:left="990" w:hanging="360"/>
        <w:jc w:val="left"/>
        <w:rPr>
          <w:rFonts w:asciiTheme="minorHAnsi" w:hAnsiTheme="minorHAnsi"/>
          <w:smallCaps w:val="0"/>
          <w:sz w:val="26"/>
          <w:szCs w:val="26"/>
          <w:u w:val="none"/>
        </w:rPr>
      </w:pPr>
      <w:bookmarkStart w:id="38" w:name="_Toc50734638"/>
      <w:r w:rsidRPr="006B101C">
        <w:rPr>
          <w:rFonts w:asciiTheme="minorHAnsi" w:hAnsiTheme="minorHAnsi"/>
          <w:smallCaps w:val="0"/>
          <w:sz w:val="26"/>
          <w:szCs w:val="26"/>
          <w:u w:val="none"/>
        </w:rPr>
        <w:t>2.</w:t>
      </w:r>
      <w:r w:rsidR="006B101C" w:rsidRPr="006B101C">
        <w:rPr>
          <w:rFonts w:asciiTheme="minorHAnsi" w:hAnsiTheme="minorHAnsi"/>
          <w:smallCaps w:val="0"/>
          <w:sz w:val="26"/>
          <w:szCs w:val="26"/>
          <w:u w:val="none"/>
        </w:rPr>
        <w:tab/>
        <w:t>Timeline</w:t>
      </w:r>
      <w:bookmarkEnd w:id="38"/>
    </w:p>
    <w:p w14:paraId="41A38BFD" w14:textId="612C9D19" w:rsidR="00991A9E" w:rsidRPr="00BA023C" w:rsidRDefault="00991A9E" w:rsidP="005B3A25">
      <w:pPr>
        <w:widowControl w:val="0"/>
        <w:tabs>
          <w:tab w:val="left" w:pos="630"/>
        </w:tabs>
        <w:ind w:left="990"/>
        <w:rPr>
          <w:rFonts w:asciiTheme="minorHAnsi" w:hAnsiTheme="minorHAnsi"/>
          <w:sz w:val="26"/>
          <w:szCs w:val="26"/>
        </w:rPr>
      </w:pPr>
      <w:r w:rsidRPr="00BA023C">
        <w:rPr>
          <w:rFonts w:asciiTheme="minorHAnsi" w:hAnsiTheme="minorHAnsi"/>
          <w:sz w:val="26"/>
          <w:szCs w:val="26"/>
        </w:rPr>
        <w:t>In order for any curriculum changes to become o</w:t>
      </w:r>
      <w:r w:rsidR="005B3A25">
        <w:rPr>
          <w:rFonts w:asciiTheme="minorHAnsi" w:hAnsiTheme="minorHAnsi"/>
          <w:sz w:val="26"/>
          <w:szCs w:val="26"/>
        </w:rPr>
        <w:t xml:space="preserve">fficial, all required approvals </w:t>
      </w:r>
      <w:r w:rsidRPr="00BA023C">
        <w:rPr>
          <w:rFonts w:asciiTheme="minorHAnsi" w:hAnsiTheme="minorHAnsi"/>
          <w:sz w:val="26"/>
          <w:szCs w:val="26"/>
        </w:rPr>
        <w:t xml:space="preserve">must be completed, and changes must appear in the RIT Graduate and Undergraduate Bulletins, and SIS. </w:t>
      </w:r>
      <w:r w:rsidRPr="00BA023C">
        <w:rPr>
          <w:rFonts w:asciiTheme="minorHAnsi" w:hAnsiTheme="minorHAnsi"/>
          <w:b/>
          <w:sz w:val="26"/>
          <w:szCs w:val="26"/>
        </w:rPr>
        <w:t>These requirements have a direct impact on the timelines for proposed submissions.</w:t>
      </w:r>
    </w:p>
    <w:p w14:paraId="19BEACEF" w14:textId="25D9BA60" w:rsidR="00CA47DF" w:rsidRPr="004346FB" w:rsidRDefault="00991A9E" w:rsidP="00526F40">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For</w:t>
      </w:r>
      <w:r w:rsidR="003B1A93">
        <w:rPr>
          <w:rFonts w:asciiTheme="minorHAnsi" w:hAnsiTheme="minorHAnsi"/>
          <w:sz w:val="26"/>
          <w:szCs w:val="26"/>
        </w:rPr>
        <w:t xml:space="preserve"> </w:t>
      </w:r>
      <w:r w:rsidR="006043EF">
        <w:rPr>
          <w:rFonts w:asciiTheme="minorHAnsi" w:hAnsiTheme="minorHAnsi"/>
          <w:i/>
          <w:sz w:val="26"/>
          <w:szCs w:val="26"/>
        </w:rPr>
        <w:t xml:space="preserve">elective </w:t>
      </w:r>
      <w:r w:rsidR="003B1A93">
        <w:rPr>
          <w:rFonts w:asciiTheme="minorHAnsi" w:hAnsiTheme="minorHAnsi"/>
          <w:i/>
          <w:sz w:val="26"/>
          <w:szCs w:val="26"/>
        </w:rPr>
        <w:t xml:space="preserve">course </w:t>
      </w:r>
      <w:r w:rsidR="003B1A93">
        <w:rPr>
          <w:rFonts w:asciiTheme="minorHAnsi" w:hAnsiTheme="minorHAnsi"/>
          <w:sz w:val="26"/>
          <w:szCs w:val="26"/>
        </w:rPr>
        <w:t xml:space="preserve">changes </w:t>
      </w:r>
      <w:r w:rsidR="006452E6">
        <w:rPr>
          <w:rFonts w:asciiTheme="minorHAnsi" w:hAnsiTheme="minorHAnsi"/>
          <w:sz w:val="26"/>
          <w:szCs w:val="26"/>
        </w:rPr>
        <w:t xml:space="preserve">that </w:t>
      </w:r>
      <w:r w:rsidR="007A7E7E">
        <w:rPr>
          <w:rFonts w:asciiTheme="minorHAnsi" w:hAnsiTheme="minorHAnsi"/>
          <w:sz w:val="26"/>
          <w:szCs w:val="26"/>
        </w:rPr>
        <w:t xml:space="preserve">do not require a change to </w:t>
      </w:r>
      <w:r w:rsidR="006943DF">
        <w:rPr>
          <w:rFonts w:asciiTheme="minorHAnsi" w:hAnsiTheme="minorHAnsi"/>
          <w:sz w:val="26"/>
          <w:szCs w:val="26"/>
        </w:rPr>
        <w:t>RIT-</w:t>
      </w:r>
      <w:r w:rsidR="00E06A7D">
        <w:rPr>
          <w:rFonts w:asciiTheme="minorHAnsi" w:hAnsiTheme="minorHAnsi"/>
          <w:sz w:val="26"/>
          <w:szCs w:val="26"/>
        </w:rPr>
        <w:t>T</w:t>
      </w:r>
      <w:r w:rsidR="007A7E7E">
        <w:rPr>
          <w:rFonts w:asciiTheme="minorHAnsi" w:hAnsiTheme="minorHAnsi"/>
          <w:sz w:val="26"/>
          <w:szCs w:val="26"/>
        </w:rPr>
        <w:t xml:space="preserve">able </w:t>
      </w:r>
      <w:r w:rsidR="00C82C06">
        <w:rPr>
          <w:rFonts w:asciiTheme="minorHAnsi" w:hAnsiTheme="minorHAnsi"/>
          <w:sz w:val="26"/>
          <w:szCs w:val="26"/>
        </w:rPr>
        <w:t>A/B</w:t>
      </w:r>
      <w:r w:rsidR="00D61142" w:rsidRPr="004346FB">
        <w:rPr>
          <w:rFonts w:asciiTheme="minorHAnsi" w:hAnsiTheme="minorHAnsi"/>
          <w:sz w:val="26"/>
          <w:szCs w:val="26"/>
        </w:rPr>
        <w:t xml:space="preserve"> (that is, the elective course is not listed anywhere in the </w:t>
      </w:r>
      <w:r w:rsidR="006943DF">
        <w:rPr>
          <w:rFonts w:asciiTheme="minorHAnsi" w:hAnsiTheme="minorHAnsi"/>
          <w:sz w:val="26"/>
          <w:szCs w:val="26"/>
        </w:rPr>
        <w:t>RIT-</w:t>
      </w:r>
      <w:r w:rsidR="00D61142" w:rsidRPr="004346FB">
        <w:rPr>
          <w:rFonts w:asciiTheme="minorHAnsi" w:hAnsiTheme="minorHAnsi"/>
          <w:sz w:val="26"/>
          <w:szCs w:val="26"/>
        </w:rPr>
        <w:t xml:space="preserve">Table </w:t>
      </w:r>
      <w:r w:rsidR="00C82C06">
        <w:rPr>
          <w:rFonts w:asciiTheme="minorHAnsi" w:hAnsiTheme="minorHAnsi"/>
          <w:sz w:val="26"/>
          <w:szCs w:val="26"/>
        </w:rPr>
        <w:t>A/B</w:t>
      </w:r>
      <w:r w:rsidR="00D61142" w:rsidRPr="004346FB">
        <w:rPr>
          <w:rFonts w:asciiTheme="minorHAnsi" w:hAnsiTheme="minorHAnsi"/>
          <w:sz w:val="26"/>
          <w:szCs w:val="26"/>
        </w:rPr>
        <w:t xml:space="preserve"> document/file, and the Elective Course list is being maintained as a separate document by the department)</w:t>
      </w:r>
      <w:r w:rsidR="006813C1" w:rsidRPr="004346FB">
        <w:rPr>
          <w:rFonts w:asciiTheme="minorHAnsi" w:hAnsiTheme="minorHAnsi"/>
          <w:sz w:val="26"/>
          <w:szCs w:val="26"/>
        </w:rPr>
        <w:t>,</w:t>
      </w:r>
      <w:r w:rsidR="007A7E7E" w:rsidRPr="004346FB">
        <w:rPr>
          <w:rFonts w:asciiTheme="minorHAnsi" w:hAnsiTheme="minorHAnsi"/>
          <w:sz w:val="26"/>
          <w:szCs w:val="26"/>
        </w:rPr>
        <w:t xml:space="preserve"> </w:t>
      </w:r>
      <w:r w:rsidR="002979EC" w:rsidRPr="004346FB">
        <w:rPr>
          <w:rFonts w:asciiTheme="minorHAnsi" w:hAnsiTheme="minorHAnsi"/>
          <w:sz w:val="26"/>
          <w:szCs w:val="26"/>
        </w:rPr>
        <w:t>an</w:t>
      </w:r>
      <w:r w:rsidRPr="004346FB">
        <w:rPr>
          <w:rFonts w:asciiTheme="minorHAnsi" w:hAnsiTheme="minorHAnsi"/>
          <w:sz w:val="26"/>
          <w:szCs w:val="26"/>
        </w:rPr>
        <w:t xml:space="preserve"> effective date </w:t>
      </w:r>
      <w:r w:rsidR="007A7E7E" w:rsidRPr="004346FB">
        <w:rPr>
          <w:rFonts w:asciiTheme="minorHAnsi" w:hAnsiTheme="minorHAnsi"/>
          <w:sz w:val="26"/>
          <w:szCs w:val="26"/>
        </w:rPr>
        <w:t xml:space="preserve">can be </w:t>
      </w:r>
      <w:r w:rsidRPr="004346FB">
        <w:rPr>
          <w:rFonts w:asciiTheme="minorHAnsi" w:hAnsiTheme="minorHAnsi"/>
          <w:sz w:val="26"/>
          <w:szCs w:val="26"/>
        </w:rPr>
        <w:t xml:space="preserve">Spring </w:t>
      </w:r>
      <w:r w:rsidR="00AF6026" w:rsidRPr="004346FB">
        <w:rPr>
          <w:rFonts w:asciiTheme="minorHAnsi" w:hAnsiTheme="minorHAnsi"/>
          <w:sz w:val="26"/>
          <w:szCs w:val="26"/>
        </w:rPr>
        <w:t xml:space="preserve">of </w:t>
      </w:r>
      <w:r w:rsidRPr="004346FB">
        <w:rPr>
          <w:rFonts w:asciiTheme="minorHAnsi" w:hAnsiTheme="minorHAnsi"/>
          <w:sz w:val="26"/>
          <w:szCs w:val="26"/>
        </w:rPr>
        <w:t>the current academic year</w:t>
      </w:r>
      <w:r w:rsidR="00AF6026" w:rsidRPr="004346FB">
        <w:rPr>
          <w:rFonts w:asciiTheme="minorHAnsi" w:hAnsiTheme="minorHAnsi"/>
          <w:sz w:val="26"/>
          <w:szCs w:val="26"/>
        </w:rPr>
        <w:t xml:space="preserve"> or Fall of the following academic year</w:t>
      </w:r>
      <w:r w:rsidR="005536BF" w:rsidRPr="004346FB">
        <w:rPr>
          <w:rFonts w:asciiTheme="minorHAnsi" w:hAnsiTheme="minorHAnsi"/>
          <w:sz w:val="26"/>
          <w:szCs w:val="26"/>
        </w:rPr>
        <w:t xml:space="preserve">. </w:t>
      </w:r>
      <w:r w:rsidR="005536BF" w:rsidRPr="00AA3FEB">
        <w:rPr>
          <w:rFonts w:asciiTheme="minorHAnsi" w:hAnsiTheme="minorHAnsi"/>
          <w:sz w:val="26"/>
          <w:szCs w:val="26"/>
        </w:rPr>
        <w:t>Course outline(s) and course modification action form must be submitted to NCC by:</w:t>
      </w:r>
    </w:p>
    <w:p w14:paraId="5B48FE66" w14:textId="6979A0E0" w:rsidR="008E0D1F" w:rsidRPr="004346FB" w:rsidRDefault="005536BF" w:rsidP="00AA3FEB">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w:t>
      </w:r>
      <w:r w:rsidR="00AF6026" w:rsidRPr="004346FB">
        <w:rPr>
          <w:rFonts w:asciiTheme="minorHAnsi" w:hAnsiTheme="minorHAnsi"/>
          <w:sz w:val="26"/>
          <w:szCs w:val="26"/>
        </w:rPr>
        <w:t xml:space="preserve">Spring </w:t>
      </w:r>
      <w:r w:rsidR="008E0D1F" w:rsidRPr="004346FB">
        <w:rPr>
          <w:rFonts w:asciiTheme="minorHAnsi" w:hAnsiTheme="minorHAnsi"/>
          <w:sz w:val="26"/>
          <w:szCs w:val="26"/>
        </w:rPr>
        <w:t>(</w:t>
      </w:r>
      <w:r w:rsidRPr="00AA3FEB">
        <w:rPr>
          <w:rFonts w:asciiTheme="minorHAnsi" w:hAnsiTheme="minorHAnsi"/>
          <w:sz w:val="26"/>
          <w:szCs w:val="26"/>
        </w:rPr>
        <w:t xml:space="preserve">so </w:t>
      </w:r>
      <w:r w:rsidR="00991A9E" w:rsidRPr="004346FB">
        <w:rPr>
          <w:rFonts w:asciiTheme="minorHAnsi" w:hAnsiTheme="minorHAnsi"/>
          <w:sz w:val="26"/>
          <w:szCs w:val="26"/>
        </w:rPr>
        <w:t xml:space="preserve">NTID registrar </w:t>
      </w:r>
      <w:r w:rsidR="008E0D1F" w:rsidRPr="004346FB">
        <w:rPr>
          <w:rFonts w:asciiTheme="minorHAnsi" w:hAnsiTheme="minorHAnsi"/>
          <w:sz w:val="26"/>
          <w:szCs w:val="26"/>
        </w:rPr>
        <w:t>can</w:t>
      </w:r>
      <w:r w:rsidR="00991A9E" w:rsidRPr="004346FB">
        <w:rPr>
          <w:rFonts w:asciiTheme="minorHAnsi" w:hAnsiTheme="minorHAnsi"/>
          <w:sz w:val="26"/>
          <w:szCs w:val="26"/>
        </w:rPr>
        <w:t xml:space="preserve"> send </w:t>
      </w:r>
      <w:r w:rsidR="002979EC" w:rsidRPr="004346FB">
        <w:rPr>
          <w:rFonts w:asciiTheme="minorHAnsi" w:hAnsiTheme="minorHAnsi"/>
          <w:sz w:val="26"/>
          <w:szCs w:val="26"/>
        </w:rPr>
        <w:t xml:space="preserve">changes </w:t>
      </w:r>
      <w:r w:rsidR="00991A9E" w:rsidRPr="004346FB">
        <w:rPr>
          <w:rFonts w:asciiTheme="minorHAnsi" w:hAnsiTheme="minorHAnsi"/>
          <w:sz w:val="26"/>
          <w:szCs w:val="26"/>
        </w:rPr>
        <w:t xml:space="preserve">to the </w:t>
      </w:r>
      <w:r w:rsidR="00E14DE9" w:rsidRPr="004346FB">
        <w:rPr>
          <w:rFonts w:asciiTheme="minorHAnsi" w:hAnsiTheme="minorHAnsi"/>
          <w:sz w:val="26"/>
          <w:szCs w:val="26"/>
        </w:rPr>
        <w:t>RIT registrar</w:t>
      </w:r>
      <w:r w:rsidRPr="00AA3FEB">
        <w:rPr>
          <w:rFonts w:asciiTheme="minorHAnsi" w:hAnsiTheme="minorHAnsi"/>
          <w:sz w:val="26"/>
          <w:szCs w:val="26"/>
        </w:rPr>
        <w:t xml:space="preserve"> by their </w:t>
      </w:r>
      <w:r w:rsidR="008E0D1F" w:rsidRPr="004346FB">
        <w:rPr>
          <w:rFonts w:asciiTheme="minorHAnsi" w:hAnsiTheme="minorHAnsi"/>
          <w:sz w:val="26"/>
          <w:szCs w:val="26"/>
        </w:rPr>
        <w:t>October 15</w:t>
      </w:r>
      <w:r w:rsidR="008E0D1F" w:rsidRPr="00AA3FEB">
        <w:rPr>
          <w:rFonts w:asciiTheme="minorHAnsi" w:hAnsiTheme="minorHAnsi"/>
          <w:sz w:val="26"/>
          <w:szCs w:val="26"/>
          <w:vertAlign w:val="superscript"/>
        </w:rPr>
        <w:t>th</w:t>
      </w:r>
      <w:r w:rsidR="008E0D1F" w:rsidRPr="004346FB">
        <w:rPr>
          <w:rFonts w:asciiTheme="minorHAnsi" w:hAnsiTheme="minorHAnsi"/>
          <w:sz w:val="26"/>
          <w:szCs w:val="26"/>
        </w:rPr>
        <w:t xml:space="preserve"> deadline)</w:t>
      </w:r>
      <w:r w:rsidR="00991A9E" w:rsidRPr="004346FB">
        <w:rPr>
          <w:rFonts w:asciiTheme="minorHAnsi" w:hAnsiTheme="minorHAnsi"/>
          <w:sz w:val="26"/>
          <w:szCs w:val="26"/>
        </w:rPr>
        <w:t xml:space="preserve">. </w:t>
      </w:r>
    </w:p>
    <w:p w14:paraId="75EA9518" w14:textId="65FEC2D7" w:rsidR="00CC0D92" w:rsidRPr="004346FB" w:rsidRDefault="005536BF" w:rsidP="00AA3FEB">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w:t>
      </w:r>
      <w:r w:rsidR="008E0D1F" w:rsidRPr="004346FB">
        <w:rPr>
          <w:rFonts w:asciiTheme="minorHAnsi" w:hAnsiTheme="minorHAnsi"/>
          <w:sz w:val="26"/>
          <w:szCs w:val="26"/>
        </w:rPr>
        <w:t xml:space="preserve">to be effective in </w:t>
      </w:r>
      <w:r w:rsidRPr="00AA3FEB">
        <w:rPr>
          <w:rFonts w:asciiTheme="minorHAnsi" w:hAnsiTheme="minorHAnsi"/>
          <w:sz w:val="26"/>
          <w:szCs w:val="26"/>
        </w:rPr>
        <w:t xml:space="preserve">following year </w:t>
      </w:r>
      <w:r w:rsidR="008E0D1F" w:rsidRPr="004346FB">
        <w:rPr>
          <w:rFonts w:asciiTheme="minorHAnsi" w:hAnsiTheme="minorHAnsi"/>
          <w:sz w:val="26"/>
          <w:szCs w:val="26"/>
        </w:rPr>
        <w:t>Fall</w:t>
      </w:r>
      <w:r w:rsidR="008E0D1F" w:rsidRPr="00AA3FEB">
        <w:rPr>
          <w:rFonts w:asciiTheme="minorHAnsi" w:hAnsiTheme="minorHAnsi"/>
          <w:sz w:val="26"/>
          <w:szCs w:val="26"/>
        </w:rPr>
        <w:t xml:space="preserve"> </w:t>
      </w:r>
      <w:r w:rsidR="008E0D1F" w:rsidRPr="004346FB">
        <w:rPr>
          <w:rFonts w:asciiTheme="minorHAnsi" w:hAnsiTheme="minorHAnsi"/>
          <w:sz w:val="26"/>
          <w:szCs w:val="26"/>
        </w:rPr>
        <w:t>(</w:t>
      </w:r>
      <w:r w:rsidRPr="00AA3FEB">
        <w:rPr>
          <w:rFonts w:asciiTheme="minorHAnsi" w:hAnsiTheme="minorHAnsi"/>
          <w:sz w:val="26"/>
          <w:szCs w:val="26"/>
        </w:rPr>
        <w:t xml:space="preserve">so </w:t>
      </w:r>
      <w:r w:rsidR="008E0D1F" w:rsidRPr="004346FB">
        <w:rPr>
          <w:rFonts w:asciiTheme="minorHAnsi" w:hAnsiTheme="minorHAnsi"/>
          <w:sz w:val="26"/>
          <w:szCs w:val="26"/>
        </w:rPr>
        <w:t>NTID registrar can send changes to the RIT registrar</w:t>
      </w:r>
      <w:r w:rsidRPr="00AA3FEB">
        <w:rPr>
          <w:rFonts w:asciiTheme="minorHAnsi" w:hAnsiTheme="minorHAnsi"/>
          <w:sz w:val="26"/>
          <w:szCs w:val="26"/>
        </w:rPr>
        <w:t xml:space="preserve"> by their </w:t>
      </w:r>
      <w:r w:rsidR="0062443F" w:rsidRPr="00AA3FEB">
        <w:rPr>
          <w:rFonts w:asciiTheme="minorHAnsi" w:hAnsiTheme="minorHAnsi"/>
          <w:sz w:val="26"/>
          <w:szCs w:val="26"/>
        </w:rPr>
        <w:t>March</w:t>
      </w:r>
      <w:r w:rsidR="008E0D1F" w:rsidRPr="004346FB">
        <w:rPr>
          <w:rFonts w:asciiTheme="minorHAnsi" w:hAnsiTheme="minorHAnsi"/>
          <w:sz w:val="26"/>
          <w:szCs w:val="26"/>
        </w:rPr>
        <w:t xml:space="preserve"> 15</w:t>
      </w:r>
      <w:r w:rsidR="008E0D1F" w:rsidRPr="004346FB">
        <w:rPr>
          <w:rFonts w:asciiTheme="minorHAnsi" w:hAnsiTheme="minorHAnsi"/>
          <w:sz w:val="26"/>
          <w:szCs w:val="26"/>
          <w:vertAlign w:val="superscript"/>
        </w:rPr>
        <w:t>th</w:t>
      </w:r>
      <w:r w:rsidR="008E0D1F" w:rsidRPr="004346FB">
        <w:rPr>
          <w:rFonts w:asciiTheme="minorHAnsi" w:hAnsiTheme="minorHAnsi"/>
          <w:sz w:val="26"/>
          <w:szCs w:val="26"/>
        </w:rPr>
        <w:t xml:space="preserve"> deadline).</w:t>
      </w:r>
    </w:p>
    <w:p w14:paraId="6306436E" w14:textId="77777777" w:rsidR="006C13B4" w:rsidRPr="004346FB" w:rsidRDefault="006C13B4" w:rsidP="005B79E5">
      <w:pPr>
        <w:pStyle w:val="ListParagraph"/>
        <w:widowControl w:val="0"/>
        <w:ind w:left="1440"/>
        <w:rPr>
          <w:rFonts w:asciiTheme="minorHAnsi" w:hAnsiTheme="minorHAnsi"/>
          <w:sz w:val="26"/>
          <w:szCs w:val="26"/>
        </w:rPr>
      </w:pPr>
    </w:p>
    <w:p w14:paraId="3A3E2F45" w14:textId="07B0DF9F" w:rsidR="00991A9E" w:rsidRPr="004346FB" w:rsidRDefault="002979EC" w:rsidP="00526F40">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 xml:space="preserve">For </w:t>
      </w:r>
      <w:r w:rsidR="007A7E7E" w:rsidRPr="004346FB">
        <w:rPr>
          <w:rFonts w:asciiTheme="minorHAnsi" w:hAnsiTheme="minorHAnsi"/>
          <w:sz w:val="26"/>
          <w:szCs w:val="26"/>
        </w:rPr>
        <w:t xml:space="preserve">all </w:t>
      </w:r>
      <w:r w:rsidR="007A7E7E" w:rsidRPr="004346FB">
        <w:rPr>
          <w:rFonts w:asciiTheme="minorHAnsi" w:hAnsiTheme="minorHAnsi"/>
          <w:i/>
          <w:sz w:val="26"/>
          <w:szCs w:val="26"/>
        </w:rPr>
        <w:t xml:space="preserve">elective course </w:t>
      </w:r>
      <w:r w:rsidRPr="004346FB">
        <w:rPr>
          <w:rFonts w:asciiTheme="minorHAnsi" w:hAnsiTheme="minorHAnsi"/>
          <w:sz w:val="26"/>
          <w:szCs w:val="26"/>
        </w:rPr>
        <w:t xml:space="preserve">changes </w:t>
      </w:r>
      <w:r w:rsidR="00CC0D92" w:rsidRPr="004346FB">
        <w:rPr>
          <w:rFonts w:asciiTheme="minorHAnsi" w:hAnsiTheme="minorHAnsi"/>
          <w:sz w:val="26"/>
          <w:szCs w:val="26"/>
        </w:rPr>
        <w:t xml:space="preserve">requiring a modification to </w:t>
      </w:r>
      <w:r w:rsidR="006943DF">
        <w:rPr>
          <w:rFonts w:asciiTheme="minorHAnsi" w:hAnsiTheme="minorHAnsi"/>
          <w:sz w:val="26"/>
          <w:szCs w:val="26"/>
        </w:rPr>
        <w:t>RIT-</w:t>
      </w:r>
      <w:r w:rsidR="00E06A7D" w:rsidRPr="004346FB">
        <w:rPr>
          <w:rFonts w:asciiTheme="minorHAnsi" w:hAnsiTheme="minorHAnsi"/>
          <w:sz w:val="26"/>
          <w:szCs w:val="26"/>
        </w:rPr>
        <w:t>T</w:t>
      </w:r>
      <w:r w:rsidR="00CC0D92" w:rsidRPr="004346FB">
        <w:rPr>
          <w:rFonts w:asciiTheme="minorHAnsi" w:hAnsiTheme="minorHAnsi"/>
          <w:sz w:val="26"/>
          <w:szCs w:val="26"/>
        </w:rPr>
        <w:t xml:space="preserve">able </w:t>
      </w:r>
      <w:r w:rsidR="00C82C06">
        <w:rPr>
          <w:rFonts w:asciiTheme="minorHAnsi" w:hAnsiTheme="minorHAnsi"/>
          <w:sz w:val="26"/>
          <w:szCs w:val="26"/>
        </w:rPr>
        <w:t>A/B</w:t>
      </w:r>
      <w:r w:rsidR="008E0D1F" w:rsidRPr="004346FB">
        <w:rPr>
          <w:rFonts w:asciiTheme="minorHAnsi" w:hAnsiTheme="minorHAnsi"/>
          <w:sz w:val="26"/>
          <w:szCs w:val="26"/>
        </w:rPr>
        <w:t xml:space="preserve"> </w:t>
      </w:r>
      <w:r w:rsidR="005536BF" w:rsidRPr="00AA3FEB">
        <w:rPr>
          <w:rFonts w:asciiTheme="minorHAnsi" w:hAnsiTheme="minorHAnsi"/>
          <w:sz w:val="26"/>
          <w:szCs w:val="26"/>
        </w:rPr>
        <w:t xml:space="preserve">(that is, the elective </w:t>
      </w:r>
      <w:r w:rsidR="008E0D1F" w:rsidRPr="004346FB">
        <w:rPr>
          <w:rFonts w:asciiTheme="minorHAnsi" w:hAnsiTheme="minorHAnsi"/>
          <w:sz w:val="26"/>
          <w:szCs w:val="26"/>
        </w:rPr>
        <w:t xml:space="preserve">course is listed somewhere in the </w:t>
      </w:r>
      <w:r w:rsidR="006943DF">
        <w:rPr>
          <w:rFonts w:asciiTheme="minorHAnsi" w:hAnsiTheme="minorHAnsi"/>
          <w:sz w:val="26"/>
          <w:szCs w:val="26"/>
        </w:rPr>
        <w:t>RIT-</w:t>
      </w:r>
      <w:r w:rsidR="008E0D1F" w:rsidRPr="004346FB">
        <w:rPr>
          <w:rFonts w:asciiTheme="minorHAnsi" w:hAnsiTheme="minorHAnsi"/>
          <w:sz w:val="26"/>
          <w:szCs w:val="26"/>
        </w:rPr>
        <w:t xml:space="preserve">Table </w:t>
      </w:r>
      <w:r w:rsidR="00C82C06">
        <w:rPr>
          <w:rFonts w:asciiTheme="minorHAnsi" w:hAnsiTheme="minorHAnsi"/>
          <w:sz w:val="26"/>
          <w:szCs w:val="26"/>
        </w:rPr>
        <w:t>A/B</w:t>
      </w:r>
      <w:r w:rsidR="008E0D1F" w:rsidRPr="004346FB">
        <w:rPr>
          <w:rFonts w:asciiTheme="minorHAnsi" w:hAnsiTheme="minorHAnsi"/>
          <w:sz w:val="26"/>
          <w:szCs w:val="26"/>
        </w:rPr>
        <w:t xml:space="preserve"> document/</w:t>
      </w:r>
      <w:r w:rsidR="006943DF">
        <w:rPr>
          <w:rFonts w:asciiTheme="minorHAnsi" w:hAnsiTheme="minorHAnsi"/>
          <w:sz w:val="26"/>
          <w:szCs w:val="26"/>
        </w:rPr>
        <w:t xml:space="preserve"> </w:t>
      </w:r>
      <w:r w:rsidR="008E0D1F" w:rsidRPr="004346FB">
        <w:rPr>
          <w:rFonts w:asciiTheme="minorHAnsi" w:hAnsiTheme="minorHAnsi"/>
          <w:sz w:val="26"/>
          <w:szCs w:val="26"/>
        </w:rPr>
        <w:t>file),</w:t>
      </w:r>
      <w:r w:rsidRPr="004346FB">
        <w:rPr>
          <w:rFonts w:asciiTheme="minorHAnsi" w:hAnsiTheme="minorHAnsi"/>
          <w:sz w:val="26"/>
          <w:szCs w:val="26"/>
        </w:rPr>
        <w:t xml:space="preserve"> </w:t>
      </w:r>
      <w:r w:rsidR="0062443F" w:rsidRPr="004346FB">
        <w:rPr>
          <w:rFonts w:asciiTheme="minorHAnsi" w:hAnsiTheme="minorHAnsi"/>
          <w:sz w:val="26"/>
          <w:szCs w:val="26"/>
        </w:rPr>
        <w:t>all changes will have an effective date of the next academic year. No changes can be effective Spring semester</w:t>
      </w:r>
      <w:r w:rsidR="008E0D1F" w:rsidRPr="004346FB">
        <w:rPr>
          <w:rFonts w:asciiTheme="minorHAnsi" w:hAnsiTheme="minorHAnsi"/>
          <w:sz w:val="26"/>
          <w:szCs w:val="26"/>
        </w:rPr>
        <w:t xml:space="preserve"> of </w:t>
      </w:r>
      <w:r w:rsidR="0062443F" w:rsidRPr="004346FB">
        <w:rPr>
          <w:rFonts w:asciiTheme="minorHAnsi" w:hAnsiTheme="minorHAnsi"/>
          <w:sz w:val="26"/>
          <w:szCs w:val="26"/>
        </w:rPr>
        <w:t>the current year</w:t>
      </w:r>
      <w:r w:rsidR="008E0D1F" w:rsidRPr="004346FB">
        <w:rPr>
          <w:rFonts w:asciiTheme="minorHAnsi" w:hAnsiTheme="minorHAnsi"/>
          <w:sz w:val="26"/>
          <w:szCs w:val="26"/>
        </w:rPr>
        <w:t xml:space="preserve">. </w:t>
      </w:r>
      <w:r w:rsidR="008E0D1F" w:rsidRPr="00AA3FEB">
        <w:rPr>
          <w:rFonts w:asciiTheme="minorHAnsi" w:hAnsiTheme="minorHAnsi"/>
          <w:sz w:val="26"/>
          <w:szCs w:val="26"/>
        </w:rPr>
        <w:t>Course outline(s)</w:t>
      </w:r>
      <w:r w:rsidR="0062443F" w:rsidRPr="00AA3FEB">
        <w:rPr>
          <w:rFonts w:asciiTheme="minorHAnsi" w:hAnsiTheme="minorHAnsi"/>
          <w:sz w:val="26"/>
          <w:szCs w:val="26"/>
        </w:rPr>
        <w:t xml:space="preserve">, </w:t>
      </w:r>
      <w:r w:rsidR="006943DF">
        <w:rPr>
          <w:rFonts w:asciiTheme="minorHAnsi" w:hAnsiTheme="minorHAnsi"/>
          <w:sz w:val="26"/>
          <w:szCs w:val="26"/>
        </w:rPr>
        <w:t>RIT-</w:t>
      </w:r>
      <w:r w:rsidR="0062443F" w:rsidRPr="00AA3FEB">
        <w:rPr>
          <w:rFonts w:asciiTheme="minorHAnsi" w:hAnsiTheme="minorHAnsi"/>
          <w:sz w:val="26"/>
          <w:szCs w:val="26"/>
        </w:rPr>
        <w:t xml:space="preserve">Table </w:t>
      </w:r>
      <w:r w:rsidR="00C82C06">
        <w:rPr>
          <w:rFonts w:asciiTheme="minorHAnsi" w:hAnsiTheme="minorHAnsi"/>
          <w:sz w:val="26"/>
          <w:szCs w:val="26"/>
        </w:rPr>
        <w:t>A/B</w:t>
      </w:r>
      <w:r w:rsidR="0062443F" w:rsidRPr="00AA3FEB">
        <w:rPr>
          <w:rFonts w:asciiTheme="minorHAnsi" w:hAnsiTheme="minorHAnsi"/>
          <w:sz w:val="26"/>
          <w:szCs w:val="26"/>
        </w:rPr>
        <w:t>,</w:t>
      </w:r>
      <w:r w:rsidR="008E0D1F" w:rsidRPr="00AA3FEB">
        <w:rPr>
          <w:rFonts w:asciiTheme="minorHAnsi" w:hAnsiTheme="minorHAnsi"/>
          <w:sz w:val="26"/>
          <w:szCs w:val="26"/>
        </w:rPr>
        <w:t xml:space="preserve"> and </w:t>
      </w:r>
      <w:r w:rsidR="008E0D1F" w:rsidRPr="00AA3FEB">
        <w:rPr>
          <w:rFonts w:asciiTheme="minorHAnsi" w:hAnsiTheme="minorHAnsi"/>
          <w:i/>
          <w:sz w:val="26"/>
          <w:szCs w:val="26"/>
        </w:rPr>
        <w:t>program</w:t>
      </w:r>
      <w:r w:rsidR="008E0D1F" w:rsidRPr="00AA3FEB">
        <w:rPr>
          <w:rFonts w:asciiTheme="minorHAnsi" w:hAnsiTheme="minorHAnsi"/>
          <w:sz w:val="26"/>
          <w:szCs w:val="26"/>
        </w:rPr>
        <w:t xml:space="preserve"> modification action form must be submitted to NCC by </w:t>
      </w:r>
      <w:r w:rsidR="0062443F" w:rsidRPr="00AA3FEB">
        <w:rPr>
          <w:rFonts w:asciiTheme="minorHAnsi" w:hAnsiTheme="minorHAnsi"/>
          <w:sz w:val="26"/>
          <w:szCs w:val="26"/>
        </w:rPr>
        <w:t>February</w:t>
      </w:r>
      <w:r w:rsidR="008E0D1F" w:rsidRPr="00AA3FEB">
        <w:rPr>
          <w:rFonts w:asciiTheme="minorHAnsi" w:hAnsiTheme="minorHAnsi"/>
          <w:sz w:val="26"/>
          <w:szCs w:val="26"/>
        </w:rPr>
        <w:t xml:space="preserve"> 15</w:t>
      </w:r>
      <w:r w:rsidR="008E0D1F" w:rsidRPr="00AA3FEB">
        <w:rPr>
          <w:rFonts w:asciiTheme="minorHAnsi" w:hAnsiTheme="minorHAnsi"/>
          <w:sz w:val="26"/>
          <w:szCs w:val="26"/>
          <w:vertAlign w:val="superscript"/>
        </w:rPr>
        <w:t>th</w:t>
      </w:r>
      <w:r w:rsidR="008E0D1F" w:rsidRPr="00AA3FEB">
        <w:rPr>
          <w:rFonts w:asciiTheme="minorHAnsi" w:hAnsiTheme="minorHAnsi"/>
          <w:sz w:val="26"/>
          <w:szCs w:val="26"/>
        </w:rPr>
        <w:t xml:space="preserve"> (</w:t>
      </w:r>
      <w:r w:rsidR="005536BF" w:rsidRPr="00AA3FEB">
        <w:rPr>
          <w:rFonts w:asciiTheme="minorHAnsi" w:hAnsiTheme="minorHAnsi"/>
          <w:sz w:val="26"/>
          <w:szCs w:val="26"/>
        </w:rPr>
        <w:t xml:space="preserve">so </w:t>
      </w:r>
      <w:r w:rsidR="008E0D1F" w:rsidRPr="00AA3FEB">
        <w:rPr>
          <w:rFonts w:asciiTheme="minorHAnsi" w:hAnsiTheme="minorHAnsi"/>
          <w:sz w:val="26"/>
          <w:szCs w:val="26"/>
        </w:rPr>
        <w:t xml:space="preserve">NTID registrar can send changes </w:t>
      </w:r>
      <w:r w:rsidR="005536BF" w:rsidRPr="00AA3FEB">
        <w:rPr>
          <w:rFonts w:asciiTheme="minorHAnsi" w:hAnsiTheme="minorHAnsi"/>
          <w:sz w:val="26"/>
          <w:szCs w:val="26"/>
        </w:rPr>
        <w:t>to</w:t>
      </w:r>
      <w:r w:rsidR="008E0D1F" w:rsidRPr="00AA3FEB">
        <w:rPr>
          <w:rFonts w:asciiTheme="minorHAnsi" w:hAnsiTheme="minorHAnsi"/>
          <w:sz w:val="26"/>
          <w:szCs w:val="26"/>
        </w:rPr>
        <w:t xml:space="preserve"> RIT registrar</w:t>
      </w:r>
      <w:r w:rsidR="005536BF" w:rsidRPr="00AA3FEB">
        <w:rPr>
          <w:rFonts w:asciiTheme="minorHAnsi" w:hAnsiTheme="minorHAnsi"/>
          <w:sz w:val="26"/>
          <w:szCs w:val="26"/>
        </w:rPr>
        <w:t xml:space="preserve"> by</w:t>
      </w:r>
      <w:r w:rsidR="00DC58D8" w:rsidRPr="00AA3FEB">
        <w:rPr>
          <w:rFonts w:asciiTheme="minorHAnsi" w:hAnsiTheme="minorHAnsi"/>
          <w:sz w:val="26"/>
          <w:szCs w:val="26"/>
        </w:rPr>
        <w:t xml:space="preserve"> their</w:t>
      </w:r>
      <w:r w:rsidR="008E0D1F" w:rsidRPr="00AA3FEB">
        <w:rPr>
          <w:rFonts w:asciiTheme="minorHAnsi" w:hAnsiTheme="minorHAnsi"/>
          <w:sz w:val="26"/>
          <w:szCs w:val="26"/>
        </w:rPr>
        <w:t xml:space="preserve"> </w:t>
      </w:r>
      <w:r w:rsidR="0062443F" w:rsidRPr="00AA3FEB">
        <w:rPr>
          <w:rFonts w:asciiTheme="minorHAnsi" w:hAnsiTheme="minorHAnsi"/>
          <w:sz w:val="26"/>
          <w:szCs w:val="26"/>
        </w:rPr>
        <w:t>March</w:t>
      </w:r>
      <w:r w:rsidR="008E0D1F" w:rsidRPr="00AA3FEB">
        <w:rPr>
          <w:rFonts w:asciiTheme="minorHAnsi" w:hAnsiTheme="minorHAnsi"/>
          <w:sz w:val="26"/>
          <w:szCs w:val="26"/>
        </w:rPr>
        <w:t xml:space="preserve"> 15</w:t>
      </w:r>
      <w:r w:rsidR="008E0D1F" w:rsidRPr="00AA3FEB">
        <w:rPr>
          <w:rFonts w:asciiTheme="minorHAnsi" w:hAnsiTheme="minorHAnsi"/>
          <w:sz w:val="26"/>
          <w:szCs w:val="26"/>
          <w:vertAlign w:val="superscript"/>
        </w:rPr>
        <w:t>th</w:t>
      </w:r>
      <w:r w:rsidR="008E0D1F" w:rsidRPr="00AA3FEB">
        <w:rPr>
          <w:rFonts w:asciiTheme="minorHAnsi" w:hAnsiTheme="minorHAnsi"/>
          <w:sz w:val="26"/>
          <w:szCs w:val="26"/>
        </w:rPr>
        <w:t xml:space="preserve"> deadline).</w:t>
      </w:r>
      <w:r w:rsidR="003B1A93" w:rsidRPr="004346FB">
        <w:rPr>
          <w:rFonts w:asciiTheme="minorHAnsi" w:hAnsiTheme="minorHAnsi"/>
          <w:sz w:val="26"/>
          <w:szCs w:val="26"/>
        </w:rPr>
        <w:t xml:space="preserve"> </w:t>
      </w:r>
    </w:p>
    <w:p w14:paraId="4BBC1666" w14:textId="2A3D86EE" w:rsidR="006C13B4" w:rsidRPr="005B79E5" w:rsidRDefault="006C13B4" w:rsidP="005B79E5">
      <w:pPr>
        <w:widowControl w:val="0"/>
        <w:rPr>
          <w:rFonts w:asciiTheme="minorHAnsi" w:hAnsiTheme="minorHAnsi"/>
          <w:sz w:val="26"/>
          <w:szCs w:val="26"/>
        </w:rPr>
      </w:pPr>
    </w:p>
    <w:p w14:paraId="7EA8330B" w14:textId="337D5600" w:rsidR="00991A9E" w:rsidRPr="004346FB" w:rsidRDefault="00D83F8B" w:rsidP="00526F40">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 xml:space="preserve">For </w:t>
      </w:r>
      <w:r w:rsidR="006043EF">
        <w:rPr>
          <w:rFonts w:asciiTheme="minorHAnsi" w:hAnsiTheme="minorHAnsi"/>
          <w:i/>
          <w:sz w:val="26"/>
          <w:szCs w:val="26"/>
        </w:rPr>
        <w:t xml:space="preserve">required </w:t>
      </w:r>
      <w:r>
        <w:rPr>
          <w:rFonts w:asciiTheme="minorHAnsi" w:hAnsiTheme="minorHAnsi"/>
          <w:i/>
          <w:sz w:val="26"/>
          <w:szCs w:val="26"/>
        </w:rPr>
        <w:t xml:space="preserve">course </w:t>
      </w:r>
      <w:r>
        <w:rPr>
          <w:rFonts w:asciiTheme="minorHAnsi" w:hAnsiTheme="minorHAnsi"/>
          <w:sz w:val="26"/>
          <w:szCs w:val="26"/>
        </w:rPr>
        <w:t xml:space="preserve">changes in </w:t>
      </w:r>
      <w:r w:rsidR="0065480F">
        <w:rPr>
          <w:rFonts w:asciiTheme="minorHAnsi" w:hAnsiTheme="minorHAnsi"/>
          <w:sz w:val="26"/>
          <w:szCs w:val="26"/>
        </w:rPr>
        <w:t>a</w:t>
      </w:r>
      <w:r>
        <w:rPr>
          <w:rFonts w:asciiTheme="minorHAnsi" w:hAnsiTheme="minorHAnsi"/>
          <w:sz w:val="26"/>
          <w:szCs w:val="26"/>
        </w:rPr>
        <w:t xml:space="preserve"> program</w:t>
      </w:r>
      <w:r w:rsidR="0065480F">
        <w:rPr>
          <w:rFonts w:asciiTheme="minorHAnsi" w:hAnsiTheme="minorHAnsi"/>
          <w:sz w:val="26"/>
          <w:szCs w:val="26"/>
        </w:rPr>
        <w:t xml:space="preserve"> (the initiator’s program or another program)</w:t>
      </w:r>
      <w:r w:rsidR="006043EF">
        <w:rPr>
          <w:rFonts w:asciiTheme="minorHAnsi" w:hAnsiTheme="minorHAnsi"/>
          <w:sz w:val="26"/>
          <w:szCs w:val="26"/>
        </w:rPr>
        <w:t>, all changes will have</w:t>
      </w:r>
      <w:r>
        <w:rPr>
          <w:rFonts w:asciiTheme="minorHAnsi" w:hAnsiTheme="minorHAnsi"/>
          <w:sz w:val="26"/>
          <w:szCs w:val="26"/>
        </w:rPr>
        <w:t xml:space="preserve"> an effective date of the next academic year</w:t>
      </w:r>
      <w:r w:rsidR="004C2EF0">
        <w:rPr>
          <w:rFonts w:asciiTheme="minorHAnsi" w:hAnsiTheme="minorHAnsi"/>
          <w:sz w:val="26"/>
          <w:szCs w:val="26"/>
        </w:rPr>
        <w:t>. No changes can be effective Spring semester</w:t>
      </w:r>
      <w:r w:rsidR="004C2EF0" w:rsidRPr="004346FB">
        <w:rPr>
          <w:rFonts w:asciiTheme="minorHAnsi" w:hAnsiTheme="minorHAnsi"/>
          <w:sz w:val="26"/>
          <w:szCs w:val="26"/>
        </w:rPr>
        <w:t xml:space="preserve">. </w:t>
      </w:r>
      <w:r w:rsidR="00991A9E" w:rsidRPr="004346FB">
        <w:rPr>
          <w:rFonts w:asciiTheme="minorHAnsi" w:hAnsiTheme="minorHAnsi"/>
          <w:sz w:val="26"/>
          <w:szCs w:val="26"/>
        </w:rPr>
        <w:t xml:space="preserve"> </w:t>
      </w:r>
      <w:r w:rsidR="0062443F" w:rsidRPr="00AA3FEB">
        <w:rPr>
          <w:rFonts w:asciiTheme="minorHAnsi" w:hAnsiTheme="minorHAnsi"/>
          <w:sz w:val="26"/>
          <w:szCs w:val="26"/>
        </w:rPr>
        <w:t xml:space="preserve">Course outline(s), </w:t>
      </w:r>
      <w:r w:rsidR="006943DF">
        <w:rPr>
          <w:rFonts w:asciiTheme="minorHAnsi" w:hAnsiTheme="minorHAnsi"/>
          <w:sz w:val="26"/>
          <w:szCs w:val="26"/>
        </w:rPr>
        <w:t>RIT-</w:t>
      </w:r>
      <w:r w:rsidR="0062443F" w:rsidRPr="00AA3FEB">
        <w:rPr>
          <w:rFonts w:asciiTheme="minorHAnsi" w:hAnsiTheme="minorHAnsi"/>
          <w:sz w:val="26"/>
          <w:szCs w:val="26"/>
        </w:rPr>
        <w:t xml:space="preserve">Table </w:t>
      </w:r>
      <w:r w:rsidR="00C82C06">
        <w:rPr>
          <w:rFonts w:asciiTheme="minorHAnsi" w:hAnsiTheme="minorHAnsi"/>
          <w:sz w:val="26"/>
          <w:szCs w:val="26"/>
        </w:rPr>
        <w:t>A/B</w:t>
      </w:r>
      <w:r w:rsidR="0062443F" w:rsidRPr="00AA3FEB">
        <w:rPr>
          <w:rFonts w:asciiTheme="minorHAnsi" w:hAnsiTheme="minorHAnsi"/>
          <w:sz w:val="26"/>
          <w:szCs w:val="26"/>
        </w:rPr>
        <w:t xml:space="preserve">, and </w:t>
      </w:r>
      <w:r w:rsidR="0062443F" w:rsidRPr="00AA3FEB">
        <w:rPr>
          <w:rFonts w:asciiTheme="minorHAnsi" w:hAnsiTheme="minorHAnsi"/>
          <w:i/>
          <w:sz w:val="26"/>
          <w:szCs w:val="26"/>
        </w:rPr>
        <w:t>program</w:t>
      </w:r>
      <w:r w:rsidR="0062443F" w:rsidRPr="00AA3FEB">
        <w:rPr>
          <w:rFonts w:asciiTheme="minorHAnsi" w:hAnsiTheme="minorHAnsi"/>
          <w:sz w:val="26"/>
          <w:szCs w:val="26"/>
        </w:rPr>
        <w:t xml:space="preserve"> modification action form must be submitted to NCC by February 15</w:t>
      </w:r>
      <w:r w:rsidR="0062443F" w:rsidRPr="00AA3FEB">
        <w:rPr>
          <w:rFonts w:asciiTheme="minorHAnsi" w:hAnsiTheme="minorHAnsi"/>
          <w:sz w:val="26"/>
          <w:szCs w:val="26"/>
          <w:vertAlign w:val="superscript"/>
        </w:rPr>
        <w:t>th</w:t>
      </w:r>
      <w:r w:rsidR="0062443F" w:rsidRPr="00AA3FEB">
        <w:rPr>
          <w:rFonts w:asciiTheme="minorHAnsi" w:hAnsiTheme="minorHAnsi"/>
          <w:sz w:val="26"/>
          <w:szCs w:val="26"/>
        </w:rPr>
        <w:t xml:space="preserve"> (so that NTID registrar can send changes to the RIT registrar’s office by RIT’s March 15</w:t>
      </w:r>
      <w:r w:rsidR="0062443F" w:rsidRPr="00AA3FEB">
        <w:rPr>
          <w:rFonts w:asciiTheme="minorHAnsi" w:hAnsiTheme="minorHAnsi"/>
          <w:sz w:val="26"/>
          <w:szCs w:val="26"/>
          <w:vertAlign w:val="superscript"/>
        </w:rPr>
        <w:t>th</w:t>
      </w:r>
      <w:r w:rsidR="0062443F" w:rsidRPr="00AA3FEB">
        <w:rPr>
          <w:rFonts w:asciiTheme="minorHAnsi" w:hAnsiTheme="minorHAnsi"/>
          <w:sz w:val="26"/>
          <w:szCs w:val="26"/>
        </w:rPr>
        <w:t xml:space="preserve"> course modification deadline).</w:t>
      </w:r>
    </w:p>
    <w:p w14:paraId="244614D9" w14:textId="285BB2BE" w:rsidR="006C13B4" w:rsidRPr="004346FB" w:rsidRDefault="006C13B4" w:rsidP="005B79E5">
      <w:pPr>
        <w:widowControl w:val="0"/>
        <w:rPr>
          <w:rFonts w:asciiTheme="minorHAnsi" w:hAnsiTheme="minorHAnsi"/>
          <w:sz w:val="26"/>
          <w:szCs w:val="26"/>
        </w:rPr>
      </w:pPr>
    </w:p>
    <w:p w14:paraId="48D59B73" w14:textId="7D4F9881" w:rsidR="005B2D78" w:rsidRPr="004346FB" w:rsidRDefault="005B2D78" w:rsidP="00526F40">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 xml:space="preserve">Changes in </w:t>
      </w:r>
      <w:r w:rsidR="006943DF">
        <w:rPr>
          <w:rFonts w:asciiTheme="minorHAnsi" w:hAnsiTheme="minorHAnsi"/>
          <w:sz w:val="26"/>
          <w:szCs w:val="26"/>
        </w:rPr>
        <w:t>RIT-</w:t>
      </w:r>
      <w:r w:rsidR="00E06A7D" w:rsidRPr="004346FB">
        <w:rPr>
          <w:rFonts w:asciiTheme="minorHAnsi" w:hAnsiTheme="minorHAnsi"/>
          <w:sz w:val="26"/>
          <w:szCs w:val="26"/>
        </w:rPr>
        <w:t>T</w:t>
      </w:r>
      <w:r w:rsidRPr="004346FB">
        <w:rPr>
          <w:rFonts w:asciiTheme="minorHAnsi" w:hAnsiTheme="minorHAnsi"/>
          <w:sz w:val="26"/>
          <w:szCs w:val="26"/>
        </w:rPr>
        <w:t xml:space="preserve">able </w:t>
      </w:r>
      <w:r w:rsidR="00C82C06">
        <w:rPr>
          <w:rFonts w:asciiTheme="minorHAnsi" w:hAnsiTheme="minorHAnsi"/>
          <w:sz w:val="26"/>
          <w:szCs w:val="26"/>
        </w:rPr>
        <w:t>A/B</w:t>
      </w:r>
      <w:r w:rsidRPr="004346FB">
        <w:rPr>
          <w:rFonts w:asciiTheme="minorHAnsi" w:hAnsiTheme="minorHAnsi"/>
          <w:sz w:val="26"/>
          <w:szCs w:val="26"/>
        </w:rPr>
        <w:t xml:space="preserve"> must be shown in tracking and will be sent in April (</w:t>
      </w:r>
      <w:r w:rsidR="0062443F" w:rsidRPr="004346FB">
        <w:rPr>
          <w:rFonts w:asciiTheme="minorHAnsi" w:hAnsiTheme="minorHAnsi"/>
          <w:sz w:val="26"/>
          <w:szCs w:val="26"/>
        </w:rPr>
        <w:t xml:space="preserve">graduate </w:t>
      </w:r>
      <w:r w:rsidR="006943DF">
        <w:rPr>
          <w:rFonts w:asciiTheme="minorHAnsi" w:hAnsiTheme="minorHAnsi"/>
          <w:sz w:val="26"/>
          <w:szCs w:val="26"/>
        </w:rPr>
        <w:t>RIT-</w:t>
      </w:r>
      <w:r w:rsidR="0062443F" w:rsidRPr="004346FB">
        <w:rPr>
          <w:rFonts w:asciiTheme="minorHAnsi" w:hAnsiTheme="minorHAnsi"/>
          <w:sz w:val="26"/>
          <w:szCs w:val="26"/>
        </w:rPr>
        <w:t xml:space="preserve">Table </w:t>
      </w:r>
      <w:r w:rsidR="00C82C06">
        <w:rPr>
          <w:rFonts w:asciiTheme="minorHAnsi" w:hAnsiTheme="minorHAnsi"/>
          <w:sz w:val="26"/>
          <w:szCs w:val="26"/>
        </w:rPr>
        <w:t>B</w:t>
      </w:r>
      <w:r w:rsidRPr="004346FB">
        <w:rPr>
          <w:rFonts w:asciiTheme="minorHAnsi" w:hAnsiTheme="minorHAnsi"/>
          <w:sz w:val="26"/>
          <w:szCs w:val="26"/>
        </w:rPr>
        <w:t>)</w:t>
      </w:r>
      <w:r w:rsidR="00E06A7D" w:rsidRPr="004346FB">
        <w:rPr>
          <w:rFonts w:asciiTheme="minorHAnsi" w:hAnsiTheme="minorHAnsi"/>
          <w:sz w:val="26"/>
          <w:szCs w:val="26"/>
        </w:rPr>
        <w:t xml:space="preserve"> </w:t>
      </w:r>
      <w:r w:rsidRPr="004346FB">
        <w:rPr>
          <w:rFonts w:asciiTheme="minorHAnsi" w:hAnsiTheme="minorHAnsi"/>
          <w:sz w:val="26"/>
          <w:szCs w:val="26"/>
        </w:rPr>
        <w:t>/May (</w:t>
      </w:r>
      <w:r w:rsidR="0062443F" w:rsidRPr="004346FB">
        <w:rPr>
          <w:rFonts w:asciiTheme="minorHAnsi" w:hAnsiTheme="minorHAnsi"/>
          <w:sz w:val="26"/>
          <w:szCs w:val="26"/>
        </w:rPr>
        <w:t xml:space="preserve">undergraduate </w:t>
      </w:r>
      <w:r w:rsidR="006943DF">
        <w:rPr>
          <w:rFonts w:asciiTheme="minorHAnsi" w:hAnsiTheme="minorHAnsi"/>
          <w:sz w:val="26"/>
          <w:szCs w:val="26"/>
        </w:rPr>
        <w:t>RIT-</w:t>
      </w:r>
      <w:r w:rsidR="0062443F" w:rsidRPr="004346FB">
        <w:rPr>
          <w:rFonts w:asciiTheme="minorHAnsi" w:hAnsiTheme="minorHAnsi"/>
          <w:sz w:val="26"/>
          <w:szCs w:val="26"/>
        </w:rPr>
        <w:t xml:space="preserve">Table </w:t>
      </w:r>
      <w:r w:rsidR="00C82C06">
        <w:rPr>
          <w:rFonts w:asciiTheme="minorHAnsi" w:hAnsiTheme="minorHAnsi"/>
          <w:sz w:val="26"/>
          <w:szCs w:val="26"/>
        </w:rPr>
        <w:t>A</w:t>
      </w:r>
      <w:r w:rsidRPr="004346FB">
        <w:rPr>
          <w:rFonts w:asciiTheme="minorHAnsi" w:hAnsiTheme="minorHAnsi"/>
          <w:sz w:val="26"/>
          <w:szCs w:val="26"/>
        </w:rPr>
        <w:t xml:space="preserve">) by the NTID registrar to the Provost </w:t>
      </w:r>
      <w:r w:rsidR="001B5143" w:rsidRPr="004346FB">
        <w:rPr>
          <w:rFonts w:asciiTheme="minorHAnsi" w:hAnsiTheme="minorHAnsi"/>
          <w:sz w:val="26"/>
          <w:szCs w:val="26"/>
        </w:rPr>
        <w:t>Office</w:t>
      </w:r>
      <w:r w:rsidR="00497A6B" w:rsidRPr="004346FB">
        <w:rPr>
          <w:rFonts w:asciiTheme="minorHAnsi" w:hAnsiTheme="minorHAnsi"/>
          <w:sz w:val="26"/>
          <w:szCs w:val="26"/>
        </w:rPr>
        <w:t>. T</w:t>
      </w:r>
      <w:r w:rsidRPr="004346FB">
        <w:rPr>
          <w:rFonts w:asciiTheme="minorHAnsi" w:hAnsiTheme="minorHAnsi"/>
          <w:sz w:val="26"/>
          <w:szCs w:val="26"/>
        </w:rPr>
        <w:t>he effective date</w:t>
      </w:r>
      <w:r w:rsidR="00497A6B" w:rsidRPr="004346FB">
        <w:rPr>
          <w:rFonts w:asciiTheme="minorHAnsi" w:hAnsiTheme="minorHAnsi"/>
          <w:sz w:val="26"/>
          <w:szCs w:val="26"/>
        </w:rPr>
        <w:t xml:space="preserve"> is </w:t>
      </w:r>
      <w:r w:rsidRPr="004346FB">
        <w:rPr>
          <w:rFonts w:asciiTheme="minorHAnsi" w:hAnsiTheme="minorHAnsi"/>
          <w:sz w:val="26"/>
          <w:szCs w:val="26"/>
        </w:rPr>
        <w:t>always for the next academic year.</w:t>
      </w:r>
    </w:p>
    <w:p w14:paraId="737FD261" w14:textId="77777777" w:rsidR="006C13B4" w:rsidRPr="004346FB" w:rsidRDefault="006C13B4" w:rsidP="005B79E5">
      <w:pPr>
        <w:pStyle w:val="ListParagraph"/>
        <w:widowControl w:val="0"/>
        <w:ind w:left="1440"/>
        <w:rPr>
          <w:rFonts w:asciiTheme="minorHAnsi" w:hAnsiTheme="minorHAnsi"/>
          <w:sz w:val="26"/>
          <w:szCs w:val="26"/>
        </w:rPr>
      </w:pPr>
    </w:p>
    <w:p w14:paraId="12510866" w14:textId="6A590721" w:rsidR="005B2D78" w:rsidRPr="004346FB" w:rsidRDefault="005B2D78" w:rsidP="00526F40">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For program modifications not involving course outlines</w:t>
      </w:r>
      <w:r w:rsidR="006813C1" w:rsidRPr="004346FB">
        <w:rPr>
          <w:rFonts w:asciiTheme="minorHAnsi" w:hAnsiTheme="minorHAnsi"/>
          <w:sz w:val="26"/>
          <w:szCs w:val="26"/>
        </w:rPr>
        <w:t>,</w:t>
      </w:r>
      <w:r w:rsidRPr="004346FB">
        <w:rPr>
          <w:rFonts w:asciiTheme="minorHAnsi" w:hAnsiTheme="minorHAnsi"/>
          <w:sz w:val="26"/>
          <w:szCs w:val="26"/>
        </w:rPr>
        <w:t xml:space="preserve"> </w:t>
      </w:r>
      <w:r w:rsidR="006943DF">
        <w:rPr>
          <w:rFonts w:asciiTheme="minorHAnsi" w:hAnsiTheme="minorHAnsi"/>
          <w:sz w:val="26"/>
          <w:szCs w:val="26"/>
        </w:rPr>
        <w:t>RIT-</w:t>
      </w:r>
      <w:r w:rsidR="0062443F" w:rsidRPr="00AA3FEB">
        <w:rPr>
          <w:rFonts w:asciiTheme="minorHAnsi" w:hAnsiTheme="minorHAnsi"/>
          <w:sz w:val="26"/>
          <w:szCs w:val="26"/>
        </w:rPr>
        <w:t xml:space="preserve">Table </w:t>
      </w:r>
      <w:r w:rsidR="00C82C06">
        <w:rPr>
          <w:rFonts w:asciiTheme="minorHAnsi" w:hAnsiTheme="minorHAnsi"/>
          <w:sz w:val="26"/>
          <w:szCs w:val="26"/>
        </w:rPr>
        <w:t>A/B</w:t>
      </w:r>
      <w:r w:rsidR="0062443F" w:rsidRPr="00AA3FEB">
        <w:rPr>
          <w:rFonts w:asciiTheme="minorHAnsi" w:hAnsiTheme="minorHAnsi"/>
          <w:sz w:val="26"/>
          <w:szCs w:val="26"/>
        </w:rPr>
        <w:t xml:space="preserve">, and </w:t>
      </w:r>
      <w:r w:rsidR="0062443F" w:rsidRPr="00AA3FEB">
        <w:rPr>
          <w:rFonts w:asciiTheme="minorHAnsi" w:hAnsiTheme="minorHAnsi"/>
          <w:i/>
          <w:sz w:val="26"/>
          <w:szCs w:val="26"/>
        </w:rPr>
        <w:t>program</w:t>
      </w:r>
      <w:r w:rsidR="0062443F" w:rsidRPr="00AA3FEB">
        <w:rPr>
          <w:rFonts w:asciiTheme="minorHAnsi" w:hAnsiTheme="minorHAnsi"/>
          <w:sz w:val="26"/>
          <w:szCs w:val="26"/>
        </w:rPr>
        <w:t xml:space="preserve"> modification action form must be submitted to NCC by March 15</w:t>
      </w:r>
      <w:r w:rsidR="0062443F" w:rsidRPr="00AA3FEB">
        <w:rPr>
          <w:rFonts w:asciiTheme="minorHAnsi" w:hAnsiTheme="minorHAnsi"/>
          <w:sz w:val="26"/>
          <w:szCs w:val="26"/>
          <w:vertAlign w:val="superscript"/>
        </w:rPr>
        <w:t>th</w:t>
      </w:r>
      <w:r w:rsidR="0062443F" w:rsidRPr="00AA3FEB">
        <w:rPr>
          <w:rFonts w:asciiTheme="minorHAnsi" w:hAnsiTheme="minorHAnsi"/>
          <w:sz w:val="26"/>
          <w:szCs w:val="26"/>
        </w:rPr>
        <w:t xml:space="preserve"> for </w:t>
      </w:r>
      <w:r w:rsidR="0062443F" w:rsidRPr="004346FB">
        <w:rPr>
          <w:rFonts w:asciiTheme="minorHAnsi" w:hAnsiTheme="minorHAnsi"/>
          <w:sz w:val="26"/>
          <w:szCs w:val="26"/>
        </w:rPr>
        <w:t xml:space="preserve">graduate </w:t>
      </w:r>
      <w:r w:rsidR="00021135">
        <w:rPr>
          <w:rFonts w:asciiTheme="minorHAnsi" w:hAnsiTheme="minorHAnsi"/>
          <w:sz w:val="26"/>
          <w:szCs w:val="26"/>
        </w:rPr>
        <w:t>RIT-</w:t>
      </w:r>
      <w:r w:rsidR="0062443F" w:rsidRPr="004346FB">
        <w:rPr>
          <w:rFonts w:asciiTheme="minorHAnsi" w:hAnsiTheme="minorHAnsi"/>
          <w:sz w:val="26"/>
          <w:szCs w:val="26"/>
        </w:rPr>
        <w:t xml:space="preserve">Table </w:t>
      </w:r>
      <w:r w:rsidR="00C82C06">
        <w:rPr>
          <w:rFonts w:asciiTheme="minorHAnsi" w:hAnsiTheme="minorHAnsi"/>
          <w:sz w:val="26"/>
          <w:szCs w:val="26"/>
        </w:rPr>
        <w:t>B</w:t>
      </w:r>
      <w:r w:rsidR="0062443F" w:rsidRPr="004346FB">
        <w:rPr>
          <w:rFonts w:asciiTheme="minorHAnsi" w:hAnsiTheme="minorHAnsi"/>
          <w:sz w:val="26"/>
          <w:szCs w:val="26"/>
        </w:rPr>
        <w:t xml:space="preserve"> </w:t>
      </w:r>
      <w:r w:rsidR="002F252A" w:rsidRPr="00AA3FEB">
        <w:rPr>
          <w:rFonts w:asciiTheme="minorHAnsi" w:hAnsiTheme="minorHAnsi"/>
          <w:sz w:val="26"/>
          <w:szCs w:val="26"/>
        </w:rPr>
        <w:t>or</w:t>
      </w:r>
      <w:r w:rsidR="0062443F" w:rsidRPr="004346FB">
        <w:rPr>
          <w:rFonts w:asciiTheme="minorHAnsi" w:hAnsiTheme="minorHAnsi"/>
          <w:sz w:val="26"/>
          <w:szCs w:val="26"/>
        </w:rPr>
        <w:t xml:space="preserve"> April 15</w:t>
      </w:r>
      <w:r w:rsidR="0062443F" w:rsidRPr="00AA3FEB">
        <w:rPr>
          <w:rFonts w:asciiTheme="minorHAnsi" w:hAnsiTheme="minorHAnsi"/>
          <w:sz w:val="26"/>
          <w:szCs w:val="26"/>
          <w:vertAlign w:val="superscript"/>
        </w:rPr>
        <w:t>th</w:t>
      </w:r>
      <w:r w:rsidR="0062443F" w:rsidRPr="004346FB">
        <w:rPr>
          <w:rFonts w:asciiTheme="minorHAnsi" w:hAnsiTheme="minorHAnsi"/>
          <w:sz w:val="26"/>
          <w:szCs w:val="26"/>
        </w:rPr>
        <w:t xml:space="preserve"> for undergraduate </w:t>
      </w:r>
      <w:r w:rsidR="006943DF">
        <w:rPr>
          <w:rFonts w:asciiTheme="minorHAnsi" w:hAnsiTheme="minorHAnsi"/>
          <w:sz w:val="26"/>
          <w:szCs w:val="26"/>
        </w:rPr>
        <w:t>RIT-</w:t>
      </w:r>
      <w:r w:rsidR="0062443F" w:rsidRPr="004346FB">
        <w:rPr>
          <w:rFonts w:asciiTheme="minorHAnsi" w:hAnsiTheme="minorHAnsi"/>
          <w:sz w:val="26"/>
          <w:szCs w:val="26"/>
        </w:rPr>
        <w:t xml:space="preserve">Table </w:t>
      </w:r>
      <w:r w:rsidR="00C82C06">
        <w:rPr>
          <w:rFonts w:asciiTheme="minorHAnsi" w:hAnsiTheme="minorHAnsi"/>
          <w:sz w:val="26"/>
          <w:szCs w:val="26"/>
        </w:rPr>
        <w:t>A</w:t>
      </w:r>
      <w:r w:rsidR="0062443F" w:rsidRPr="00AA3FEB">
        <w:rPr>
          <w:rFonts w:asciiTheme="minorHAnsi" w:hAnsiTheme="minorHAnsi"/>
          <w:sz w:val="26"/>
          <w:szCs w:val="26"/>
        </w:rPr>
        <w:t xml:space="preserve"> (so that NTID registrar can send changes to the RIT registrar’s office by RIT’s </w:t>
      </w:r>
      <w:r w:rsidR="002F252A" w:rsidRPr="00AA3FEB">
        <w:rPr>
          <w:rFonts w:asciiTheme="minorHAnsi" w:hAnsiTheme="minorHAnsi"/>
          <w:sz w:val="26"/>
          <w:szCs w:val="26"/>
        </w:rPr>
        <w:t>April/</w:t>
      </w:r>
      <w:r w:rsidR="0062443F" w:rsidRPr="00AA3FEB">
        <w:rPr>
          <w:rFonts w:asciiTheme="minorHAnsi" w:hAnsiTheme="minorHAnsi"/>
          <w:sz w:val="26"/>
          <w:szCs w:val="26"/>
        </w:rPr>
        <w:t>Ma</w:t>
      </w:r>
      <w:r w:rsidR="002F252A" w:rsidRPr="00AA3FEB">
        <w:rPr>
          <w:rFonts w:asciiTheme="minorHAnsi" w:hAnsiTheme="minorHAnsi"/>
          <w:sz w:val="26"/>
          <w:szCs w:val="26"/>
        </w:rPr>
        <w:t>y program</w:t>
      </w:r>
      <w:r w:rsidR="0062443F" w:rsidRPr="00AA3FEB">
        <w:rPr>
          <w:rFonts w:asciiTheme="minorHAnsi" w:hAnsiTheme="minorHAnsi"/>
          <w:sz w:val="26"/>
          <w:szCs w:val="26"/>
        </w:rPr>
        <w:t xml:space="preserve"> modification deadline</w:t>
      </w:r>
      <w:r w:rsidR="002F252A" w:rsidRPr="00AA3FEB">
        <w:rPr>
          <w:rFonts w:asciiTheme="minorHAnsi" w:hAnsiTheme="minorHAnsi"/>
          <w:sz w:val="26"/>
          <w:szCs w:val="26"/>
        </w:rPr>
        <w:t>s</w:t>
      </w:r>
      <w:r w:rsidR="0062443F" w:rsidRPr="00AA3FEB">
        <w:rPr>
          <w:rFonts w:asciiTheme="minorHAnsi" w:hAnsiTheme="minorHAnsi"/>
          <w:sz w:val="26"/>
          <w:szCs w:val="26"/>
        </w:rPr>
        <w:t>).</w:t>
      </w:r>
    </w:p>
    <w:p w14:paraId="0162CCAC" w14:textId="0EA9A9DD" w:rsidR="00871DF0" w:rsidRPr="0067141F" w:rsidRDefault="00D320F4" w:rsidP="0095200F">
      <w:pPr>
        <w:pStyle w:val="Heading3"/>
        <w:tabs>
          <w:tab w:val="clear" w:pos="0"/>
          <w:tab w:val="clear" w:pos="900"/>
          <w:tab w:val="left" w:pos="180"/>
          <w:tab w:val="left" w:pos="1080"/>
        </w:tabs>
        <w:spacing w:before="240"/>
        <w:ind w:left="990" w:hanging="360"/>
        <w:jc w:val="left"/>
        <w:rPr>
          <w:rFonts w:asciiTheme="minorHAnsi" w:hAnsiTheme="minorHAnsi"/>
          <w:smallCaps w:val="0"/>
          <w:sz w:val="26"/>
          <w:szCs w:val="26"/>
          <w:u w:val="none"/>
        </w:rPr>
      </w:pPr>
      <w:bookmarkStart w:id="39" w:name="_Toc50734639"/>
      <w:r w:rsidRPr="0067141F">
        <w:rPr>
          <w:rFonts w:asciiTheme="minorHAnsi" w:hAnsiTheme="minorHAnsi"/>
          <w:smallCaps w:val="0"/>
          <w:sz w:val="26"/>
          <w:szCs w:val="26"/>
          <w:u w:val="none"/>
        </w:rPr>
        <w:t>3.</w:t>
      </w:r>
      <w:r w:rsidRPr="0067141F">
        <w:rPr>
          <w:rFonts w:asciiTheme="minorHAnsi" w:hAnsiTheme="minorHAnsi"/>
          <w:smallCaps w:val="0"/>
          <w:sz w:val="26"/>
          <w:szCs w:val="26"/>
          <w:u w:val="none"/>
        </w:rPr>
        <w:tab/>
      </w:r>
      <w:r w:rsidR="00B84743" w:rsidRPr="0067141F">
        <w:rPr>
          <w:rFonts w:asciiTheme="minorHAnsi" w:hAnsiTheme="minorHAnsi"/>
          <w:smallCaps w:val="0"/>
          <w:sz w:val="26"/>
          <w:szCs w:val="26"/>
          <w:u w:val="none"/>
        </w:rPr>
        <w:t>Review Process</w:t>
      </w:r>
      <w:bookmarkEnd w:id="39"/>
      <w:r w:rsidR="00B84743" w:rsidRPr="0067141F">
        <w:rPr>
          <w:rFonts w:asciiTheme="minorHAnsi" w:hAnsiTheme="minorHAnsi"/>
          <w:smallCaps w:val="0"/>
          <w:sz w:val="26"/>
          <w:szCs w:val="26"/>
          <w:u w:val="none"/>
        </w:rPr>
        <w:t xml:space="preserve"> </w:t>
      </w:r>
    </w:p>
    <w:p w14:paraId="46528C38" w14:textId="77777777" w:rsidR="00FE3F27" w:rsidRPr="00D92D50" w:rsidRDefault="002F1EF7" w:rsidP="0067141F">
      <w:pPr>
        <w:widowControl w:val="0"/>
        <w:spacing w:after="120"/>
        <w:ind w:left="990"/>
        <w:rPr>
          <w:rFonts w:asciiTheme="minorHAnsi" w:hAnsiTheme="minorHAnsi"/>
          <w:sz w:val="26"/>
          <w:szCs w:val="26"/>
        </w:rPr>
      </w:pPr>
      <w:r w:rsidRPr="00D92D50">
        <w:rPr>
          <w:rFonts w:asciiTheme="minorHAnsi" w:hAnsiTheme="minorHAnsi"/>
          <w:sz w:val="26"/>
          <w:szCs w:val="26"/>
        </w:rPr>
        <w:t xml:space="preserve">Below is the </w:t>
      </w:r>
      <w:r w:rsidR="00FE3F27" w:rsidRPr="00D92D50">
        <w:rPr>
          <w:rFonts w:asciiTheme="minorHAnsi" w:hAnsiTheme="minorHAnsi"/>
          <w:sz w:val="26"/>
          <w:szCs w:val="26"/>
        </w:rPr>
        <w:t xml:space="preserve">process for review and approval of </w:t>
      </w:r>
      <w:r w:rsidRPr="00D92D50">
        <w:rPr>
          <w:rFonts w:asciiTheme="minorHAnsi" w:hAnsiTheme="minorHAnsi"/>
          <w:sz w:val="26"/>
          <w:szCs w:val="26"/>
        </w:rPr>
        <w:t xml:space="preserve">program modifications that are </w:t>
      </w:r>
      <w:r w:rsidR="00FE3F27" w:rsidRPr="00D92D50">
        <w:rPr>
          <w:rFonts w:asciiTheme="minorHAnsi" w:hAnsiTheme="minorHAnsi"/>
          <w:sz w:val="26"/>
          <w:szCs w:val="26"/>
        </w:rPr>
        <w:t>less than substantial:</w:t>
      </w:r>
    </w:p>
    <w:p w14:paraId="6A41A15B" w14:textId="73263F15" w:rsidR="008B7529" w:rsidRDefault="00237F80" w:rsidP="0067141F">
      <w:pPr>
        <w:pStyle w:val="ListParagraph"/>
        <w:widowControl w:val="0"/>
        <w:numPr>
          <w:ilvl w:val="0"/>
          <w:numId w:val="101"/>
        </w:numPr>
        <w:tabs>
          <w:tab w:val="left" w:pos="8280"/>
        </w:tabs>
        <w:spacing w:after="120"/>
        <w:ind w:left="1440"/>
        <w:rPr>
          <w:rFonts w:asciiTheme="minorHAnsi" w:hAnsiTheme="minorHAnsi"/>
          <w:sz w:val="26"/>
          <w:szCs w:val="26"/>
        </w:rPr>
      </w:pPr>
      <w:r w:rsidRPr="008B7529">
        <w:rPr>
          <w:rFonts w:asciiTheme="minorHAnsi" w:hAnsiTheme="minorHAnsi"/>
          <w:b/>
          <w:sz w:val="26"/>
          <w:szCs w:val="26"/>
        </w:rPr>
        <w:t>Department Chair:</w:t>
      </w:r>
      <w:r w:rsidR="00FE3F27" w:rsidRPr="008B7529">
        <w:rPr>
          <w:rFonts w:asciiTheme="minorHAnsi" w:hAnsiTheme="minorHAnsi"/>
          <w:b/>
          <w:sz w:val="26"/>
          <w:szCs w:val="26"/>
        </w:rPr>
        <w:t xml:space="preserve"> </w:t>
      </w:r>
      <w:r w:rsidR="00FE3F27" w:rsidRPr="008B7529">
        <w:rPr>
          <w:rFonts w:asciiTheme="minorHAnsi" w:hAnsiTheme="minorHAnsi"/>
          <w:sz w:val="26"/>
          <w:szCs w:val="26"/>
        </w:rPr>
        <w:t xml:space="preserve">The department chair </w:t>
      </w:r>
      <w:r w:rsidR="007551ED">
        <w:rPr>
          <w:rFonts w:asciiTheme="minorHAnsi" w:hAnsiTheme="minorHAnsi"/>
          <w:sz w:val="26"/>
          <w:szCs w:val="26"/>
        </w:rPr>
        <w:t>sends the NCC chair</w:t>
      </w:r>
      <w:r w:rsidR="007551ED" w:rsidRPr="008B7529">
        <w:rPr>
          <w:rFonts w:asciiTheme="minorHAnsi" w:hAnsiTheme="minorHAnsi"/>
          <w:sz w:val="26"/>
          <w:szCs w:val="26"/>
        </w:rPr>
        <w:t xml:space="preserve"> </w:t>
      </w:r>
      <w:r w:rsidR="008D2794" w:rsidRPr="008B7529">
        <w:rPr>
          <w:rFonts w:asciiTheme="minorHAnsi" w:hAnsiTheme="minorHAnsi"/>
          <w:sz w:val="26"/>
          <w:szCs w:val="26"/>
        </w:rPr>
        <w:t xml:space="preserve">a signed </w:t>
      </w:r>
      <w:hyperlink r:id="rId52" w:anchor="curriculum" w:history="1">
        <w:r w:rsidR="000600D3" w:rsidRPr="00286032">
          <w:rPr>
            <w:rStyle w:val="Hyperlink"/>
            <w:rFonts w:asciiTheme="minorHAnsi" w:hAnsiTheme="minorHAnsi"/>
            <w:sz w:val="26"/>
            <w:szCs w:val="26"/>
          </w:rPr>
          <w:t>Program Ad</w:t>
        </w:r>
        <w:r w:rsidR="002B2B4F" w:rsidRPr="00286032">
          <w:rPr>
            <w:rStyle w:val="Hyperlink"/>
            <w:rFonts w:asciiTheme="minorHAnsi" w:hAnsiTheme="minorHAnsi"/>
            <w:sz w:val="26"/>
            <w:szCs w:val="26"/>
          </w:rPr>
          <w:t>dition/Modification Action Form</w:t>
        </w:r>
      </w:hyperlink>
      <w:r w:rsidR="002B2B4F" w:rsidRPr="008B7529">
        <w:rPr>
          <w:rFonts w:asciiTheme="minorHAnsi" w:hAnsiTheme="minorHAnsi"/>
          <w:sz w:val="26"/>
          <w:szCs w:val="26"/>
        </w:rPr>
        <w:t xml:space="preserve">, </w:t>
      </w:r>
      <w:r w:rsidR="00286032">
        <w:rPr>
          <w:rFonts w:asciiTheme="minorHAnsi" w:hAnsiTheme="minorHAnsi"/>
          <w:sz w:val="26"/>
          <w:szCs w:val="26"/>
        </w:rPr>
        <w:t>letter</w:t>
      </w:r>
      <w:r w:rsidR="00286032" w:rsidRPr="008B7529">
        <w:rPr>
          <w:rFonts w:asciiTheme="minorHAnsi" w:hAnsiTheme="minorHAnsi"/>
          <w:sz w:val="26"/>
          <w:szCs w:val="26"/>
        </w:rPr>
        <w:t xml:space="preserve"> </w:t>
      </w:r>
      <w:r w:rsidR="00FE3F27" w:rsidRPr="008B7529">
        <w:rPr>
          <w:rFonts w:asciiTheme="minorHAnsi" w:hAnsiTheme="minorHAnsi"/>
          <w:sz w:val="26"/>
          <w:szCs w:val="26"/>
        </w:rPr>
        <w:t xml:space="preserve">to the </w:t>
      </w:r>
      <w:r w:rsidR="004A7B80" w:rsidRPr="008B7529">
        <w:rPr>
          <w:rFonts w:asciiTheme="minorHAnsi" w:hAnsiTheme="minorHAnsi"/>
          <w:sz w:val="26"/>
          <w:szCs w:val="26"/>
        </w:rPr>
        <w:t>NCC including</w:t>
      </w:r>
      <w:r w:rsidR="00291F90" w:rsidRPr="008B7529">
        <w:rPr>
          <w:rFonts w:asciiTheme="minorHAnsi" w:hAnsiTheme="minorHAnsi"/>
          <w:sz w:val="26"/>
          <w:szCs w:val="26"/>
        </w:rPr>
        <w:t xml:space="preserve"> </w:t>
      </w:r>
      <w:r w:rsidR="004A7B80" w:rsidRPr="008B7529">
        <w:rPr>
          <w:rFonts w:asciiTheme="minorHAnsi" w:hAnsiTheme="minorHAnsi"/>
          <w:sz w:val="26"/>
          <w:szCs w:val="26"/>
        </w:rPr>
        <w:t>a</w:t>
      </w:r>
      <w:r w:rsidR="008B491A" w:rsidRPr="008B7529">
        <w:rPr>
          <w:rFonts w:asciiTheme="minorHAnsi" w:hAnsiTheme="minorHAnsi"/>
          <w:sz w:val="26"/>
          <w:szCs w:val="26"/>
        </w:rPr>
        <w:t xml:space="preserve"> description of the proposed changes</w:t>
      </w:r>
      <w:r w:rsidR="002B2B4F" w:rsidRPr="008B7529">
        <w:rPr>
          <w:rFonts w:asciiTheme="minorHAnsi" w:hAnsiTheme="minorHAnsi"/>
          <w:sz w:val="26"/>
          <w:szCs w:val="26"/>
        </w:rPr>
        <w:t xml:space="preserve">, </w:t>
      </w:r>
      <w:r w:rsidR="008B491A" w:rsidRPr="008B7529">
        <w:rPr>
          <w:rFonts w:asciiTheme="minorHAnsi" w:hAnsiTheme="minorHAnsi"/>
          <w:sz w:val="26"/>
          <w:szCs w:val="26"/>
        </w:rPr>
        <w:t xml:space="preserve">and a revised </w:t>
      </w:r>
      <w:r w:rsidR="006943DF">
        <w:rPr>
          <w:rFonts w:asciiTheme="minorHAnsi" w:hAnsiTheme="minorHAnsi"/>
          <w:sz w:val="26"/>
          <w:szCs w:val="26"/>
        </w:rPr>
        <w:t>RIT-</w:t>
      </w:r>
      <w:r w:rsidR="008B491A" w:rsidRPr="008B7529">
        <w:rPr>
          <w:rFonts w:asciiTheme="minorHAnsi" w:hAnsiTheme="minorHAnsi"/>
          <w:sz w:val="26"/>
          <w:szCs w:val="26"/>
        </w:rPr>
        <w:t xml:space="preserve">Table </w:t>
      </w:r>
      <w:r w:rsidR="00C82C06">
        <w:rPr>
          <w:rFonts w:asciiTheme="minorHAnsi" w:hAnsiTheme="minorHAnsi"/>
          <w:sz w:val="26"/>
          <w:szCs w:val="26"/>
        </w:rPr>
        <w:t>A/B</w:t>
      </w:r>
      <w:r w:rsidR="00FC7D3B">
        <w:rPr>
          <w:rFonts w:asciiTheme="minorHAnsi" w:hAnsiTheme="minorHAnsi"/>
          <w:sz w:val="26"/>
          <w:szCs w:val="26"/>
        </w:rPr>
        <w:t xml:space="preserve"> with changes shown in tracking</w:t>
      </w:r>
      <w:r w:rsidR="00F74AF8">
        <w:rPr>
          <w:rFonts w:asciiTheme="minorHAnsi" w:hAnsiTheme="minorHAnsi"/>
          <w:sz w:val="26"/>
          <w:szCs w:val="26"/>
        </w:rPr>
        <w:t xml:space="preserve"> and an effective date indicated</w:t>
      </w:r>
      <w:r w:rsidR="00C03294">
        <w:rPr>
          <w:rFonts w:asciiTheme="minorHAnsi" w:hAnsiTheme="minorHAnsi"/>
          <w:sz w:val="26"/>
          <w:szCs w:val="26"/>
        </w:rPr>
        <w:t xml:space="preserve">. </w:t>
      </w:r>
      <w:r w:rsidR="002F1EF7" w:rsidRPr="008B7529">
        <w:rPr>
          <w:rFonts w:asciiTheme="minorHAnsi" w:hAnsiTheme="minorHAnsi"/>
          <w:sz w:val="26"/>
          <w:szCs w:val="26"/>
        </w:rPr>
        <w:t>Follow this link</w:t>
      </w:r>
      <w:r w:rsidR="00C03294">
        <w:rPr>
          <w:rFonts w:asciiTheme="minorHAnsi" w:hAnsiTheme="minorHAnsi"/>
          <w:sz w:val="26"/>
          <w:szCs w:val="26"/>
        </w:rPr>
        <w:t xml:space="preserve"> for a copy of the most current </w:t>
      </w:r>
      <w:r w:rsidR="006943DF">
        <w:rPr>
          <w:rFonts w:asciiTheme="minorHAnsi" w:hAnsiTheme="minorHAnsi"/>
          <w:sz w:val="26"/>
          <w:szCs w:val="26"/>
        </w:rPr>
        <w:t>RIT-</w:t>
      </w:r>
      <w:r w:rsidR="00E06A7D">
        <w:rPr>
          <w:rFonts w:asciiTheme="minorHAnsi" w:hAnsiTheme="minorHAnsi"/>
          <w:sz w:val="26"/>
          <w:szCs w:val="26"/>
        </w:rPr>
        <w:t>T</w:t>
      </w:r>
      <w:r w:rsidR="00C03294">
        <w:rPr>
          <w:rFonts w:asciiTheme="minorHAnsi" w:hAnsiTheme="minorHAnsi"/>
          <w:sz w:val="26"/>
          <w:szCs w:val="26"/>
        </w:rPr>
        <w:t xml:space="preserve">able </w:t>
      </w:r>
      <w:r w:rsidR="00C82C06">
        <w:rPr>
          <w:rFonts w:asciiTheme="minorHAnsi" w:hAnsiTheme="minorHAnsi"/>
          <w:sz w:val="26"/>
          <w:szCs w:val="26"/>
        </w:rPr>
        <w:t>A/B</w:t>
      </w:r>
      <w:r w:rsidR="00E06A7D">
        <w:rPr>
          <w:rFonts w:asciiTheme="minorHAnsi" w:hAnsiTheme="minorHAnsi"/>
          <w:sz w:val="26"/>
          <w:szCs w:val="26"/>
        </w:rPr>
        <w:t xml:space="preserve"> </w:t>
      </w:r>
      <w:r w:rsidR="00C03294">
        <w:rPr>
          <w:rFonts w:asciiTheme="minorHAnsi" w:hAnsiTheme="minorHAnsi"/>
          <w:sz w:val="26"/>
          <w:szCs w:val="26"/>
        </w:rPr>
        <w:t>for each NTID program</w:t>
      </w:r>
      <w:r w:rsidR="00117C8A">
        <w:rPr>
          <w:rFonts w:asciiTheme="minorHAnsi" w:hAnsiTheme="minorHAnsi"/>
          <w:sz w:val="26"/>
          <w:szCs w:val="26"/>
        </w:rPr>
        <w:t xml:space="preserve"> (</w:t>
      </w:r>
      <w:hyperlink r:id="rId53" w:anchor="curriculum" w:history="1">
        <w:r w:rsidR="00117C8A" w:rsidRPr="0061750C">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FB1ED7" w:rsidRPr="00AA3FEB">
        <w:rPr>
          <w:rStyle w:val="Hyperlink"/>
          <w:rFonts w:asciiTheme="minorHAnsi" w:hAnsiTheme="minorHAnsi"/>
          <w:color w:val="auto"/>
          <w:sz w:val="26"/>
          <w:szCs w:val="26"/>
          <w:u w:val="none"/>
        </w:rPr>
        <w:t>.</w:t>
      </w:r>
      <w:r w:rsidR="00DA45EA">
        <w:rPr>
          <w:rStyle w:val="Hyperlink"/>
          <w:rFonts w:asciiTheme="minorHAnsi" w:hAnsiTheme="minorHAnsi"/>
          <w:color w:val="auto"/>
          <w:sz w:val="26"/>
          <w:szCs w:val="26"/>
          <w:u w:val="none"/>
        </w:rPr>
        <w:t xml:space="preserve"> </w:t>
      </w:r>
      <w:r w:rsidR="00C03294">
        <w:rPr>
          <w:rFonts w:asciiTheme="minorHAnsi" w:hAnsiTheme="minorHAnsi"/>
          <w:sz w:val="26"/>
          <w:szCs w:val="26"/>
        </w:rPr>
        <w:t xml:space="preserve"> </w:t>
      </w:r>
      <w:r w:rsidR="00FB1ED7">
        <w:rPr>
          <w:rFonts w:asciiTheme="minorHAnsi" w:hAnsiTheme="minorHAnsi"/>
          <w:sz w:val="26"/>
          <w:szCs w:val="26"/>
        </w:rPr>
        <w:t>All existing checkmarks in the ‘New’ column should be removed. ‘New’ column should only be checked if it is a new course in SIS for the current action.</w:t>
      </w:r>
      <w:r w:rsidR="00DC58D8">
        <w:rPr>
          <w:rFonts w:asciiTheme="minorHAnsi" w:hAnsiTheme="minorHAnsi"/>
          <w:sz w:val="26"/>
          <w:szCs w:val="26"/>
        </w:rPr>
        <w:t xml:space="preserve"> Course names must be fully spelled out on </w:t>
      </w:r>
      <w:r w:rsidR="006943DF">
        <w:rPr>
          <w:rFonts w:asciiTheme="minorHAnsi" w:hAnsiTheme="minorHAnsi"/>
          <w:sz w:val="26"/>
          <w:szCs w:val="26"/>
        </w:rPr>
        <w:t>RIT-</w:t>
      </w:r>
      <w:r w:rsidR="00DC58D8">
        <w:rPr>
          <w:rFonts w:asciiTheme="minorHAnsi" w:hAnsiTheme="minorHAnsi"/>
          <w:sz w:val="26"/>
          <w:szCs w:val="26"/>
        </w:rPr>
        <w:t xml:space="preserve">Table </w:t>
      </w:r>
      <w:r w:rsidR="00C82C06">
        <w:rPr>
          <w:rFonts w:asciiTheme="minorHAnsi" w:hAnsiTheme="minorHAnsi"/>
          <w:sz w:val="26"/>
          <w:szCs w:val="26"/>
        </w:rPr>
        <w:t>A/B</w:t>
      </w:r>
      <w:r w:rsidR="00DC58D8">
        <w:rPr>
          <w:rFonts w:asciiTheme="minorHAnsi" w:hAnsiTheme="minorHAnsi"/>
          <w:sz w:val="26"/>
          <w:szCs w:val="26"/>
        </w:rPr>
        <w:t>, and match course outlines.</w:t>
      </w:r>
    </w:p>
    <w:p w14:paraId="362B2EB3" w14:textId="2955F109" w:rsidR="00291F90" w:rsidRPr="00D92D50" w:rsidRDefault="00B84743" w:rsidP="0067141F">
      <w:pPr>
        <w:widowControl w:val="0"/>
        <w:spacing w:after="120"/>
        <w:ind w:left="1440" w:hanging="360"/>
        <w:rPr>
          <w:rFonts w:asciiTheme="minorHAnsi" w:hAnsiTheme="minorHAnsi"/>
          <w:sz w:val="26"/>
          <w:szCs w:val="26"/>
        </w:rPr>
      </w:pPr>
      <w:r w:rsidRPr="00D92D50">
        <w:rPr>
          <w:rFonts w:asciiTheme="minorHAnsi" w:hAnsiTheme="minorHAnsi"/>
          <w:sz w:val="26"/>
          <w:szCs w:val="26"/>
        </w:rPr>
        <w:tab/>
      </w:r>
      <w:r w:rsidR="00FE3F27" w:rsidRPr="00D92D50">
        <w:rPr>
          <w:rFonts w:asciiTheme="minorHAnsi" w:hAnsiTheme="minorHAnsi"/>
          <w:sz w:val="26"/>
          <w:szCs w:val="26"/>
        </w:rPr>
        <w:t xml:space="preserve">The department chair must indicate </w:t>
      </w:r>
      <w:r w:rsidR="00286032">
        <w:rPr>
          <w:rFonts w:asciiTheme="minorHAnsi" w:hAnsiTheme="minorHAnsi"/>
          <w:sz w:val="26"/>
          <w:szCs w:val="26"/>
        </w:rPr>
        <w:t xml:space="preserve">in the letter </w:t>
      </w:r>
      <w:r w:rsidR="00FE3F27" w:rsidRPr="00D92D50">
        <w:rPr>
          <w:rFonts w:asciiTheme="minorHAnsi" w:hAnsiTheme="minorHAnsi"/>
          <w:sz w:val="26"/>
          <w:szCs w:val="26"/>
        </w:rPr>
        <w:t xml:space="preserve">that the proposed change was reviewed and endorsed by the department.  </w:t>
      </w:r>
    </w:p>
    <w:p w14:paraId="461A342A" w14:textId="0ED32E16" w:rsidR="00402E4A" w:rsidRDefault="00B84743" w:rsidP="0067141F">
      <w:pPr>
        <w:widowControl w:val="0"/>
        <w:spacing w:after="120"/>
        <w:ind w:left="1440" w:hanging="360"/>
        <w:rPr>
          <w:rFonts w:asciiTheme="minorHAnsi" w:hAnsiTheme="minorHAnsi"/>
          <w:sz w:val="26"/>
          <w:szCs w:val="26"/>
        </w:rPr>
      </w:pPr>
      <w:r w:rsidRPr="00D92D50">
        <w:rPr>
          <w:rFonts w:asciiTheme="minorHAnsi" w:hAnsiTheme="minorHAnsi"/>
          <w:sz w:val="26"/>
          <w:szCs w:val="26"/>
        </w:rPr>
        <w:tab/>
      </w:r>
      <w:r w:rsidR="00FE3F27" w:rsidRPr="00D92D50">
        <w:rPr>
          <w:rFonts w:asciiTheme="minorHAnsi" w:hAnsiTheme="minorHAnsi"/>
          <w:sz w:val="26"/>
          <w:szCs w:val="26"/>
        </w:rPr>
        <w:t>A course outline</w:t>
      </w:r>
      <w:r w:rsidR="00FB1ED7">
        <w:rPr>
          <w:rFonts w:asciiTheme="minorHAnsi" w:hAnsiTheme="minorHAnsi"/>
          <w:sz w:val="26"/>
          <w:szCs w:val="26"/>
        </w:rPr>
        <w:t xml:space="preserve"> form</w:t>
      </w:r>
      <w:r w:rsidR="002F1EF7" w:rsidRPr="00D92D50">
        <w:rPr>
          <w:rFonts w:asciiTheme="minorHAnsi" w:hAnsiTheme="minorHAnsi"/>
          <w:sz w:val="26"/>
          <w:szCs w:val="26"/>
        </w:rPr>
        <w:t xml:space="preserve"> must also be included for any new or revised courses that are included in the program revision</w:t>
      </w:r>
      <w:r w:rsidR="00BC6227" w:rsidRPr="00D92D50">
        <w:rPr>
          <w:rFonts w:asciiTheme="minorHAnsi" w:hAnsiTheme="minorHAnsi"/>
          <w:sz w:val="26"/>
          <w:szCs w:val="26"/>
        </w:rPr>
        <w:t>.</w:t>
      </w:r>
      <w:r w:rsidR="002F1EF7" w:rsidRPr="00D92D50">
        <w:rPr>
          <w:rFonts w:asciiTheme="minorHAnsi" w:hAnsiTheme="minorHAnsi"/>
          <w:sz w:val="26"/>
          <w:szCs w:val="26"/>
        </w:rPr>
        <w:t xml:space="preserve"> Follow this link: </w:t>
      </w:r>
      <w:hyperlink r:id="rId54" w:history="1">
        <w:r w:rsidR="006649CB" w:rsidRPr="00B17DF1">
          <w:rPr>
            <w:rStyle w:val="Hyperlink"/>
            <w:rFonts w:asciiTheme="minorHAnsi" w:hAnsiTheme="minorHAnsi"/>
            <w:sz w:val="26"/>
            <w:szCs w:val="26"/>
          </w:rPr>
          <w:t>https://www.rit.edu/academicaffairs/academicprogrammgmnt/new-course-proposal-form/overview</w:t>
        </w:r>
      </w:hyperlink>
      <w:r w:rsidR="00F947F4">
        <w:rPr>
          <w:rFonts w:asciiTheme="minorHAnsi" w:hAnsiTheme="minorHAnsi"/>
          <w:sz w:val="26"/>
          <w:szCs w:val="26"/>
        </w:rPr>
        <w:t>.</w:t>
      </w:r>
    </w:p>
    <w:p w14:paraId="49BFAB72" w14:textId="1CD9EE7F" w:rsidR="006A49AE" w:rsidRPr="00383126" w:rsidRDefault="00237F80" w:rsidP="0067141F">
      <w:pPr>
        <w:widowControl w:val="0"/>
        <w:numPr>
          <w:ilvl w:val="0"/>
          <w:numId w:val="102"/>
        </w:numPr>
        <w:spacing w:after="120"/>
        <w:ind w:left="1440"/>
        <w:rPr>
          <w:rFonts w:asciiTheme="minorHAnsi" w:hAnsiTheme="minorHAnsi"/>
          <w:b/>
          <w:sz w:val="26"/>
          <w:szCs w:val="26"/>
        </w:rPr>
      </w:pPr>
      <w:r w:rsidRPr="00D92D50">
        <w:rPr>
          <w:rFonts w:asciiTheme="minorHAnsi" w:hAnsiTheme="minorHAnsi"/>
          <w:b/>
          <w:sz w:val="26"/>
          <w:szCs w:val="26"/>
        </w:rPr>
        <w:t>NCC Review:</w:t>
      </w:r>
      <w:r w:rsidR="00C3033B" w:rsidRPr="00D92D50">
        <w:rPr>
          <w:rFonts w:asciiTheme="minorHAnsi" w:hAnsiTheme="minorHAnsi"/>
          <w:b/>
          <w:sz w:val="26"/>
          <w:szCs w:val="26"/>
        </w:rPr>
        <w:t xml:space="preserve"> </w:t>
      </w:r>
      <w:r w:rsidR="00325933" w:rsidRPr="00D92D50">
        <w:rPr>
          <w:rFonts w:asciiTheme="minorHAnsi" w:hAnsiTheme="minorHAnsi"/>
          <w:sz w:val="26"/>
          <w:szCs w:val="26"/>
        </w:rPr>
        <w:t>NCC reviews the proposed changes</w:t>
      </w:r>
      <w:r w:rsidR="002A160F" w:rsidRPr="00D92D50">
        <w:rPr>
          <w:rFonts w:asciiTheme="minorHAnsi" w:hAnsiTheme="minorHAnsi"/>
          <w:sz w:val="26"/>
          <w:szCs w:val="26"/>
        </w:rPr>
        <w:t>, votes</w:t>
      </w:r>
      <w:r w:rsidR="002F1EF7" w:rsidRPr="00D92D50">
        <w:rPr>
          <w:rFonts w:asciiTheme="minorHAnsi" w:hAnsiTheme="minorHAnsi"/>
          <w:sz w:val="26"/>
          <w:szCs w:val="26"/>
        </w:rPr>
        <w:t xml:space="preserve"> on them</w:t>
      </w:r>
      <w:r w:rsidR="002A160F" w:rsidRPr="00D92D50">
        <w:rPr>
          <w:rFonts w:asciiTheme="minorHAnsi" w:hAnsiTheme="minorHAnsi"/>
          <w:sz w:val="26"/>
          <w:szCs w:val="26"/>
        </w:rPr>
        <w:t xml:space="preserve">, and </w:t>
      </w:r>
      <w:r w:rsidR="002F1EF7" w:rsidRPr="00D92D50">
        <w:rPr>
          <w:rFonts w:asciiTheme="minorHAnsi" w:hAnsiTheme="minorHAnsi"/>
          <w:sz w:val="26"/>
          <w:szCs w:val="26"/>
        </w:rPr>
        <w:t>submits a</w:t>
      </w:r>
      <w:r w:rsidR="00531591" w:rsidRPr="00D92D50">
        <w:rPr>
          <w:rFonts w:asciiTheme="minorHAnsi" w:hAnsiTheme="minorHAnsi"/>
          <w:sz w:val="26"/>
          <w:szCs w:val="26"/>
        </w:rPr>
        <w:t xml:space="preserve"> </w:t>
      </w:r>
      <w:r w:rsidR="002A160F" w:rsidRPr="00D92D50">
        <w:rPr>
          <w:rFonts w:asciiTheme="minorHAnsi" w:hAnsiTheme="minorHAnsi"/>
          <w:sz w:val="26"/>
          <w:szCs w:val="26"/>
        </w:rPr>
        <w:t xml:space="preserve">recommendation regarding approval to the </w:t>
      </w:r>
      <w:r w:rsidR="00D05755" w:rsidRPr="00D92D50">
        <w:rPr>
          <w:rFonts w:asciiTheme="minorHAnsi" w:hAnsiTheme="minorHAnsi"/>
          <w:sz w:val="26"/>
          <w:szCs w:val="26"/>
        </w:rPr>
        <w:t>dean</w:t>
      </w:r>
      <w:r w:rsidR="002A160F" w:rsidRPr="00D92D50">
        <w:rPr>
          <w:rFonts w:asciiTheme="minorHAnsi" w:hAnsiTheme="minorHAnsi"/>
          <w:sz w:val="26"/>
          <w:szCs w:val="26"/>
        </w:rPr>
        <w:t xml:space="preserve"> through the </w:t>
      </w:r>
      <w:r w:rsidR="00D05755" w:rsidRPr="00D92D50">
        <w:rPr>
          <w:rFonts w:asciiTheme="minorHAnsi" w:hAnsiTheme="minorHAnsi"/>
          <w:sz w:val="26"/>
          <w:szCs w:val="26"/>
        </w:rPr>
        <w:t>o</w:t>
      </w:r>
      <w:r w:rsidR="002A160F" w:rsidRPr="00D92D50">
        <w:rPr>
          <w:rFonts w:asciiTheme="minorHAnsi" w:hAnsiTheme="minorHAnsi"/>
          <w:sz w:val="26"/>
          <w:szCs w:val="26"/>
        </w:rPr>
        <w:t xml:space="preserve">ffice of the </w:t>
      </w:r>
      <w:r w:rsidR="00A818D3">
        <w:rPr>
          <w:rFonts w:asciiTheme="minorHAnsi" w:hAnsiTheme="minorHAnsi"/>
          <w:sz w:val="26"/>
          <w:szCs w:val="26"/>
        </w:rPr>
        <w:t>AVPAA</w:t>
      </w:r>
      <w:r w:rsidR="002A160F" w:rsidRPr="00D92D50">
        <w:rPr>
          <w:rFonts w:asciiTheme="minorHAnsi" w:hAnsiTheme="minorHAnsi"/>
          <w:sz w:val="26"/>
          <w:szCs w:val="26"/>
        </w:rPr>
        <w:t>.</w:t>
      </w:r>
    </w:p>
    <w:p w14:paraId="1B0BFA83" w14:textId="177817A8" w:rsidR="00290440" w:rsidRDefault="00EF4FA6" w:rsidP="0067141F">
      <w:pPr>
        <w:widowControl w:val="0"/>
        <w:numPr>
          <w:ilvl w:val="0"/>
          <w:numId w:val="102"/>
        </w:numPr>
        <w:spacing w:after="120"/>
        <w:ind w:left="1440"/>
        <w:rPr>
          <w:rFonts w:asciiTheme="minorHAnsi" w:hAnsiTheme="minorHAnsi"/>
          <w:sz w:val="26"/>
          <w:szCs w:val="26"/>
        </w:rPr>
      </w:pPr>
      <w:r>
        <w:rPr>
          <w:rFonts w:asciiTheme="minorHAnsi" w:hAnsiTheme="minorHAnsi"/>
          <w:b/>
          <w:sz w:val="26"/>
          <w:szCs w:val="26"/>
        </w:rPr>
        <w:t>AVPAA</w:t>
      </w:r>
      <w:r w:rsidRPr="00D92D50">
        <w:rPr>
          <w:rFonts w:asciiTheme="minorHAnsi" w:hAnsiTheme="minorHAnsi"/>
          <w:b/>
          <w:sz w:val="26"/>
          <w:szCs w:val="26"/>
        </w:rPr>
        <w:t xml:space="preserve"> </w:t>
      </w:r>
      <w:r w:rsidR="00237F80" w:rsidRPr="00D92D50">
        <w:rPr>
          <w:rFonts w:asciiTheme="minorHAnsi" w:hAnsiTheme="minorHAnsi"/>
          <w:b/>
          <w:sz w:val="26"/>
          <w:szCs w:val="26"/>
        </w:rPr>
        <w:t>Review:</w:t>
      </w:r>
      <w:r w:rsidR="00FE3F27" w:rsidRPr="00D92D50">
        <w:rPr>
          <w:rFonts w:asciiTheme="minorHAnsi" w:hAnsiTheme="minorHAnsi"/>
          <w:b/>
          <w:sz w:val="26"/>
          <w:szCs w:val="26"/>
        </w:rPr>
        <w:t xml:space="preserve"> </w:t>
      </w:r>
      <w:r w:rsidR="000600D3" w:rsidRPr="00D92D50">
        <w:rPr>
          <w:rFonts w:asciiTheme="minorHAnsi" w:hAnsiTheme="minorHAnsi"/>
          <w:sz w:val="26"/>
          <w:szCs w:val="26"/>
        </w:rPr>
        <w:t>The AVPAA review</w:t>
      </w:r>
      <w:r>
        <w:rPr>
          <w:rFonts w:asciiTheme="minorHAnsi" w:hAnsiTheme="minorHAnsi"/>
          <w:sz w:val="26"/>
          <w:szCs w:val="26"/>
        </w:rPr>
        <w:t>s</w:t>
      </w:r>
      <w:r w:rsidR="000600D3" w:rsidRPr="00D92D50">
        <w:rPr>
          <w:rFonts w:asciiTheme="minorHAnsi" w:hAnsiTheme="minorHAnsi"/>
          <w:sz w:val="26"/>
          <w:szCs w:val="26"/>
        </w:rPr>
        <w:t xml:space="preserve"> and approve</w:t>
      </w:r>
      <w:r>
        <w:rPr>
          <w:rFonts w:asciiTheme="minorHAnsi" w:hAnsiTheme="minorHAnsi"/>
          <w:sz w:val="26"/>
          <w:szCs w:val="26"/>
        </w:rPr>
        <w:t>s</w:t>
      </w:r>
      <w:r w:rsidR="000600D3" w:rsidRPr="00D92D50">
        <w:rPr>
          <w:rFonts w:asciiTheme="minorHAnsi" w:hAnsiTheme="minorHAnsi"/>
          <w:sz w:val="26"/>
          <w:szCs w:val="26"/>
        </w:rPr>
        <w:t xml:space="preserve"> the proposal. </w:t>
      </w:r>
    </w:p>
    <w:p w14:paraId="5560B26B" w14:textId="502B1661" w:rsidR="00685A6E" w:rsidRDefault="00C16520" w:rsidP="0067141F">
      <w:pPr>
        <w:widowControl w:val="0"/>
        <w:numPr>
          <w:ilvl w:val="0"/>
          <w:numId w:val="102"/>
        </w:numPr>
        <w:spacing w:after="120"/>
        <w:ind w:left="1440"/>
        <w:rPr>
          <w:rFonts w:asciiTheme="minorHAnsi" w:hAnsiTheme="minorHAnsi"/>
          <w:sz w:val="26"/>
          <w:szCs w:val="26"/>
        </w:rPr>
      </w:pPr>
      <w:r>
        <w:rPr>
          <w:rFonts w:asciiTheme="minorHAnsi" w:hAnsiTheme="minorHAnsi"/>
          <w:b/>
          <w:sz w:val="26"/>
          <w:szCs w:val="26"/>
        </w:rPr>
        <w:t xml:space="preserve">Curriculum Resource </w:t>
      </w:r>
      <w:r w:rsidR="00290440" w:rsidRPr="00C13282">
        <w:rPr>
          <w:rFonts w:asciiTheme="minorHAnsi" w:hAnsiTheme="minorHAnsi"/>
          <w:b/>
          <w:sz w:val="26"/>
          <w:szCs w:val="26"/>
        </w:rPr>
        <w:t>A</w:t>
      </w:r>
      <w:r w:rsidR="008D2794" w:rsidRPr="00C13282">
        <w:rPr>
          <w:rFonts w:asciiTheme="minorHAnsi" w:hAnsiTheme="minorHAnsi"/>
          <w:b/>
          <w:sz w:val="26"/>
          <w:szCs w:val="26"/>
        </w:rPr>
        <w:t>ssociate</w:t>
      </w:r>
      <w:r w:rsidR="00290440">
        <w:rPr>
          <w:rFonts w:asciiTheme="minorHAnsi" w:hAnsiTheme="minorHAnsi"/>
          <w:sz w:val="26"/>
          <w:szCs w:val="26"/>
        </w:rPr>
        <w:t>:</w:t>
      </w:r>
      <w:r w:rsidR="00C76B7D" w:rsidRPr="00290440">
        <w:rPr>
          <w:rFonts w:asciiTheme="minorHAnsi" w:hAnsiTheme="minorHAnsi"/>
          <w:sz w:val="26"/>
          <w:szCs w:val="26"/>
        </w:rPr>
        <w:t xml:space="preserve"> </w:t>
      </w:r>
      <w:r w:rsidR="006813C1">
        <w:rPr>
          <w:rFonts w:asciiTheme="minorHAnsi" w:hAnsiTheme="minorHAnsi"/>
          <w:sz w:val="26"/>
          <w:szCs w:val="26"/>
        </w:rPr>
        <w:t xml:space="preserve">The </w:t>
      </w:r>
      <w:r>
        <w:rPr>
          <w:rFonts w:asciiTheme="minorHAnsi" w:hAnsiTheme="minorHAnsi"/>
          <w:sz w:val="26"/>
          <w:szCs w:val="26"/>
        </w:rPr>
        <w:t xml:space="preserve">CRA </w:t>
      </w:r>
      <w:r w:rsidR="00FE3F27" w:rsidRPr="00D92D50">
        <w:rPr>
          <w:rFonts w:asciiTheme="minorHAnsi" w:hAnsiTheme="minorHAnsi"/>
          <w:sz w:val="26"/>
          <w:szCs w:val="26"/>
        </w:rPr>
        <w:t xml:space="preserve">forwards </w:t>
      </w:r>
      <w:r w:rsidR="00AE2D73" w:rsidRPr="00F91C65">
        <w:rPr>
          <w:rFonts w:asciiTheme="minorHAnsi" w:hAnsiTheme="minorHAnsi"/>
          <w:sz w:val="26"/>
          <w:szCs w:val="26"/>
        </w:rPr>
        <w:t>the</w:t>
      </w:r>
      <w:r w:rsidR="00685A6E">
        <w:rPr>
          <w:rFonts w:asciiTheme="minorHAnsi" w:hAnsiTheme="minorHAnsi"/>
          <w:sz w:val="26"/>
          <w:szCs w:val="26"/>
        </w:rPr>
        <w:t xml:space="preserve"> proposal and any</w:t>
      </w:r>
      <w:r w:rsidR="00AE2D73" w:rsidRPr="00F91C65">
        <w:rPr>
          <w:rFonts w:asciiTheme="minorHAnsi" w:hAnsiTheme="minorHAnsi"/>
          <w:sz w:val="26"/>
          <w:szCs w:val="26"/>
        </w:rPr>
        <w:t xml:space="preserve"> revised course outline</w:t>
      </w:r>
      <w:r w:rsidR="00685A6E">
        <w:rPr>
          <w:rFonts w:asciiTheme="minorHAnsi" w:hAnsiTheme="minorHAnsi"/>
          <w:sz w:val="26"/>
          <w:szCs w:val="26"/>
        </w:rPr>
        <w:t>(s)</w:t>
      </w:r>
      <w:r w:rsidR="00AE2D73" w:rsidRPr="00F91C65">
        <w:rPr>
          <w:rFonts w:asciiTheme="minorHAnsi" w:hAnsiTheme="minorHAnsi"/>
          <w:sz w:val="26"/>
          <w:szCs w:val="26"/>
        </w:rPr>
        <w:t xml:space="preserve"> with</w:t>
      </w:r>
      <w:r w:rsidR="00AE2D73" w:rsidRPr="00D621BC">
        <w:rPr>
          <w:rFonts w:asciiTheme="minorHAnsi" w:hAnsiTheme="minorHAnsi"/>
          <w:sz w:val="26"/>
          <w:szCs w:val="26"/>
        </w:rPr>
        <w:t xml:space="preserve"> </w:t>
      </w:r>
      <w:r w:rsidR="00003352">
        <w:rPr>
          <w:rFonts w:asciiTheme="minorHAnsi" w:hAnsiTheme="minorHAnsi"/>
          <w:sz w:val="26"/>
          <w:szCs w:val="26"/>
        </w:rPr>
        <w:t xml:space="preserve">the Provost’s Checklist and </w:t>
      </w:r>
      <w:r w:rsidR="006943DF">
        <w:rPr>
          <w:rFonts w:asciiTheme="minorHAnsi" w:hAnsiTheme="minorHAnsi"/>
          <w:sz w:val="26"/>
          <w:szCs w:val="26"/>
        </w:rPr>
        <w:t>RIT-</w:t>
      </w:r>
      <w:r w:rsidR="00003352">
        <w:rPr>
          <w:rFonts w:asciiTheme="minorHAnsi" w:hAnsiTheme="minorHAnsi"/>
          <w:sz w:val="26"/>
          <w:szCs w:val="26"/>
        </w:rPr>
        <w:t xml:space="preserve">Table </w:t>
      </w:r>
      <w:r w:rsidR="00C82C06">
        <w:rPr>
          <w:rFonts w:asciiTheme="minorHAnsi" w:hAnsiTheme="minorHAnsi"/>
          <w:sz w:val="26"/>
          <w:szCs w:val="26"/>
        </w:rPr>
        <w:t>A/B</w:t>
      </w:r>
      <w:r w:rsidR="00003352">
        <w:rPr>
          <w:rFonts w:asciiTheme="minorHAnsi" w:hAnsiTheme="minorHAnsi"/>
          <w:sz w:val="26"/>
          <w:szCs w:val="26"/>
        </w:rPr>
        <w:t xml:space="preserve"> </w:t>
      </w:r>
      <w:r w:rsidR="00FE3F27" w:rsidRPr="00D621BC">
        <w:rPr>
          <w:rFonts w:asciiTheme="minorHAnsi" w:hAnsiTheme="minorHAnsi"/>
          <w:sz w:val="26"/>
          <w:szCs w:val="26"/>
        </w:rPr>
        <w:t xml:space="preserve">regarding approved changes to the NTID </w:t>
      </w:r>
      <w:r w:rsidR="00D05755" w:rsidRPr="00D621BC">
        <w:rPr>
          <w:rFonts w:asciiTheme="minorHAnsi" w:hAnsiTheme="minorHAnsi"/>
          <w:sz w:val="26"/>
          <w:szCs w:val="26"/>
        </w:rPr>
        <w:t>r</w:t>
      </w:r>
      <w:r w:rsidR="00FE3F27" w:rsidRPr="00D621BC">
        <w:rPr>
          <w:rFonts w:asciiTheme="minorHAnsi" w:hAnsiTheme="minorHAnsi"/>
          <w:sz w:val="26"/>
          <w:szCs w:val="26"/>
        </w:rPr>
        <w:t xml:space="preserve">egistrar. </w:t>
      </w:r>
    </w:p>
    <w:p w14:paraId="35D61256" w14:textId="00FE5FB4" w:rsidR="005A111D" w:rsidRPr="00303532" w:rsidRDefault="00685A6E" w:rsidP="00303532">
      <w:pPr>
        <w:widowControl w:val="0"/>
        <w:numPr>
          <w:ilvl w:val="0"/>
          <w:numId w:val="102"/>
        </w:numPr>
        <w:ind w:left="1440"/>
        <w:rPr>
          <w:rFonts w:asciiTheme="minorHAnsi" w:hAnsiTheme="minorHAnsi"/>
          <w:sz w:val="26"/>
          <w:szCs w:val="26"/>
        </w:rPr>
      </w:pPr>
      <w:r w:rsidRPr="00C13282">
        <w:rPr>
          <w:rFonts w:asciiTheme="minorHAnsi" w:hAnsiTheme="minorHAnsi"/>
          <w:b/>
          <w:sz w:val="26"/>
          <w:szCs w:val="26"/>
        </w:rPr>
        <w:t>NTID Registrar:</w:t>
      </w:r>
      <w:r>
        <w:rPr>
          <w:rFonts w:asciiTheme="minorHAnsi" w:hAnsiTheme="minorHAnsi"/>
          <w:sz w:val="26"/>
          <w:szCs w:val="26"/>
        </w:rPr>
        <w:t xml:space="preserve"> </w:t>
      </w:r>
      <w:r w:rsidR="000C2527" w:rsidRPr="00D621BC">
        <w:rPr>
          <w:rFonts w:asciiTheme="minorHAnsi" w:hAnsiTheme="minorHAnsi"/>
          <w:sz w:val="26"/>
          <w:szCs w:val="26"/>
        </w:rPr>
        <w:t>The NTID registrar</w:t>
      </w:r>
      <w:r w:rsidR="00FE3F27" w:rsidRPr="00D621BC">
        <w:rPr>
          <w:rFonts w:asciiTheme="minorHAnsi" w:hAnsiTheme="minorHAnsi"/>
          <w:sz w:val="26"/>
          <w:szCs w:val="26"/>
        </w:rPr>
        <w:t xml:space="preserve"> completes the Course Action Form (CAF) </w:t>
      </w:r>
      <w:r w:rsidR="00C76B7D" w:rsidRPr="00D621BC">
        <w:rPr>
          <w:rFonts w:asciiTheme="minorHAnsi" w:hAnsiTheme="minorHAnsi"/>
          <w:sz w:val="26"/>
          <w:szCs w:val="26"/>
        </w:rPr>
        <w:t xml:space="preserve">if needed </w:t>
      </w:r>
      <w:r w:rsidR="002F1EF7" w:rsidRPr="00D621BC">
        <w:rPr>
          <w:rFonts w:asciiTheme="minorHAnsi" w:hAnsiTheme="minorHAnsi"/>
          <w:sz w:val="26"/>
          <w:szCs w:val="26"/>
        </w:rPr>
        <w:t>and forwards it</w:t>
      </w:r>
      <w:r w:rsidR="00FE3F27" w:rsidRPr="00D621BC">
        <w:rPr>
          <w:rFonts w:asciiTheme="minorHAnsi" w:hAnsiTheme="minorHAnsi"/>
          <w:sz w:val="26"/>
          <w:szCs w:val="26"/>
        </w:rPr>
        <w:t xml:space="preserve"> to the </w:t>
      </w:r>
      <w:r w:rsidR="00AE2D73" w:rsidRPr="00F91C65">
        <w:rPr>
          <w:rFonts w:asciiTheme="minorHAnsi" w:hAnsiTheme="minorHAnsi"/>
          <w:sz w:val="26"/>
          <w:szCs w:val="26"/>
        </w:rPr>
        <w:t>RIT</w:t>
      </w:r>
      <w:r w:rsidR="00D621BC" w:rsidRPr="00D621BC">
        <w:rPr>
          <w:rFonts w:asciiTheme="minorHAnsi" w:hAnsiTheme="minorHAnsi"/>
          <w:sz w:val="26"/>
          <w:szCs w:val="26"/>
        </w:rPr>
        <w:t xml:space="preserve"> </w:t>
      </w:r>
      <w:r w:rsidR="006C13B4">
        <w:rPr>
          <w:rFonts w:asciiTheme="minorHAnsi" w:hAnsiTheme="minorHAnsi"/>
          <w:sz w:val="26"/>
          <w:szCs w:val="26"/>
        </w:rPr>
        <w:t xml:space="preserve">Registrar </w:t>
      </w:r>
      <w:r w:rsidR="000C2527" w:rsidRPr="00D621BC">
        <w:rPr>
          <w:rFonts w:asciiTheme="minorHAnsi" w:hAnsiTheme="minorHAnsi"/>
          <w:sz w:val="26"/>
          <w:szCs w:val="26"/>
        </w:rPr>
        <w:t>Office</w:t>
      </w:r>
      <w:r w:rsidR="00FE3F27" w:rsidRPr="00D621BC">
        <w:rPr>
          <w:rFonts w:asciiTheme="minorHAnsi" w:hAnsiTheme="minorHAnsi"/>
          <w:sz w:val="26"/>
          <w:szCs w:val="26"/>
        </w:rPr>
        <w:t>.</w:t>
      </w:r>
      <w:r w:rsidR="00003352">
        <w:rPr>
          <w:rFonts w:asciiTheme="minorHAnsi" w:hAnsiTheme="minorHAnsi"/>
          <w:sz w:val="26"/>
          <w:szCs w:val="26"/>
        </w:rPr>
        <w:t xml:space="preserve"> </w:t>
      </w:r>
      <w:r>
        <w:rPr>
          <w:rFonts w:asciiTheme="minorHAnsi" w:hAnsiTheme="minorHAnsi"/>
          <w:sz w:val="26"/>
          <w:szCs w:val="26"/>
        </w:rPr>
        <w:t>Annually i</w:t>
      </w:r>
      <w:r w:rsidR="00003352">
        <w:rPr>
          <w:rFonts w:asciiTheme="minorHAnsi" w:hAnsiTheme="minorHAnsi"/>
          <w:sz w:val="26"/>
          <w:szCs w:val="26"/>
        </w:rPr>
        <w:t xml:space="preserve">n May, </w:t>
      </w:r>
      <w:r>
        <w:rPr>
          <w:rFonts w:asciiTheme="minorHAnsi" w:hAnsiTheme="minorHAnsi"/>
          <w:sz w:val="26"/>
          <w:szCs w:val="26"/>
        </w:rPr>
        <w:t xml:space="preserve">the </w:t>
      </w:r>
      <w:r w:rsidR="00003352">
        <w:rPr>
          <w:rFonts w:asciiTheme="minorHAnsi" w:hAnsiTheme="minorHAnsi"/>
          <w:sz w:val="26"/>
          <w:szCs w:val="26"/>
        </w:rPr>
        <w:t xml:space="preserve">NTID registrar forwards </w:t>
      </w:r>
      <w:r>
        <w:rPr>
          <w:rFonts w:asciiTheme="minorHAnsi" w:hAnsiTheme="minorHAnsi"/>
          <w:sz w:val="26"/>
          <w:szCs w:val="26"/>
        </w:rPr>
        <w:t xml:space="preserve">all changed </w:t>
      </w:r>
      <w:r w:rsidR="006943DF">
        <w:rPr>
          <w:rFonts w:asciiTheme="minorHAnsi" w:hAnsiTheme="minorHAnsi"/>
          <w:sz w:val="26"/>
          <w:szCs w:val="26"/>
        </w:rPr>
        <w:t>RIT-</w:t>
      </w:r>
      <w:r w:rsidR="00003352">
        <w:rPr>
          <w:rFonts w:asciiTheme="minorHAnsi" w:hAnsiTheme="minorHAnsi"/>
          <w:sz w:val="26"/>
          <w:szCs w:val="26"/>
        </w:rPr>
        <w:t>Table</w:t>
      </w:r>
      <w:r w:rsidR="006943DF">
        <w:rPr>
          <w:rFonts w:asciiTheme="minorHAnsi" w:hAnsiTheme="minorHAnsi"/>
          <w:sz w:val="26"/>
          <w:szCs w:val="26"/>
        </w:rPr>
        <w:t>s</w:t>
      </w:r>
      <w:r w:rsidR="00003352">
        <w:rPr>
          <w:rFonts w:asciiTheme="minorHAnsi" w:hAnsiTheme="minorHAnsi"/>
          <w:sz w:val="26"/>
          <w:szCs w:val="26"/>
        </w:rPr>
        <w:t xml:space="preserve"> </w:t>
      </w:r>
      <w:r w:rsidR="00C82C06">
        <w:rPr>
          <w:rFonts w:asciiTheme="minorHAnsi" w:hAnsiTheme="minorHAnsi"/>
          <w:sz w:val="26"/>
          <w:szCs w:val="26"/>
        </w:rPr>
        <w:t>A/B</w:t>
      </w:r>
      <w:r w:rsidR="00003352">
        <w:rPr>
          <w:rFonts w:asciiTheme="minorHAnsi" w:hAnsiTheme="minorHAnsi"/>
          <w:sz w:val="26"/>
          <w:szCs w:val="26"/>
        </w:rPr>
        <w:t xml:space="preserve"> </w:t>
      </w:r>
      <w:r>
        <w:rPr>
          <w:rFonts w:asciiTheme="minorHAnsi" w:hAnsiTheme="minorHAnsi"/>
          <w:sz w:val="26"/>
          <w:szCs w:val="26"/>
        </w:rPr>
        <w:t xml:space="preserve">and checklists </w:t>
      </w:r>
      <w:r w:rsidR="00003352">
        <w:rPr>
          <w:rFonts w:asciiTheme="minorHAnsi" w:hAnsiTheme="minorHAnsi"/>
          <w:sz w:val="26"/>
          <w:szCs w:val="26"/>
        </w:rPr>
        <w:t xml:space="preserve">to the </w:t>
      </w:r>
      <w:r w:rsidR="00F23F00" w:rsidRPr="00660EF7">
        <w:rPr>
          <w:rFonts w:asciiTheme="minorHAnsi" w:hAnsiTheme="minorHAnsi"/>
          <w:sz w:val="26"/>
          <w:szCs w:val="26"/>
        </w:rPr>
        <w:t xml:space="preserve">Provost </w:t>
      </w:r>
      <w:r w:rsidR="001B5143">
        <w:rPr>
          <w:rFonts w:asciiTheme="minorHAnsi" w:hAnsiTheme="minorHAnsi"/>
          <w:sz w:val="26"/>
          <w:szCs w:val="26"/>
        </w:rPr>
        <w:t>Office</w:t>
      </w:r>
      <w:r w:rsidR="00003352">
        <w:rPr>
          <w:rFonts w:asciiTheme="minorHAnsi" w:hAnsiTheme="minorHAnsi"/>
          <w:sz w:val="26"/>
          <w:szCs w:val="26"/>
        </w:rPr>
        <w:t>.</w:t>
      </w:r>
    </w:p>
    <w:p w14:paraId="6577534E" w14:textId="7836E324" w:rsidR="00A81CCD" w:rsidRPr="00303532" w:rsidRDefault="00A81CCD" w:rsidP="00A81CCD">
      <w:pPr>
        <w:pStyle w:val="Heading2"/>
        <w:numPr>
          <w:ilvl w:val="0"/>
          <w:numId w:val="0"/>
        </w:numPr>
        <w:ind w:left="360" w:hanging="360"/>
        <w:rPr>
          <w:rFonts w:asciiTheme="minorHAnsi" w:hAnsiTheme="minorHAnsi"/>
          <w:sz w:val="26"/>
          <w:szCs w:val="26"/>
          <w:lang w:val="en-US"/>
        </w:rPr>
      </w:pPr>
      <w:bookmarkStart w:id="40" w:name="_Toc50734640"/>
      <w:r>
        <w:rPr>
          <w:rFonts w:asciiTheme="minorHAnsi" w:hAnsiTheme="minorHAnsi"/>
          <w:sz w:val="26"/>
          <w:szCs w:val="26"/>
          <w:lang w:val="en-US"/>
        </w:rPr>
        <w:t>E</w:t>
      </w:r>
      <w:r w:rsidRPr="00090D45">
        <w:rPr>
          <w:rFonts w:asciiTheme="minorHAnsi" w:hAnsiTheme="minorHAnsi"/>
          <w:sz w:val="26"/>
          <w:szCs w:val="26"/>
          <w:lang w:val="en-US"/>
        </w:rPr>
        <w:t>.</w:t>
      </w:r>
      <w:r w:rsidRPr="00090D45">
        <w:rPr>
          <w:rFonts w:asciiTheme="minorHAnsi" w:hAnsiTheme="minorHAnsi"/>
          <w:sz w:val="26"/>
          <w:szCs w:val="26"/>
          <w:lang w:val="en-US"/>
        </w:rPr>
        <w:tab/>
      </w:r>
      <w:r>
        <w:rPr>
          <w:rFonts w:asciiTheme="minorHAnsi" w:hAnsiTheme="minorHAnsi"/>
          <w:sz w:val="26"/>
          <w:szCs w:val="26"/>
          <w:lang w:val="en-US"/>
        </w:rPr>
        <w:t>MINIMAL</w:t>
      </w:r>
      <w:r w:rsidRPr="00090D45">
        <w:rPr>
          <w:rFonts w:asciiTheme="minorHAnsi" w:hAnsiTheme="minorHAnsi"/>
          <w:sz w:val="26"/>
          <w:szCs w:val="26"/>
        </w:rPr>
        <w:t xml:space="preserve"> PROGRAM MODIFICATIONS</w:t>
      </w:r>
      <w:r w:rsidRPr="00DE0BD1">
        <w:rPr>
          <w:rFonts w:asciiTheme="minorHAnsi" w:hAnsiTheme="minorHAnsi"/>
          <w:sz w:val="26"/>
          <w:szCs w:val="26"/>
        </w:rPr>
        <w:t>-</w:t>
      </w:r>
      <w:r>
        <w:rPr>
          <w:rFonts w:asciiTheme="minorHAnsi" w:hAnsiTheme="minorHAnsi"/>
          <w:sz w:val="26"/>
          <w:szCs w:val="26"/>
          <w:lang w:val="en-US"/>
        </w:rPr>
        <w:t>FYI to NCC</w:t>
      </w:r>
      <w:bookmarkEnd w:id="40"/>
    </w:p>
    <w:p w14:paraId="2DC3C914" w14:textId="7B312979" w:rsidR="00A81CCD" w:rsidRPr="0089393A" w:rsidRDefault="00A81CCD" w:rsidP="00A81CCD">
      <w:pPr>
        <w:pStyle w:val="Heading3"/>
        <w:tabs>
          <w:tab w:val="clear" w:pos="0"/>
          <w:tab w:val="clear" w:pos="900"/>
          <w:tab w:val="left" w:pos="1170"/>
        </w:tabs>
        <w:ind w:left="990" w:hanging="360"/>
        <w:jc w:val="left"/>
        <w:rPr>
          <w:rFonts w:asciiTheme="minorHAnsi" w:hAnsiTheme="minorHAnsi"/>
          <w:smallCaps w:val="0"/>
          <w:sz w:val="26"/>
          <w:szCs w:val="26"/>
          <w:u w:val="none"/>
        </w:rPr>
      </w:pPr>
      <w:bookmarkStart w:id="41" w:name="_Toc50734641"/>
      <w:r>
        <w:rPr>
          <w:rFonts w:asciiTheme="minorHAnsi" w:hAnsiTheme="minorHAnsi"/>
          <w:smallCaps w:val="0"/>
          <w:sz w:val="26"/>
          <w:szCs w:val="26"/>
          <w:u w:val="none"/>
        </w:rPr>
        <w:t>1.</w:t>
      </w:r>
      <w:r>
        <w:rPr>
          <w:rFonts w:asciiTheme="minorHAnsi" w:hAnsiTheme="minorHAnsi"/>
          <w:smallCaps w:val="0"/>
          <w:sz w:val="26"/>
          <w:szCs w:val="26"/>
          <w:u w:val="none"/>
        </w:rPr>
        <w:tab/>
      </w:r>
      <w:r w:rsidRPr="0089393A">
        <w:rPr>
          <w:rFonts w:asciiTheme="minorHAnsi" w:hAnsiTheme="minorHAnsi"/>
          <w:smallCaps w:val="0"/>
          <w:sz w:val="26"/>
          <w:szCs w:val="26"/>
          <w:u w:val="none"/>
        </w:rPr>
        <w:t xml:space="preserve">Overview- </w:t>
      </w:r>
      <w:r>
        <w:rPr>
          <w:rFonts w:asciiTheme="minorHAnsi" w:hAnsiTheme="minorHAnsi"/>
          <w:smallCaps w:val="0"/>
          <w:sz w:val="26"/>
          <w:szCs w:val="26"/>
          <w:u w:val="none"/>
        </w:rPr>
        <w:t>Minimal</w:t>
      </w:r>
      <w:r w:rsidRPr="0089393A">
        <w:rPr>
          <w:rFonts w:asciiTheme="minorHAnsi" w:hAnsiTheme="minorHAnsi"/>
          <w:smallCaps w:val="0"/>
          <w:sz w:val="26"/>
          <w:szCs w:val="26"/>
          <w:u w:val="none"/>
        </w:rPr>
        <w:t xml:space="preserve"> Types of Modifications affecting Table </w:t>
      </w:r>
      <w:r>
        <w:rPr>
          <w:rFonts w:asciiTheme="minorHAnsi" w:hAnsiTheme="minorHAnsi"/>
          <w:smallCaps w:val="0"/>
          <w:sz w:val="26"/>
          <w:szCs w:val="26"/>
          <w:u w:val="none"/>
        </w:rPr>
        <w:t>A/B</w:t>
      </w:r>
      <w:bookmarkEnd w:id="41"/>
    </w:p>
    <w:p w14:paraId="4B05D3C4" w14:textId="17D7FCBA" w:rsidR="00A81CCD" w:rsidRPr="00F91C65" w:rsidRDefault="00A81CCD" w:rsidP="00A81CCD">
      <w:pPr>
        <w:widowControl w:val="0"/>
        <w:spacing w:after="120"/>
        <w:ind w:left="990"/>
        <w:rPr>
          <w:rFonts w:asciiTheme="minorHAnsi" w:hAnsiTheme="minorHAnsi"/>
          <w:sz w:val="26"/>
          <w:szCs w:val="26"/>
        </w:rPr>
      </w:pPr>
      <w:r w:rsidRPr="00F91C65">
        <w:rPr>
          <w:rFonts w:asciiTheme="minorHAnsi" w:hAnsiTheme="minorHAnsi"/>
          <w:sz w:val="26"/>
          <w:szCs w:val="26"/>
        </w:rPr>
        <w:t xml:space="preserve">Modifications to programs after NYSED approval considered </w:t>
      </w:r>
      <w:r>
        <w:rPr>
          <w:rFonts w:asciiTheme="minorHAnsi" w:hAnsiTheme="minorHAnsi"/>
          <w:sz w:val="26"/>
          <w:szCs w:val="26"/>
        </w:rPr>
        <w:t>minimal</w:t>
      </w:r>
      <w:r w:rsidRPr="00F91C65">
        <w:rPr>
          <w:rFonts w:asciiTheme="minorHAnsi" w:hAnsiTheme="minorHAnsi"/>
          <w:sz w:val="26"/>
          <w:szCs w:val="26"/>
        </w:rPr>
        <w:t xml:space="preserve"> include the following:</w:t>
      </w:r>
    </w:p>
    <w:p w14:paraId="3999D554" w14:textId="21C3634F" w:rsidR="00A81CCD" w:rsidRDefault="00A81CCD" w:rsidP="00A81CCD">
      <w:pPr>
        <w:widowControl w:val="0"/>
        <w:numPr>
          <w:ilvl w:val="0"/>
          <w:numId w:val="61"/>
        </w:numPr>
        <w:spacing w:after="120"/>
        <w:ind w:left="1440"/>
        <w:rPr>
          <w:rFonts w:asciiTheme="minorHAnsi" w:hAnsiTheme="minorHAnsi"/>
          <w:sz w:val="26"/>
          <w:szCs w:val="26"/>
        </w:rPr>
      </w:pPr>
      <w:r>
        <w:rPr>
          <w:rFonts w:asciiTheme="minorHAnsi" w:hAnsiTheme="minorHAnsi"/>
          <w:sz w:val="26"/>
          <w:szCs w:val="26"/>
        </w:rPr>
        <w:t xml:space="preserve">Changes to </w:t>
      </w:r>
      <w:r w:rsidR="006452E6">
        <w:rPr>
          <w:rFonts w:asciiTheme="minorHAnsi" w:hAnsiTheme="minorHAnsi"/>
          <w:sz w:val="26"/>
          <w:szCs w:val="26"/>
        </w:rPr>
        <w:t>a</w:t>
      </w:r>
      <w:r w:rsidR="00C80CD4">
        <w:rPr>
          <w:rFonts w:asciiTheme="minorHAnsi" w:hAnsiTheme="minorHAnsi"/>
          <w:sz w:val="26"/>
          <w:szCs w:val="26"/>
        </w:rPr>
        <w:t xml:space="preserve">rticulation </w:t>
      </w:r>
      <w:r w:rsidR="006452E6">
        <w:rPr>
          <w:rFonts w:asciiTheme="minorHAnsi" w:hAnsiTheme="minorHAnsi"/>
          <w:sz w:val="26"/>
          <w:szCs w:val="26"/>
        </w:rPr>
        <w:t>a</w:t>
      </w:r>
      <w:r w:rsidR="00C80CD4">
        <w:rPr>
          <w:rFonts w:asciiTheme="minorHAnsi" w:hAnsiTheme="minorHAnsi"/>
          <w:sz w:val="26"/>
          <w:szCs w:val="26"/>
        </w:rPr>
        <w:t>greements</w:t>
      </w:r>
      <w:r>
        <w:rPr>
          <w:rFonts w:asciiTheme="minorHAnsi" w:hAnsiTheme="minorHAnsi"/>
          <w:sz w:val="26"/>
          <w:szCs w:val="26"/>
        </w:rPr>
        <w:t>.</w:t>
      </w:r>
    </w:p>
    <w:p w14:paraId="5D99CA29" w14:textId="3C915F01" w:rsidR="00A81CCD" w:rsidRDefault="00A81CCD" w:rsidP="00A81CCD">
      <w:pPr>
        <w:widowControl w:val="0"/>
        <w:numPr>
          <w:ilvl w:val="0"/>
          <w:numId w:val="61"/>
        </w:numPr>
        <w:spacing w:after="120"/>
        <w:ind w:left="1440"/>
        <w:rPr>
          <w:rFonts w:asciiTheme="minorHAnsi" w:hAnsiTheme="minorHAnsi"/>
          <w:sz w:val="26"/>
          <w:szCs w:val="26"/>
        </w:rPr>
      </w:pPr>
      <w:r w:rsidRPr="00D92D50">
        <w:rPr>
          <w:rFonts w:asciiTheme="minorHAnsi" w:hAnsiTheme="minorHAnsi"/>
          <w:sz w:val="26"/>
          <w:szCs w:val="26"/>
        </w:rPr>
        <w:t>Changes to course titles</w:t>
      </w:r>
      <w:r>
        <w:rPr>
          <w:rFonts w:asciiTheme="minorHAnsi" w:hAnsiTheme="minorHAnsi"/>
          <w:sz w:val="26"/>
          <w:szCs w:val="26"/>
        </w:rPr>
        <w:t xml:space="preserve">, course numbers, </w:t>
      </w:r>
      <w:r w:rsidRPr="00D92D50">
        <w:rPr>
          <w:rFonts w:asciiTheme="minorHAnsi" w:hAnsiTheme="minorHAnsi"/>
          <w:sz w:val="26"/>
          <w:szCs w:val="26"/>
        </w:rPr>
        <w:t xml:space="preserve">prerequisites or co-requisites, </w:t>
      </w:r>
      <w:r w:rsidR="00C80CD4">
        <w:rPr>
          <w:rFonts w:asciiTheme="minorHAnsi" w:hAnsiTheme="minorHAnsi"/>
          <w:sz w:val="26"/>
          <w:szCs w:val="26"/>
        </w:rPr>
        <w:t>of non-NTID courses</w:t>
      </w:r>
      <w:r>
        <w:rPr>
          <w:rFonts w:asciiTheme="minorHAnsi" w:hAnsiTheme="minorHAnsi"/>
          <w:sz w:val="26"/>
          <w:szCs w:val="26"/>
        </w:rPr>
        <w:t xml:space="preserve">. </w:t>
      </w:r>
      <w:r w:rsidR="006943DF">
        <w:rPr>
          <w:rFonts w:asciiTheme="minorHAnsi" w:hAnsiTheme="minorHAnsi"/>
          <w:sz w:val="26"/>
          <w:szCs w:val="26"/>
        </w:rPr>
        <w:t>RIT-</w:t>
      </w:r>
      <w:r w:rsidR="00C80CD4">
        <w:rPr>
          <w:rFonts w:asciiTheme="minorHAnsi" w:hAnsiTheme="minorHAnsi"/>
          <w:sz w:val="26"/>
          <w:szCs w:val="26"/>
        </w:rPr>
        <w:t>Table A/B changes are effective fall of next academic year.</w:t>
      </w:r>
    </w:p>
    <w:p w14:paraId="6FED6E25" w14:textId="4DA9DA87" w:rsidR="00A81CCD" w:rsidRPr="00D92D50" w:rsidRDefault="00C80CD4" w:rsidP="00A81CCD">
      <w:pPr>
        <w:widowControl w:val="0"/>
        <w:numPr>
          <w:ilvl w:val="0"/>
          <w:numId w:val="61"/>
        </w:numPr>
        <w:spacing w:after="120"/>
        <w:ind w:left="1440"/>
        <w:rPr>
          <w:rFonts w:asciiTheme="minorHAnsi" w:hAnsiTheme="minorHAnsi"/>
          <w:sz w:val="26"/>
          <w:szCs w:val="26"/>
        </w:rPr>
      </w:pPr>
      <w:r>
        <w:rPr>
          <w:rFonts w:asciiTheme="minorHAnsi" w:hAnsiTheme="minorHAnsi"/>
          <w:sz w:val="26"/>
          <w:szCs w:val="26"/>
        </w:rPr>
        <w:t xml:space="preserve">Clerical corrections to </w:t>
      </w:r>
      <w:r w:rsidR="006943DF">
        <w:rPr>
          <w:rFonts w:asciiTheme="minorHAnsi" w:hAnsiTheme="minorHAnsi"/>
          <w:sz w:val="26"/>
          <w:szCs w:val="26"/>
        </w:rPr>
        <w:t>RIT-</w:t>
      </w:r>
      <w:r>
        <w:rPr>
          <w:rFonts w:asciiTheme="minorHAnsi" w:hAnsiTheme="minorHAnsi"/>
          <w:sz w:val="26"/>
          <w:szCs w:val="26"/>
        </w:rPr>
        <w:t>Table A/B required as a result of prior academic year’s degree audit process, and/or other RIT requirements, that do not</w:t>
      </w:r>
      <w:r w:rsidR="00090634">
        <w:rPr>
          <w:rFonts w:asciiTheme="minorHAnsi" w:hAnsiTheme="minorHAnsi"/>
          <w:sz w:val="26"/>
          <w:szCs w:val="26"/>
        </w:rPr>
        <w:t xml:space="preserve"> have an academic</w:t>
      </w:r>
      <w:r>
        <w:rPr>
          <w:rFonts w:asciiTheme="minorHAnsi" w:hAnsiTheme="minorHAnsi"/>
          <w:sz w:val="26"/>
          <w:szCs w:val="26"/>
        </w:rPr>
        <w:t xml:space="preserve"> impact</w:t>
      </w:r>
      <w:r w:rsidR="00090634">
        <w:rPr>
          <w:rFonts w:asciiTheme="minorHAnsi" w:hAnsiTheme="minorHAnsi"/>
          <w:sz w:val="26"/>
          <w:szCs w:val="26"/>
        </w:rPr>
        <w:t>.</w:t>
      </w:r>
    </w:p>
    <w:p w14:paraId="6B2056FC" w14:textId="51FD0EE5" w:rsidR="00A81CCD" w:rsidRPr="006452E6" w:rsidRDefault="00A81CCD" w:rsidP="00A81CCD">
      <w:pPr>
        <w:widowControl w:val="0"/>
        <w:numPr>
          <w:ilvl w:val="0"/>
          <w:numId w:val="61"/>
        </w:numPr>
        <w:spacing w:after="120"/>
        <w:ind w:left="1440"/>
        <w:rPr>
          <w:rFonts w:asciiTheme="minorHAnsi" w:hAnsiTheme="minorHAnsi"/>
          <w:sz w:val="26"/>
          <w:szCs w:val="26"/>
        </w:rPr>
      </w:pPr>
      <w:r w:rsidRPr="006452E6">
        <w:rPr>
          <w:rFonts w:asciiTheme="minorHAnsi" w:hAnsiTheme="minorHAnsi"/>
          <w:sz w:val="26"/>
          <w:szCs w:val="26"/>
        </w:rPr>
        <w:t xml:space="preserve">Programs that maintain their own list of electives and do not include them on </w:t>
      </w:r>
      <w:r w:rsidR="006943DF">
        <w:rPr>
          <w:rFonts w:asciiTheme="minorHAnsi" w:hAnsiTheme="minorHAnsi"/>
          <w:sz w:val="26"/>
          <w:szCs w:val="26"/>
        </w:rPr>
        <w:t>RIT-</w:t>
      </w:r>
      <w:r w:rsidRPr="006452E6">
        <w:rPr>
          <w:rFonts w:asciiTheme="minorHAnsi" w:hAnsiTheme="minorHAnsi"/>
          <w:sz w:val="26"/>
          <w:szCs w:val="26"/>
        </w:rPr>
        <w:t xml:space="preserve">Table A/B or as footnotes to </w:t>
      </w:r>
      <w:r w:rsidR="006943DF">
        <w:rPr>
          <w:rFonts w:asciiTheme="minorHAnsi" w:hAnsiTheme="minorHAnsi"/>
          <w:sz w:val="26"/>
          <w:szCs w:val="26"/>
        </w:rPr>
        <w:t>RIT-</w:t>
      </w:r>
      <w:r w:rsidRPr="006452E6">
        <w:rPr>
          <w:rFonts w:asciiTheme="minorHAnsi" w:hAnsiTheme="minorHAnsi"/>
          <w:sz w:val="26"/>
          <w:szCs w:val="26"/>
        </w:rPr>
        <w:t>Table A/B, must notify CRA of any changes; CRA will notify Registrar for Degree Audit</w:t>
      </w:r>
      <w:r w:rsidR="006452E6" w:rsidRPr="00303532">
        <w:rPr>
          <w:rFonts w:asciiTheme="minorHAnsi" w:hAnsiTheme="minorHAnsi"/>
          <w:sz w:val="26"/>
          <w:szCs w:val="26"/>
        </w:rPr>
        <w:t>.</w:t>
      </w:r>
    </w:p>
    <w:p w14:paraId="52B5F370" w14:textId="3D6B2F43" w:rsidR="00A81CCD" w:rsidRPr="00303532" w:rsidRDefault="00A81CCD" w:rsidP="00303532">
      <w:pPr>
        <w:widowControl w:val="0"/>
        <w:spacing w:after="120"/>
        <w:rPr>
          <w:rFonts w:asciiTheme="minorHAnsi" w:hAnsiTheme="minorHAnsi"/>
          <w:b/>
          <w:color w:val="FF0000"/>
          <w:sz w:val="26"/>
          <w:szCs w:val="26"/>
          <w:highlight w:val="yellow"/>
        </w:rPr>
      </w:pPr>
    </w:p>
    <w:p w14:paraId="713303AC" w14:textId="77777777" w:rsidR="00A81CCD" w:rsidRPr="006B101C" w:rsidRDefault="00A81CCD" w:rsidP="00A81CCD">
      <w:pPr>
        <w:pStyle w:val="Heading3"/>
        <w:tabs>
          <w:tab w:val="clear" w:pos="0"/>
          <w:tab w:val="clear" w:pos="900"/>
          <w:tab w:val="left" w:pos="180"/>
          <w:tab w:val="left" w:pos="1080"/>
        </w:tabs>
        <w:ind w:left="990" w:hanging="360"/>
        <w:jc w:val="left"/>
        <w:rPr>
          <w:rFonts w:asciiTheme="minorHAnsi" w:hAnsiTheme="minorHAnsi"/>
          <w:smallCaps w:val="0"/>
          <w:sz w:val="26"/>
          <w:szCs w:val="26"/>
          <w:u w:val="none"/>
        </w:rPr>
      </w:pPr>
      <w:bookmarkStart w:id="42" w:name="_Toc50734642"/>
      <w:r w:rsidRPr="006B101C">
        <w:rPr>
          <w:rFonts w:asciiTheme="minorHAnsi" w:hAnsiTheme="minorHAnsi"/>
          <w:smallCaps w:val="0"/>
          <w:sz w:val="26"/>
          <w:szCs w:val="26"/>
          <w:u w:val="none"/>
        </w:rPr>
        <w:t>2.</w:t>
      </w:r>
      <w:r w:rsidRPr="006B101C">
        <w:rPr>
          <w:rFonts w:asciiTheme="minorHAnsi" w:hAnsiTheme="minorHAnsi"/>
          <w:smallCaps w:val="0"/>
          <w:sz w:val="26"/>
          <w:szCs w:val="26"/>
          <w:u w:val="none"/>
        </w:rPr>
        <w:tab/>
        <w:t>Timeline</w:t>
      </w:r>
      <w:bookmarkEnd w:id="42"/>
    </w:p>
    <w:p w14:paraId="4D20D3F2" w14:textId="77777777" w:rsidR="00A81CCD" w:rsidRPr="00BA023C" w:rsidRDefault="00A81CCD" w:rsidP="00A81CCD">
      <w:pPr>
        <w:widowControl w:val="0"/>
        <w:tabs>
          <w:tab w:val="left" w:pos="630"/>
        </w:tabs>
        <w:ind w:left="990"/>
        <w:rPr>
          <w:rFonts w:asciiTheme="minorHAnsi" w:hAnsiTheme="minorHAnsi"/>
          <w:sz w:val="26"/>
          <w:szCs w:val="26"/>
        </w:rPr>
      </w:pPr>
      <w:r w:rsidRPr="00BA023C">
        <w:rPr>
          <w:rFonts w:asciiTheme="minorHAnsi" w:hAnsiTheme="minorHAnsi"/>
          <w:sz w:val="26"/>
          <w:szCs w:val="26"/>
        </w:rPr>
        <w:t>In order for any curriculum changes to become o</w:t>
      </w:r>
      <w:r>
        <w:rPr>
          <w:rFonts w:asciiTheme="minorHAnsi" w:hAnsiTheme="minorHAnsi"/>
          <w:sz w:val="26"/>
          <w:szCs w:val="26"/>
        </w:rPr>
        <w:t xml:space="preserve">fficial, all required approvals </w:t>
      </w:r>
      <w:r w:rsidRPr="00BA023C">
        <w:rPr>
          <w:rFonts w:asciiTheme="minorHAnsi" w:hAnsiTheme="minorHAnsi"/>
          <w:sz w:val="26"/>
          <w:szCs w:val="26"/>
        </w:rPr>
        <w:t xml:space="preserve">must be completed, and changes must appear in the RIT Graduate and Undergraduate Bulletins, and SIS. </w:t>
      </w:r>
      <w:r w:rsidRPr="00BA023C">
        <w:rPr>
          <w:rFonts w:asciiTheme="minorHAnsi" w:hAnsiTheme="minorHAnsi"/>
          <w:b/>
          <w:sz w:val="26"/>
          <w:szCs w:val="26"/>
        </w:rPr>
        <w:t>These requirements have a direct impact on the timelines for proposed submissions.</w:t>
      </w:r>
    </w:p>
    <w:p w14:paraId="7F6FCB7E" w14:textId="7ECEFC5A" w:rsidR="00A81CCD" w:rsidRPr="004346FB" w:rsidRDefault="00A81CCD" w:rsidP="00A81CCD">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 xml:space="preserve">For </w:t>
      </w:r>
      <w:r>
        <w:rPr>
          <w:rFonts w:asciiTheme="minorHAnsi" w:hAnsiTheme="minorHAnsi"/>
          <w:i/>
          <w:sz w:val="26"/>
          <w:szCs w:val="26"/>
        </w:rPr>
        <w:t xml:space="preserve">elective course </w:t>
      </w:r>
      <w:r>
        <w:rPr>
          <w:rFonts w:asciiTheme="minorHAnsi" w:hAnsiTheme="minorHAnsi"/>
          <w:sz w:val="26"/>
          <w:szCs w:val="26"/>
        </w:rPr>
        <w:t xml:space="preserve">changes </w:t>
      </w:r>
      <w:r w:rsidR="006452E6">
        <w:rPr>
          <w:rFonts w:asciiTheme="minorHAnsi" w:hAnsiTheme="minorHAnsi"/>
          <w:sz w:val="26"/>
          <w:szCs w:val="26"/>
        </w:rPr>
        <w:t>that</w:t>
      </w:r>
      <w:r>
        <w:rPr>
          <w:rFonts w:asciiTheme="minorHAnsi" w:hAnsiTheme="minorHAnsi"/>
          <w:sz w:val="26"/>
          <w:szCs w:val="26"/>
        </w:rPr>
        <w:t xml:space="preserve"> do not require a change to </w:t>
      </w:r>
      <w:r w:rsidR="006943DF">
        <w:rPr>
          <w:rFonts w:asciiTheme="minorHAnsi" w:hAnsiTheme="minorHAnsi"/>
          <w:sz w:val="26"/>
          <w:szCs w:val="26"/>
        </w:rPr>
        <w:t>RIT-</w:t>
      </w:r>
      <w:r>
        <w:rPr>
          <w:rFonts w:asciiTheme="minorHAnsi" w:hAnsiTheme="minorHAnsi"/>
          <w:sz w:val="26"/>
          <w:szCs w:val="26"/>
        </w:rPr>
        <w:t>Table A/B</w:t>
      </w:r>
      <w:r w:rsidRPr="004346FB">
        <w:rPr>
          <w:rFonts w:asciiTheme="minorHAnsi" w:hAnsiTheme="minorHAnsi"/>
          <w:sz w:val="26"/>
          <w:szCs w:val="26"/>
        </w:rPr>
        <w:t xml:space="preserve"> (that is, the elective course is not listed anywhere in the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A/B</w:t>
      </w:r>
      <w:r w:rsidRPr="004346FB">
        <w:rPr>
          <w:rFonts w:asciiTheme="minorHAnsi" w:hAnsiTheme="minorHAnsi"/>
          <w:sz w:val="26"/>
          <w:szCs w:val="26"/>
        </w:rPr>
        <w:t xml:space="preserve"> document/file, and the Elective Course list is being maintained as a separate document by the department), an effective date can be Spring of the current academic year or Fall of the following academic year. </w:t>
      </w:r>
      <w:r w:rsidRPr="00AA3FEB">
        <w:rPr>
          <w:rFonts w:asciiTheme="minorHAnsi" w:hAnsiTheme="minorHAnsi"/>
          <w:sz w:val="26"/>
          <w:szCs w:val="26"/>
        </w:rPr>
        <w:t>Course outline(s) and course modification action form must be submitted to NCC by:</w:t>
      </w:r>
    </w:p>
    <w:p w14:paraId="7EDEA624" w14:textId="77777777" w:rsidR="00A81CCD" w:rsidRPr="004346FB" w:rsidRDefault="00A81CCD" w:rsidP="00A81CCD">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w:t>
      </w:r>
      <w:r w:rsidRPr="004346FB">
        <w:rPr>
          <w:rFonts w:asciiTheme="minorHAnsi" w:hAnsiTheme="minorHAnsi"/>
          <w:sz w:val="26"/>
          <w:szCs w:val="26"/>
        </w:rPr>
        <w:t>Spring (</w:t>
      </w:r>
      <w:r w:rsidRPr="00AA3FEB">
        <w:rPr>
          <w:rFonts w:asciiTheme="minorHAnsi" w:hAnsiTheme="minorHAnsi"/>
          <w:sz w:val="26"/>
          <w:szCs w:val="26"/>
        </w:rPr>
        <w:t xml:space="preserve">so </w:t>
      </w:r>
      <w:r w:rsidRPr="004346FB">
        <w:rPr>
          <w:rFonts w:asciiTheme="minorHAnsi" w:hAnsiTheme="minorHAnsi"/>
          <w:sz w:val="26"/>
          <w:szCs w:val="26"/>
        </w:rPr>
        <w:t>NTID registrar can send changes to the RIT registrar</w:t>
      </w:r>
      <w:r w:rsidRPr="00AA3FEB">
        <w:rPr>
          <w:rFonts w:asciiTheme="minorHAnsi" w:hAnsiTheme="minorHAnsi"/>
          <w:sz w:val="26"/>
          <w:szCs w:val="26"/>
        </w:rPr>
        <w:t xml:space="preserve"> by their </w:t>
      </w:r>
      <w:r w:rsidRPr="004346FB">
        <w:rPr>
          <w:rFonts w:asciiTheme="minorHAnsi" w:hAnsiTheme="minorHAnsi"/>
          <w:sz w:val="26"/>
          <w:szCs w:val="26"/>
        </w:rPr>
        <w:t>October 15</w:t>
      </w:r>
      <w:r w:rsidRPr="00AA3FEB">
        <w:rPr>
          <w:rFonts w:asciiTheme="minorHAnsi" w:hAnsiTheme="minorHAnsi"/>
          <w:sz w:val="26"/>
          <w:szCs w:val="26"/>
          <w:vertAlign w:val="superscript"/>
        </w:rPr>
        <w:t>th</w:t>
      </w:r>
      <w:r w:rsidRPr="004346FB">
        <w:rPr>
          <w:rFonts w:asciiTheme="minorHAnsi" w:hAnsiTheme="minorHAnsi"/>
          <w:sz w:val="26"/>
          <w:szCs w:val="26"/>
        </w:rPr>
        <w:t xml:space="preserve"> deadline). </w:t>
      </w:r>
    </w:p>
    <w:p w14:paraId="3E98BF92" w14:textId="77777777" w:rsidR="00A81CCD" w:rsidRPr="004346FB" w:rsidRDefault="00A81CCD" w:rsidP="00A81CCD">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w:t>
      </w:r>
      <w:r w:rsidRPr="004346FB">
        <w:rPr>
          <w:rFonts w:asciiTheme="minorHAnsi" w:hAnsiTheme="minorHAnsi"/>
          <w:sz w:val="26"/>
          <w:szCs w:val="26"/>
        </w:rPr>
        <w:t xml:space="preserve">to be effective in </w:t>
      </w:r>
      <w:r w:rsidRPr="00AA3FEB">
        <w:rPr>
          <w:rFonts w:asciiTheme="minorHAnsi" w:hAnsiTheme="minorHAnsi"/>
          <w:sz w:val="26"/>
          <w:szCs w:val="26"/>
        </w:rPr>
        <w:t xml:space="preserve">following year </w:t>
      </w:r>
      <w:r w:rsidRPr="004346FB">
        <w:rPr>
          <w:rFonts w:asciiTheme="minorHAnsi" w:hAnsiTheme="minorHAnsi"/>
          <w:sz w:val="26"/>
          <w:szCs w:val="26"/>
        </w:rPr>
        <w:t>Fall</w:t>
      </w:r>
      <w:r w:rsidRPr="00AA3FEB">
        <w:rPr>
          <w:rFonts w:asciiTheme="minorHAnsi" w:hAnsiTheme="minorHAnsi"/>
          <w:sz w:val="26"/>
          <w:szCs w:val="26"/>
        </w:rPr>
        <w:t xml:space="preserve"> </w:t>
      </w:r>
      <w:r w:rsidRPr="004346FB">
        <w:rPr>
          <w:rFonts w:asciiTheme="minorHAnsi" w:hAnsiTheme="minorHAnsi"/>
          <w:sz w:val="26"/>
          <w:szCs w:val="26"/>
        </w:rPr>
        <w:t>(</w:t>
      </w:r>
      <w:r w:rsidRPr="00AA3FEB">
        <w:rPr>
          <w:rFonts w:asciiTheme="minorHAnsi" w:hAnsiTheme="minorHAnsi"/>
          <w:sz w:val="26"/>
          <w:szCs w:val="26"/>
        </w:rPr>
        <w:t xml:space="preserve">so </w:t>
      </w:r>
      <w:r w:rsidRPr="004346FB">
        <w:rPr>
          <w:rFonts w:asciiTheme="minorHAnsi" w:hAnsiTheme="minorHAnsi"/>
          <w:sz w:val="26"/>
          <w:szCs w:val="26"/>
        </w:rPr>
        <w:t>NTID registrar can send changes to the RIT registrar</w:t>
      </w:r>
      <w:r w:rsidRPr="00AA3FEB">
        <w:rPr>
          <w:rFonts w:asciiTheme="minorHAnsi" w:hAnsiTheme="minorHAnsi"/>
          <w:sz w:val="26"/>
          <w:szCs w:val="26"/>
        </w:rPr>
        <w:t xml:space="preserve"> by their March</w:t>
      </w:r>
      <w:r w:rsidRPr="004346FB">
        <w:rPr>
          <w:rFonts w:asciiTheme="minorHAnsi" w:hAnsiTheme="minorHAnsi"/>
          <w:sz w:val="26"/>
          <w:szCs w:val="26"/>
        </w:rPr>
        <w:t xml:space="preserve"> 15</w:t>
      </w:r>
      <w:r w:rsidRPr="004346FB">
        <w:rPr>
          <w:rFonts w:asciiTheme="minorHAnsi" w:hAnsiTheme="minorHAnsi"/>
          <w:sz w:val="26"/>
          <w:szCs w:val="26"/>
          <w:vertAlign w:val="superscript"/>
        </w:rPr>
        <w:t>th</w:t>
      </w:r>
      <w:r w:rsidRPr="004346FB">
        <w:rPr>
          <w:rFonts w:asciiTheme="minorHAnsi" w:hAnsiTheme="minorHAnsi"/>
          <w:sz w:val="26"/>
          <w:szCs w:val="26"/>
        </w:rPr>
        <w:t xml:space="preserve"> deadline).</w:t>
      </w:r>
    </w:p>
    <w:p w14:paraId="04FA0DB3" w14:textId="77777777" w:rsidR="00A81CCD" w:rsidRPr="004346FB" w:rsidRDefault="00A81CCD" w:rsidP="00A81CCD">
      <w:pPr>
        <w:pStyle w:val="ListParagraph"/>
        <w:widowControl w:val="0"/>
        <w:ind w:left="1440"/>
        <w:rPr>
          <w:rFonts w:asciiTheme="minorHAnsi" w:hAnsiTheme="minorHAnsi"/>
          <w:sz w:val="26"/>
          <w:szCs w:val="26"/>
        </w:rPr>
      </w:pPr>
    </w:p>
    <w:p w14:paraId="07EC2E59" w14:textId="1327DB5A" w:rsidR="00A81CCD" w:rsidRPr="004346FB" w:rsidRDefault="00A81CCD" w:rsidP="00A81CCD">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 xml:space="preserve">For all </w:t>
      </w:r>
      <w:r w:rsidRPr="004346FB">
        <w:rPr>
          <w:rFonts w:asciiTheme="minorHAnsi" w:hAnsiTheme="minorHAnsi"/>
          <w:i/>
          <w:sz w:val="26"/>
          <w:szCs w:val="26"/>
        </w:rPr>
        <w:t xml:space="preserve">elective course </w:t>
      </w:r>
      <w:r w:rsidRPr="004346FB">
        <w:rPr>
          <w:rFonts w:asciiTheme="minorHAnsi" w:hAnsiTheme="minorHAnsi"/>
          <w:sz w:val="26"/>
          <w:szCs w:val="26"/>
        </w:rPr>
        <w:t xml:space="preserve">changes requiring a modification to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A/B</w:t>
      </w:r>
      <w:r w:rsidRPr="004346FB">
        <w:rPr>
          <w:rFonts w:asciiTheme="minorHAnsi" w:hAnsiTheme="minorHAnsi"/>
          <w:sz w:val="26"/>
          <w:szCs w:val="26"/>
        </w:rPr>
        <w:t xml:space="preserve"> </w:t>
      </w:r>
      <w:r w:rsidRPr="00AA3FEB">
        <w:rPr>
          <w:rFonts w:asciiTheme="minorHAnsi" w:hAnsiTheme="minorHAnsi"/>
          <w:sz w:val="26"/>
          <w:szCs w:val="26"/>
        </w:rPr>
        <w:t xml:space="preserve">(that is, the elective </w:t>
      </w:r>
      <w:r w:rsidRPr="004346FB">
        <w:rPr>
          <w:rFonts w:asciiTheme="minorHAnsi" w:hAnsiTheme="minorHAnsi"/>
          <w:sz w:val="26"/>
          <w:szCs w:val="26"/>
        </w:rPr>
        <w:t xml:space="preserve">course is listed somewhere in the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A/B</w:t>
      </w:r>
      <w:r w:rsidRPr="004346FB">
        <w:rPr>
          <w:rFonts w:asciiTheme="minorHAnsi" w:hAnsiTheme="minorHAnsi"/>
          <w:sz w:val="26"/>
          <w:szCs w:val="26"/>
        </w:rPr>
        <w:t xml:space="preserve"> document/</w:t>
      </w:r>
      <w:r w:rsidR="006943DF">
        <w:rPr>
          <w:rFonts w:asciiTheme="minorHAnsi" w:hAnsiTheme="minorHAnsi"/>
          <w:sz w:val="26"/>
          <w:szCs w:val="26"/>
        </w:rPr>
        <w:t xml:space="preserve"> </w:t>
      </w:r>
      <w:r w:rsidRPr="004346FB">
        <w:rPr>
          <w:rFonts w:asciiTheme="minorHAnsi" w:hAnsiTheme="minorHAnsi"/>
          <w:sz w:val="26"/>
          <w:szCs w:val="26"/>
        </w:rPr>
        <w:t xml:space="preserve">file), all changes will have an effective date of the next academic year. No changes can be effective Spring semester of the current year. </w:t>
      </w:r>
      <w:r w:rsidRPr="00AA3FEB">
        <w:rPr>
          <w:rFonts w:asciiTheme="minorHAnsi" w:hAnsiTheme="minorHAnsi"/>
          <w:sz w:val="26"/>
          <w:szCs w:val="26"/>
        </w:rPr>
        <w:t xml:space="preserve">Course outline(s), </w:t>
      </w:r>
      <w:r w:rsidR="006943DF">
        <w:rPr>
          <w:rFonts w:asciiTheme="minorHAnsi" w:hAnsiTheme="minorHAnsi"/>
          <w:sz w:val="26"/>
          <w:szCs w:val="26"/>
        </w:rPr>
        <w:t>RIT-</w:t>
      </w:r>
      <w:r w:rsidRPr="00AA3FEB">
        <w:rPr>
          <w:rFonts w:asciiTheme="minorHAnsi" w:hAnsiTheme="minorHAnsi"/>
          <w:sz w:val="26"/>
          <w:szCs w:val="26"/>
        </w:rPr>
        <w:t xml:space="preserve">Table </w:t>
      </w:r>
      <w:r>
        <w:rPr>
          <w:rFonts w:asciiTheme="minorHAnsi" w:hAnsiTheme="minorHAnsi"/>
          <w:sz w:val="26"/>
          <w:szCs w:val="26"/>
        </w:rPr>
        <w:t>A/B</w:t>
      </w:r>
      <w:r w:rsidRPr="00AA3FEB">
        <w:rPr>
          <w:rFonts w:asciiTheme="minorHAnsi" w:hAnsiTheme="minorHAnsi"/>
          <w:sz w:val="26"/>
          <w:szCs w:val="26"/>
        </w:rPr>
        <w:t xml:space="preserve">, and </w:t>
      </w:r>
      <w:r w:rsidRPr="00AA3FEB">
        <w:rPr>
          <w:rFonts w:asciiTheme="minorHAnsi" w:hAnsiTheme="minorHAnsi"/>
          <w:i/>
          <w:sz w:val="26"/>
          <w:szCs w:val="26"/>
        </w:rPr>
        <w:t>program</w:t>
      </w:r>
      <w:r w:rsidRPr="00AA3FEB">
        <w:rPr>
          <w:rFonts w:asciiTheme="minorHAnsi" w:hAnsiTheme="minorHAnsi"/>
          <w:sz w:val="26"/>
          <w:szCs w:val="26"/>
        </w:rPr>
        <w:t xml:space="preserve"> modification action form must be submitted to NCC by 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(so NTID registrar can send changes to RIT registrar by their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r w:rsidRPr="004346FB">
        <w:rPr>
          <w:rFonts w:asciiTheme="minorHAnsi" w:hAnsiTheme="minorHAnsi"/>
          <w:sz w:val="26"/>
          <w:szCs w:val="26"/>
        </w:rPr>
        <w:t xml:space="preserve"> </w:t>
      </w:r>
    </w:p>
    <w:p w14:paraId="0ABAC728" w14:textId="77777777" w:rsidR="00A81CCD" w:rsidRPr="005B79E5" w:rsidRDefault="00A81CCD" w:rsidP="00A81CCD">
      <w:pPr>
        <w:widowControl w:val="0"/>
        <w:rPr>
          <w:rFonts w:asciiTheme="minorHAnsi" w:hAnsiTheme="minorHAnsi"/>
          <w:sz w:val="26"/>
          <w:szCs w:val="26"/>
        </w:rPr>
      </w:pPr>
    </w:p>
    <w:p w14:paraId="3A76ED33" w14:textId="7473619D" w:rsidR="00A81CCD" w:rsidRPr="004346FB" w:rsidRDefault="00A81CCD" w:rsidP="00A81CCD">
      <w:pPr>
        <w:pStyle w:val="ListParagraph"/>
        <w:widowControl w:val="0"/>
        <w:numPr>
          <w:ilvl w:val="0"/>
          <w:numId w:val="60"/>
        </w:numPr>
        <w:ind w:left="1440"/>
        <w:rPr>
          <w:rFonts w:asciiTheme="minorHAnsi" w:hAnsiTheme="minorHAnsi"/>
          <w:sz w:val="26"/>
          <w:szCs w:val="26"/>
        </w:rPr>
      </w:pPr>
      <w:r>
        <w:rPr>
          <w:rFonts w:asciiTheme="minorHAnsi" w:hAnsiTheme="minorHAnsi"/>
          <w:sz w:val="26"/>
          <w:szCs w:val="26"/>
        </w:rPr>
        <w:t xml:space="preserve">For </w:t>
      </w:r>
      <w:r>
        <w:rPr>
          <w:rFonts w:asciiTheme="minorHAnsi" w:hAnsiTheme="minorHAnsi"/>
          <w:i/>
          <w:sz w:val="26"/>
          <w:szCs w:val="26"/>
        </w:rPr>
        <w:t xml:space="preserve">required course </w:t>
      </w:r>
      <w:r>
        <w:rPr>
          <w:rFonts w:asciiTheme="minorHAnsi" w:hAnsiTheme="minorHAnsi"/>
          <w:sz w:val="26"/>
          <w:szCs w:val="26"/>
        </w:rPr>
        <w:t>changes in a program (the initiator’s program or another program), all changes will have an effective date of the next academic year. No changes can be effective Spring semester</w:t>
      </w:r>
      <w:r w:rsidRPr="004346FB">
        <w:rPr>
          <w:rFonts w:asciiTheme="minorHAnsi" w:hAnsiTheme="minorHAnsi"/>
          <w:sz w:val="26"/>
          <w:szCs w:val="26"/>
        </w:rPr>
        <w:t xml:space="preserve">.  </w:t>
      </w:r>
      <w:r w:rsidRPr="00AA3FEB">
        <w:rPr>
          <w:rFonts w:asciiTheme="minorHAnsi" w:hAnsiTheme="minorHAnsi"/>
          <w:sz w:val="26"/>
          <w:szCs w:val="26"/>
        </w:rPr>
        <w:t xml:space="preserve">Course outline(s), </w:t>
      </w:r>
      <w:r w:rsidR="006943DF">
        <w:rPr>
          <w:rFonts w:asciiTheme="minorHAnsi" w:hAnsiTheme="minorHAnsi"/>
          <w:sz w:val="26"/>
          <w:szCs w:val="26"/>
        </w:rPr>
        <w:t>RIT-</w:t>
      </w:r>
      <w:r w:rsidRPr="00AA3FEB">
        <w:rPr>
          <w:rFonts w:asciiTheme="minorHAnsi" w:hAnsiTheme="minorHAnsi"/>
          <w:sz w:val="26"/>
          <w:szCs w:val="26"/>
        </w:rPr>
        <w:t xml:space="preserve">Table </w:t>
      </w:r>
      <w:r>
        <w:rPr>
          <w:rFonts w:asciiTheme="minorHAnsi" w:hAnsiTheme="minorHAnsi"/>
          <w:sz w:val="26"/>
          <w:szCs w:val="26"/>
        </w:rPr>
        <w:t>A/B</w:t>
      </w:r>
      <w:r w:rsidRPr="00AA3FEB">
        <w:rPr>
          <w:rFonts w:asciiTheme="minorHAnsi" w:hAnsiTheme="minorHAnsi"/>
          <w:sz w:val="26"/>
          <w:szCs w:val="26"/>
        </w:rPr>
        <w:t xml:space="preserve">, and </w:t>
      </w:r>
      <w:r w:rsidRPr="00AA3FEB">
        <w:rPr>
          <w:rFonts w:asciiTheme="minorHAnsi" w:hAnsiTheme="minorHAnsi"/>
          <w:i/>
          <w:sz w:val="26"/>
          <w:szCs w:val="26"/>
        </w:rPr>
        <w:t>program</w:t>
      </w:r>
      <w:r w:rsidRPr="00AA3FEB">
        <w:rPr>
          <w:rFonts w:asciiTheme="minorHAnsi" w:hAnsiTheme="minorHAnsi"/>
          <w:sz w:val="26"/>
          <w:szCs w:val="26"/>
        </w:rPr>
        <w:t xml:space="preserve"> modification action form must be submitted to NCC by 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(so that NTID registrar can send changes to the RIT registrar’s office by RIT’s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course modification deadline).</w:t>
      </w:r>
    </w:p>
    <w:p w14:paraId="7F7682AF" w14:textId="77777777" w:rsidR="00A81CCD" w:rsidRPr="004346FB" w:rsidRDefault="00A81CCD" w:rsidP="00A81CCD">
      <w:pPr>
        <w:widowControl w:val="0"/>
        <w:rPr>
          <w:rFonts w:asciiTheme="minorHAnsi" w:hAnsiTheme="minorHAnsi"/>
          <w:sz w:val="26"/>
          <w:szCs w:val="26"/>
        </w:rPr>
      </w:pPr>
    </w:p>
    <w:p w14:paraId="00806685" w14:textId="06BF72BB" w:rsidR="00A81CCD" w:rsidRPr="004346FB" w:rsidRDefault="00A81CCD" w:rsidP="00A81CCD">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 xml:space="preserve">Changes in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A/B</w:t>
      </w:r>
      <w:r w:rsidRPr="004346FB">
        <w:rPr>
          <w:rFonts w:asciiTheme="minorHAnsi" w:hAnsiTheme="minorHAnsi"/>
          <w:sz w:val="26"/>
          <w:szCs w:val="26"/>
        </w:rPr>
        <w:t xml:space="preserve"> must be shown in tracking and will be sent in April (graduate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B</w:t>
      </w:r>
      <w:r w:rsidRPr="004346FB">
        <w:rPr>
          <w:rFonts w:asciiTheme="minorHAnsi" w:hAnsiTheme="minorHAnsi"/>
          <w:sz w:val="26"/>
          <w:szCs w:val="26"/>
        </w:rPr>
        <w:t xml:space="preserve">) /May (undergraduate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w:t>
      </w:r>
      <w:r w:rsidRPr="004346FB">
        <w:rPr>
          <w:rFonts w:asciiTheme="minorHAnsi" w:hAnsiTheme="minorHAnsi"/>
          <w:sz w:val="26"/>
          <w:szCs w:val="26"/>
        </w:rPr>
        <w:t>) by the NTID registrar to the Provost Office. The effective date is always for the next academic year.</w:t>
      </w:r>
    </w:p>
    <w:p w14:paraId="58E9A201" w14:textId="77777777" w:rsidR="00A81CCD" w:rsidRPr="004346FB" w:rsidRDefault="00A81CCD" w:rsidP="00A81CCD">
      <w:pPr>
        <w:pStyle w:val="ListParagraph"/>
        <w:widowControl w:val="0"/>
        <w:ind w:left="1440"/>
        <w:rPr>
          <w:rFonts w:asciiTheme="minorHAnsi" w:hAnsiTheme="minorHAnsi"/>
          <w:sz w:val="26"/>
          <w:szCs w:val="26"/>
        </w:rPr>
      </w:pPr>
    </w:p>
    <w:p w14:paraId="15F8E838" w14:textId="0974C211" w:rsidR="00A81CCD" w:rsidRPr="004346FB" w:rsidRDefault="00A81CCD" w:rsidP="00A81CCD">
      <w:pPr>
        <w:pStyle w:val="ListParagraph"/>
        <w:widowControl w:val="0"/>
        <w:numPr>
          <w:ilvl w:val="0"/>
          <w:numId w:val="60"/>
        </w:numPr>
        <w:ind w:left="1440"/>
        <w:rPr>
          <w:rFonts w:asciiTheme="minorHAnsi" w:hAnsiTheme="minorHAnsi"/>
          <w:sz w:val="26"/>
          <w:szCs w:val="26"/>
        </w:rPr>
      </w:pPr>
      <w:r w:rsidRPr="004346FB">
        <w:rPr>
          <w:rFonts w:asciiTheme="minorHAnsi" w:hAnsiTheme="minorHAnsi"/>
          <w:sz w:val="26"/>
          <w:szCs w:val="26"/>
        </w:rPr>
        <w:t xml:space="preserve">For program modifications not involving course outlines, </w:t>
      </w:r>
      <w:r w:rsidR="006943DF">
        <w:rPr>
          <w:rFonts w:asciiTheme="minorHAnsi" w:hAnsiTheme="minorHAnsi"/>
          <w:sz w:val="26"/>
          <w:szCs w:val="26"/>
        </w:rPr>
        <w:t>RIT-</w:t>
      </w:r>
      <w:r w:rsidRPr="00AA3FEB">
        <w:rPr>
          <w:rFonts w:asciiTheme="minorHAnsi" w:hAnsiTheme="minorHAnsi"/>
          <w:sz w:val="26"/>
          <w:szCs w:val="26"/>
        </w:rPr>
        <w:t xml:space="preserve">Table </w:t>
      </w:r>
      <w:r>
        <w:rPr>
          <w:rFonts w:asciiTheme="minorHAnsi" w:hAnsiTheme="minorHAnsi"/>
          <w:sz w:val="26"/>
          <w:szCs w:val="26"/>
        </w:rPr>
        <w:t>A/B</w:t>
      </w:r>
      <w:r w:rsidRPr="00AA3FEB">
        <w:rPr>
          <w:rFonts w:asciiTheme="minorHAnsi" w:hAnsiTheme="minorHAnsi"/>
          <w:sz w:val="26"/>
          <w:szCs w:val="26"/>
        </w:rPr>
        <w:t xml:space="preserve">, and </w:t>
      </w:r>
      <w:r w:rsidRPr="00AA3FEB">
        <w:rPr>
          <w:rFonts w:asciiTheme="minorHAnsi" w:hAnsiTheme="minorHAnsi"/>
          <w:i/>
          <w:sz w:val="26"/>
          <w:szCs w:val="26"/>
        </w:rPr>
        <w:t>program</w:t>
      </w:r>
      <w:r w:rsidRPr="00AA3FEB">
        <w:rPr>
          <w:rFonts w:asciiTheme="minorHAnsi" w:hAnsiTheme="minorHAnsi"/>
          <w:sz w:val="26"/>
          <w:szCs w:val="26"/>
        </w:rPr>
        <w:t xml:space="preserve"> modification action form must be submitted to NCC by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for </w:t>
      </w:r>
      <w:r w:rsidRPr="004346FB">
        <w:rPr>
          <w:rFonts w:asciiTheme="minorHAnsi" w:hAnsiTheme="minorHAnsi"/>
          <w:sz w:val="26"/>
          <w:szCs w:val="26"/>
        </w:rPr>
        <w:t xml:space="preserve">graduate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B</w:t>
      </w:r>
      <w:r w:rsidRPr="004346FB">
        <w:rPr>
          <w:rFonts w:asciiTheme="minorHAnsi" w:hAnsiTheme="minorHAnsi"/>
          <w:sz w:val="26"/>
          <w:szCs w:val="26"/>
        </w:rPr>
        <w:t xml:space="preserve"> </w:t>
      </w:r>
      <w:r w:rsidRPr="00AA3FEB">
        <w:rPr>
          <w:rFonts w:asciiTheme="minorHAnsi" w:hAnsiTheme="minorHAnsi"/>
          <w:sz w:val="26"/>
          <w:szCs w:val="26"/>
        </w:rPr>
        <w:t>or</w:t>
      </w:r>
      <w:r w:rsidRPr="004346FB">
        <w:rPr>
          <w:rFonts w:asciiTheme="minorHAnsi" w:hAnsiTheme="minorHAnsi"/>
          <w:sz w:val="26"/>
          <w:szCs w:val="26"/>
        </w:rPr>
        <w:t xml:space="preserve"> April 15</w:t>
      </w:r>
      <w:r w:rsidRPr="00AA3FEB">
        <w:rPr>
          <w:rFonts w:asciiTheme="minorHAnsi" w:hAnsiTheme="minorHAnsi"/>
          <w:sz w:val="26"/>
          <w:szCs w:val="26"/>
          <w:vertAlign w:val="superscript"/>
        </w:rPr>
        <w:t>th</w:t>
      </w:r>
      <w:r w:rsidRPr="004346FB">
        <w:rPr>
          <w:rFonts w:asciiTheme="minorHAnsi" w:hAnsiTheme="minorHAnsi"/>
          <w:sz w:val="26"/>
          <w:szCs w:val="26"/>
        </w:rPr>
        <w:t xml:space="preserve"> for undergraduate </w:t>
      </w:r>
      <w:r w:rsidR="006943DF">
        <w:rPr>
          <w:rFonts w:asciiTheme="minorHAnsi" w:hAnsiTheme="minorHAnsi"/>
          <w:sz w:val="26"/>
          <w:szCs w:val="26"/>
        </w:rPr>
        <w:t>RIT-</w:t>
      </w:r>
      <w:r w:rsidRPr="004346FB">
        <w:rPr>
          <w:rFonts w:asciiTheme="minorHAnsi" w:hAnsiTheme="minorHAnsi"/>
          <w:sz w:val="26"/>
          <w:szCs w:val="26"/>
        </w:rPr>
        <w:t xml:space="preserve">Table </w:t>
      </w:r>
      <w:r>
        <w:rPr>
          <w:rFonts w:asciiTheme="minorHAnsi" w:hAnsiTheme="minorHAnsi"/>
          <w:sz w:val="26"/>
          <w:szCs w:val="26"/>
        </w:rPr>
        <w:t>A</w:t>
      </w:r>
      <w:r w:rsidRPr="00AA3FEB">
        <w:rPr>
          <w:rFonts w:asciiTheme="minorHAnsi" w:hAnsiTheme="minorHAnsi"/>
          <w:sz w:val="26"/>
          <w:szCs w:val="26"/>
        </w:rPr>
        <w:t xml:space="preserve"> (so that NTID registrar can send changes to the RIT registrar’s office by RIT’s April/May program modification deadlines).</w:t>
      </w:r>
    </w:p>
    <w:p w14:paraId="08F161D9" w14:textId="77777777" w:rsidR="00A81CCD" w:rsidRPr="0067141F" w:rsidRDefault="00A81CCD" w:rsidP="00A81CCD">
      <w:pPr>
        <w:pStyle w:val="Heading3"/>
        <w:tabs>
          <w:tab w:val="clear" w:pos="0"/>
          <w:tab w:val="clear" w:pos="900"/>
          <w:tab w:val="left" w:pos="180"/>
          <w:tab w:val="left" w:pos="1080"/>
        </w:tabs>
        <w:spacing w:before="240"/>
        <w:ind w:left="990" w:hanging="360"/>
        <w:jc w:val="left"/>
        <w:rPr>
          <w:rFonts w:asciiTheme="minorHAnsi" w:hAnsiTheme="minorHAnsi"/>
          <w:smallCaps w:val="0"/>
          <w:sz w:val="26"/>
          <w:szCs w:val="26"/>
          <w:u w:val="none"/>
        </w:rPr>
      </w:pPr>
      <w:bookmarkStart w:id="43" w:name="_Toc50734643"/>
      <w:r w:rsidRPr="0067141F">
        <w:rPr>
          <w:rFonts w:asciiTheme="minorHAnsi" w:hAnsiTheme="minorHAnsi"/>
          <w:smallCaps w:val="0"/>
          <w:sz w:val="26"/>
          <w:szCs w:val="26"/>
          <w:u w:val="none"/>
        </w:rPr>
        <w:t>3.</w:t>
      </w:r>
      <w:r w:rsidRPr="0067141F">
        <w:rPr>
          <w:rFonts w:asciiTheme="minorHAnsi" w:hAnsiTheme="minorHAnsi"/>
          <w:smallCaps w:val="0"/>
          <w:sz w:val="26"/>
          <w:szCs w:val="26"/>
          <w:u w:val="none"/>
        </w:rPr>
        <w:tab/>
        <w:t>Review Process</w:t>
      </w:r>
      <w:bookmarkEnd w:id="43"/>
      <w:r w:rsidRPr="0067141F">
        <w:rPr>
          <w:rFonts w:asciiTheme="minorHAnsi" w:hAnsiTheme="minorHAnsi"/>
          <w:smallCaps w:val="0"/>
          <w:sz w:val="26"/>
          <w:szCs w:val="26"/>
          <w:u w:val="none"/>
        </w:rPr>
        <w:t xml:space="preserve"> </w:t>
      </w:r>
    </w:p>
    <w:p w14:paraId="2F436978" w14:textId="2A090793" w:rsidR="00A81CCD" w:rsidRPr="00D92D50" w:rsidRDefault="00A81CCD" w:rsidP="00A81CCD">
      <w:pPr>
        <w:widowControl w:val="0"/>
        <w:spacing w:after="120"/>
        <w:ind w:left="990"/>
        <w:rPr>
          <w:rFonts w:asciiTheme="minorHAnsi" w:hAnsiTheme="minorHAnsi"/>
          <w:sz w:val="26"/>
          <w:szCs w:val="26"/>
        </w:rPr>
      </w:pPr>
      <w:r w:rsidRPr="00D92D50">
        <w:rPr>
          <w:rFonts w:asciiTheme="minorHAnsi" w:hAnsiTheme="minorHAnsi"/>
          <w:sz w:val="26"/>
          <w:szCs w:val="26"/>
        </w:rPr>
        <w:t xml:space="preserve">Below is the process for review and approval of program modifications that are </w:t>
      </w:r>
      <w:r w:rsidR="009234C7">
        <w:rPr>
          <w:rFonts w:asciiTheme="minorHAnsi" w:hAnsiTheme="minorHAnsi"/>
          <w:sz w:val="26"/>
          <w:szCs w:val="26"/>
        </w:rPr>
        <w:t>minim</w:t>
      </w:r>
      <w:r w:rsidRPr="00D92D50">
        <w:rPr>
          <w:rFonts w:asciiTheme="minorHAnsi" w:hAnsiTheme="minorHAnsi"/>
          <w:sz w:val="26"/>
          <w:szCs w:val="26"/>
        </w:rPr>
        <w:t>al:</w:t>
      </w:r>
    </w:p>
    <w:p w14:paraId="4831FDCE" w14:textId="08D5C137" w:rsidR="00A81CCD" w:rsidRDefault="00A81CCD" w:rsidP="00A81CCD">
      <w:pPr>
        <w:pStyle w:val="ListParagraph"/>
        <w:widowControl w:val="0"/>
        <w:numPr>
          <w:ilvl w:val="0"/>
          <w:numId w:val="101"/>
        </w:numPr>
        <w:tabs>
          <w:tab w:val="left" w:pos="8280"/>
        </w:tabs>
        <w:spacing w:after="120"/>
        <w:ind w:left="1440"/>
        <w:rPr>
          <w:rFonts w:asciiTheme="minorHAnsi" w:hAnsiTheme="minorHAnsi"/>
          <w:sz w:val="26"/>
          <w:szCs w:val="26"/>
        </w:rPr>
      </w:pPr>
      <w:r w:rsidRPr="008B7529">
        <w:rPr>
          <w:rFonts w:asciiTheme="minorHAnsi" w:hAnsiTheme="minorHAnsi"/>
          <w:b/>
          <w:sz w:val="26"/>
          <w:szCs w:val="26"/>
        </w:rPr>
        <w:t xml:space="preserve">Department Chair: </w:t>
      </w:r>
      <w:r w:rsidRPr="008B7529">
        <w:rPr>
          <w:rFonts w:asciiTheme="minorHAnsi" w:hAnsiTheme="minorHAnsi"/>
          <w:sz w:val="26"/>
          <w:szCs w:val="26"/>
        </w:rPr>
        <w:t xml:space="preserve">The department chair </w:t>
      </w:r>
      <w:r>
        <w:rPr>
          <w:rFonts w:asciiTheme="minorHAnsi" w:hAnsiTheme="minorHAnsi"/>
          <w:sz w:val="26"/>
          <w:szCs w:val="26"/>
        </w:rPr>
        <w:t>sends the NCC chair</w:t>
      </w:r>
      <w:r w:rsidRPr="008B7529">
        <w:rPr>
          <w:rFonts w:asciiTheme="minorHAnsi" w:hAnsiTheme="minorHAnsi"/>
          <w:sz w:val="26"/>
          <w:szCs w:val="26"/>
        </w:rPr>
        <w:t xml:space="preserve"> a </w:t>
      </w:r>
      <w:r>
        <w:rPr>
          <w:rFonts w:asciiTheme="minorHAnsi" w:hAnsiTheme="minorHAnsi"/>
          <w:sz w:val="26"/>
          <w:szCs w:val="26"/>
        </w:rPr>
        <w:t>letter</w:t>
      </w:r>
      <w:r w:rsidRPr="008B7529">
        <w:rPr>
          <w:rFonts w:asciiTheme="minorHAnsi" w:hAnsiTheme="minorHAnsi"/>
          <w:sz w:val="26"/>
          <w:szCs w:val="26"/>
        </w:rPr>
        <w:t xml:space="preserve"> </w:t>
      </w:r>
      <w:r w:rsidR="009D2D42">
        <w:rPr>
          <w:rFonts w:asciiTheme="minorHAnsi" w:hAnsiTheme="minorHAnsi"/>
          <w:sz w:val="26"/>
          <w:szCs w:val="26"/>
        </w:rPr>
        <w:t xml:space="preserve">or email </w:t>
      </w:r>
      <w:r w:rsidRPr="008B7529">
        <w:rPr>
          <w:rFonts w:asciiTheme="minorHAnsi" w:hAnsiTheme="minorHAnsi"/>
          <w:sz w:val="26"/>
          <w:szCs w:val="26"/>
        </w:rPr>
        <w:t>descri</w:t>
      </w:r>
      <w:r w:rsidR="009D2D42">
        <w:rPr>
          <w:rFonts w:asciiTheme="minorHAnsi" w:hAnsiTheme="minorHAnsi"/>
          <w:sz w:val="26"/>
          <w:szCs w:val="26"/>
        </w:rPr>
        <w:t>bing</w:t>
      </w:r>
      <w:r w:rsidRPr="008B7529">
        <w:rPr>
          <w:rFonts w:asciiTheme="minorHAnsi" w:hAnsiTheme="minorHAnsi"/>
          <w:sz w:val="26"/>
          <w:szCs w:val="26"/>
        </w:rPr>
        <w:t xml:space="preserve"> the proposed changes, </w:t>
      </w:r>
      <w:r w:rsidR="009D2D42" w:rsidRPr="00D92D50">
        <w:rPr>
          <w:rFonts w:asciiTheme="minorHAnsi" w:hAnsiTheme="minorHAnsi"/>
          <w:sz w:val="26"/>
          <w:szCs w:val="26"/>
        </w:rPr>
        <w:t>indicat</w:t>
      </w:r>
      <w:r w:rsidR="009D2D42">
        <w:rPr>
          <w:rFonts w:asciiTheme="minorHAnsi" w:hAnsiTheme="minorHAnsi"/>
          <w:sz w:val="26"/>
          <w:szCs w:val="26"/>
        </w:rPr>
        <w:t xml:space="preserve">ing </w:t>
      </w:r>
      <w:r w:rsidR="009D2D42" w:rsidRPr="00D92D50">
        <w:rPr>
          <w:rFonts w:asciiTheme="minorHAnsi" w:hAnsiTheme="minorHAnsi"/>
          <w:sz w:val="26"/>
          <w:szCs w:val="26"/>
        </w:rPr>
        <w:t>that the proposed change was reviewed and endorsed by the department</w:t>
      </w:r>
      <w:r w:rsidR="009D2D42">
        <w:rPr>
          <w:rFonts w:asciiTheme="minorHAnsi" w:hAnsiTheme="minorHAnsi"/>
          <w:sz w:val="26"/>
          <w:szCs w:val="26"/>
        </w:rPr>
        <w:t>,</w:t>
      </w:r>
      <w:r w:rsidR="009D2D42" w:rsidRPr="008B7529">
        <w:rPr>
          <w:rFonts w:asciiTheme="minorHAnsi" w:hAnsiTheme="minorHAnsi"/>
          <w:sz w:val="26"/>
          <w:szCs w:val="26"/>
        </w:rPr>
        <w:t xml:space="preserve"> </w:t>
      </w:r>
      <w:r w:rsidRPr="008B7529">
        <w:rPr>
          <w:rFonts w:asciiTheme="minorHAnsi" w:hAnsiTheme="minorHAnsi"/>
          <w:sz w:val="26"/>
          <w:szCs w:val="26"/>
        </w:rPr>
        <w:t xml:space="preserve">and </w:t>
      </w:r>
      <w:r w:rsidR="009D2D42">
        <w:rPr>
          <w:rFonts w:asciiTheme="minorHAnsi" w:hAnsiTheme="minorHAnsi"/>
          <w:sz w:val="26"/>
          <w:szCs w:val="26"/>
        </w:rPr>
        <w:t xml:space="preserve">include </w:t>
      </w:r>
      <w:r w:rsidRPr="008B7529">
        <w:rPr>
          <w:rFonts w:asciiTheme="minorHAnsi" w:hAnsiTheme="minorHAnsi"/>
          <w:sz w:val="26"/>
          <w:szCs w:val="26"/>
        </w:rPr>
        <w:t xml:space="preserve">a revised </w:t>
      </w:r>
      <w:r w:rsidR="006943DF">
        <w:rPr>
          <w:rFonts w:asciiTheme="minorHAnsi" w:hAnsiTheme="minorHAnsi"/>
          <w:sz w:val="26"/>
          <w:szCs w:val="26"/>
        </w:rPr>
        <w:t>RIT-</w:t>
      </w:r>
      <w:r w:rsidRPr="008B7529">
        <w:rPr>
          <w:rFonts w:asciiTheme="minorHAnsi" w:hAnsiTheme="minorHAnsi"/>
          <w:sz w:val="26"/>
          <w:szCs w:val="26"/>
        </w:rPr>
        <w:t xml:space="preserve">Table </w:t>
      </w:r>
      <w:r>
        <w:rPr>
          <w:rFonts w:asciiTheme="minorHAnsi" w:hAnsiTheme="minorHAnsi"/>
          <w:sz w:val="26"/>
          <w:szCs w:val="26"/>
        </w:rPr>
        <w:t xml:space="preserve">A/B with changes shown in tracking and an effective date indicated. </w:t>
      </w:r>
      <w:r w:rsidRPr="008B7529">
        <w:rPr>
          <w:rFonts w:asciiTheme="minorHAnsi" w:hAnsiTheme="minorHAnsi"/>
          <w:sz w:val="26"/>
          <w:szCs w:val="26"/>
        </w:rPr>
        <w:t>Follow this link</w:t>
      </w:r>
      <w:r>
        <w:rPr>
          <w:rFonts w:asciiTheme="minorHAnsi" w:hAnsiTheme="minorHAnsi"/>
          <w:sz w:val="26"/>
          <w:szCs w:val="26"/>
        </w:rPr>
        <w:t xml:space="preserve"> for a copy of the most current </w:t>
      </w:r>
      <w:r w:rsidR="006943DF">
        <w:rPr>
          <w:rFonts w:asciiTheme="minorHAnsi" w:hAnsiTheme="minorHAnsi"/>
          <w:sz w:val="26"/>
          <w:szCs w:val="26"/>
        </w:rPr>
        <w:t>RIT-</w:t>
      </w:r>
      <w:r>
        <w:rPr>
          <w:rFonts w:asciiTheme="minorHAnsi" w:hAnsiTheme="minorHAnsi"/>
          <w:sz w:val="26"/>
          <w:szCs w:val="26"/>
        </w:rPr>
        <w:t xml:space="preserve">Table A/B for each NTID program: </w:t>
      </w:r>
      <w:hyperlink r:id="rId55" w:anchor="curriculum" w:history="1">
        <w:r w:rsidRPr="00DD6DC0">
          <w:rPr>
            <w:rStyle w:val="Hyperlink"/>
            <w:rFonts w:asciiTheme="minorHAnsi" w:hAnsiTheme="minorHAnsi"/>
            <w:sz w:val="26"/>
            <w:szCs w:val="26"/>
          </w:rPr>
          <w:t>https://www.rit.edu/ntid/president/academic-affairs#curriculum</w:t>
        </w:r>
      </w:hyperlink>
      <w:r w:rsidRPr="00AA3FEB">
        <w:rPr>
          <w:rStyle w:val="Hyperlink"/>
          <w:rFonts w:asciiTheme="minorHAnsi" w:hAnsiTheme="minorHAnsi"/>
          <w:color w:val="auto"/>
          <w:sz w:val="26"/>
          <w:szCs w:val="26"/>
          <w:u w:val="none"/>
        </w:rPr>
        <w:t>.</w:t>
      </w:r>
      <w:r>
        <w:rPr>
          <w:rStyle w:val="Hyperlink"/>
          <w:rFonts w:asciiTheme="minorHAnsi" w:hAnsiTheme="minorHAnsi"/>
          <w:color w:val="auto"/>
          <w:sz w:val="26"/>
          <w:szCs w:val="26"/>
          <w:u w:val="none"/>
        </w:rPr>
        <w:t xml:space="preserve"> </w:t>
      </w:r>
      <w:r>
        <w:rPr>
          <w:rFonts w:asciiTheme="minorHAnsi" w:hAnsiTheme="minorHAnsi"/>
          <w:sz w:val="26"/>
          <w:szCs w:val="26"/>
        </w:rPr>
        <w:t xml:space="preserve"> All existing checkmarks in the ‘New’ column should be removed. ‘New’ column should only be checked if it is a new course in SIS for the current action. Course names must be fully spelled out on </w:t>
      </w:r>
      <w:r w:rsidR="006943DF">
        <w:rPr>
          <w:rFonts w:asciiTheme="minorHAnsi" w:hAnsiTheme="minorHAnsi"/>
          <w:sz w:val="26"/>
          <w:szCs w:val="26"/>
        </w:rPr>
        <w:t>RIT-</w:t>
      </w:r>
      <w:r>
        <w:rPr>
          <w:rFonts w:asciiTheme="minorHAnsi" w:hAnsiTheme="minorHAnsi"/>
          <w:sz w:val="26"/>
          <w:szCs w:val="26"/>
        </w:rPr>
        <w:t>Table A/B, and match course outlines.</w:t>
      </w:r>
    </w:p>
    <w:p w14:paraId="7CB4F0E4" w14:textId="68DF42A5" w:rsidR="00A81CCD" w:rsidRPr="00383126" w:rsidRDefault="00A81CCD" w:rsidP="00A81CCD">
      <w:pPr>
        <w:widowControl w:val="0"/>
        <w:numPr>
          <w:ilvl w:val="0"/>
          <w:numId w:val="102"/>
        </w:numPr>
        <w:spacing w:after="120"/>
        <w:ind w:left="1440"/>
        <w:rPr>
          <w:rFonts w:asciiTheme="minorHAnsi" w:hAnsiTheme="minorHAnsi"/>
          <w:b/>
          <w:sz w:val="26"/>
          <w:szCs w:val="26"/>
        </w:rPr>
      </w:pPr>
      <w:r w:rsidRPr="00D92D50">
        <w:rPr>
          <w:rFonts w:asciiTheme="minorHAnsi" w:hAnsiTheme="minorHAnsi"/>
          <w:b/>
          <w:sz w:val="26"/>
          <w:szCs w:val="26"/>
        </w:rPr>
        <w:t xml:space="preserve">NCC Review: </w:t>
      </w:r>
      <w:r w:rsidR="006452E6">
        <w:rPr>
          <w:rFonts w:asciiTheme="minorHAnsi" w:hAnsiTheme="minorHAnsi"/>
          <w:sz w:val="26"/>
          <w:szCs w:val="26"/>
        </w:rPr>
        <w:t>N</w:t>
      </w:r>
      <w:r w:rsidR="009D2D42" w:rsidRPr="00303532">
        <w:rPr>
          <w:rFonts w:asciiTheme="minorHAnsi" w:hAnsiTheme="minorHAnsi"/>
          <w:sz w:val="26"/>
          <w:szCs w:val="26"/>
        </w:rPr>
        <w:t>ot required.</w:t>
      </w:r>
    </w:p>
    <w:p w14:paraId="448A47EC" w14:textId="3F47B820" w:rsidR="00A81CCD" w:rsidRDefault="00A81CCD" w:rsidP="00A81CCD">
      <w:pPr>
        <w:widowControl w:val="0"/>
        <w:numPr>
          <w:ilvl w:val="0"/>
          <w:numId w:val="102"/>
        </w:numPr>
        <w:spacing w:after="120"/>
        <w:ind w:left="1440"/>
        <w:rPr>
          <w:rFonts w:asciiTheme="minorHAnsi" w:hAnsiTheme="minorHAnsi"/>
          <w:sz w:val="26"/>
          <w:szCs w:val="26"/>
        </w:rPr>
      </w:pPr>
      <w:r>
        <w:rPr>
          <w:rFonts w:asciiTheme="minorHAnsi" w:hAnsiTheme="minorHAnsi"/>
          <w:b/>
          <w:sz w:val="26"/>
          <w:szCs w:val="26"/>
        </w:rPr>
        <w:t>AVPAA</w:t>
      </w:r>
      <w:r w:rsidRPr="00D92D50">
        <w:rPr>
          <w:rFonts w:asciiTheme="minorHAnsi" w:hAnsiTheme="minorHAnsi"/>
          <w:b/>
          <w:sz w:val="26"/>
          <w:szCs w:val="26"/>
        </w:rPr>
        <w:t xml:space="preserve"> Review: </w:t>
      </w:r>
      <w:r w:rsidRPr="00D92D50">
        <w:rPr>
          <w:rFonts w:asciiTheme="minorHAnsi" w:hAnsiTheme="minorHAnsi"/>
          <w:sz w:val="26"/>
          <w:szCs w:val="26"/>
        </w:rPr>
        <w:t>The AVPAA review</w:t>
      </w:r>
      <w:r>
        <w:rPr>
          <w:rFonts w:asciiTheme="minorHAnsi" w:hAnsiTheme="minorHAnsi"/>
          <w:sz w:val="26"/>
          <w:szCs w:val="26"/>
        </w:rPr>
        <w:t>s</w:t>
      </w:r>
      <w:r w:rsidRPr="00D92D50">
        <w:rPr>
          <w:rFonts w:asciiTheme="minorHAnsi" w:hAnsiTheme="minorHAnsi"/>
          <w:sz w:val="26"/>
          <w:szCs w:val="26"/>
        </w:rPr>
        <w:t xml:space="preserve"> and approve</w:t>
      </w:r>
      <w:r>
        <w:rPr>
          <w:rFonts w:asciiTheme="minorHAnsi" w:hAnsiTheme="minorHAnsi"/>
          <w:sz w:val="26"/>
          <w:szCs w:val="26"/>
        </w:rPr>
        <w:t>s</w:t>
      </w:r>
      <w:r w:rsidRPr="00D92D50">
        <w:rPr>
          <w:rFonts w:asciiTheme="minorHAnsi" w:hAnsiTheme="minorHAnsi"/>
          <w:sz w:val="26"/>
          <w:szCs w:val="26"/>
        </w:rPr>
        <w:t xml:space="preserve"> the proposal</w:t>
      </w:r>
      <w:r w:rsidR="009D2D42">
        <w:rPr>
          <w:rFonts w:asciiTheme="minorHAnsi" w:hAnsiTheme="minorHAnsi"/>
          <w:sz w:val="26"/>
          <w:szCs w:val="26"/>
        </w:rPr>
        <w:t xml:space="preserve"> if needed</w:t>
      </w:r>
      <w:r w:rsidRPr="00D92D50">
        <w:rPr>
          <w:rFonts w:asciiTheme="minorHAnsi" w:hAnsiTheme="minorHAnsi"/>
          <w:sz w:val="26"/>
          <w:szCs w:val="26"/>
        </w:rPr>
        <w:t xml:space="preserve">. </w:t>
      </w:r>
    </w:p>
    <w:p w14:paraId="07F6148F" w14:textId="73EE8AA1" w:rsidR="00A81CCD" w:rsidRDefault="00A81CCD" w:rsidP="00A81CCD">
      <w:pPr>
        <w:widowControl w:val="0"/>
        <w:numPr>
          <w:ilvl w:val="0"/>
          <w:numId w:val="102"/>
        </w:numPr>
        <w:spacing w:after="120"/>
        <w:ind w:left="1440"/>
        <w:rPr>
          <w:rFonts w:asciiTheme="minorHAnsi" w:hAnsiTheme="minorHAnsi"/>
          <w:sz w:val="26"/>
          <w:szCs w:val="26"/>
        </w:rPr>
      </w:pPr>
      <w:r>
        <w:rPr>
          <w:rFonts w:asciiTheme="minorHAnsi" w:hAnsiTheme="minorHAnsi"/>
          <w:b/>
          <w:sz w:val="26"/>
          <w:szCs w:val="26"/>
        </w:rPr>
        <w:t xml:space="preserve">Curriculum Resource </w:t>
      </w:r>
      <w:r w:rsidRPr="00C13282">
        <w:rPr>
          <w:rFonts w:asciiTheme="minorHAnsi" w:hAnsiTheme="minorHAnsi"/>
          <w:b/>
          <w:sz w:val="26"/>
          <w:szCs w:val="26"/>
        </w:rPr>
        <w:t>Associate</w:t>
      </w:r>
      <w:r>
        <w:rPr>
          <w:rFonts w:asciiTheme="minorHAnsi" w:hAnsiTheme="minorHAnsi"/>
          <w:sz w:val="26"/>
          <w:szCs w:val="26"/>
        </w:rPr>
        <w:t>:</w:t>
      </w:r>
      <w:r w:rsidRPr="00290440">
        <w:rPr>
          <w:rFonts w:asciiTheme="minorHAnsi" w:hAnsiTheme="minorHAnsi"/>
          <w:sz w:val="26"/>
          <w:szCs w:val="26"/>
        </w:rPr>
        <w:t xml:space="preserve"> </w:t>
      </w:r>
      <w:r>
        <w:rPr>
          <w:rFonts w:asciiTheme="minorHAnsi" w:hAnsiTheme="minorHAnsi"/>
          <w:sz w:val="26"/>
          <w:szCs w:val="26"/>
        </w:rPr>
        <w:t xml:space="preserve">The CRA </w:t>
      </w:r>
      <w:r w:rsidRPr="00D92D50">
        <w:rPr>
          <w:rFonts w:asciiTheme="minorHAnsi" w:hAnsiTheme="minorHAnsi"/>
          <w:sz w:val="26"/>
          <w:szCs w:val="26"/>
        </w:rPr>
        <w:t xml:space="preserve">forwards </w:t>
      </w:r>
      <w:r w:rsidRPr="00F91C65">
        <w:rPr>
          <w:rFonts w:asciiTheme="minorHAnsi" w:hAnsiTheme="minorHAnsi"/>
          <w:sz w:val="26"/>
          <w:szCs w:val="26"/>
        </w:rPr>
        <w:t>the</w:t>
      </w:r>
      <w:r>
        <w:rPr>
          <w:rFonts w:asciiTheme="minorHAnsi" w:hAnsiTheme="minorHAnsi"/>
          <w:sz w:val="26"/>
          <w:szCs w:val="26"/>
        </w:rPr>
        <w:t xml:space="preserve"> proposal </w:t>
      </w:r>
      <w:r w:rsidR="009D2D42">
        <w:rPr>
          <w:rFonts w:asciiTheme="minorHAnsi" w:hAnsiTheme="minorHAnsi"/>
          <w:sz w:val="26"/>
          <w:szCs w:val="26"/>
        </w:rPr>
        <w:t>(</w:t>
      </w:r>
      <w:r>
        <w:rPr>
          <w:rFonts w:asciiTheme="minorHAnsi" w:hAnsiTheme="minorHAnsi"/>
          <w:sz w:val="26"/>
          <w:szCs w:val="26"/>
        </w:rPr>
        <w:t>and any</w:t>
      </w:r>
      <w:r w:rsidRPr="00F91C65">
        <w:rPr>
          <w:rFonts w:asciiTheme="minorHAnsi" w:hAnsiTheme="minorHAnsi"/>
          <w:sz w:val="26"/>
          <w:szCs w:val="26"/>
        </w:rPr>
        <w:t xml:space="preserve"> revised course outline</w:t>
      </w:r>
      <w:r w:rsidR="009D2D42">
        <w:rPr>
          <w:rFonts w:asciiTheme="minorHAnsi" w:hAnsiTheme="minorHAnsi"/>
          <w:sz w:val="26"/>
          <w:szCs w:val="26"/>
        </w:rPr>
        <w:t>s</w:t>
      </w:r>
      <w:r>
        <w:rPr>
          <w:rFonts w:asciiTheme="minorHAnsi" w:hAnsiTheme="minorHAnsi"/>
          <w:sz w:val="26"/>
          <w:szCs w:val="26"/>
        </w:rPr>
        <w:t>)</w:t>
      </w:r>
      <w:r w:rsidRPr="00F91C65">
        <w:rPr>
          <w:rFonts w:asciiTheme="minorHAnsi" w:hAnsiTheme="minorHAnsi"/>
          <w:sz w:val="26"/>
          <w:szCs w:val="26"/>
        </w:rPr>
        <w:t xml:space="preserve"> with</w:t>
      </w:r>
      <w:r w:rsidRPr="00D621BC">
        <w:rPr>
          <w:rFonts w:asciiTheme="minorHAnsi" w:hAnsiTheme="minorHAnsi"/>
          <w:sz w:val="26"/>
          <w:szCs w:val="26"/>
        </w:rPr>
        <w:t xml:space="preserve"> </w:t>
      </w:r>
      <w:r>
        <w:rPr>
          <w:rFonts w:asciiTheme="minorHAnsi" w:hAnsiTheme="minorHAnsi"/>
          <w:sz w:val="26"/>
          <w:szCs w:val="26"/>
        </w:rPr>
        <w:t xml:space="preserve">the Provost’s Checklist and </w:t>
      </w:r>
      <w:r w:rsidR="006943DF">
        <w:rPr>
          <w:rFonts w:asciiTheme="minorHAnsi" w:hAnsiTheme="minorHAnsi"/>
          <w:sz w:val="26"/>
          <w:szCs w:val="26"/>
        </w:rPr>
        <w:t>RIT-</w:t>
      </w:r>
      <w:r>
        <w:rPr>
          <w:rFonts w:asciiTheme="minorHAnsi" w:hAnsiTheme="minorHAnsi"/>
          <w:sz w:val="26"/>
          <w:szCs w:val="26"/>
        </w:rPr>
        <w:t xml:space="preserve">Table A/B </w:t>
      </w:r>
      <w:r w:rsidRPr="00D621BC">
        <w:rPr>
          <w:rFonts w:asciiTheme="minorHAnsi" w:hAnsiTheme="minorHAnsi"/>
          <w:sz w:val="26"/>
          <w:szCs w:val="26"/>
        </w:rPr>
        <w:t>regarding approved changes to the NTID registrar</w:t>
      </w:r>
      <w:r w:rsidR="009D2D42">
        <w:rPr>
          <w:rFonts w:asciiTheme="minorHAnsi" w:hAnsiTheme="minorHAnsi"/>
          <w:sz w:val="26"/>
          <w:szCs w:val="26"/>
        </w:rPr>
        <w:t>, if needed</w:t>
      </w:r>
      <w:r w:rsidRPr="00D621BC">
        <w:rPr>
          <w:rFonts w:asciiTheme="minorHAnsi" w:hAnsiTheme="minorHAnsi"/>
          <w:sz w:val="26"/>
          <w:szCs w:val="26"/>
        </w:rPr>
        <w:t xml:space="preserve">. </w:t>
      </w:r>
    </w:p>
    <w:p w14:paraId="067F740A" w14:textId="5B2D1A81" w:rsidR="00A81CCD" w:rsidRPr="005A111D" w:rsidRDefault="00A81CCD" w:rsidP="00A81CCD">
      <w:pPr>
        <w:widowControl w:val="0"/>
        <w:numPr>
          <w:ilvl w:val="0"/>
          <w:numId w:val="102"/>
        </w:numPr>
        <w:ind w:left="1440"/>
        <w:rPr>
          <w:rFonts w:asciiTheme="minorHAnsi" w:hAnsiTheme="minorHAnsi"/>
          <w:sz w:val="26"/>
          <w:szCs w:val="26"/>
        </w:rPr>
      </w:pPr>
      <w:r w:rsidRPr="00C13282">
        <w:rPr>
          <w:rFonts w:asciiTheme="minorHAnsi" w:hAnsiTheme="minorHAnsi"/>
          <w:b/>
          <w:sz w:val="26"/>
          <w:szCs w:val="26"/>
        </w:rPr>
        <w:t>NTID Registrar:</w:t>
      </w:r>
      <w:r>
        <w:rPr>
          <w:rFonts w:asciiTheme="minorHAnsi" w:hAnsiTheme="minorHAnsi"/>
          <w:sz w:val="26"/>
          <w:szCs w:val="26"/>
        </w:rPr>
        <w:t xml:space="preserve"> </w:t>
      </w:r>
      <w:r w:rsidRPr="00D621BC">
        <w:rPr>
          <w:rFonts w:asciiTheme="minorHAnsi" w:hAnsiTheme="minorHAnsi"/>
          <w:sz w:val="26"/>
          <w:szCs w:val="26"/>
        </w:rPr>
        <w:t xml:space="preserve">The NTID registrar completes the Course Action Form (CAF) if needed and forwards it to the </w:t>
      </w:r>
      <w:r w:rsidRPr="00F91C65">
        <w:rPr>
          <w:rFonts w:asciiTheme="minorHAnsi" w:hAnsiTheme="minorHAnsi"/>
          <w:sz w:val="26"/>
          <w:szCs w:val="26"/>
        </w:rPr>
        <w:t>RIT</w:t>
      </w:r>
      <w:r w:rsidRPr="00D621BC">
        <w:rPr>
          <w:rFonts w:asciiTheme="minorHAnsi" w:hAnsiTheme="minorHAnsi"/>
          <w:sz w:val="26"/>
          <w:szCs w:val="26"/>
        </w:rPr>
        <w:t xml:space="preserve"> </w:t>
      </w:r>
      <w:r>
        <w:rPr>
          <w:rFonts w:asciiTheme="minorHAnsi" w:hAnsiTheme="minorHAnsi"/>
          <w:sz w:val="26"/>
          <w:szCs w:val="26"/>
        </w:rPr>
        <w:t xml:space="preserve">Registrar </w:t>
      </w:r>
      <w:r w:rsidRPr="00D621BC">
        <w:rPr>
          <w:rFonts w:asciiTheme="minorHAnsi" w:hAnsiTheme="minorHAnsi"/>
          <w:sz w:val="26"/>
          <w:szCs w:val="26"/>
        </w:rPr>
        <w:t>Office.</w:t>
      </w:r>
      <w:r>
        <w:rPr>
          <w:rFonts w:asciiTheme="minorHAnsi" w:hAnsiTheme="minorHAnsi"/>
          <w:sz w:val="26"/>
          <w:szCs w:val="26"/>
        </w:rPr>
        <w:t xml:space="preserve"> Annually in May, the NTID registrar forwards all changed </w:t>
      </w:r>
      <w:r w:rsidR="006943DF">
        <w:rPr>
          <w:rFonts w:asciiTheme="minorHAnsi" w:hAnsiTheme="minorHAnsi"/>
          <w:sz w:val="26"/>
          <w:szCs w:val="26"/>
        </w:rPr>
        <w:t>RIT-</w:t>
      </w:r>
      <w:r>
        <w:rPr>
          <w:rFonts w:asciiTheme="minorHAnsi" w:hAnsiTheme="minorHAnsi"/>
          <w:sz w:val="26"/>
          <w:szCs w:val="26"/>
        </w:rPr>
        <w:t xml:space="preserve">Table A/B and checklists to the </w:t>
      </w:r>
      <w:r w:rsidRPr="00660EF7">
        <w:rPr>
          <w:rFonts w:asciiTheme="minorHAnsi" w:hAnsiTheme="minorHAnsi"/>
          <w:sz w:val="26"/>
          <w:szCs w:val="26"/>
        </w:rPr>
        <w:t xml:space="preserve">Provost </w:t>
      </w:r>
      <w:r>
        <w:rPr>
          <w:rFonts w:asciiTheme="minorHAnsi" w:hAnsiTheme="minorHAnsi"/>
          <w:sz w:val="26"/>
          <w:szCs w:val="26"/>
        </w:rPr>
        <w:t>Office.</w:t>
      </w:r>
    </w:p>
    <w:p w14:paraId="62935F0D" w14:textId="77777777" w:rsidR="00A81CCD" w:rsidRDefault="00A81CCD" w:rsidP="00A81CCD">
      <w:pPr>
        <w:pStyle w:val="Heading2"/>
        <w:numPr>
          <w:ilvl w:val="0"/>
          <w:numId w:val="0"/>
        </w:numPr>
        <w:spacing w:after="0"/>
        <w:rPr>
          <w:rFonts w:asciiTheme="minorHAnsi" w:hAnsiTheme="minorHAnsi"/>
          <w:sz w:val="26"/>
          <w:szCs w:val="26"/>
        </w:rPr>
      </w:pPr>
    </w:p>
    <w:p w14:paraId="4CD7A380" w14:textId="580CAFA6" w:rsidR="00E401DA" w:rsidRPr="00090D45" w:rsidRDefault="00A81CCD" w:rsidP="00B842F3">
      <w:pPr>
        <w:pStyle w:val="Heading2"/>
        <w:numPr>
          <w:ilvl w:val="0"/>
          <w:numId w:val="0"/>
        </w:numPr>
        <w:spacing w:before="0"/>
        <w:ind w:left="360" w:hanging="360"/>
        <w:rPr>
          <w:rFonts w:asciiTheme="minorHAnsi" w:hAnsiTheme="minorHAnsi"/>
          <w:sz w:val="26"/>
          <w:szCs w:val="26"/>
        </w:rPr>
      </w:pPr>
      <w:bookmarkStart w:id="44" w:name="_Toc50734644"/>
      <w:r>
        <w:rPr>
          <w:rFonts w:asciiTheme="minorHAnsi" w:hAnsiTheme="minorHAnsi"/>
          <w:sz w:val="26"/>
          <w:szCs w:val="26"/>
          <w:lang w:val="en-US"/>
        </w:rPr>
        <w:t>F</w:t>
      </w:r>
      <w:r w:rsidR="00E401DA" w:rsidRPr="00090D45">
        <w:rPr>
          <w:rFonts w:asciiTheme="minorHAnsi" w:hAnsiTheme="minorHAnsi"/>
          <w:sz w:val="26"/>
          <w:szCs w:val="26"/>
        </w:rPr>
        <w:t>.</w:t>
      </w:r>
      <w:r w:rsidR="00E401DA" w:rsidRPr="00090D45">
        <w:rPr>
          <w:rFonts w:asciiTheme="minorHAnsi" w:hAnsiTheme="minorHAnsi"/>
          <w:sz w:val="26"/>
          <w:szCs w:val="26"/>
        </w:rPr>
        <w:tab/>
      </w:r>
      <w:r w:rsidR="00E401DA">
        <w:rPr>
          <w:rFonts w:asciiTheme="minorHAnsi" w:hAnsiTheme="minorHAnsi"/>
          <w:sz w:val="26"/>
          <w:szCs w:val="26"/>
        </w:rPr>
        <w:t>PROGRAM DEACTIVATION</w:t>
      </w:r>
      <w:bookmarkEnd w:id="44"/>
    </w:p>
    <w:p w14:paraId="07C9AC6A" w14:textId="6D06AF6C" w:rsidR="00DF0EFF" w:rsidRDefault="00E401DA" w:rsidP="00DE3249">
      <w:pPr>
        <w:widowControl w:val="0"/>
        <w:spacing w:after="120"/>
        <w:ind w:left="720"/>
        <w:rPr>
          <w:rFonts w:asciiTheme="minorHAnsi" w:hAnsiTheme="minorHAnsi"/>
          <w:sz w:val="26"/>
          <w:szCs w:val="26"/>
        </w:rPr>
      </w:pPr>
      <w:r>
        <w:rPr>
          <w:rFonts w:asciiTheme="minorHAnsi" w:hAnsiTheme="minorHAnsi"/>
          <w:sz w:val="26"/>
          <w:szCs w:val="26"/>
        </w:rPr>
        <w:t xml:space="preserve">Program deactivation means that enrollment </w:t>
      </w:r>
      <w:r w:rsidR="006452E6">
        <w:rPr>
          <w:rFonts w:asciiTheme="minorHAnsi" w:hAnsiTheme="minorHAnsi"/>
          <w:sz w:val="26"/>
          <w:szCs w:val="26"/>
        </w:rPr>
        <w:t xml:space="preserve">into the program is suspended </w:t>
      </w:r>
      <w:r>
        <w:rPr>
          <w:rFonts w:asciiTheme="minorHAnsi" w:hAnsiTheme="minorHAnsi"/>
          <w:sz w:val="26"/>
          <w:szCs w:val="26"/>
        </w:rPr>
        <w:t xml:space="preserve">for a period of time. </w:t>
      </w:r>
      <w:r w:rsidR="00DF0EFF">
        <w:rPr>
          <w:rFonts w:asciiTheme="minorHAnsi" w:hAnsiTheme="minorHAnsi"/>
          <w:sz w:val="26"/>
          <w:szCs w:val="26"/>
        </w:rPr>
        <w:t>Deactivation generally precedes discontinuance. A deactivated</w:t>
      </w:r>
      <w:r>
        <w:rPr>
          <w:rFonts w:asciiTheme="minorHAnsi" w:hAnsiTheme="minorHAnsi"/>
          <w:sz w:val="26"/>
          <w:szCs w:val="26"/>
        </w:rPr>
        <w:t xml:space="preserve"> program is not remove</w:t>
      </w:r>
      <w:r w:rsidR="00DF0EFF">
        <w:rPr>
          <w:rFonts w:asciiTheme="minorHAnsi" w:hAnsiTheme="minorHAnsi"/>
          <w:sz w:val="26"/>
          <w:szCs w:val="26"/>
        </w:rPr>
        <w:t xml:space="preserve">d from </w:t>
      </w:r>
      <w:r>
        <w:rPr>
          <w:rFonts w:asciiTheme="minorHAnsi" w:hAnsiTheme="minorHAnsi"/>
          <w:sz w:val="26"/>
          <w:szCs w:val="26"/>
        </w:rPr>
        <w:t xml:space="preserve">the NYSED registry or from RIT’s program library.  </w:t>
      </w:r>
      <w:r w:rsidR="006452E6">
        <w:rPr>
          <w:rFonts w:asciiTheme="minorHAnsi" w:hAnsiTheme="minorHAnsi"/>
          <w:sz w:val="26"/>
          <w:szCs w:val="26"/>
        </w:rPr>
        <w:t>The d</w:t>
      </w:r>
      <w:r w:rsidR="00DF0EFF">
        <w:rPr>
          <w:rFonts w:asciiTheme="minorHAnsi" w:hAnsiTheme="minorHAnsi"/>
          <w:sz w:val="26"/>
          <w:szCs w:val="26"/>
        </w:rPr>
        <w:t xml:space="preserve">ifferences between Deactivation and Discontinuance can be found at this link: </w:t>
      </w:r>
      <w:hyperlink r:id="rId56" w:history="1">
        <w:r w:rsidR="005A111D" w:rsidRPr="00C22FC8">
          <w:rPr>
            <w:rStyle w:val="Hyperlink"/>
            <w:rFonts w:asciiTheme="minorHAnsi" w:hAnsiTheme="minorHAnsi"/>
            <w:sz w:val="26"/>
            <w:szCs w:val="26"/>
          </w:rPr>
          <w:t>www.rit.edu/academicaffairs/academicprogrammgmnt/program-deactivationdiscontinuance/deactivationdiscontinuance-guidelines</w:t>
        </w:r>
      </w:hyperlink>
      <w:r w:rsidR="0096512D">
        <w:rPr>
          <w:rFonts w:asciiTheme="minorHAnsi" w:hAnsiTheme="minorHAnsi"/>
          <w:sz w:val="26"/>
          <w:szCs w:val="26"/>
        </w:rPr>
        <w:t>.</w:t>
      </w:r>
    </w:p>
    <w:p w14:paraId="00888F73" w14:textId="1994F870" w:rsidR="00DF0EFF" w:rsidRPr="00B842F3" w:rsidRDefault="00E401DA">
      <w:pPr>
        <w:pStyle w:val="Heading3"/>
        <w:tabs>
          <w:tab w:val="clear" w:pos="0"/>
          <w:tab w:val="left" w:pos="90"/>
        </w:tabs>
        <w:ind w:left="720" w:hanging="360"/>
        <w:jc w:val="left"/>
        <w:rPr>
          <w:rFonts w:asciiTheme="minorHAnsi" w:hAnsiTheme="minorHAnsi"/>
          <w:smallCaps w:val="0"/>
          <w:sz w:val="26"/>
          <w:szCs w:val="26"/>
          <w:u w:val="none"/>
        </w:rPr>
      </w:pPr>
      <w:bookmarkStart w:id="45" w:name="_Toc50734645"/>
      <w:r>
        <w:rPr>
          <w:rFonts w:asciiTheme="minorHAnsi" w:hAnsiTheme="minorHAnsi"/>
          <w:smallCaps w:val="0"/>
          <w:sz w:val="26"/>
          <w:szCs w:val="26"/>
          <w:u w:val="none"/>
        </w:rPr>
        <w:t>1.</w:t>
      </w:r>
      <w:r>
        <w:rPr>
          <w:rFonts w:asciiTheme="minorHAnsi" w:hAnsiTheme="minorHAnsi"/>
          <w:smallCaps w:val="0"/>
          <w:sz w:val="26"/>
          <w:szCs w:val="26"/>
          <w:u w:val="none"/>
        </w:rPr>
        <w:tab/>
      </w:r>
      <w:r w:rsidR="00F54C27">
        <w:rPr>
          <w:rFonts w:asciiTheme="minorHAnsi" w:hAnsiTheme="minorHAnsi"/>
          <w:smallCaps w:val="0"/>
          <w:sz w:val="26"/>
          <w:szCs w:val="26"/>
          <w:u w:val="none"/>
        </w:rPr>
        <w:t>Overview</w:t>
      </w:r>
      <w:bookmarkEnd w:id="45"/>
      <w:r w:rsidR="00F54C27">
        <w:rPr>
          <w:rFonts w:asciiTheme="minorHAnsi" w:hAnsiTheme="minorHAnsi"/>
          <w:smallCaps w:val="0"/>
          <w:sz w:val="26"/>
          <w:szCs w:val="26"/>
          <w:u w:val="none"/>
        </w:rPr>
        <w:t xml:space="preserve"> </w:t>
      </w:r>
    </w:p>
    <w:p w14:paraId="049BD46F" w14:textId="6349AFC9" w:rsidR="008252BB" w:rsidRPr="005B79E5" w:rsidRDefault="008252BB">
      <w:pPr>
        <w:rPr>
          <w:rFonts w:asciiTheme="minorHAnsi" w:hAnsiTheme="minorHAnsi"/>
          <w:sz w:val="26"/>
          <w:szCs w:val="26"/>
        </w:rPr>
      </w:pPr>
      <w:r>
        <w:rPr>
          <w:rFonts w:asciiTheme="minorHAnsi" w:hAnsiTheme="minorHAnsi"/>
          <w:color w:val="1F497D"/>
          <w:sz w:val="26"/>
          <w:szCs w:val="26"/>
        </w:rPr>
        <w:tab/>
      </w:r>
      <w:r w:rsidRPr="005B79E5">
        <w:rPr>
          <w:rFonts w:asciiTheme="minorHAnsi" w:hAnsiTheme="minorHAnsi"/>
          <w:sz w:val="26"/>
          <w:szCs w:val="26"/>
        </w:rPr>
        <w:t>Create a</w:t>
      </w:r>
      <w:r w:rsidRPr="005553F9">
        <w:rPr>
          <w:rFonts w:asciiTheme="minorHAnsi" w:hAnsiTheme="minorHAnsi"/>
          <w:sz w:val="26"/>
          <w:szCs w:val="26"/>
        </w:rPr>
        <w:t xml:space="preserve"> justification/rationale document</w:t>
      </w:r>
      <w:r w:rsidR="00DC58D8">
        <w:rPr>
          <w:rFonts w:asciiTheme="minorHAnsi" w:hAnsiTheme="minorHAnsi"/>
          <w:sz w:val="26"/>
          <w:szCs w:val="26"/>
        </w:rPr>
        <w:t xml:space="preserve"> or email</w:t>
      </w:r>
      <w:r w:rsidRPr="005553F9">
        <w:rPr>
          <w:rFonts w:asciiTheme="minorHAnsi" w:hAnsiTheme="minorHAnsi"/>
          <w:sz w:val="26"/>
          <w:szCs w:val="26"/>
        </w:rPr>
        <w:t>, listing the following elements</w:t>
      </w:r>
      <w:r w:rsidRPr="005B79E5">
        <w:rPr>
          <w:rFonts w:asciiTheme="minorHAnsi" w:hAnsiTheme="minorHAnsi"/>
          <w:sz w:val="26"/>
          <w:szCs w:val="26"/>
        </w:rPr>
        <w:t xml:space="preserve">: </w:t>
      </w:r>
    </w:p>
    <w:p w14:paraId="317EE38F" w14:textId="4B4AF9DF" w:rsidR="0070722F" w:rsidRPr="005B79E5" w:rsidRDefault="006452E6" w:rsidP="00B842F3">
      <w:pPr>
        <w:pStyle w:val="ListParagraph"/>
        <w:numPr>
          <w:ilvl w:val="0"/>
          <w:numId w:val="118"/>
        </w:numPr>
        <w:rPr>
          <w:rFonts w:asciiTheme="minorHAnsi" w:hAnsiTheme="minorHAnsi"/>
          <w:sz w:val="26"/>
          <w:szCs w:val="26"/>
        </w:rPr>
      </w:pPr>
      <w:r>
        <w:rPr>
          <w:rFonts w:asciiTheme="minorHAnsi" w:hAnsiTheme="minorHAnsi"/>
          <w:sz w:val="26"/>
          <w:szCs w:val="26"/>
        </w:rPr>
        <w:t>The reasons for</w:t>
      </w:r>
      <w:r w:rsidR="00DF0EFF" w:rsidRPr="005B79E5">
        <w:rPr>
          <w:rFonts w:asciiTheme="minorHAnsi" w:hAnsiTheme="minorHAnsi"/>
          <w:sz w:val="26"/>
          <w:szCs w:val="26"/>
        </w:rPr>
        <w:t xml:space="preserve"> </w:t>
      </w:r>
      <w:r w:rsidRPr="005B79E5">
        <w:rPr>
          <w:rFonts w:asciiTheme="minorHAnsi" w:hAnsiTheme="minorHAnsi"/>
          <w:sz w:val="26"/>
          <w:szCs w:val="26"/>
        </w:rPr>
        <w:t>deactivat</w:t>
      </w:r>
      <w:r>
        <w:rPr>
          <w:rFonts w:asciiTheme="minorHAnsi" w:hAnsiTheme="minorHAnsi"/>
          <w:sz w:val="26"/>
          <w:szCs w:val="26"/>
        </w:rPr>
        <w:t>ion</w:t>
      </w:r>
      <w:r w:rsidRPr="005B79E5">
        <w:rPr>
          <w:rFonts w:asciiTheme="minorHAnsi" w:hAnsiTheme="minorHAnsi"/>
          <w:sz w:val="26"/>
          <w:szCs w:val="26"/>
        </w:rPr>
        <w:t xml:space="preserve"> </w:t>
      </w:r>
      <w:r w:rsidR="0070722F" w:rsidRPr="005B79E5">
        <w:rPr>
          <w:rFonts w:asciiTheme="minorHAnsi" w:hAnsiTheme="minorHAnsi"/>
          <w:sz w:val="26"/>
          <w:szCs w:val="26"/>
        </w:rPr>
        <w:t>(</w:t>
      </w:r>
      <w:r>
        <w:rPr>
          <w:rFonts w:asciiTheme="minorHAnsi" w:hAnsiTheme="minorHAnsi"/>
          <w:sz w:val="26"/>
          <w:szCs w:val="26"/>
        </w:rPr>
        <w:t xml:space="preserve">i.e., </w:t>
      </w:r>
      <w:r w:rsidR="0070722F" w:rsidRPr="005B79E5">
        <w:rPr>
          <w:rFonts w:asciiTheme="minorHAnsi" w:hAnsiTheme="minorHAnsi"/>
          <w:sz w:val="26"/>
          <w:szCs w:val="26"/>
        </w:rPr>
        <w:t>suspend</w:t>
      </w:r>
      <w:r>
        <w:rPr>
          <w:rFonts w:asciiTheme="minorHAnsi" w:hAnsiTheme="minorHAnsi"/>
          <w:sz w:val="26"/>
          <w:szCs w:val="26"/>
        </w:rPr>
        <w:t>ing</w:t>
      </w:r>
      <w:r w:rsidR="0070722F" w:rsidRPr="005B79E5">
        <w:rPr>
          <w:rFonts w:asciiTheme="minorHAnsi" w:hAnsiTheme="minorHAnsi"/>
          <w:sz w:val="26"/>
          <w:szCs w:val="26"/>
        </w:rPr>
        <w:t xml:space="preserve"> admissions)</w:t>
      </w:r>
    </w:p>
    <w:p w14:paraId="502B491C" w14:textId="1660BA9A" w:rsidR="00B45DF6" w:rsidRPr="005B79E5" w:rsidRDefault="006452E6" w:rsidP="00B842F3">
      <w:pPr>
        <w:pStyle w:val="ListParagraph"/>
        <w:numPr>
          <w:ilvl w:val="0"/>
          <w:numId w:val="118"/>
        </w:numPr>
        <w:rPr>
          <w:rFonts w:asciiTheme="minorHAnsi" w:hAnsiTheme="minorHAnsi"/>
          <w:sz w:val="26"/>
          <w:szCs w:val="26"/>
        </w:rPr>
      </w:pPr>
      <w:r>
        <w:rPr>
          <w:rFonts w:asciiTheme="minorHAnsi" w:hAnsiTheme="minorHAnsi"/>
          <w:sz w:val="26"/>
          <w:szCs w:val="26"/>
        </w:rPr>
        <w:t>The proposed e</w:t>
      </w:r>
      <w:r w:rsidR="00B45DF6" w:rsidRPr="005B79E5">
        <w:rPr>
          <w:rFonts w:asciiTheme="minorHAnsi" w:hAnsiTheme="minorHAnsi"/>
          <w:sz w:val="26"/>
          <w:szCs w:val="26"/>
        </w:rPr>
        <w:t xml:space="preserve">ffective date </w:t>
      </w:r>
      <w:r>
        <w:rPr>
          <w:rFonts w:asciiTheme="minorHAnsi" w:hAnsiTheme="minorHAnsi"/>
          <w:sz w:val="26"/>
          <w:szCs w:val="26"/>
        </w:rPr>
        <w:t xml:space="preserve">of deactivation </w:t>
      </w:r>
      <w:r w:rsidR="00B45DF6" w:rsidRPr="005B79E5">
        <w:rPr>
          <w:rFonts w:asciiTheme="minorHAnsi" w:hAnsiTheme="minorHAnsi"/>
          <w:sz w:val="26"/>
          <w:szCs w:val="26"/>
        </w:rPr>
        <w:t xml:space="preserve">(typically, start of the next academic year) </w:t>
      </w:r>
    </w:p>
    <w:p w14:paraId="0D9D9CD4" w14:textId="17E37094" w:rsidR="00E046A9" w:rsidRPr="005B79E5" w:rsidRDefault="006452E6" w:rsidP="00B842F3">
      <w:pPr>
        <w:pStyle w:val="ListParagraph"/>
        <w:numPr>
          <w:ilvl w:val="0"/>
          <w:numId w:val="118"/>
        </w:numPr>
        <w:rPr>
          <w:rFonts w:asciiTheme="minorHAnsi" w:hAnsiTheme="minorHAnsi"/>
          <w:sz w:val="26"/>
          <w:szCs w:val="26"/>
        </w:rPr>
      </w:pPr>
      <w:r>
        <w:rPr>
          <w:rFonts w:asciiTheme="minorHAnsi" w:hAnsiTheme="minorHAnsi"/>
          <w:sz w:val="26"/>
          <w:szCs w:val="26"/>
          <w:u w:val="single"/>
        </w:rPr>
        <w:t>A b</w:t>
      </w:r>
      <w:r w:rsidR="00DF0EFF" w:rsidRPr="005B79E5">
        <w:rPr>
          <w:rFonts w:asciiTheme="minorHAnsi" w:hAnsiTheme="minorHAnsi"/>
          <w:sz w:val="26"/>
          <w:szCs w:val="26"/>
          <w:u w:val="single"/>
        </w:rPr>
        <w:t>rief</w:t>
      </w:r>
      <w:r w:rsidR="0070722F" w:rsidRPr="005B79E5">
        <w:rPr>
          <w:rFonts w:asciiTheme="minorHAnsi" w:hAnsiTheme="minorHAnsi"/>
          <w:sz w:val="26"/>
          <w:szCs w:val="26"/>
        </w:rPr>
        <w:t xml:space="preserve"> history of the current </w:t>
      </w:r>
      <w:r w:rsidR="00DF0EFF" w:rsidRPr="005B79E5">
        <w:rPr>
          <w:rFonts w:asciiTheme="minorHAnsi" w:hAnsiTheme="minorHAnsi"/>
          <w:sz w:val="26"/>
          <w:szCs w:val="26"/>
        </w:rPr>
        <w:t>degree</w:t>
      </w:r>
      <w:r w:rsidR="0070722F" w:rsidRPr="005B79E5">
        <w:rPr>
          <w:rFonts w:asciiTheme="minorHAnsi" w:hAnsiTheme="minorHAnsi"/>
          <w:sz w:val="26"/>
          <w:szCs w:val="26"/>
        </w:rPr>
        <w:t xml:space="preserve"> program</w:t>
      </w:r>
    </w:p>
    <w:p w14:paraId="7F48CFFC" w14:textId="122AED51" w:rsidR="00E046A9" w:rsidRPr="005B79E5" w:rsidRDefault="006452E6" w:rsidP="00B842F3">
      <w:pPr>
        <w:pStyle w:val="ListParagraph"/>
        <w:numPr>
          <w:ilvl w:val="0"/>
          <w:numId w:val="118"/>
        </w:numPr>
        <w:rPr>
          <w:rFonts w:asciiTheme="minorHAnsi" w:hAnsiTheme="minorHAnsi"/>
          <w:sz w:val="26"/>
          <w:szCs w:val="26"/>
        </w:rPr>
      </w:pPr>
      <w:r>
        <w:rPr>
          <w:rFonts w:asciiTheme="minorHAnsi" w:hAnsiTheme="minorHAnsi"/>
          <w:sz w:val="26"/>
          <w:szCs w:val="26"/>
        </w:rPr>
        <w:t>I</w:t>
      </w:r>
      <w:r w:rsidR="00DF0EFF" w:rsidRPr="005B79E5">
        <w:rPr>
          <w:rFonts w:asciiTheme="minorHAnsi" w:hAnsiTheme="minorHAnsi"/>
          <w:sz w:val="26"/>
          <w:szCs w:val="26"/>
        </w:rPr>
        <w:t>mpact on tenured/t</w:t>
      </w:r>
      <w:r w:rsidR="0070722F" w:rsidRPr="005B79E5">
        <w:rPr>
          <w:rFonts w:asciiTheme="minorHAnsi" w:hAnsiTheme="minorHAnsi"/>
          <w:sz w:val="26"/>
          <w:szCs w:val="26"/>
        </w:rPr>
        <w:t>enure-</w:t>
      </w:r>
      <w:r w:rsidR="00DF0EFF" w:rsidRPr="005B79E5">
        <w:rPr>
          <w:rFonts w:asciiTheme="minorHAnsi" w:hAnsiTheme="minorHAnsi"/>
          <w:sz w:val="26"/>
          <w:szCs w:val="26"/>
        </w:rPr>
        <w:t>t</w:t>
      </w:r>
      <w:r w:rsidR="0070722F" w:rsidRPr="005B79E5">
        <w:rPr>
          <w:rFonts w:asciiTheme="minorHAnsi" w:hAnsiTheme="minorHAnsi"/>
          <w:sz w:val="26"/>
          <w:szCs w:val="26"/>
        </w:rPr>
        <w:t>rack</w:t>
      </w:r>
      <w:r w:rsidR="00DF0EFF" w:rsidRPr="005B79E5">
        <w:rPr>
          <w:rFonts w:asciiTheme="minorHAnsi" w:hAnsiTheme="minorHAnsi"/>
          <w:sz w:val="26"/>
          <w:szCs w:val="26"/>
        </w:rPr>
        <w:t xml:space="preserve"> faculty</w:t>
      </w:r>
      <w:r w:rsidR="00E55357" w:rsidRPr="005B79E5">
        <w:rPr>
          <w:rFonts w:asciiTheme="minorHAnsi" w:hAnsiTheme="minorHAnsi"/>
          <w:sz w:val="26"/>
          <w:szCs w:val="26"/>
        </w:rPr>
        <w:t>; consult</w:t>
      </w:r>
      <w:r>
        <w:rPr>
          <w:rFonts w:asciiTheme="minorHAnsi" w:hAnsiTheme="minorHAnsi"/>
          <w:sz w:val="26"/>
          <w:szCs w:val="26"/>
        </w:rPr>
        <w:t>ation</w:t>
      </w:r>
      <w:r w:rsidR="00E046A9" w:rsidRPr="005B79E5">
        <w:rPr>
          <w:rFonts w:asciiTheme="minorHAnsi" w:hAnsiTheme="minorHAnsi"/>
          <w:sz w:val="26"/>
          <w:szCs w:val="26"/>
        </w:rPr>
        <w:t xml:space="preserve"> </w:t>
      </w:r>
      <w:r w:rsidR="00E55357" w:rsidRPr="005B79E5">
        <w:rPr>
          <w:rFonts w:asciiTheme="minorHAnsi" w:hAnsiTheme="minorHAnsi"/>
          <w:sz w:val="26"/>
          <w:szCs w:val="26"/>
        </w:rPr>
        <w:t xml:space="preserve">with </w:t>
      </w:r>
      <w:r>
        <w:rPr>
          <w:rFonts w:asciiTheme="minorHAnsi" w:hAnsiTheme="minorHAnsi"/>
          <w:sz w:val="26"/>
          <w:szCs w:val="26"/>
        </w:rPr>
        <w:t xml:space="preserve">the </w:t>
      </w:r>
      <w:r w:rsidR="00B3753C">
        <w:rPr>
          <w:rFonts w:asciiTheme="minorHAnsi" w:hAnsiTheme="minorHAnsi"/>
          <w:sz w:val="26"/>
          <w:szCs w:val="26"/>
        </w:rPr>
        <w:t>CRA</w:t>
      </w:r>
      <w:r w:rsidR="00B3753C" w:rsidRPr="005B79E5">
        <w:rPr>
          <w:rFonts w:asciiTheme="minorHAnsi" w:hAnsiTheme="minorHAnsi"/>
          <w:sz w:val="26"/>
          <w:szCs w:val="26"/>
        </w:rPr>
        <w:t xml:space="preserve"> </w:t>
      </w:r>
      <w:r>
        <w:rPr>
          <w:rFonts w:asciiTheme="minorHAnsi" w:hAnsiTheme="minorHAnsi"/>
          <w:sz w:val="26"/>
          <w:szCs w:val="26"/>
        </w:rPr>
        <w:t xml:space="preserve">and AVPAA is required </w:t>
      </w:r>
      <w:r w:rsidR="00E55357" w:rsidRPr="005B79E5">
        <w:rPr>
          <w:rFonts w:asciiTheme="minorHAnsi" w:hAnsiTheme="minorHAnsi"/>
          <w:sz w:val="26"/>
          <w:szCs w:val="26"/>
        </w:rPr>
        <w:t>if faculty</w:t>
      </w:r>
      <w:r>
        <w:rPr>
          <w:rFonts w:asciiTheme="minorHAnsi" w:hAnsiTheme="minorHAnsi"/>
          <w:sz w:val="26"/>
          <w:szCs w:val="26"/>
        </w:rPr>
        <w:t xml:space="preserve"> will be impacted</w:t>
      </w:r>
      <w:r w:rsidR="00E55357" w:rsidRPr="005B79E5">
        <w:rPr>
          <w:rFonts w:asciiTheme="minorHAnsi" w:hAnsiTheme="minorHAnsi"/>
          <w:sz w:val="26"/>
          <w:szCs w:val="26"/>
        </w:rPr>
        <w:t xml:space="preserve">. </w:t>
      </w:r>
    </w:p>
    <w:p w14:paraId="7F1B89CF" w14:textId="1DF905EF" w:rsidR="00E046A9" w:rsidRPr="005B79E5" w:rsidRDefault="00191A8E" w:rsidP="00B842F3">
      <w:pPr>
        <w:pStyle w:val="ListParagraph"/>
        <w:numPr>
          <w:ilvl w:val="0"/>
          <w:numId w:val="118"/>
        </w:numPr>
        <w:rPr>
          <w:rFonts w:asciiTheme="minorHAnsi" w:hAnsiTheme="minorHAnsi"/>
          <w:sz w:val="26"/>
          <w:szCs w:val="26"/>
        </w:rPr>
      </w:pPr>
      <w:r>
        <w:rPr>
          <w:rFonts w:asciiTheme="minorHAnsi" w:hAnsiTheme="minorHAnsi"/>
          <w:sz w:val="26"/>
          <w:szCs w:val="26"/>
        </w:rPr>
        <w:t>I</w:t>
      </w:r>
      <w:r w:rsidR="006452E6">
        <w:rPr>
          <w:rFonts w:asciiTheme="minorHAnsi" w:hAnsiTheme="minorHAnsi"/>
          <w:sz w:val="26"/>
          <w:szCs w:val="26"/>
        </w:rPr>
        <w:t>mpact on</w:t>
      </w:r>
      <w:r w:rsidR="00DF0EFF" w:rsidRPr="005B79E5">
        <w:rPr>
          <w:rFonts w:asciiTheme="minorHAnsi" w:hAnsiTheme="minorHAnsi"/>
          <w:sz w:val="26"/>
          <w:szCs w:val="26"/>
        </w:rPr>
        <w:t xml:space="preserve"> </w:t>
      </w:r>
      <w:r w:rsidR="0070722F" w:rsidRPr="005B79E5">
        <w:rPr>
          <w:rFonts w:asciiTheme="minorHAnsi" w:hAnsiTheme="minorHAnsi"/>
          <w:sz w:val="26"/>
          <w:szCs w:val="26"/>
        </w:rPr>
        <w:t xml:space="preserve">students </w:t>
      </w:r>
      <w:r w:rsidR="00DF0EFF" w:rsidRPr="005B79E5">
        <w:rPr>
          <w:rFonts w:asciiTheme="minorHAnsi" w:hAnsiTheme="minorHAnsi"/>
          <w:sz w:val="26"/>
          <w:szCs w:val="26"/>
        </w:rPr>
        <w:t xml:space="preserve">currently enrolled in </w:t>
      </w:r>
      <w:r w:rsidR="0070722F" w:rsidRPr="005B79E5">
        <w:rPr>
          <w:rFonts w:asciiTheme="minorHAnsi" w:hAnsiTheme="minorHAnsi"/>
          <w:sz w:val="26"/>
          <w:szCs w:val="26"/>
        </w:rPr>
        <w:t>the program</w:t>
      </w:r>
    </w:p>
    <w:p w14:paraId="252A9F3D" w14:textId="44FA4B6C" w:rsidR="00E046A9" w:rsidRPr="005B79E5" w:rsidRDefault="005553F9" w:rsidP="00B842F3">
      <w:pPr>
        <w:pStyle w:val="ListParagraph"/>
        <w:numPr>
          <w:ilvl w:val="0"/>
          <w:numId w:val="118"/>
        </w:numPr>
        <w:rPr>
          <w:rFonts w:asciiTheme="minorHAnsi" w:hAnsiTheme="minorHAnsi"/>
          <w:sz w:val="26"/>
          <w:szCs w:val="26"/>
        </w:rPr>
      </w:pPr>
      <w:r w:rsidRPr="005B79E5">
        <w:rPr>
          <w:rFonts w:asciiTheme="minorHAnsi" w:hAnsiTheme="minorHAnsi"/>
          <w:sz w:val="26"/>
          <w:szCs w:val="26"/>
        </w:rPr>
        <w:t>Program enrollment</w:t>
      </w:r>
      <w:r w:rsidR="001933C1" w:rsidRPr="005B79E5">
        <w:rPr>
          <w:rFonts w:asciiTheme="minorHAnsi" w:hAnsiTheme="minorHAnsi"/>
          <w:sz w:val="26"/>
          <w:szCs w:val="26"/>
        </w:rPr>
        <w:t xml:space="preserve"> for the past 7 years, </w:t>
      </w:r>
      <w:r w:rsidR="00DF0EFF" w:rsidRPr="005B79E5">
        <w:rPr>
          <w:rFonts w:asciiTheme="minorHAnsi" w:hAnsiTheme="minorHAnsi"/>
          <w:sz w:val="26"/>
          <w:szCs w:val="26"/>
        </w:rPr>
        <w:t>b</w:t>
      </w:r>
      <w:r w:rsidRPr="005B79E5">
        <w:rPr>
          <w:rFonts w:asciiTheme="minorHAnsi" w:hAnsiTheme="minorHAnsi"/>
          <w:sz w:val="26"/>
          <w:szCs w:val="26"/>
        </w:rPr>
        <w:t xml:space="preserve">y year </w:t>
      </w:r>
      <w:r w:rsidR="0070722F" w:rsidRPr="005B79E5">
        <w:rPr>
          <w:rFonts w:asciiTheme="minorHAnsi" w:hAnsiTheme="minorHAnsi"/>
          <w:sz w:val="26"/>
          <w:szCs w:val="26"/>
        </w:rPr>
        <w:t>(</w:t>
      </w:r>
      <w:r w:rsidR="00E046A9" w:rsidRPr="005B79E5">
        <w:rPr>
          <w:rFonts w:asciiTheme="minorHAnsi" w:hAnsiTheme="minorHAnsi"/>
          <w:sz w:val="26"/>
          <w:szCs w:val="26"/>
        </w:rPr>
        <w:t>can be obtained</w:t>
      </w:r>
      <w:r w:rsidR="0070722F" w:rsidRPr="005B79E5">
        <w:rPr>
          <w:rFonts w:asciiTheme="minorHAnsi" w:hAnsiTheme="minorHAnsi"/>
          <w:sz w:val="26"/>
          <w:szCs w:val="26"/>
        </w:rPr>
        <w:t xml:space="preserve"> from</w:t>
      </w:r>
      <w:r w:rsidR="001933C1" w:rsidRPr="005B79E5">
        <w:rPr>
          <w:rFonts w:asciiTheme="minorHAnsi" w:hAnsiTheme="minorHAnsi"/>
          <w:sz w:val="26"/>
          <w:szCs w:val="26"/>
        </w:rPr>
        <w:t xml:space="preserve"> </w:t>
      </w:r>
      <w:r w:rsidR="00E046A9" w:rsidRPr="005B79E5">
        <w:rPr>
          <w:rFonts w:asciiTheme="minorHAnsi" w:hAnsiTheme="minorHAnsi"/>
          <w:sz w:val="26"/>
          <w:szCs w:val="26"/>
        </w:rPr>
        <w:t>NTID Registrar</w:t>
      </w:r>
      <w:r w:rsidR="0070722F" w:rsidRPr="005B79E5">
        <w:rPr>
          <w:rFonts w:asciiTheme="minorHAnsi" w:hAnsiTheme="minorHAnsi"/>
          <w:sz w:val="26"/>
          <w:szCs w:val="26"/>
        </w:rPr>
        <w:t xml:space="preserve">, </w:t>
      </w:r>
      <w:r w:rsidR="00E046A9" w:rsidRPr="005B79E5">
        <w:rPr>
          <w:rFonts w:asciiTheme="minorHAnsi" w:hAnsiTheme="minorHAnsi"/>
          <w:sz w:val="26"/>
          <w:szCs w:val="26"/>
        </w:rPr>
        <w:t xml:space="preserve">NTID </w:t>
      </w:r>
      <w:r w:rsidR="004346FB">
        <w:rPr>
          <w:rFonts w:asciiTheme="minorHAnsi" w:hAnsiTheme="minorHAnsi"/>
          <w:sz w:val="26"/>
          <w:szCs w:val="26"/>
        </w:rPr>
        <w:t>Institutional</w:t>
      </w:r>
      <w:r w:rsidR="00DC58D8">
        <w:rPr>
          <w:rFonts w:asciiTheme="minorHAnsi" w:hAnsiTheme="minorHAnsi"/>
          <w:sz w:val="26"/>
          <w:szCs w:val="26"/>
        </w:rPr>
        <w:t xml:space="preserve"> </w:t>
      </w:r>
      <w:r w:rsidR="00E046A9" w:rsidRPr="005B79E5">
        <w:rPr>
          <w:rFonts w:asciiTheme="minorHAnsi" w:hAnsiTheme="minorHAnsi"/>
          <w:sz w:val="26"/>
          <w:szCs w:val="26"/>
        </w:rPr>
        <w:t>Research</w:t>
      </w:r>
      <w:r w:rsidR="0070722F" w:rsidRPr="005B79E5">
        <w:rPr>
          <w:rFonts w:asciiTheme="minorHAnsi" w:hAnsiTheme="minorHAnsi"/>
          <w:sz w:val="26"/>
          <w:szCs w:val="26"/>
        </w:rPr>
        <w:t>,</w:t>
      </w:r>
      <w:r w:rsidR="00DF0EFF" w:rsidRPr="005B79E5">
        <w:rPr>
          <w:rFonts w:asciiTheme="minorHAnsi" w:hAnsiTheme="minorHAnsi"/>
          <w:sz w:val="26"/>
          <w:szCs w:val="26"/>
        </w:rPr>
        <w:t xml:space="preserve"> o</w:t>
      </w:r>
      <w:r w:rsidR="001933C1" w:rsidRPr="005B79E5">
        <w:rPr>
          <w:rFonts w:asciiTheme="minorHAnsi" w:hAnsiTheme="minorHAnsi"/>
          <w:sz w:val="26"/>
          <w:szCs w:val="26"/>
        </w:rPr>
        <w:t xml:space="preserve">r </w:t>
      </w:r>
      <w:r w:rsidR="0070722F" w:rsidRPr="005B79E5">
        <w:rPr>
          <w:rFonts w:asciiTheme="minorHAnsi" w:hAnsiTheme="minorHAnsi"/>
          <w:sz w:val="26"/>
          <w:szCs w:val="26"/>
        </w:rPr>
        <w:t>NTID Annual Report)</w:t>
      </w:r>
      <w:r w:rsidR="00DF0EFF" w:rsidRPr="005B79E5">
        <w:rPr>
          <w:rFonts w:asciiTheme="minorHAnsi" w:hAnsiTheme="minorHAnsi"/>
          <w:sz w:val="26"/>
          <w:szCs w:val="26"/>
        </w:rPr>
        <w:t>:</w:t>
      </w:r>
    </w:p>
    <w:p w14:paraId="5640DAE5" w14:textId="04306432" w:rsidR="00E046A9" w:rsidRPr="005B79E5" w:rsidRDefault="00DF0EFF" w:rsidP="00B842F3">
      <w:pPr>
        <w:pStyle w:val="ListParagraph"/>
        <w:numPr>
          <w:ilvl w:val="1"/>
          <w:numId w:val="118"/>
        </w:numPr>
        <w:rPr>
          <w:rFonts w:asciiTheme="minorHAnsi" w:hAnsiTheme="minorHAnsi"/>
          <w:sz w:val="26"/>
          <w:szCs w:val="26"/>
        </w:rPr>
      </w:pPr>
      <w:r w:rsidRPr="005B79E5">
        <w:rPr>
          <w:rFonts w:asciiTheme="minorHAnsi" w:hAnsiTheme="minorHAnsi"/>
          <w:sz w:val="26"/>
          <w:szCs w:val="26"/>
        </w:rPr>
        <w:t>number of s</w:t>
      </w:r>
      <w:r w:rsidR="0070722F" w:rsidRPr="005B79E5">
        <w:rPr>
          <w:rFonts w:asciiTheme="minorHAnsi" w:hAnsiTheme="minorHAnsi"/>
          <w:sz w:val="26"/>
          <w:szCs w:val="26"/>
        </w:rPr>
        <w:t>tudents enrolled in the program</w:t>
      </w:r>
    </w:p>
    <w:p w14:paraId="069E06BE" w14:textId="05FED10F" w:rsidR="001933C1" w:rsidRPr="005B79E5" w:rsidRDefault="0070722F" w:rsidP="00B842F3">
      <w:pPr>
        <w:pStyle w:val="ListParagraph"/>
        <w:numPr>
          <w:ilvl w:val="1"/>
          <w:numId w:val="118"/>
        </w:numPr>
        <w:rPr>
          <w:rFonts w:asciiTheme="minorHAnsi" w:hAnsiTheme="minorHAnsi"/>
          <w:sz w:val="26"/>
          <w:szCs w:val="26"/>
        </w:rPr>
      </w:pPr>
      <w:r w:rsidRPr="005B79E5">
        <w:rPr>
          <w:rFonts w:asciiTheme="minorHAnsi" w:hAnsiTheme="minorHAnsi"/>
          <w:sz w:val="26"/>
          <w:szCs w:val="26"/>
        </w:rPr>
        <w:t>number of degrees awarded</w:t>
      </w:r>
    </w:p>
    <w:p w14:paraId="1BA6D12B" w14:textId="77777777" w:rsidR="008252BB" w:rsidRPr="00B842F3" w:rsidRDefault="008252BB" w:rsidP="00B842F3">
      <w:pPr>
        <w:pStyle w:val="ListParagraph"/>
        <w:ind w:left="1800"/>
        <w:rPr>
          <w:rFonts w:asciiTheme="minorHAnsi" w:hAnsiTheme="minorHAnsi"/>
          <w:b/>
          <w:smallCaps/>
          <w:color w:val="1F497D"/>
          <w:sz w:val="26"/>
          <w:szCs w:val="26"/>
        </w:rPr>
      </w:pPr>
    </w:p>
    <w:p w14:paraId="1908F949" w14:textId="36425BD7" w:rsidR="001933C1" w:rsidRPr="00B842F3" w:rsidRDefault="008252BB" w:rsidP="00B842F3">
      <w:pPr>
        <w:ind w:left="720"/>
        <w:rPr>
          <w:rFonts w:asciiTheme="minorHAnsi" w:hAnsiTheme="minorHAnsi"/>
          <w:b/>
          <w:smallCaps/>
          <w:sz w:val="26"/>
          <w:szCs w:val="26"/>
        </w:rPr>
      </w:pPr>
      <w:r w:rsidRPr="00B842F3">
        <w:rPr>
          <w:rFonts w:asciiTheme="minorHAnsi" w:hAnsiTheme="minorHAnsi"/>
          <w:sz w:val="26"/>
          <w:szCs w:val="26"/>
        </w:rPr>
        <w:t xml:space="preserve">Submit </w:t>
      </w:r>
      <w:r w:rsidR="00DC58D8">
        <w:rPr>
          <w:rFonts w:asciiTheme="minorHAnsi" w:hAnsiTheme="minorHAnsi"/>
          <w:sz w:val="26"/>
          <w:szCs w:val="26"/>
        </w:rPr>
        <w:t xml:space="preserve">to NTID </w:t>
      </w:r>
      <w:r w:rsidR="00B3753C">
        <w:rPr>
          <w:rFonts w:asciiTheme="minorHAnsi" w:hAnsiTheme="minorHAnsi"/>
          <w:sz w:val="26"/>
          <w:szCs w:val="26"/>
        </w:rPr>
        <w:t>CRA</w:t>
      </w:r>
      <w:r w:rsidR="00DC58D8">
        <w:rPr>
          <w:rFonts w:asciiTheme="minorHAnsi" w:hAnsiTheme="minorHAnsi"/>
          <w:sz w:val="26"/>
          <w:szCs w:val="26"/>
        </w:rPr>
        <w:t xml:space="preserve">, the </w:t>
      </w:r>
      <w:r w:rsidRPr="00B842F3">
        <w:rPr>
          <w:rFonts w:asciiTheme="minorHAnsi" w:hAnsiTheme="minorHAnsi"/>
          <w:sz w:val="26"/>
          <w:szCs w:val="26"/>
        </w:rPr>
        <w:t>rationale</w:t>
      </w:r>
      <w:r w:rsidRPr="00A456B3">
        <w:rPr>
          <w:rFonts w:asciiTheme="minorHAnsi" w:hAnsiTheme="minorHAnsi"/>
          <w:sz w:val="26"/>
          <w:szCs w:val="26"/>
        </w:rPr>
        <w:t xml:space="preserve"> </w:t>
      </w:r>
      <w:r w:rsidRPr="008252BB">
        <w:rPr>
          <w:rFonts w:asciiTheme="minorHAnsi" w:hAnsiTheme="minorHAnsi"/>
          <w:sz w:val="26"/>
          <w:szCs w:val="26"/>
        </w:rPr>
        <w:t>document</w:t>
      </w:r>
      <w:r w:rsidR="00DC58D8">
        <w:rPr>
          <w:rFonts w:asciiTheme="minorHAnsi" w:hAnsiTheme="minorHAnsi"/>
          <w:sz w:val="26"/>
          <w:szCs w:val="26"/>
        </w:rPr>
        <w:t xml:space="preserve"> or email</w:t>
      </w:r>
      <w:r w:rsidRPr="008252BB">
        <w:rPr>
          <w:rFonts w:asciiTheme="minorHAnsi" w:hAnsiTheme="minorHAnsi"/>
          <w:sz w:val="26"/>
          <w:szCs w:val="26"/>
        </w:rPr>
        <w:t>, along with comp</w:t>
      </w:r>
      <w:r w:rsidR="00DC58D8">
        <w:rPr>
          <w:rFonts w:asciiTheme="minorHAnsi" w:hAnsiTheme="minorHAnsi"/>
          <w:sz w:val="26"/>
          <w:szCs w:val="26"/>
        </w:rPr>
        <w:t xml:space="preserve">leted NTID Program Deactivation / </w:t>
      </w:r>
      <w:r w:rsidRPr="008252BB">
        <w:rPr>
          <w:rFonts w:asciiTheme="minorHAnsi" w:hAnsiTheme="minorHAnsi"/>
          <w:sz w:val="26"/>
          <w:szCs w:val="26"/>
        </w:rPr>
        <w:t>Discontinuance Action Form</w:t>
      </w:r>
      <w:r w:rsidR="00117C8A">
        <w:rPr>
          <w:rFonts w:asciiTheme="minorHAnsi" w:hAnsiTheme="minorHAnsi"/>
          <w:sz w:val="26"/>
          <w:szCs w:val="26"/>
        </w:rPr>
        <w:t xml:space="preserve"> </w:t>
      </w:r>
      <w:r w:rsidRPr="008252BB">
        <w:rPr>
          <w:rFonts w:asciiTheme="minorHAnsi" w:hAnsiTheme="minorHAnsi"/>
          <w:sz w:val="26"/>
          <w:szCs w:val="26"/>
        </w:rPr>
        <w:t xml:space="preserve"> (</w:t>
      </w:r>
      <w:hyperlink r:id="rId57" w:anchor="curriculum" w:history="1">
        <w:r w:rsidR="00DA45EA" w:rsidRPr="00DD6DC0">
          <w:rPr>
            <w:rStyle w:val="Hyperlink"/>
            <w:rFonts w:asciiTheme="minorHAnsi" w:hAnsiTheme="minorHAnsi"/>
            <w:sz w:val="26"/>
            <w:szCs w:val="26"/>
          </w:rPr>
          <w:t>https://www.rit.edu/ntid/president/academic-affairs#curriculum</w:t>
        </w:r>
      </w:hyperlink>
      <w:r w:rsidR="005553F9">
        <w:rPr>
          <w:rFonts w:asciiTheme="minorHAnsi" w:hAnsiTheme="minorHAnsi"/>
          <w:sz w:val="26"/>
          <w:szCs w:val="26"/>
        </w:rPr>
        <w:t>)</w:t>
      </w:r>
      <w:r w:rsidR="00DC58D8">
        <w:rPr>
          <w:rFonts w:asciiTheme="minorHAnsi" w:hAnsiTheme="minorHAnsi"/>
          <w:sz w:val="26"/>
          <w:szCs w:val="26"/>
        </w:rPr>
        <w:t>.</w:t>
      </w:r>
      <w:r w:rsidR="00DA45EA">
        <w:rPr>
          <w:rFonts w:asciiTheme="minorHAnsi" w:hAnsiTheme="minorHAnsi"/>
          <w:sz w:val="26"/>
          <w:szCs w:val="26"/>
        </w:rPr>
        <w:t xml:space="preserve"> </w:t>
      </w:r>
    </w:p>
    <w:p w14:paraId="7920A5AC" w14:textId="77777777" w:rsidR="008252BB" w:rsidRPr="00B842F3" w:rsidRDefault="008252BB" w:rsidP="00B842F3">
      <w:pPr>
        <w:rPr>
          <w:b/>
          <w:smallCaps/>
        </w:rPr>
      </w:pPr>
    </w:p>
    <w:p w14:paraId="02BAE44A" w14:textId="56E6AE1F" w:rsidR="00E046A9" w:rsidRPr="00B842F3" w:rsidRDefault="00E046A9" w:rsidP="00587EAA">
      <w:pPr>
        <w:pStyle w:val="Heading3"/>
        <w:tabs>
          <w:tab w:val="clear" w:pos="0"/>
          <w:tab w:val="left" w:pos="90"/>
        </w:tabs>
        <w:ind w:left="720" w:hanging="360"/>
        <w:jc w:val="left"/>
        <w:rPr>
          <w:rFonts w:asciiTheme="minorHAnsi" w:hAnsiTheme="minorHAnsi"/>
          <w:smallCaps w:val="0"/>
          <w:sz w:val="26"/>
          <w:szCs w:val="26"/>
          <w:u w:val="none"/>
        </w:rPr>
      </w:pPr>
      <w:bookmarkStart w:id="46" w:name="_Toc50734646"/>
      <w:r w:rsidRPr="00B842F3">
        <w:rPr>
          <w:rFonts w:asciiTheme="minorHAnsi" w:hAnsiTheme="minorHAnsi"/>
          <w:smallCaps w:val="0"/>
          <w:sz w:val="26"/>
          <w:szCs w:val="26"/>
          <w:u w:val="none"/>
        </w:rPr>
        <w:t>2</w:t>
      </w:r>
      <w:r w:rsidR="00BD4788">
        <w:rPr>
          <w:rFonts w:asciiTheme="minorHAnsi" w:hAnsiTheme="minorHAnsi"/>
          <w:smallCaps w:val="0"/>
          <w:sz w:val="26"/>
          <w:szCs w:val="26"/>
          <w:u w:val="none"/>
        </w:rPr>
        <w:t>.</w:t>
      </w:r>
      <w:r w:rsidR="00BD4788">
        <w:rPr>
          <w:rFonts w:asciiTheme="minorHAnsi" w:hAnsiTheme="minorHAnsi"/>
          <w:smallCaps w:val="0"/>
          <w:sz w:val="26"/>
          <w:szCs w:val="26"/>
          <w:u w:val="none"/>
        </w:rPr>
        <w:tab/>
      </w:r>
      <w:r w:rsidRPr="00B842F3">
        <w:rPr>
          <w:rFonts w:asciiTheme="minorHAnsi" w:hAnsiTheme="minorHAnsi"/>
          <w:smallCaps w:val="0"/>
          <w:sz w:val="26"/>
          <w:szCs w:val="26"/>
          <w:u w:val="none"/>
        </w:rPr>
        <w:t>Timeline</w:t>
      </w:r>
      <w:bookmarkEnd w:id="46"/>
    </w:p>
    <w:p w14:paraId="73E1040A" w14:textId="4F874624" w:rsidR="00E046A9" w:rsidRDefault="00E046A9" w:rsidP="00B842F3">
      <w:pPr>
        <w:ind w:left="720"/>
      </w:pPr>
      <w:r w:rsidRPr="00BA023C">
        <w:rPr>
          <w:rFonts w:asciiTheme="minorHAnsi" w:hAnsiTheme="minorHAnsi"/>
          <w:sz w:val="26"/>
          <w:szCs w:val="26"/>
        </w:rPr>
        <w:t>In order for any curriculum changes to become o</w:t>
      </w:r>
      <w:r>
        <w:rPr>
          <w:rFonts w:asciiTheme="minorHAnsi" w:hAnsiTheme="minorHAnsi"/>
          <w:sz w:val="26"/>
          <w:szCs w:val="26"/>
        </w:rPr>
        <w:t xml:space="preserve">fficial, all required approvals </w:t>
      </w:r>
      <w:r w:rsidRPr="00BA023C">
        <w:rPr>
          <w:rFonts w:asciiTheme="minorHAnsi" w:hAnsiTheme="minorHAnsi"/>
          <w:sz w:val="26"/>
          <w:szCs w:val="26"/>
        </w:rPr>
        <w:t xml:space="preserve">must be completed, and changes must appear in the RIT Graduate and Undergraduate Bulletins, and SIS. </w:t>
      </w:r>
      <w:r w:rsidRPr="00BA023C">
        <w:rPr>
          <w:rFonts w:asciiTheme="minorHAnsi" w:hAnsiTheme="minorHAnsi"/>
          <w:b/>
          <w:sz w:val="26"/>
          <w:szCs w:val="26"/>
        </w:rPr>
        <w:t>These requirements have a direct impact on the timelines for proposed submissions</w:t>
      </w:r>
      <w:r>
        <w:rPr>
          <w:rFonts w:asciiTheme="minorHAnsi" w:hAnsiTheme="minorHAnsi"/>
          <w:b/>
          <w:sz w:val="26"/>
          <w:szCs w:val="26"/>
        </w:rPr>
        <w:t>.</w:t>
      </w:r>
    </w:p>
    <w:p w14:paraId="770EEAA0" w14:textId="64C44BF7" w:rsidR="00E046A9" w:rsidRDefault="00E046A9" w:rsidP="00B842F3"/>
    <w:p w14:paraId="59A32CE8" w14:textId="66B716B3" w:rsidR="00E046A9" w:rsidRDefault="00E046A9" w:rsidP="00B842F3">
      <w:pPr>
        <w:ind w:left="720"/>
      </w:pPr>
      <w:r>
        <w:rPr>
          <w:rFonts w:asciiTheme="minorHAnsi" w:hAnsiTheme="minorHAnsi"/>
          <w:sz w:val="26"/>
          <w:szCs w:val="26"/>
        </w:rPr>
        <w:t>A year or two after deactivation, the department must submit a Program Discontinu</w:t>
      </w:r>
      <w:r w:rsidR="00F54C27">
        <w:rPr>
          <w:rFonts w:asciiTheme="minorHAnsi" w:hAnsiTheme="minorHAnsi"/>
          <w:sz w:val="26"/>
          <w:szCs w:val="26"/>
        </w:rPr>
        <w:t>ance to NYSED</w:t>
      </w:r>
      <w:r>
        <w:rPr>
          <w:rFonts w:asciiTheme="minorHAnsi" w:hAnsiTheme="minorHAnsi"/>
          <w:sz w:val="26"/>
          <w:szCs w:val="26"/>
        </w:rPr>
        <w:t>.</w:t>
      </w:r>
    </w:p>
    <w:p w14:paraId="2176D21F" w14:textId="77777777" w:rsidR="00E046A9" w:rsidRPr="00B842F3" w:rsidRDefault="00E046A9" w:rsidP="00B842F3">
      <w:pPr>
        <w:rPr>
          <w:b/>
          <w:smallCaps/>
        </w:rPr>
      </w:pPr>
    </w:p>
    <w:p w14:paraId="586D2E50" w14:textId="6552C0AF" w:rsidR="00E401DA" w:rsidRPr="00A456B3" w:rsidRDefault="00E046A9" w:rsidP="00B842F3">
      <w:pPr>
        <w:pStyle w:val="Heading3"/>
        <w:tabs>
          <w:tab w:val="clear" w:pos="0"/>
          <w:tab w:val="left" w:pos="90"/>
        </w:tabs>
        <w:ind w:left="720" w:hanging="360"/>
        <w:jc w:val="left"/>
        <w:rPr>
          <w:rFonts w:asciiTheme="minorHAnsi" w:hAnsiTheme="minorHAnsi"/>
          <w:sz w:val="26"/>
          <w:szCs w:val="26"/>
        </w:rPr>
      </w:pPr>
      <w:bookmarkStart w:id="47" w:name="_Toc50734647"/>
      <w:r w:rsidRPr="00B842F3">
        <w:rPr>
          <w:rFonts w:asciiTheme="minorHAnsi" w:hAnsiTheme="minorHAnsi"/>
          <w:smallCaps w:val="0"/>
          <w:sz w:val="26"/>
          <w:szCs w:val="26"/>
          <w:u w:val="none"/>
        </w:rPr>
        <w:t xml:space="preserve">3. </w:t>
      </w:r>
      <w:r w:rsidRPr="00B842F3">
        <w:rPr>
          <w:rFonts w:asciiTheme="minorHAnsi" w:hAnsiTheme="minorHAnsi"/>
          <w:smallCaps w:val="0"/>
          <w:sz w:val="26"/>
          <w:szCs w:val="26"/>
          <w:u w:val="none"/>
        </w:rPr>
        <w:tab/>
        <w:t>Review Process</w:t>
      </w:r>
      <w:bookmarkEnd w:id="47"/>
    </w:p>
    <w:p w14:paraId="0F0D21DB" w14:textId="2ACA1C3A" w:rsidR="008252BB" w:rsidRDefault="00B3753C" w:rsidP="00B842F3">
      <w:pPr>
        <w:widowControl w:val="0"/>
        <w:ind w:left="720"/>
        <w:rPr>
          <w:rFonts w:asciiTheme="minorHAnsi" w:hAnsiTheme="minorHAnsi"/>
          <w:sz w:val="26"/>
          <w:szCs w:val="26"/>
        </w:rPr>
      </w:pPr>
      <w:r>
        <w:rPr>
          <w:rFonts w:asciiTheme="minorHAnsi" w:hAnsiTheme="minorHAnsi"/>
          <w:sz w:val="26"/>
          <w:szCs w:val="26"/>
        </w:rPr>
        <w:t xml:space="preserve">CRA </w:t>
      </w:r>
      <w:r w:rsidR="008252BB">
        <w:rPr>
          <w:rFonts w:asciiTheme="minorHAnsi" w:hAnsiTheme="minorHAnsi"/>
          <w:sz w:val="26"/>
          <w:szCs w:val="26"/>
        </w:rPr>
        <w:t>will</w:t>
      </w:r>
      <w:r w:rsidR="008252BB" w:rsidRPr="00C06E87">
        <w:rPr>
          <w:rFonts w:asciiTheme="minorHAnsi" w:hAnsiTheme="minorHAnsi"/>
          <w:sz w:val="26"/>
          <w:szCs w:val="26"/>
        </w:rPr>
        <w:t xml:space="preserve"> </w:t>
      </w:r>
      <w:r w:rsidR="008252BB" w:rsidRPr="00B842F3">
        <w:rPr>
          <w:rFonts w:asciiTheme="minorHAnsi" w:hAnsiTheme="minorHAnsi"/>
          <w:sz w:val="26"/>
          <w:szCs w:val="26"/>
        </w:rPr>
        <w:t xml:space="preserve">work with </w:t>
      </w:r>
      <w:r w:rsidR="008252BB" w:rsidRPr="00C06E87">
        <w:rPr>
          <w:rFonts w:asciiTheme="minorHAnsi" w:hAnsiTheme="minorHAnsi"/>
          <w:sz w:val="26"/>
          <w:szCs w:val="26"/>
        </w:rPr>
        <w:t>NTID Admissions</w:t>
      </w:r>
      <w:r w:rsidR="008252BB" w:rsidRPr="00B842F3">
        <w:rPr>
          <w:rFonts w:asciiTheme="minorHAnsi" w:hAnsiTheme="minorHAnsi"/>
          <w:sz w:val="26"/>
          <w:szCs w:val="26"/>
        </w:rPr>
        <w:t>,</w:t>
      </w:r>
      <w:r w:rsidR="008252BB" w:rsidRPr="00C06E87">
        <w:rPr>
          <w:rFonts w:asciiTheme="minorHAnsi" w:hAnsiTheme="minorHAnsi"/>
          <w:sz w:val="26"/>
          <w:szCs w:val="26"/>
        </w:rPr>
        <w:t xml:space="preserve"> and RIT Enrollment Management and Career Services</w:t>
      </w:r>
      <w:r w:rsidR="008252BB" w:rsidRPr="00B842F3">
        <w:rPr>
          <w:rFonts w:asciiTheme="minorHAnsi" w:hAnsiTheme="minorHAnsi"/>
          <w:sz w:val="26"/>
          <w:szCs w:val="26"/>
        </w:rPr>
        <w:t xml:space="preserve">, to obtain their support; and with NTID AVPAA and NTID President for their approvals; and will draft </w:t>
      </w:r>
      <w:r w:rsidR="00DC58D8">
        <w:rPr>
          <w:rFonts w:asciiTheme="minorHAnsi" w:hAnsiTheme="minorHAnsi"/>
          <w:sz w:val="26"/>
          <w:szCs w:val="26"/>
        </w:rPr>
        <w:t xml:space="preserve">a </w:t>
      </w:r>
      <w:r w:rsidR="008252BB" w:rsidRPr="00B842F3">
        <w:rPr>
          <w:rFonts w:asciiTheme="minorHAnsi" w:hAnsiTheme="minorHAnsi"/>
          <w:sz w:val="26"/>
          <w:szCs w:val="26"/>
        </w:rPr>
        <w:t xml:space="preserve">memo for NTID President to send to </w:t>
      </w:r>
      <w:r w:rsidR="00DC58D8">
        <w:rPr>
          <w:rFonts w:asciiTheme="minorHAnsi" w:hAnsiTheme="minorHAnsi"/>
          <w:sz w:val="26"/>
          <w:szCs w:val="26"/>
        </w:rPr>
        <w:t xml:space="preserve">the </w:t>
      </w:r>
      <w:r w:rsidR="008252BB" w:rsidRPr="00B842F3">
        <w:rPr>
          <w:rFonts w:asciiTheme="minorHAnsi" w:hAnsiTheme="minorHAnsi"/>
          <w:sz w:val="26"/>
          <w:szCs w:val="26"/>
        </w:rPr>
        <w:t xml:space="preserve">Provost </w:t>
      </w:r>
      <w:r w:rsidR="001B5143">
        <w:rPr>
          <w:rFonts w:asciiTheme="minorHAnsi" w:hAnsiTheme="minorHAnsi"/>
          <w:sz w:val="26"/>
          <w:szCs w:val="26"/>
        </w:rPr>
        <w:t xml:space="preserve">Office </w:t>
      </w:r>
      <w:r w:rsidR="008252BB" w:rsidRPr="00B842F3">
        <w:rPr>
          <w:rFonts w:asciiTheme="minorHAnsi" w:hAnsiTheme="minorHAnsi"/>
          <w:sz w:val="26"/>
          <w:szCs w:val="26"/>
        </w:rPr>
        <w:t>for approval.</w:t>
      </w:r>
      <w:r w:rsidR="008252BB">
        <w:rPr>
          <w:rFonts w:asciiTheme="minorHAnsi" w:hAnsiTheme="minorHAnsi"/>
          <w:sz w:val="26"/>
          <w:szCs w:val="26"/>
        </w:rPr>
        <w:t xml:space="preserve"> </w:t>
      </w:r>
    </w:p>
    <w:p w14:paraId="1F07F3BF" w14:textId="604B0892" w:rsidR="00C06E87" w:rsidRDefault="00C06E87" w:rsidP="00B842F3">
      <w:pPr>
        <w:widowControl w:val="0"/>
        <w:ind w:left="720"/>
        <w:rPr>
          <w:rFonts w:asciiTheme="minorHAnsi" w:hAnsiTheme="minorHAnsi"/>
          <w:sz w:val="26"/>
          <w:szCs w:val="26"/>
        </w:rPr>
      </w:pPr>
    </w:p>
    <w:p w14:paraId="3994C379" w14:textId="26A99DBC" w:rsidR="00C06E87" w:rsidRDefault="00C06E87" w:rsidP="00B842F3">
      <w:pPr>
        <w:widowControl w:val="0"/>
        <w:ind w:left="720"/>
        <w:rPr>
          <w:rFonts w:asciiTheme="minorHAnsi" w:hAnsiTheme="minorHAnsi"/>
          <w:sz w:val="26"/>
          <w:szCs w:val="26"/>
        </w:rPr>
      </w:pPr>
      <w:r>
        <w:rPr>
          <w:rFonts w:asciiTheme="minorHAnsi" w:hAnsiTheme="minorHAnsi"/>
          <w:sz w:val="26"/>
          <w:szCs w:val="26"/>
        </w:rPr>
        <w:t>After</w:t>
      </w:r>
      <w:r w:rsidRPr="00C06E87">
        <w:rPr>
          <w:rFonts w:asciiTheme="minorHAnsi" w:hAnsiTheme="minorHAnsi"/>
          <w:sz w:val="26"/>
          <w:szCs w:val="26"/>
        </w:rPr>
        <w:t xml:space="preserve"> </w:t>
      </w:r>
      <w:r w:rsidRPr="00B842F3">
        <w:rPr>
          <w:rFonts w:asciiTheme="minorHAnsi" w:hAnsiTheme="minorHAnsi"/>
          <w:sz w:val="26"/>
          <w:szCs w:val="26"/>
        </w:rPr>
        <w:t xml:space="preserve">Provost </w:t>
      </w:r>
      <w:r w:rsidR="001B5143">
        <w:rPr>
          <w:rFonts w:asciiTheme="minorHAnsi" w:hAnsiTheme="minorHAnsi"/>
          <w:sz w:val="26"/>
          <w:szCs w:val="26"/>
        </w:rPr>
        <w:t xml:space="preserve">Office </w:t>
      </w:r>
      <w:r w:rsidRPr="00B842F3">
        <w:rPr>
          <w:rFonts w:asciiTheme="minorHAnsi" w:hAnsiTheme="minorHAnsi"/>
          <w:sz w:val="26"/>
          <w:szCs w:val="26"/>
        </w:rPr>
        <w:t xml:space="preserve">approves, </w:t>
      </w:r>
      <w:r w:rsidR="00B3753C">
        <w:rPr>
          <w:rFonts w:asciiTheme="minorHAnsi" w:hAnsiTheme="minorHAnsi"/>
          <w:sz w:val="26"/>
          <w:szCs w:val="26"/>
        </w:rPr>
        <w:t>CRA</w:t>
      </w:r>
      <w:r w:rsidR="00B3753C" w:rsidRPr="00B842F3">
        <w:rPr>
          <w:rFonts w:asciiTheme="minorHAnsi" w:hAnsiTheme="minorHAnsi"/>
          <w:sz w:val="26"/>
          <w:szCs w:val="26"/>
        </w:rPr>
        <w:t xml:space="preserve"> </w:t>
      </w:r>
      <w:r w:rsidRPr="00B842F3">
        <w:rPr>
          <w:rFonts w:asciiTheme="minorHAnsi" w:hAnsiTheme="minorHAnsi"/>
          <w:sz w:val="26"/>
          <w:szCs w:val="26"/>
        </w:rPr>
        <w:t xml:space="preserve">office will notify </w:t>
      </w:r>
      <w:r w:rsidRPr="005B79E5">
        <w:rPr>
          <w:rFonts w:asciiTheme="minorHAnsi" w:hAnsiTheme="minorHAnsi"/>
          <w:sz w:val="26"/>
          <w:szCs w:val="26"/>
        </w:rPr>
        <w:t>NCC (FYI)</w:t>
      </w:r>
      <w:r w:rsidR="005553F9">
        <w:rPr>
          <w:rFonts w:asciiTheme="minorHAnsi" w:hAnsiTheme="minorHAnsi"/>
          <w:sz w:val="26"/>
          <w:szCs w:val="26"/>
        </w:rPr>
        <w:t>. Provost Office and Registrar will</w:t>
      </w:r>
      <w:r w:rsidRPr="00B842F3">
        <w:rPr>
          <w:rFonts w:asciiTheme="minorHAnsi" w:hAnsiTheme="minorHAnsi"/>
          <w:sz w:val="26"/>
          <w:szCs w:val="26"/>
        </w:rPr>
        <w:t xml:space="preserve"> add </w:t>
      </w:r>
      <w:r w:rsidR="005553F9">
        <w:rPr>
          <w:rFonts w:asciiTheme="minorHAnsi" w:hAnsiTheme="minorHAnsi"/>
          <w:sz w:val="26"/>
          <w:szCs w:val="26"/>
        </w:rPr>
        <w:t>the required notations</w:t>
      </w:r>
      <w:r w:rsidRPr="00B842F3">
        <w:rPr>
          <w:rFonts w:asciiTheme="minorHAnsi" w:hAnsiTheme="minorHAnsi"/>
          <w:sz w:val="26"/>
          <w:szCs w:val="26"/>
        </w:rPr>
        <w:t xml:space="preserve"> in the catalog and on NTID/RIT programs webpage that enrollment is suspended as of the requested academic year</w:t>
      </w:r>
      <w:r>
        <w:rPr>
          <w:rFonts w:asciiTheme="minorHAnsi" w:hAnsiTheme="minorHAnsi"/>
          <w:sz w:val="26"/>
          <w:szCs w:val="26"/>
        </w:rPr>
        <w:t>.</w:t>
      </w:r>
    </w:p>
    <w:p w14:paraId="63F00FC5" w14:textId="77777777" w:rsidR="00C06E87" w:rsidRPr="00D92D50" w:rsidRDefault="00C06E87" w:rsidP="00B842F3">
      <w:pPr>
        <w:widowControl w:val="0"/>
        <w:ind w:left="720"/>
        <w:rPr>
          <w:rFonts w:asciiTheme="minorHAnsi" w:hAnsiTheme="minorHAnsi"/>
          <w:sz w:val="26"/>
          <w:szCs w:val="26"/>
        </w:rPr>
      </w:pPr>
    </w:p>
    <w:p w14:paraId="23259145" w14:textId="541505C5" w:rsidR="00044C3D" w:rsidRPr="00090D45" w:rsidRDefault="00A81CCD" w:rsidP="00090D45">
      <w:pPr>
        <w:pStyle w:val="Heading2"/>
        <w:numPr>
          <w:ilvl w:val="0"/>
          <w:numId w:val="0"/>
        </w:numPr>
        <w:ind w:left="360" w:hanging="360"/>
        <w:rPr>
          <w:rFonts w:asciiTheme="minorHAnsi" w:hAnsiTheme="minorHAnsi"/>
          <w:sz w:val="26"/>
          <w:szCs w:val="26"/>
        </w:rPr>
      </w:pPr>
      <w:bookmarkStart w:id="48" w:name="_Toc50734648"/>
      <w:r>
        <w:rPr>
          <w:rFonts w:asciiTheme="minorHAnsi" w:hAnsiTheme="minorHAnsi"/>
          <w:sz w:val="26"/>
          <w:szCs w:val="26"/>
          <w:lang w:val="en-US"/>
        </w:rPr>
        <w:t>G</w:t>
      </w:r>
      <w:r w:rsidR="0067141F" w:rsidRPr="00090D45">
        <w:rPr>
          <w:rFonts w:asciiTheme="minorHAnsi" w:hAnsiTheme="minorHAnsi"/>
          <w:sz w:val="26"/>
          <w:szCs w:val="26"/>
        </w:rPr>
        <w:t>.</w:t>
      </w:r>
      <w:r w:rsidR="0067141F" w:rsidRPr="00090D45">
        <w:rPr>
          <w:rFonts w:asciiTheme="minorHAnsi" w:hAnsiTheme="minorHAnsi"/>
          <w:sz w:val="26"/>
          <w:szCs w:val="26"/>
        </w:rPr>
        <w:tab/>
      </w:r>
      <w:r w:rsidR="00B701F2" w:rsidRPr="00090D45">
        <w:rPr>
          <w:rFonts w:asciiTheme="minorHAnsi" w:hAnsiTheme="minorHAnsi"/>
          <w:sz w:val="26"/>
          <w:szCs w:val="26"/>
        </w:rPr>
        <w:t>PROGRAM DISCONTINUANCE</w:t>
      </w:r>
      <w:bookmarkEnd w:id="48"/>
    </w:p>
    <w:p w14:paraId="7342CA0C" w14:textId="77777777" w:rsidR="00C12DF5" w:rsidRPr="00D92D50" w:rsidRDefault="00B02878" w:rsidP="0067141F">
      <w:pPr>
        <w:widowControl w:val="0"/>
        <w:spacing w:after="120"/>
        <w:ind w:left="720"/>
        <w:rPr>
          <w:rFonts w:asciiTheme="minorHAnsi" w:hAnsiTheme="minorHAnsi"/>
          <w:sz w:val="26"/>
          <w:szCs w:val="26"/>
        </w:rPr>
      </w:pPr>
      <w:r w:rsidRPr="00D92D50">
        <w:rPr>
          <w:rFonts w:asciiTheme="minorHAnsi" w:hAnsiTheme="minorHAnsi"/>
          <w:sz w:val="26"/>
          <w:szCs w:val="26"/>
        </w:rPr>
        <w:t>Normally, there are two ways in which an entire program or a specific certification level within a program is discontinued or transferred</w:t>
      </w:r>
      <w:r w:rsidR="002F1EF7" w:rsidRPr="00D92D50">
        <w:rPr>
          <w:rFonts w:asciiTheme="minorHAnsi" w:hAnsiTheme="minorHAnsi"/>
          <w:sz w:val="26"/>
          <w:szCs w:val="26"/>
        </w:rPr>
        <w:t>:</w:t>
      </w:r>
    </w:p>
    <w:p w14:paraId="3797AA40" w14:textId="5875243A" w:rsidR="00C22FC8" w:rsidRPr="0095200F" w:rsidRDefault="0095200F" w:rsidP="0095200F">
      <w:pPr>
        <w:pStyle w:val="Heading3"/>
        <w:tabs>
          <w:tab w:val="clear" w:pos="0"/>
          <w:tab w:val="left" w:pos="90"/>
        </w:tabs>
        <w:ind w:left="720" w:hanging="360"/>
        <w:jc w:val="left"/>
        <w:rPr>
          <w:rFonts w:asciiTheme="minorHAnsi" w:hAnsiTheme="minorHAnsi"/>
          <w:bCs/>
          <w:smallCaps w:val="0"/>
          <w:sz w:val="26"/>
          <w:szCs w:val="26"/>
          <w:u w:val="none"/>
        </w:rPr>
      </w:pPr>
      <w:bookmarkStart w:id="49" w:name="_Toc50734649"/>
      <w:r>
        <w:rPr>
          <w:rFonts w:asciiTheme="minorHAnsi" w:hAnsiTheme="minorHAnsi"/>
          <w:smallCaps w:val="0"/>
          <w:sz w:val="26"/>
          <w:szCs w:val="26"/>
          <w:u w:val="none"/>
        </w:rPr>
        <w:t>1.</w:t>
      </w:r>
      <w:r>
        <w:rPr>
          <w:rFonts w:asciiTheme="minorHAnsi" w:hAnsiTheme="minorHAnsi"/>
          <w:smallCaps w:val="0"/>
          <w:sz w:val="26"/>
          <w:szCs w:val="26"/>
          <w:u w:val="none"/>
        </w:rPr>
        <w:tab/>
      </w:r>
      <w:r w:rsidR="00237F80" w:rsidRPr="0095200F">
        <w:rPr>
          <w:rFonts w:asciiTheme="minorHAnsi" w:hAnsiTheme="minorHAnsi"/>
          <w:smallCaps w:val="0"/>
          <w:sz w:val="26"/>
          <w:szCs w:val="26"/>
          <w:u w:val="none"/>
        </w:rPr>
        <w:t xml:space="preserve">When There Is an Impact </w:t>
      </w:r>
      <w:r w:rsidR="00C100C8" w:rsidRPr="0095200F">
        <w:rPr>
          <w:rFonts w:asciiTheme="minorHAnsi" w:hAnsiTheme="minorHAnsi"/>
          <w:smallCaps w:val="0"/>
          <w:sz w:val="26"/>
          <w:szCs w:val="26"/>
          <w:u w:val="none"/>
        </w:rPr>
        <w:t xml:space="preserve">on </w:t>
      </w:r>
      <w:r w:rsidR="00237F80" w:rsidRPr="0095200F">
        <w:rPr>
          <w:rFonts w:asciiTheme="minorHAnsi" w:hAnsiTheme="minorHAnsi"/>
          <w:smallCaps w:val="0"/>
          <w:sz w:val="26"/>
          <w:szCs w:val="26"/>
          <w:u w:val="none"/>
        </w:rPr>
        <w:t>Program Faculty</w:t>
      </w:r>
      <w:bookmarkEnd w:id="49"/>
    </w:p>
    <w:p w14:paraId="644E2139" w14:textId="357BFCDB" w:rsidR="00B02878" w:rsidRPr="00C22FC8" w:rsidRDefault="00180E66" w:rsidP="0095200F">
      <w:pPr>
        <w:spacing w:after="240"/>
        <w:ind w:left="720"/>
        <w:rPr>
          <w:rFonts w:asciiTheme="minorHAnsi" w:hAnsiTheme="minorHAnsi"/>
          <w:sz w:val="26"/>
          <w:szCs w:val="26"/>
        </w:rPr>
      </w:pPr>
      <w:r w:rsidRPr="00C22FC8">
        <w:rPr>
          <w:rFonts w:asciiTheme="minorHAnsi" w:hAnsiTheme="minorHAnsi"/>
          <w:sz w:val="26"/>
          <w:szCs w:val="26"/>
        </w:rPr>
        <w:t>RIT’s Policy on the Discontinuance or Transfer of Academic Programs (</w:t>
      </w:r>
      <w:hyperlink r:id="rId58" w:history="1">
        <w:r w:rsidRPr="00C22FC8">
          <w:rPr>
            <w:rStyle w:val="Hyperlink"/>
            <w:rFonts w:asciiTheme="minorHAnsi" w:hAnsiTheme="minorHAnsi"/>
            <w:sz w:val="26"/>
            <w:szCs w:val="26"/>
          </w:rPr>
          <w:t>www.rit.edu/~w-policy/sectionE/E20.html</w:t>
        </w:r>
      </w:hyperlink>
      <w:r w:rsidRPr="00C22FC8">
        <w:rPr>
          <w:rFonts w:asciiTheme="minorHAnsi" w:hAnsiTheme="minorHAnsi"/>
          <w:sz w:val="26"/>
          <w:szCs w:val="26"/>
        </w:rPr>
        <w:t>) governs all actions relative to this type of curriculum discontinuance. The impetus for this action typically comes from the dean and is based on consultation with full-time faculty from the relevant department(s), quantitative indicators</w:t>
      </w:r>
      <w:r w:rsidR="002F1EF7" w:rsidRPr="00C22FC8">
        <w:rPr>
          <w:rFonts w:asciiTheme="minorHAnsi" w:hAnsiTheme="minorHAnsi"/>
          <w:sz w:val="26"/>
          <w:szCs w:val="26"/>
        </w:rPr>
        <w:t xml:space="preserve">, </w:t>
      </w:r>
      <w:r w:rsidRPr="00C22FC8">
        <w:rPr>
          <w:rFonts w:asciiTheme="minorHAnsi" w:hAnsiTheme="minorHAnsi"/>
          <w:sz w:val="26"/>
          <w:szCs w:val="26"/>
        </w:rPr>
        <w:t xml:space="preserve">and qualitative reviews. RIT provides complete </w:t>
      </w:r>
      <w:r w:rsidR="00C100C8" w:rsidRPr="00C22FC8">
        <w:rPr>
          <w:rFonts w:asciiTheme="minorHAnsi" w:hAnsiTheme="minorHAnsi"/>
          <w:sz w:val="26"/>
          <w:szCs w:val="26"/>
        </w:rPr>
        <w:t xml:space="preserve">guidelines </w:t>
      </w:r>
      <w:r w:rsidRPr="00C22FC8">
        <w:rPr>
          <w:rFonts w:asciiTheme="minorHAnsi" w:hAnsiTheme="minorHAnsi"/>
          <w:sz w:val="26"/>
          <w:szCs w:val="26"/>
        </w:rPr>
        <w:t xml:space="preserve">on all aspects </w:t>
      </w:r>
      <w:r w:rsidR="002F1EF7" w:rsidRPr="00C22FC8">
        <w:rPr>
          <w:rFonts w:asciiTheme="minorHAnsi" w:hAnsiTheme="minorHAnsi"/>
          <w:sz w:val="26"/>
          <w:szCs w:val="26"/>
        </w:rPr>
        <w:t xml:space="preserve">of </w:t>
      </w:r>
      <w:r w:rsidRPr="00C22FC8">
        <w:rPr>
          <w:rFonts w:asciiTheme="minorHAnsi" w:hAnsiTheme="minorHAnsi"/>
          <w:sz w:val="26"/>
          <w:szCs w:val="26"/>
        </w:rPr>
        <w:t xml:space="preserve">this process and the data elements required in a discontinuance proposal </w:t>
      </w:r>
      <w:r w:rsidR="00117C8A">
        <w:rPr>
          <w:rFonts w:asciiTheme="minorHAnsi" w:hAnsiTheme="minorHAnsi"/>
          <w:sz w:val="26"/>
          <w:szCs w:val="26"/>
        </w:rPr>
        <w:t>(</w:t>
      </w:r>
      <w:hyperlink r:id="rId59" w:history="1">
        <w:r w:rsidR="00117C8A" w:rsidRPr="0061750C">
          <w:rPr>
            <w:rStyle w:val="Hyperlink"/>
            <w:rFonts w:asciiTheme="minorHAnsi" w:hAnsiTheme="minorHAnsi"/>
            <w:sz w:val="26"/>
            <w:szCs w:val="26"/>
          </w:rPr>
          <w:t>www.rit.edu/academicaffairs/academicprogrammgmnt/program-deactivationdiscontinuance/deactivationdiscontinuance-guidelines</w:t>
        </w:r>
      </w:hyperlink>
      <w:r w:rsidRPr="00C22FC8">
        <w:rPr>
          <w:rFonts w:asciiTheme="minorHAnsi" w:hAnsiTheme="minorHAnsi"/>
          <w:sz w:val="26"/>
          <w:szCs w:val="26"/>
        </w:rPr>
        <w:t>)</w:t>
      </w:r>
      <w:r w:rsidR="0096512D">
        <w:rPr>
          <w:rFonts w:asciiTheme="minorHAnsi" w:hAnsiTheme="minorHAnsi"/>
          <w:sz w:val="26"/>
          <w:szCs w:val="26"/>
        </w:rPr>
        <w:t>.</w:t>
      </w:r>
    </w:p>
    <w:p w14:paraId="245D7315" w14:textId="3E7DD952" w:rsidR="00F64C34" w:rsidRPr="00D92D50" w:rsidRDefault="00F64C34" w:rsidP="0095200F">
      <w:pPr>
        <w:widowControl w:val="0"/>
        <w:spacing w:after="120"/>
        <w:ind w:left="720"/>
        <w:rPr>
          <w:rFonts w:asciiTheme="minorHAnsi" w:hAnsiTheme="minorHAnsi"/>
          <w:sz w:val="26"/>
          <w:szCs w:val="26"/>
        </w:rPr>
      </w:pPr>
      <w:r w:rsidRPr="00D92D50">
        <w:rPr>
          <w:rFonts w:asciiTheme="minorHAnsi" w:hAnsiTheme="minorHAnsi"/>
          <w:sz w:val="26"/>
          <w:szCs w:val="26"/>
        </w:rPr>
        <w:t xml:space="preserve">A proposal for discontinuance is submitted </w:t>
      </w:r>
      <w:r w:rsidR="002F1EF7" w:rsidRPr="00D92D50">
        <w:rPr>
          <w:rFonts w:asciiTheme="minorHAnsi" w:hAnsiTheme="minorHAnsi"/>
          <w:sz w:val="26"/>
          <w:szCs w:val="26"/>
        </w:rPr>
        <w:t xml:space="preserve">by the relevant NTID department </w:t>
      </w:r>
      <w:r w:rsidRPr="00D92D50">
        <w:rPr>
          <w:rFonts w:asciiTheme="minorHAnsi" w:hAnsiTheme="minorHAnsi"/>
          <w:sz w:val="26"/>
          <w:szCs w:val="26"/>
        </w:rPr>
        <w:t xml:space="preserve">to the </w:t>
      </w:r>
      <w:r w:rsidR="00395796">
        <w:rPr>
          <w:rFonts w:asciiTheme="minorHAnsi" w:hAnsiTheme="minorHAnsi"/>
          <w:sz w:val="26"/>
          <w:szCs w:val="26"/>
        </w:rPr>
        <w:t>NCC</w:t>
      </w:r>
      <w:r w:rsidRPr="00D92D50">
        <w:rPr>
          <w:rFonts w:asciiTheme="minorHAnsi" w:hAnsiTheme="minorHAnsi"/>
          <w:sz w:val="26"/>
          <w:szCs w:val="26"/>
        </w:rPr>
        <w:t xml:space="preserve"> </w:t>
      </w:r>
      <w:r w:rsidR="007C2BAC">
        <w:rPr>
          <w:rFonts w:asciiTheme="minorHAnsi" w:hAnsiTheme="minorHAnsi"/>
          <w:sz w:val="26"/>
          <w:szCs w:val="26"/>
        </w:rPr>
        <w:t xml:space="preserve">chair </w:t>
      </w:r>
      <w:r w:rsidRPr="00D92D50">
        <w:rPr>
          <w:rFonts w:asciiTheme="minorHAnsi" w:hAnsiTheme="minorHAnsi"/>
          <w:sz w:val="26"/>
          <w:szCs w:val="26"/>
        </w:rPr>
        <w:t xml:space="preserve">for formal recommendation to the </w:t>
      </w:r>
      <w:r w:rsidR="001B5143">
        <w:rPr>
          <w:rFonts w:asciiTheme="minorHAnsi" w:hAnsiTheme="minorHAnsi"/>
          <w:sz w:val="26"/>
          <w:szCs w:val="26"/>
        </w:rPr>
        <w:t>P</w:t>
      </w:r>
      <w:r w:rsidR="00365749" w:rsidRPr="00D92D50">
        <w:rPr>
          <w:rFonts w:asciiTheme="minorHAnsi" w:hAnsiTheme="minorHAnsi"/>
          <w:sz w:val="26"/>
          <w:szCs w:val="26"/>
        </w:rPr>
        <w:t>rovost</w:t>
      </w:r>
      <w:r w:rsidR="00395796">
        <w:rPr>
          <w:rFonts w:asciiTheme="minorHAnsi" w:hAnsiTheme="minorHAnsi"/>
          <w:sz w:val="26"/>
          <w:szCs w:val="26"/>
        </w:rPr>
        <w:t xml:space="preserve"> </w:t>
      </w:r>
      <w:r w:rsidR="001B5143">
        <w:rPr>
          <w:rFonts w:asciiTheme="minorHAnsi" w:hAnsiTheme="minorHAnsi"/>
          <w:sz w:val="26"/>
          <w:szCs w:val="26"/>
        </w:rPr>
        <w:t xml:space="preserve">Office </w:t>
      </w:r>
      <w:r w:rsidR="00CC40D2" w:rsidRPr="00D92D50">
        <w:rPr>
          <w:rFonts w:asciiTheme="minorHAnsi" w:hAnsiTheme="minorHAnsi"/>
          <w:sz w:val="26"/>
          <w:szCs w:val="26"/>
        </w:rPr>
        <w:t>follow</w:t>
      </w:r>
      <w:r w:rsidR="00531591" w:rsidRPr="00D92D50">
        <w:rPr>
          <w:rFonts w:asciiTheme="minorHAnsi" w:hAnsiTheme="minorHAnsi"/>
          <w:sz w:val="26"/>
          <w:szCs w:val="26"/>
        </w:rPr>
        <w:t xml:space="preserve">ing </w:t>
      </w:r>
      <w:r w:rsidR="00CC40D2" w:rsidRPr="00D92D50">
        <w:rPr>
          <w:rFonts w:asciiTheme="minorHAnsi" w:hAnsiTheme="minorHAnsi"/>
          <w:sz w:val="26"/>
          <w:szCs w:val="26"/>
        </w:rPr>
        <w:t>these steps</w:t>
      </w:r>
      <w:r w:rsidR="00531591" w:rsidRPr="00D92D50">
        <w:rPr>
          <w:rFonts w:asciiTheme="minorHAnsi" w:hAnsiTheme="minorHAnsi"/>
          <w:sz w:val="26"/>
          <w:szCs w:val="26"/>
        </w:rPr>
        <w:t>:</w:t>
      </w:r>
    </w:p>
    <w:p w14:paraId="3AA3E4F2" w14:textId="4A2DE6D8" w:rsidR="00D9306E" w:rsidRDefault="00291F90" w:rsidP="0037516F">
      <w:pPr>
        <w:widowControl w:val="0"/>
        <w:numPr>
          <w:ilvl w:val="0"/>
          <w:numId w:val="41"/>
        </w:numPr>
        <w:spacing w:after="120"/>
        <w:ind w:left="1080"/>
        <w:rPr>
          <w:rFonts w:asciiTheme="minorHAnsi" w:hAnsiTheme="minorHAnsi"/>
          <w:sz w:val="26"/>
          <w:szCs w:val="26"/>
        </w:rPr>
      </w:pPr>
      <w:r w:rsidRPr="00D92D50">
        <w:rPr>
          <w:rFonts w:asciiTheme="minorHAnsi" w:hAnsiTheme="minorHAnsi"/>
          <w:sz w:val="26"/>
          <w:szCs w:val="26"/>
        </w:rPr>
        <w:t>NTID Program Discontinuance Action Form</w:t>
      </w:r>
      <w:r w:rsidR="002F1EF7" w:rsidRPr="00D92D50">
        <w:rPr>
          <w:rFonts w:asciiTheme="minorHAnsi" w:hAnsiTheme="minorHAnsi"/>
          <w:sz w:val="26"/>
          <w:szCs w:val="26"/>
        </w:rPr>
        <w:t xml:space="preserve"> </w:t>
      </w:r>
      <w:r w:rsidR="00BD628C" w:rsidRPr="00D92D50">
        <w:rPr>
          <w:rFonts w:asciiTheme="minorHAnsi" w:hAnsiTheme="minorHAnsi"/>
          <w:sz w:val="26"/>
          <w:szCs w:val="26"/>
        </w:rPr>
        <w:t>is</w:t>
      </w:r>
      <w:r w:rsidR="002F1EF7" w:rsidRPr="00D92D50">
        <w:rPr>
          <w:rFonts w:asciiTheme="minorHAnsi" w:hAnsiTheme="minorHAnsi"/>
          <w:sz w:val="26"/>
          <w:szCs w:val="26"/>
        </w:rPr>
        <w:t xml:space="preserve"> completed</w:t>
      </w:r>
      <w:r w:rsidR="00117C8A">
        <w:rPr>
          <w:rFonts w:asciiTheme="minorHAnsi" w:hAnsiTheme="minorHAnsi"/>
          <w:sz w:val="26"/>
          <w:szCs w:val="26"/>
        </w:rPr>
        <w:t xml:space="preserve"> </w:t>
      </w:r>
      <w:r w:rsidR="0069122A">
        <w:rPr>
          <w:rFonts w:asciiTheme="minorHAnsi" w:hAnsiTheme="minorHAnsi"/>
          <w:sz w:val="26"/>
          <w:szCs w:val="26"/>
        </w:rPr>
        <w:t xml:space="preserve"> </w:t>
      </w:r>
      <w:r w:rsidR="00117C8A">
        <w:rPr>
          <w:rFonts w:asciiTheme="minorHAnsi" w:hAnsiTheme="minorHAnsi"/>
          <w:sz w:val="26"/>
          <w:szCs w:val="26"/>
        </w:rPr>
        <w:t>(</w:t>
      </w:r>
      <w:hyperlink r:id="rId60" w:anchor="curriculum" w:history="1">
        <w:r w:rsidR="00117C8A" w:rsidRPr="0061750C">
          <w:rPr>
            <w:rStyle w:val="Hyperlink"/>
            <w:rFonts w:asciiTheme="minorHAnsi" w:hAnsiTheme="minorHAnsi"/>
            <w:sz w:val="26"/>
            <w:szCs w:val="26"/>
          </w:rPr>
          <w:t>https://www.rit.edu/ntid/president/academic-affairs#curriculum</w:t>
        </w:r>
      </w:hyperlink>
      <w:r w:rsidR="00DA45EA">
        <w:rPr>
          <w:rFonts w:asciiTheme="minorHAnsi" w:hAnsiTheme="minorHAnsi"/>
          <w:sz w:val="26"/>
          <w:szCs w:val="26"/>
        </w:rPr>
        <w:t xml:space="preserve"> </w:t>
      </w:r>
      <w:r w:rsidR="00117C8A">
        <w:rPr>
          <w:rFonts w:asciiTheme="minorHAnsi" w:hAnsiTheme="minorHAnsi"/>
          <w:sz w:val="26"/>
          <w:szCs w:val="26"/>
        </w:rPr>
        <w:t>– i</w:t>
      </w:r>
      <w:r w:rsidR="00D9306E">
        <w:rPr>
          <w:rFonts w:asciiTheme="minorHAnsi" w:hAnsiTheme="minorHAnsi"/>
          <w:sz w:val="26"/>
          <w:szCs w:val="26"/>
        </w:rPr>
        <w:t>tem #4)</w:t>
      </w:r>
      <w:r w:rsidR="0096512D">
        <w:rPr>
          <w:rFonts w:asciiTheme="minorHAnsi" w:hAnsiTheme="minorHAnsi"/>
          <w:sz w:val="26"/>
          <w:szCs w:val="26"/>
        </w:rPr>
        <w:t>.</w:t>
      </w:r>
    </w:p>
    <w:p w14:paraId="23FB4A37" w14:textId="661F6EB5" w:rsidR="001B37A8" w:rsidRPr="00D92D50" w:rsidRDefault="00D66CCC" w:rsidP="0037516F">
      <w:pPr>
        <w:widowControl w:val="0"/>
        <w:numPr>
          <w:ilvl w:val="0"/>
          <w:numId w:val="41"/>
        </w:numPr>
        <w:spacing w:after="120"/>
        <w:ind w:left="1080"/>
        <w:rPr>
          <w:rFonts w:asciiTheme="minorHAnsi" w:hAnsiTheme="minorHAnsi"/>
          <w:sz w:val="26"/>
          <w:szCs w:val="26"/>
        </w:rPr>
      </w:pPr>
      <w:r w:rsidRPr="00D92D50">
        <w:rPr>
          <w:rFonts w:asciiTheme="minorHAnsi" w:hAnsiTheme="minorHAnsi"/>
          <w:sz w:val="26"/>
          <w:szCs w:val="26"/>
        </w:rPr>
        <w:t>NYSED</w:t>
      </w:r>
      <w:r w:rsidR="00BD628C" w:rsidRPr="00D92D50">
        <w:rPr>
          <w:rFonts w:asciiTheme="minorHAnsi" w:hAnsiTheme="minorHAnsi"/>
          <w:sz w:val="26"/>
          <w:szCs w:val="26"/>
        </w:rPr>
        <w:t xml:space="preserve"> </w:t>
      </w:r>
      <w:r w:rsidR="002F1EF7" w:rsidRPr="00D92D50">
        <w:rPr>
          <w:rFonts w:asciiTheme="minorHAnsi" w:hAnsiTheme="minorHAnsi"/>
          <w:sz w:val="26"/>
          <w:szCs w:val="26"/>
        </w:rPr>
        <w:t xml:space="preserve">Form for Discontinuance (also </w:t>
      </w:r>
      <w:r w:rsidRPr="00D92D50">
        <w:rPr>
          <w:rFonts w:asciiTheme="minorHAnsi" w:hAnsiTheme="minorHAnsi"/>
          <w:sz w:val="26"/>
          <w:szCs w:val="26"/>
        </w:rPr>
        <w:t xml:space="preserve">called a </w:t>
      </w:r>
      <w:r w:rsidR="002F1EF7" w:rsidRPr="00D92D50">
        <w:rPr>
          <w:rFonts w:asciiTheme="minorHAnsi" w:hAnsiTheme="minorHAnsi"/>
          <w:i/>
          <w:iCs/>
          <w:sz w:val="26"/>
          <w:szCs w:val="26"/>
        </w:rPr>
        <w:t>Change or Adapt a Registered Program Form)</w:t>
      </w:r>
      <w:r w:rsidR="002F1EF7" w:rsidRPr="00D92D50">
        <w:rPr>
          <w:rFonts w:asciiTheme="minorHAnsi" w:hAnsiTheme="minorHAnsi"/>
          <w:sz w:val="26"/>
          <w:szCs w:val="26"/>
        </w:rPr>
        <w:t xml:space="preserve"> </w:t>
      </w:r>
      <w:r w:rsidR="00BD628C" w:rsidRPr="00D92D50">
        <w:rPr>
          <w:rFonts w:asciiTheme="minorHAnsi" w:hAnsiTheme="minorHAnsi"/>
          <w:sz w:val="26"/>
          <w:szCs w:val="26"/>
        </w:rPr>
        <w:t>is</w:t>
      </w:r>
      <w:r w:rsidR="002F1EF7" w:rsidRPr="00D92D50">
        <w:rPr>
          <w:rFonts w:asciiTheme="minorHAnsi" w:hAnsiTheme="minorHAnsi"/>
          <w:sz w:val="26"/>
          <w:szCs w:val="26"/>
        </w:rPr>
        <w:t xml:space="preserve"> completed</w:t>
      </w:r>
      <w:r w:rsidR="00117C8A">
        <w:rPr>
          <w:rFonts w:asciiTheme="minorHAnsi" w:hAnsiTheme="minorHAnsi"/>
          <w:sz w:val="26"/>
          <w:szCs w:val="26"/>
        </w:rPr>
        <w:t xml:space="preserve"> </w:t>
      </w:r>
      <w:r w:rsidR="00291F90" w:rsidRPr="00D92D50">
        <w:rPr>
          <w:rFonts w:asciiTheme="minorHAnsi" w:hAnsiTheme="minorHAnsi"/>
          <w:sz w:val="26"/>
          <w:szCs w:val="26"/>
        </w:rPr>
        <w:t xml:space="preserve"> </w:t>
      </w:r>
      <w:r w:rsidR="00117C8A">
        <w:rPr>
          <w:rFonts w:asciiTheme="minorHAnsi" w:hAnsiTheme="minorHAnsi"/>
          <w:sz w:val="26"/>
          <w:szCs w:val="26"/>
        </w:rPr>
        <w:t>(</w:t>
      </w:r>
      <w:hyperlink r:id="rId61" w:history="1">
        <w:r w:rsidR="00117C8A" w:rsidRPr="0061750C">
          <w:rPr>
            <w:rStyle w:val="Hyperlink"/>
            <w:rFonts w:asciiTheme="minorHAnsi" w:hAnsiTheme="minorHAnsi"/>
            <w:sz w:val="26"/>
            <w:szCs w:val="26"/>
          </w:rPr>
          <w:t>www.rit.edu/academicaffairs/academicprogrammgmnt/program-deactivationdiscontinuance/nysed-form-discontinuance</w:t>
        </w:r>
      </w:hyperlink>
      <w:r w:rsidR="00117C8A">
        <w:rPr>
          <w:rFonts w:asciiTheme="minorHAnsi" w:hAnsiTheme="minorHAnsi"/>
          <w:sz w:val="26"/>
          <w:szCs w:val="26"/>
        </w:rPr>
        <w:t>)</w:t>
      </w:r>
      <w:r w:rsidR="0096512D" w:rsidRPr="00AA3FEB">
        <w:rPr>
          <w:rStyle w:val="Hyperlink"/>
          <w:rFonts w:asciiTheme="minorHAnsi" w:hAnsiTheme="minorHAnsi"/>
          <w:color w:val="auto"/>
          <w:sz w:val="26"/>
          <w:szCs w:val="26"/>
          <w:u w:val="none"/>
        </w:rPr>
        <w:t>.</w:t>
      </w:r>
    </w:p>
    <w:p w14:paraId="5653E15E" w14:textId="1FDA3C96" w:rsidR="002A034F" w:rsidRPr="0037516F" w:rsidRDefault="0037516F" w:rsidP="0037516F">
      <w:pPr>
        <w:pStyle w:val="Heading3"/>
        <w:tabs>
          <w:tab w:val="clear" w:pos="0"/>
          <w:tab w:val="left" w:pos="180"/>
        </w:tabs>
        <w:spacing w:before="240" w:after="240"/>
        <w:ind w:left="720" w:hanging="360"/>
        <w:jc w:val="left"/>
        <w:rPr>
          <w:rFonts w:asciiTheme="minorHAnsi" w:hAnsiTheme="minorHAnsi"/>
          <w:bCs/>
          <w:smallCaps w:val="0"/>
          <w:sz w:val="26"/>
          <w:szCs w:val="26"/>
          <w:u w:val="none"/>
        </w:rPr>
      </w:pPr>
      <w:bookmarkStart w:id="50" w:name="_Toc50734650"/>
      <w:r>
        <w:rPr>
          <w:rFonts w:asciiTheme="minorHAnsi" w:hAnsiTheme="minorHAnsi"/>
          <w:smallCaps w:val="0"/>
          <w:sz w:val="26"/>
          <w:szCs w:val="26"/>
          <w:u w:val="none"/>
        </w:rPr>
        <w:t>2.</w:t>
      </w:r>
      <w:r>
        <w:rPr>
          <w:rFonts w:asciiTheme="minorHAnsi" w:hAnsiTheme="minorHAnsi"/>
          <w:smallCaps w:val="0"/>
          <w:sz w:val="26"/>
          <w:szCs w:val="26"/>
          <w:u w:val="none"/>
        </w:rPr>
        <w:tab/>
      </w:r>
      <w:r w:rsidR="00237F80" w:rsidRPr="0037516F">
        <w:rPr>
          <w:rFonts w:asciiTheme="minorHAnsi" w:hAnsiTheme="minorHAnsi"/>
          <w:smallCaps w:val="0"/>
          <w:sz w:val="26"/>
          <w:szCs w:val="26"/>
          <w:u w:val="none"/>
        </w:rPr>
        <w:t xml:space="preserve">When There Is </w:t>
      </w:r>
      <w:r w:rsidR="00E041BA" w:rsidRPr="0037516F">
        <w:rPr>
          <w:rFonts w:asciiTheme="minorHAnsi" w:hAnsiTheme="minorHAnsi"/>
          <w:smallCaps w:val="0"/>
          <w:sz w:val="26"/>
          <w:szCs w:val="26"/>
          <w:u w:val="none"/>
        </w:rPr>
        <w:t>N</w:t>
      </w:r>
      <w:r w:rsidR="00237F80" w:rsidRPr="0037516F">
        <w:rPr>
          <w:rFonts w:asciiTheme="minorHAnsi" w:hAnsiTheme="minorHAnsi"/>
          <w:smallCaps w:val="0"/>
          <w:sz w:val="26"/>
          <w:szCs w:val="26"/>
          <w:u w:val="none"/>
        </w:rPr>
        <w:t>o Impact on Program Faculty</w:t>
      </w:r>
      <w:bookmarkEnd w:id="50"/>
    </w:p>
    <w:p w14:paraId="7A5AD2C7" w14:textId="68B5E6E3" w:rsidR="00B02878" w:rsidRDefault="00B02878" w:rsidP="0037516F">
      <w:pPr>
        <w:ind w:left="720"/>
        <w:rPr>
          <w:rFonts w:asciiTheme="minorHAnsi" w:hAnsiTheme="minorHAnsi"/>
          <w:sz w:val="26"/>
          <w:szCs w:val="26"/>
        </w:rPr>
      </w:pPr>
      <w:r w:rsidRPr="002A034F">
        <w:rPr>
          <w:rFonts w:asciiTheme="minorHAnsi" w:hAnsiTheme="minorHAnsi"/>
          <w:sz w:val="26"/>
          <w:szCs w:val="26"/>
        </w:rPr>
        <w:t>There are occasions when the introduction of a new program or the modification of an existing curriculum warrant</w:t>
      </w:r>
      <w:r w:rsidR="00300F29" w:rsidRPr="002A034F">
        <w:rPr>
          <w:rFonts w:asciiTheme="minorHAnsi" w:hAnsiTheme="minorHAnsi"/>
          <w:sz w:val="26"/>
          <w:szCs w:val="26"/>
        </w:rPr>
        <w:t>s</w:t>
      </w:r>
      <w:r w:rsidRPr="002A034F">
        <w:rPr>
          <w:rFonts w:asciiTheme="minorHAnsi" w:hAnsiTheme="minorHAnsi"/>
          <w:sz w:val="26"/>
          <w:szCs w:val="26"/>
        </w:rPr>
        <w:t xml:space="preserve"> the discontinuance of an existing program or of specific certification level(s) within an existing program. When this is the case and when such actions have no </w:t>
      </w:r>
      <w:r w:rsidR="00E52C96" w:rsidRPr="002A034F">
        <w:rPr>
          <w:rFonts w:asciiTheme="minorHAnsi" w:hAnsiTheme="minorHAnsi"/>
          <w:sz w:val="26"/>
          <w:szCs w:val="26"/>
        </w:rPr>
        <w:t>effect</w:t>
      </w:r>
      <w:r w:rsidRPr="002A034F">
        <w:rPr>
          <w:rFonts w:asciiTheme="minorHAnsi" w:hAnsiTheme="minorHAnsi"/>
          <w:sz w:val="26"/>
          <w:szCs w:val="26"/>
        </w:rPr>
        <w:t xml:space="preserve"> on the program faculty,</w:t>
      </w:r>
      <w:r w:rsidR="0000742C" w:rsidRPr="002A034F">
        <w:rPr>
          <w:rFonts w:asciiTheme="minorHAnsi" w:hAnsiTheme="minorHAnsi"/>
          <w:sz w:val="26"/>
          <w:szCs w:val="26"/>
        </w:rPr>
        <w:t xml:space="preserve"> the following occur</w:t>
      </w:r>
      <w:r w:rsidRPr="002A034F">
        <w:rPr>
          <w:rFonts w:asciiTheme="minorHAnsi" w:hAnsiTheme="minorHAnsi"/>
          <w:sz w:val="26"/>
          <w:szCs w:val="26"/>
        </w:rPr>
        <w:t>:</w:t>
      </w:r>
    </w:p>
    <w:p w14:paraId="25677DFE" w14:textId="77777777" w:rsidR="0096512D" w:rsidRPr="002A034F" w:rsidRDefault="0096512D" w:rsidP="0037516F">
      <w:pPr>
        <w:ind w:left="720"/>
        <w:rPr>
          <w:rFonts w:asciiTheme="minorHAnsi" w:hAnsiTheme="minorHAnsi"/>
          <w:sz w:val="26"/>
          <w:szCs w:val="26"/>
        </w:rPr>
      </w:pPr>
    </w:p>
    <w:p w14:paraId="06DF211F" w14:textId="687D3161" w:rsidR="0000742C" w:rsidRPr="0000742C" w:rsidRDefault="0000742C" w:rsidP="0037516F">
      <w:pPr>
        <w:widowControl w:val="0"/>
        <w:numPr>
          <w:ilvl w:val="1"/>
          <w:numId w:val="3"/>
        </w:numPr>
        <w:spacing w:before="240" w:after="120"/>
        <w:ind w:left="1080"/>
        <w:rPr>
          <w:rFonts w:asciiTheme="minorHAnsi" w:hAnsiTheme="minorHAnsi"/>
          <w:sz w:val="26"/>
          <w:szCs w:val="26"/>
        </w:rPr>
      </w:pPr>
      <w:r w:rsidRPr="0000742C">
        <w:rPr>
          <w:rFonts w:asciiTheme="minorHAnsi" w:hAnsiTheme="minorHAnsi"/>
          <w:bCs/>
          <w:sz w:val="26"/>
          <w:szCs w:val="26"/>
        </w:rPr>
        <w:t>T</w:t>
      </w:r>
      <w:r w:rsidRPr="00F91C65">
        <w:rPr>
          <w:rFonts w:asciiTheme="minorHAnsi" w:hAnsiTheme="minorHAnsi"/>
          <w:bCs/>
          <w:sz w:val="26"/>
          <w:szCs w:val="26"/>
        </w:rPr>
        <w:t xml:space="preserve">he department chair submits to the </w:t>
      </w:r>
      <w:r w:rsidR="00FE117A">
        <w:rPr>
          <w:rFonts w:asciiTheme="minorHAnsi" w:hAnsiTheme="minorHAnsi"/>
          <w:bCs/>
          <w:sz w:val="26"/>
          <w:szCs w:val="26"/>
        </w:rPr>
        <w:t>NCC chair</w:t>
      </w:r>
      <w:r w:rsidRPr="0000742C">
        <w:rPr>
          <w:rFonts w:asciiTheme="minorHAnsi" w:hAnsiTheme="minorHAnsi"/>
          <w:bCs/>
          <w:sz w:val="26"/>
          <w:szCs w:val="26"/>
        </w:rPr>
        <w:t>:</w:t>
      </w:r>
      <w:r w:rsidRPr="0000742C">
        <w:rPr>
          <w:rFonts w:asciiTheme="minorHAnsi" w:hAnsiTheme="minorHAnsi"/>
          <w:sz w:val="26"/>
          <w:szCs w:val="26"/>
        </w:rPr>
        <w:t xml:space="preserve"> </w:t>
      </w:r>
    </w:p>
    <w:p w14:paraId="242C8943" w14:textId="6F05195E" w:rsidR="00630494" w:rsidRPr="00630494" w:rsidRDefault="0000742C" w:rsidP="0037516F">
      <w:pPr>
        <w:pStyle w:val="ListParagraph"/>
        <w:numPr>
          <w:ilvl w:val="2"/>
          <w:numId w:val="58"/>
        </w:numPr>
        <w:ind w:left="1440"/>
        <w:rPr>
          <w:rFonts w:asciiTheme="minorHAnsi" w:hAnsiTheme="minorHAnsi"/>
          <w:sz w:val="26"/>
          <w:szCs w:val="26"/>
        </w:rPr>
      </w:pPr>
      <w:r w:rsidRPr="00F91C65">
        <w:rPr>
          <w:rFonts w:asciiTheme="minorHAnsi" w:hAnsiTheme="minorHAnsi"/>
          <w:sz w:val="26"/>
          <w:szCs w:val="26"/>
        </w:rPr>
        <w:t>a</w:t>
      </w:r>
      <w:r w:rsidR="00480539" w:rsidRPr="00F91C65">
        <w:rPr>
          <w:rFonts w:asciiTheme="minorHAnsi" w:hAnsiTheme="minorHAnsi"/>
          <w:sz w:val="26"/>
          <w:szCs w:val="26"/>
        </w:rPr>
        <w:t xml:space="preserve">n </w:t>
      </w:r>
      <w:r w:rsidR="00F64C34" w:rsidRPr="00F91C65">
        <w:rPr>
          <w:rFonts w:asciiTheme="minorHAnsi" w:hAnsiTheme="minorHAnsi"/>
          <w:sz w:val="26"/>
          <w:szCs w:val="26"/>
        </w:rPr>
        <w:t xml:space="preserve">NTID </w:t>
      </w:r>
      <w:r w:rsidR="005E3B13" w:rsidRPr="00F91C65">
        <w:rPr>
          <w:rFonts w:asciiTheme="minorHAnsi" w:hAnsiTheme="minorHAnsi"/>
          <w:sz w:val="26"/>
          <w:szCs w:val="26"/>
        </w:rPr>
        <w:t xml:space="preserve">Program </w:t>
      </w:r>
      <w:r w:rsidR="00953CC7" w:rsidRPr="00F91C65">
        <w:rPr>
          <w:rFonts w:asciiTheme="minorHAnsi" w:hAnsiTheme="minorHAnsi"/>
          <w:sz w:val="26"/>
          <w:szCs w:val="26"/>
        </w:rPr>
        <w:t>D</w:t>
      </w:r>
      <w:r w:rsidR="00B02878" w:rsidRPr="00F91C65">
        <w:rPr>
          <w:rFonts w:asciiTheme="minorHAnsi" w:hAnsiTheme="minorHAnsi"/>
          <w:sz w:val="26"/>
          <w:szCs w:val="26"/>
        </w:rPr>
        <w:t>iscontinuance Action Form</w:t>
      </w:r>
      <w:r w:rsidR="00660EF8" w:rsidRPr="00F91C65">
        <w:rPr>
          <w:rFonts w:asciiTheme="minorHAnsi" w:hAnsiTheme="minorHAnsi"/>
          <w:sz w:val="26"/>
          <w:szCs w:val="26"/>
        </w:rPr>
        <w:t xml:space="preserve"> </w:t>
      </w:r>
      <w:r w:rsidR="00117C8A">
        <w:rPr>
          <w:rFonts w:asciiTheme="minorHAnsi" w:hAnsiTheme="minorHAnsi"/>
          <w:sz w:val="26"/>
          <w:szCs w:val="26"/>
        </w:rPr>
        <w:t>(</w:t>
      </w:r>
      <w:hyperlink r:id="rId62" w:anchor="curriculum" w:history="1">
        <w:r w:rsidR="00117C8A" w:rsidRPr="0061750C">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96512D" w:rsidRPr="00AA3FEB">
        <w:rPr>
          <w:rStyle w:val="Hyperlink"/>
          <w:rFonts w:asciiTheme="minorHAnsi" w:hAnsiTheme="minorHAnsi"/>
          <w:color w:val="auto"/>
          <w:sz w:val="26"/>
          <w:szCs w:val="26"/>
          <w:u w:val="none"/>
        </w:rPr>
        <w:t>.</w:t>
      </w:r>
      <w:r w:rsidR="00DA45EA">
        <w:rPr>
          <w:rStyle w:val="Hyperlink"/>
          <w:rFonts w:asciiTheme="minorHAnsi" w:hAnsiTheme="minorHAnsi"/>
          <w:color w:val="auto"/>
          <w:sz w:val="26"/>
          <w:szCs w:val="26"/>
          <w:u w:val="none"/>
        </w:rPr>
        <w:t xml:space="preserve"> </w:t>
      </w:r>
    </w:p>
    <w:p w14:paraId="524B1F94" w14:textId="28CCA581" w:rsidR="0000742C" w:rsidRPr="0000742C" w:rsidRDefault="0000742C" w:rsidP="0037516F">
      <w:pPr>
        <w:pStyle w:val="ListParagraph"/>
        <w:numPr>
          <w:ilvl w:val="2"/>
          <w:numId w:val="58"/>
        </w:numPr>
        <w:ind w:left="1440"/>
        <w:rPr>
          <w:rStyle w:val="Hyperlink"/>
          <w:rFonts w:asciiTheme="minorHAnsi" w:hAnsiTheme="minorHAnsi"/>
          <w:color w:val="auto"/>
          <w:sz w:val="26"/>
          <w:szCs w:val="26"/>
          <w:u w:val="none"/>
        </w:rPr>
      </w:pPr>
      <w:r w:rsidRPr="00F91C65">
        <w:rPr>
          <w:rFonts w:asciiTheme="minorHAnsi" w:hAnsiTheme="minorHAnsi"/>
          <w:sz w:val="26"/>
          <w:szCs w:val="26"/>
        </w:rPr>
        <w:t xml:space="preserve">a </w:t>
      </w:r>
      <w:r w:rsidR="00291F90" w:rsidRPr="00F91C65">
        <w:rPr>
          <w:rFonts w:asciiTheme="minorHAnsi" w:hAnsiTheme="minorHAnsi"/>
          <w:sz w:val="26"/>
          <w:szCs w:val="26"/>
        </w:rPr>
        <w:t xml:space="preserve">NYSED </w:t>
      </w:r>
      <w:r w:rsidR="00480539" w:rsidRPr="00F91C65">
        <w:rPr>
          <w:rFonts w:asciiTheme="minorHAnsi" w:hAnsiTheme="minorHAnsi"/>
          <w:sz w:val="26"/>
          <w:szCs w:val="26"/>
        </w:rPr>
        <w:t>Form for Discontinuance</w:t>
      </w:r>
      <w:r w:rsidRPr="00F91C65">
        <w:rPr>
          <w:rFonts w:asciiTheme="minorHAnsi" w:hAnsiTheme="minorHAnsi"/>
          <w:sz w:val="26"/>
          <w:szCs w:val="26"/>
        </w:rPr>
        <w:t xml:space="preserve">, </w:t>
      </w:r>
      <w:r w:rsidR="00480539" w:rsidRPr="00F91C65">
        <w:rPr>
          <w:rFonts w:asciiTheme="minorHAnsi" w:hAnsiTheme="minorHAnsi"/>
          <w:sz w:val="26"/>
          <w:szCs w:val="26"/>
        </w:rPr>
        <w:t xml:space="preserve">also called a </w:t>
      </w:r>
      <w:r w:rsidR="00480539" w:rsidRPr="00F91C65">
        <w:rPr>
          <w:rFonts w:asciiTheme="minorHAnsi" w:hAnsiTheme="minorHAnsi"/>
          <w:i/>
          <w:iCs/>
          <w:sz w:val="26"/>
          <w:szCs w:val="26"/>
        </w:rPr>
        <w:t>Change or Adapt a Registered Program For</w:t>
      </w:r>
      <w:r w:rsidRPr="00F91C65">
        <w:rPr>
          <w:rFonts w:asciiTheme="minorHAnsi" w:hAnsiTheme="minorHAnsi"/>
          <w:i/>
          <w:sz w:val="26"/>
          <w:szCs w:val="26"/>
        </w:rPr>
        <w:t>m</w:t>
      </w:r>
      <w:r w:rsidR="00117C8A">
        <w:rPr>
          <w:rFonts w:asciiTheme="minorHAnsi" w:hAnsiTheme="minorHAnsi"/>
          <w:sz w:val="26"/>
          <w:szCs w:val="26"/>
        </w:rPr>
        <w:t xml:space="preserve"> </w:t>
      </w:r>
      <w:r w:rsidR="00291F90" w:rsidRPr="0000742C">
        <w:t xml:space="preserve"> </w:t>
      </w:r>
      <w:r w:rsidR="00117C8A">
        <w:t>(</w:t>
      </w:r>
      <w:hyperlink r:id="rId63" w:history="1">
        <w:r w:rsidR="00117C8A" w:rsidRPr="0061750C">
          <w:rPr>
            <w:rStyle w:val="Hyperlink"/>
            <w:rFonts w:asciiTheme="minorHAnsi" w:hAnsiTheme="minorHAnsi"/>
            <w:sz w:val="26"/>
            <w:szCs w:val="26"/>
          </w:rPr>
          <w:t>www.rit.edu/academicaffairs/academicprogrammgmnt/program-deactivationdiscontinuance/nysed-form-discontinuance</w:t>
        </w:r>
      </w:hyperlink>
      <w:r w:rsidR="00117C8A">
        <w:rPr>
          <w:rFonts w:asciiTheme="minorHAnsi" w:hAnsiTheme="minorHAnsi"/>
          <w:sz w:val="26"/>
          <w:szCs w:val="26"/>
        </w:rPr>
        <w:t>)</w:t>
      </w:r>
      <w:r w:rsidRPr="0000742C">
        <w:rPr>
          <w:rStyle w:val="Hyperlink"/>
          <w:rFonts w:asciiTheme="minorHAnsi" w:hAnsiTheme="minorHAnsi"/>
          <w:sz w:val="26"/>
          <w:szCs w:val="26"/>
        </w:rPr>
        <w:t>.</w:t>
      </w:r>
    </w:p>
    <w:p w14:paraId="56E9D2EE" w14:textId="77777777" w:rsidR="00100735" w:rsidRPr="00F91C65" w:rsidRDefault="00ED4640" w:rsidP="0037516F">
      <w:pPr>
        <w:pStyle w:val="ListParagraph"/>
        <w:numPr>
          <w:ilvl w:val="2"/>
          <w:numId w:val="58"/>
        </w:numPr>
        <w:spacing w:after="240"/>
        <w:ind w:left="1440"/>
        <w:rPr>
          <w:rFonts w:asciiTheme="minorHAnsi" w:hAnsiTheme="minorHAnsi"/>
          <w:sz w:val="26"/>
          <w:szCs w:val="26"/>
        </w:rPr>
      </w:pPr>
      <w:r w:rsidRPr="00F91C65">
        <w:rPr>
          <w:rFonts w:asciiTheme="minorHAnsi" w:hAnsiTheme="minorHAnsi"/>
          <w:sz w:val="26"/>
          <w:szCs w:val="26"/>
        </w:rPr>
        <w:t>A</w:t>
      </w:r>
      <w:r w:rsidR="00B02878" w:rsidRPr="00F91C65">
        <w:rPr>
          <w:rFonts w:asciiTheme="minorHAnsi" w:hAnsiTheme="minorHAnsi"/>
          <w:sz w:val="26"/>
          <w:szCs w:val="26"/>
        </w:rPr>
        <w:t xml:space="preserve"> letter from the </w:t>
      </w:r>
      <w:r w:rsidR="00E041BA" w:rsidRPr="00F91C65">
        <w:rPr>
          <w:rFonts w:asciiTheme="minorHAnsi" w:hAnsiTheme="minorHAnsi"/>
          <w:sz w:val="26"/>
          <w:szCs w:val="26"/>
        </w:rPr>
        <w:t>department c</w:t>
      </w:r>
      <w:r w:rsidR="00B02878" w:rsidRPr="00F91C65">
        <w:rPr>
          <w:rFonts w:asciiTheme="minorHAnsi" w:hAnsiTheme="minorHAnsi"/>
          <w:sz w:val="26"/>
          <w:szCs w:val="26"/>
        </w:rPr>
        <w:t xml:space="preserve">hairperson explaining the rationale for the discontinuance and the plan for orderly discontinuance, including a plan for accommodating the needs of students who are currently enrolled in program, if needed. Letters of support for discontinuance, if applicable, should also be </w:t>
      </w:r>
      <w:r w:rsidR="00E034C5" w:rsidRPr="00F91C65">
        <w:rPr>
          <w:rFonts w:asciiTheme="minorHAnsi" w:hAnsiTheme="minorHAnsi"/>
          <w:sz w:val="26"/>
          <w:szCs w:val="26"/>
        </w:rPr>
        <w:t>included.</w:t>
      </w:r>
    </w:p>
    <w:p w14:paraId="634DDBC9" w14:textId="48B80BC9" w:rsidR="00E034C5" w:rsidRPr="00D92D50" w:rsidRDefault="00ED4640" w:rsidP="0037516F">
      <w:pPr>
        <w:widowControl w:val="0"/>
        <w:numPr>
          <w:ilvl w:val="1"/>
          <w:numId w:val="3"/>
        </w:numPr>
        <w:spacing w:after="120"/>
        <w:ind w:left="1080"/>
        <w:rPr>
          <w:rFonts w:asciiTheme="minorHAnsi" w:hAnsiTheme="minorHAnsi"/>
          <w:bCs/>
          <w:sz w:val="26"/>
          <w:szCs w:val="26"/>
        </w:rPr>
      </w:pPr>
      <w:r w:rsidRPr="00D92D50">
        <w:rPr>
          <w:rFonts w:asciiTheme="minorHAnsi" w:hAnsiTheme="minorHAnsi"/>
          <w:bCs/>
          <w:sz w:val="26"/>
          <w:szCs w:val="26"/>
        </w:rPr>
        <w:t xml:space="preserve">NCC </w:t>
      </w:r>
      <w:r w:rsidR="0000742C">
        <w:rPr>
          <w:rFonts w:asciiTheme="minorHAnsi" w:hAnsiTheme="minorHAnsi"/>
          <w:bCs/>
          <w:sz w:val="26"/>
          <w:szCs w:val="26"/>
        </w:rPr>
        <w:t xml:space="preserve">reviews the proposal </w:t>
      </w:r>
      <w:r w:rsidRPr="00D92D50">
        <w:rPr>
          <w:rFonts w:asciiTheme="minorHAnsi" w:hAnsiTheme="minorHAnsi"/>
          <w:bCs/>
          <w:sz w:val="26"/>
          <w:szCs w:val="26"/>
        </w:rPr>
        <w:t xml:space="preserve">and </w:t>
      </w:r>
      <w:r w:rsidR="0000742C" w:rsidRPr="00D92D50">
        <w:rPr>
          <w:rFonts w:asciiTheme="minorHAnsi" w:hAnsiTheme="minorHAnsi"/>
          <w:bCs/>
          <w:sz w:val="26"/>
          <w:szCs w:val="26"/>
        </w:rPr>
        <w:t>submit</w:t>
      </w:r>
      <w:r w:rsidR="0000742C">
        <w:rPr>
          <w:rFonts w:asciiTheme="minorHAnsi" w:hAnsiTheme="minorHAnsi"/>
          <w:bCs/>
          <w:sz w:val="26"/>
          <w:szCs w:val="26"/>
        </w:rPr>
        <w:t>s a recommendation</w:t>
      </w:r>
      <w:r w:rsidR="0000742C" w:rsidRPr="00D92D50">
        <w:rPr>
          <w:rFonts w:asciiTheme="minorHAnsi" w:hAnsiTheme="minorHAnsi"/>
          <w:bCs/>
          <w:sz w:val="26"/>
          <w:szCs w:val="26"/>
        </w:rPr>
        <w:t xml:space="preserve"> </w:t>
      </w:r>
      <w:r w:rsidR="003B4CE7" w:rsidRPr="00D92D50">
        <w:rPr>
          <w:rFonts w:asciiTheme="minorHAnsi" w:hAnsiTheme="minorHAnsi"/>
          <w:bCs/>
          <w:sz w:val="26"/>
          <w:szCs w:val="26"/>
        </w:rPr>
        <w:t xml:space="preserve">to the </w:t>
      </w:r>
      <w:r w:rsidR="00D05755" w:rsidRPr="00D92D50">
        <w:rPr>
          <w:rFonts w:asciiTheme="minorHAnsi" w:hAnsiTheme="minorHAnsi"/>
          <w:bCs/>
          <w:sz w:val="26"/>
          <w:szCs w:val="26"/>
        </w:rPr>
        <w:t>dean</w:t>
      </w:r>
      <w:r w:rsidR="003B4CE7" w:rsidRPr="00D92D50">
        <w:rPr>
          <w:rFonts w:asciiTheme="minorHAnsi" w:hAnsiTheme="minorHAnsi"/>
          <w:bCs/>
          <w:sz w:val="26"/>
          <w:szCs w:val="26"/>
        </w:rPr>
        <w:t xml:space="preserve"> </w:t>
      </w:r>
      <w:r w:rsidR="007612F7">
        <w:rPr>
          <w:rFonts w:asciiTheme="minorHAnsi" w:hAnsiTheme="minorHAnsi"/>
          <w:bCs/>
          <w:sz w:val="26"/>
          <w:szCs w:val="26"/>
        </w:rPr>
        <w:t>through</w:t>
      </w:r>
      <w:r w:rsidR="007612F7" w:rsidRPr="00D92D50">
        <w:rPr>
          <w:rFonts w:asciiTheme="minorHAnsi" w:hAnsiTheme="minorHAnsi"/>
          <w:bCs/>
          <w:sz w:val="26"/>
          <w:szCs w:val="26"/>
        </w:rPr>
        <w:t xml:space="preserve"> </w:t>
      </w:r>
      <w:r w:rsidR="003B4CE7" w:rsidRPr="00D92D50">
        <w:rPr>
          <w:rFonts w:asciiTheme="minorHAnsi" w:hAnsiTheme="minorHAnsi"/>
          <w:bCs/>
          <w:sz w:val="26"/>
          <w:szCs w:val="26"/>
        </w:rPr>
        <w:t xml:space="preserve">the </w:t>
      </w:r>
      <w:r w:rsidR="00A818D3">
        <w:rPr>
          <w:rFonts w:asciiTheme="minorHAnsi" w:hAnsiTheme="minorHAnsi"/>
          <w:bCs/>
          <w:sz w:val="26"/>
          <w:szCs w:val="26"/>
        </w:rPr>
        <w:t>AVPAA</w:t>
      </w:r>
      <w:r w:rsidR="003B4CE7" w:rsidRPr="00D92D50">
        <w:rPr>
          <w:rFonts w:asciiTheme="minorHAnsi" w:hAnsiTheme="minorHAnsi"/>
          <w:bCs/>
          <w:sz w:val="26"/>
          <w:szCs w:val="26"/>
        </w:rPr>
        <w:t>.</w:t>
      </w:r>
    </w:p>
    <w:p w14:paraId="3CF59A5E" w14:textId="08022D29" w:rsidR="003B4CE7" w:rsidRPr="00D92D50" w:rsidRDefault="007612F7" w:rsidP="0037516F">
      <w:pPr>
        <w:widowControl w:val="0"/>
        <w:numPr>
          <w:ilvl w:val="1"/>
          <w:numId w:val="3"/>
        </w:numPr>
        <w:spacing w:after="120"/>
        <w:ind w:left="1080"/>
        <w:rPr>
          <w:rFonts w:asciiTheme="minorHAnsi" w:hAnsiTheme="minorHAnsi"/>
          <w:b/>
          <w:sz w:val="26"/>
          <w:szCs w:val="26"/>
        </w:rPr>
      </w:pPr>
      <w:r>
        <w:rPr>
          <w:rFonts w:asciiTheme="minorHAnsi" w:hAnsiTheme="minorHAnsi"/>
          <w:bCs/>
          <w:sz w:val="26"/>
          <w:szCs w:val="26"/>
        </w:rPr>
        <w:t>T</w:t>
      </w:r>
      <w:r w:rsidR="00ED4640" w:rsidRPr="00D92D50">
        <w:rPr>
          <w:rFonts w:asciiTheme="minorHAnsi" w:hAnsiTheme="minorHAnsi"/>
          <w:bCs/>
          <w:sz w:val="26"/>
          <w:szCs w:val="26"/>
        </w:rPr>
        <w:t>h</w:t>
      </w:r>
      <w:r w:rsidR="00ED4640" w:rsidRPr="00215671">
        <w:rPr>
          <w:rFonts w:asciiTheme="minorHAnsi" w:hAnsiTheme="minorHAnsi"/>
          <w:bCs/>
          <w:sz w:val="26"/>
          <w:szCs w:val="26"/>
        </w:rPr>
        <w:t xml:space="preserve">e </w:t>
      </w:r>
      <w:r w:rsidR="00DC58D8" w:rsidRPr="00215671">
        <w:rPr>
          <w:rFonts w:asciiTheme="minorHAnsi" w:hAnsiTheme="minorHAnsi"/>
          <w:bCs/>
          <w:sz w:val="26"/>
          <w:szCs w:val="26"/>
        </w:rPr>
        <w:t>Dean</w:t>
      </w:r>
      <w:r w:rsidR="00ED4640" w:rsidRPr="00D92D50">
        <w:rPr>
          <w:rFonts w:asciiTheme="minorHAnsi" w:hAnsiTheme="minorHAnsi"/>
          <w:bCs/>
          <w:sz w:val="26"/>
          <w:szCs w:val="26"/>
        </w:rPr>
        <w:t xml:space="preserve"> </w:t>
      </w:r>
      <w:r>
        <w:rPr>
          <w:rFonts w:asciiTheme="minorHAnsi" w:hAnsiTheme="minorHAnsi"/>
          <w:bCs/>
          <w:sz w:val="26"/>
          <w:szCs w:val="26"/>
        </w:rPr>
        <w:t xml:space="preserve">submits the proposal </w:t>
      </w:r>
      <w:r w:rsidRPr="00D92D50">
        <w:rPr>
          <w:rFonts w:asciiTheme="minorHAnsi" w:hAnsiTheme="minorHAnsi"/>
          <w:bCs/>
          <w:sz w:val="26"/>
          <w:szCs w:val="26"/>
        </w:rPr>
        <w:t xml:space="preserve">to the </w:t>
      </w:r>
      <w:r w:rsidR="001B5143">
        <w:rPr>
          <w:rFonts w:asciiTheme="minorHAnsi" w:hAnsiTheme="minorHAnsi"/>
          <w:bCs/>
          <w:sz w:val="26"/>
          <w:szCs w:val="26"/>
        </w:rPr>
        <w:t>P</w:t>
      </w:r>
      <w:r w:rsidRPr="00D92D50">
        <w:rPr>
          <w:rFonts w:asciiTheme="minorHAnsi" w:hAnsiTheme="minorHAnsi"/>
          <w:bCs/>
          <w:sz w:val="26"/>
          <w:szCs w:val="26"/>
        </w:rPr>
        <w:t>rovost</w:t>
      </w:r>
      <w:r>
        <w:rPr>
          <w:rFonts w:asciiTheme="minorHAnsi" w:hAnsiTheme="minorHAnsi"/>
          <w:bCs/>
          <w:sz w:val="26"/>
          <w:szCs w:val="26"/>
        </w:rPr>
        <w:t xml:space="preserve"> </w:t>
      </w:r>
      <w:r w:rsidR="001B5143">
        <w:rPr>
          <w:rFonts w:asciiTheme="minorHAnsi" w:hAnsiTheme="minorHAnsi"/>
          <w:bCs/>
          <w:sz w:val="26"/>
          <w:szCs w:val="26"/>
        </w:rPr>
        <w:t xml:space="preserve">Office </w:t>
      </w:r>
      <w:r>
        <w:rPr>
          <w:rFonts w:asciiTheme="minorHAnsi" w:hAnsiTheme="minorHAnsi"/>
          <w:bCs/>
          <w:sz w:val="26"/>
          <w:szCs w:val="26"/>
        </w:rPr>
        <w:t xml:space="preserve">with a cover letter </w:t>
      </w:r>
      <w:r w:rsidR="003B4CE7" w:rsidRPr="00D92D50">
        <w:rPr>
          <w:rFonts w:asciiTheme="minorHAnsi" w:hAnsiTheme="minorHAnsi"/>
          <w:bCs/>
          <w:sz w:val="26"/>
          <w:szCs w:val="26"/>
        </w:rPr>
        <w:t>descri</w:t>
      </w:r>
      <w:r>
        <w:rPr>
          <w:rFonts w:asciiTheme="minorHAnsi" w:hAnsiTheme="minorHAnsi"/>
          <w:bCs/>
          <w:sz w:val="26"/>
          <w:szCs w:val="26"/>
        </w:rPr>
        <w:t xml:space="preserve">bing </w:t>
      </w:r>
      <w:r w:rsidR="003B4CE7" w:rsidRPr="00D92D50">
        <w:rPr>
          <w:rFonts w:asciiTheme="minorHAnsi" w:hAnsiTheme="minorHAnsi"/>
          <w:bCs/>
          <w:sz w:val="26"/>
          <w:szCs w:val="26"/>
        </w:rPr>
        <w:t>the change</w:t>
      </w:r>
      <w:r>
        <w:rPr>
          <w:rFonts w:asciiTheme="minorHAnsi" w:hAnsiTheme="minorHAnsi"/>
          <w:bCs/>
          <w:sz w:val="26"/>
          <w:szCs w:val="26"/>
        </w:rPr>
        <w:t xml:space="preserve">. The </w:t>
      </w:r>
      <w:r w:rsidR="001B5143">
        <w:rPr>
          <w:rFonts w:asciiTheme="minorHAnsi" w:hAnsiTheme="minorHAnsi"/>
          <w:bCs/>
          <w:sz w:val="26"/>
          <w:szCs w:val="26"/>
        </w:rPr>
        <w:t>P</w:t>
      </w:r>
      <w:r>
        <w:rPr>
          <w:rFonts w:asciiTheme="minorHAnsi" w:hAnsiTheme="minorHAnsi"/>
          <w:bCs/>
          <w:sz w:val="26"/>
          <w:szCs w:val="26"/>
        </w:rPr>
        <w:t xml:space="preserve">rovost </w:t>
      </w:r>
      <w:r w:rsidR="001B5143">
        <w:rPr>
          <w:rFonts w:asciiTheme="minorHAnsi" w:hAnsiTheme="minorHAnsi"/>
          <w:bCs/>
          <w:sz w:val="26"/>
          <w:szCs w:val="26"/>
        </w:rPr>
        <w:t xml:space="preserve">Office </w:t>
      </w:r>
      <w:r w:rsidR="003B4CE7" w:rsidRPr="00D92D50">
        <w:rPr>
          <w:rFonts w:asciiTheme="minorHAnsi" w:hAnsiTheme="minorHAnsi"/>
          <w:bCs/>
          <w:sz w:val="26"/>
          <w:szCs w:val="26"/>
        </w:rPr>
        <w:t xml:space="preserve">communicates </w:t>
      </w:r>
      <w:r w:rsidR="003B4CE7" w:rsidRPr="00D92D50">
        <w:rPr>
          <w:rFonts w:asciiTheme="minorHAnsi" w:hAnsiTheme="minorHAnsi"/>
          <w:sz w:val="26"/>
          <w:szCs w:val="26"/>
        </w:rPr>
        <w:t xml:space="preserve">with </w:t>
      </w:r>
      <w:r w:rsidR="00984032">
        <w:rPr>
          <w:rFonts w:asciiTheme="minorHAnsi" w:hAnsiTheme="minorHAnsi"/>
          <w:sz w:val="26"/>
          <w:szCs w:val="26"/>
        </w:rPr>
        <w:t>NYSE</w:t>
      </w:r>
      <w:r>
        <w:rPr>
          <w:rFonts w:asciiTheme="minorHAnsi" w:hAnsiTheme="minorHAnsi"/>
          <w:sz w:val="26"/>
          <w:szCs w:val="26"/>
        </w:rPr>
        <w:t>D</w:t>
      </w:r>
      <w:r w:rsidR="003B4CE7" w:rsidRPr="00D92D50">
        <w:rPr>
          <w:rFonts w:asciiTheme="minorHAnsi" w:hAnsiTheme="minorHAnsi"/>
          <w:sz w:val="26"/>
          <w:szCs w:val="26"/>
        </w:rPr>
        <w:t xml:space="preserve"> regarding the changes.</w:t>
      </w:r>
    </w:p>
    <w:p w14:paraId="352FD4A7" w14:textId="77777777" w:rsidR="001808CC" w:rsidRPr="00D92D50" w:rsidRDefault="001808CC" w:rsidP="00C81CDB">
      <w:pPr>
        <w:widowControl w:val="0"/>
        <w:spacing w:after="120"/>
        <w:rPr>
          <w:rFonts w:asciiTheme="minorHAnsi" w:hAnsiTheme="minorHAnsi"/>
          <w:b/>
          <w:smallCaps/>
          <w:sz w:val="26"/>
          <w:szCs w:val="26"/>
        </w:rPr>
      </w:pPr>
      <w:r w:rsidRPr="00D92D50">
        <w:rPr>
          <w:rFonts w:asciiTheme="minorHAnsi" w:hAnsiTheme="minorHAnsi"/>
          <w:b/>
          <w:smallCaps/>
          <w:sz w:val="26"/>
          <w:szCs w:val="26"/>
        </w:rPr>
        <w:br w:type="page"/>
      </w:r>
    </w:p>
    <w:p w14:paraId="24E2128B" w14:textId="77777777" w:rsidR="0037516F" w:rsidRDefault="0037516F" w:rsidP="0037516F">
      <w:pPr>
        <w:pStyle w:val="Heading1"/>
        <w:numPr>
          <w:ilvl w:val="0"/>
          <w:numId w:val="0"/>
        </w:numPr>
        <w:spacing w:before="0" w:after="0"/>
        <w:ind w:left="810"/>
        <w:jc w:val="center"/>
        <w:rPr>
          <w:rFonts w:asciiTheme="minorHAnsi" w:hAnsiTheme="minorHAnsi"/>
          <w:smallCaps/>
          <w:sz w:val="26"/>
          <w:szCs w:val="26"/>
        </w:rPr>
      </w:pPr>
    </w:p>
    <w:p w14:paraId="521224FB" w14:textId="5A10A2F8" w:rsidR="00544E3A" w:rsidRPr="00A96433" w:rsidRDefault="00544E3A" w:rsidP="0037516F">
      <w:pPr>
        <w:pStyle w:val="Heading1"/>
        <w:numPr>
          <w:ilvl w:val="0"/>
          <w:numId w:val="0"/>
        </w:numPr>
        <w:spacing w:before="0" w:after="0"/>
        <w:ind w:left="810"/>
        <w:jc w:val="center"/>
        <w:rPr>
          <w:rFonts w:asciiTheme="minorHAnsi" w:hAnsiTheme="minorHAnsi"/>
          <w:smallCaps/>
          <w:sz w:val="28"/>
          <w:szCs w:val="28"/>
        </w:rPr>
      </w:pPr>
      <w:bookmarkStart w:id="51" w:name="_Toc50734651"/>
      <w:r w:rsidRPr="00A96433">
        <w:rPr>
          <w:rFonts w:asciiTheme="minorHAnsi" w:hAnsiTheme="minorHAnsi"/>
          <w:smallCaps/>
          <w:sz w:val="28"/>
          <w:szCs w:val="28"/>
        </w:rPr>
        <w:t>IV</w:t>
      </w:r>
      <w:r w:rsidR="0057308F" w:rsidRPr="00A96433">
        <w:rPr>
          <w:rFonts w:asciiTheme="minorHAnsi" w:hAnsiTheme="minorHAnsi"/>
          <w:smallCaps/>
          <w:sz w:val="28"/>
          <w:szCs w:val="28"/>
        </w:rPr>
        <w:t xml:space="preserve">.   </w:t>
      </w:r>
      <w:r w:rsidRPr="00A96433">
        <w:rPr>
          <w:rFonts w:asciiTheme="minorHAnsi" w:hAnsiTheme="minorHAnsi"/>
          <w:smallCaps/>
          <w:sz w:val="28"/>
          <w:szCs w:val="28"/>
        </w:rPr>
        <w:t>Course-</w:t>
      </w:r>
      <w:r w:rsidR="0057308F" w:rsidRPr="00A96433">
        <w:rPr>
          <w:rFonts w:asciiTheme="minorHAnsi" w:hAnsiTheme="minorHAnsi"/>
          <w:smallCaps/>
          <w:sz w:val="28"/>
          <w:szCs w:val="28"/>
        </w:rPr>
        <w:t>R</w:t>
      </w:r>
      <w:r w:rsidRPr="00A96433">
        <w:rPr>
          <w:rFonts w:asciiTheme="minorHAnsi" w:hAnsiTheme="minorHAnsi"/>
          <w:smallCaps/>
          <w:sz w:val="28"/>
          <w:szCs w:val="28"/>
        </w:rPr>
        <w:t xml:space="preserve">elated </w:t>
      </w:r>
      <w:r w:rsidR="0057308F" w:rsidRPr="00A96433">
        <w:rPr>
          <w:rFonts w:asciiTheme="minorHAnsi" w:hAnsiTheme="minorHAnsi"/>
          <w:smallCaps/>
          <w:sz w:val="28"/>
          <w:szCs w:val="28"/>
        </w:rPr>
        <w:t>G</w:t>
      </w:r>
      <w:r w:rsidRPr="00A96433">
        <w:rPr>
          <w:rFonts w:asciiTheme="minorHAnsi" w:hAnsiTheme="minorHAnsi"/>
          <w:smallCaps/>
          <w:sz w:val="28"/>
          <w:szCs w:val="28"/>
        </w:rPr>
        <w:t>uidelines</w:t>
      </w:r>
      <w:bookmarkEnd w:id="51"/>
    </w:p>
    <w:p w14:paraId="1D218974" w14:textId="35B756B8" w:rsidR="00544E3A" w:rsidRPr="00FC1D59" w:rsidRDefault="00544E3A" w:rsidP="00FC1D59">
      <w:pPr>
        <w:pStyle w:val="Heading2"/>
        <w:numPr>
          <w:ilvl w:val="3"/>
          <w:numId w:val="3"/>
        </w:numPr>
        <w:ind w:left="360"/>
        <w:rPr>
          <w:rFonts w:asciiTheme="minorHAnsi" w:hAnsiTheme="minorHAnsi"/>
          <w:sz w:val="26"/>
          <w:szCs w:val="26"/>
        </w:rPr>
      </w:pPr>
      <w:bookmarkStart w:id="52" w:name="_Toc50734652"/>
      <w:r w:rsidRPr="00FC1D59">
        <w:rPr>
          <w:rFonts w:asciiTheme="minorHAnsi" w:hAnsiTheme="minorHAnsi"/>
          <w:sz w:val="26"/>
          <w:szCs w:val="26"/>
        </w:rPr>
        <w:t>ACADEMIC CONSIDERATIONS</w:t>
      </w:r>
      <w:bookmarkEnd w:id="52"/>
    </w:p>
    <w:p w14:paraId="2AA2D992" w14:textId="66DFE132" w:rsidR="00544E3A" w:rsidRPr="0037516F" w:rsidRDefault="0037516F" w:rsidP="0037516F">
      <w:pPr>
        <w:pStyle w:val="Heading3"/>
        <w:tabs>
          <w:tab w:val="clear" w:pos="0"/>
          <w:tab w:val="left" w:pos="180"/>
        </w:tabs>
        <w:spacing w:before="240" w:after="240"/>
        <w:ind w:left="720" w:hanging="360"/>
        <w:jc w:val="left"/>
        <w:rPr>
          <w:rFonts w:asciiTheme="minorHAnsi" w:hAnsiTheme="minorHAnsi"/>
          <w:smallCaps w:val="0"/>
          <w:sz w:val="26"/>
          <w:szCs w:val="26"/>
          <w:u w:val="none"/>
        </w:rPr>
      </w:pPr>
      <w:bookmarkStart w:id="53" w:name="_Toc50734653"/>
      <w:r>
        <w:rPr>
          <w:rFonts w:asciiTheme="minorHAnsi" w:hAnsiTheme="minorHAnsi"/>
          <w:smallCaps w:val="0"/>
          <w:sz w:val="26"/>
          <w:szCs w:val="26"/>
          <w:u w:val="none"/>
        </w:rPr>
        <w:t>1.</w:t>
      </w:r>
      <w:r>
        <w:rPr>
          <w:rFonts w:asciiTheme="minorHAnsi" w:hAnsiTheme="minorHAnsi"/>
          <w:smallCaps w:val="0"/>
          <w:sz w:val="26"/>
          <w:szCs w:val="26"/>
          <w:u w:val="none"/>
        </w:rPr>
        <w:tab/>
      </w:r>
      <w:r w:rsidR="00544E3A" w:rsidRPr="0037516F">
        <w:rPr>
          <w:rFonts w:asciiTheme="minorHAnsi" w:hAnsiTheme="minorHAnsi"/>
          <w:smallCaps w:val="0"/>
          <w:sz w:val="26"/>
          <w:szCs w:val="26"/>
          <w:u w:val="none"/>
        </w:rPr>
        <w:t xml:space="preserve">NTID </w:t>
      </w:r>
      <w:r w:rsidR="002227D7" w:rsidRPr="0037516F">
        <w:rPr>
          <w:rFonts w:asciiTheme="minorHAnsi" w:hAnsiTheme="minorHAnsi"/>
          <w:smallCaps w:val="0"/>
          <w:sz w:val="26"/>
          <w:szCs w:val="26"/>
          <w:u w:val="none"/>
        </w:rPr>
        <w:t>Criteria for Academic Credit</w:t>
      </w:r>
      <w:bookmarkEnd w:id="53"/>
      <w:r w:rsidR="002227D7" w:rsidRPr="0037516F">
        <w:rPr>
          <w:rFonts w:asciiTheme="minorHAnsi" w:hAnsiTheme="minorHAnsi"/>
          <w:smallCaps w:val="0"/>
          <w:sz w:val="26"/>
          <w:szCs w:val="26"/>
          <w:u w:val="none"/>
        </w:rPr>
        <w:t xml:space="preserve"> </w:t>
      </w:r>
    </w:p>
    <w:p w14:paraId="448172E2" w14:textId="77777777" w:rsidR="00544E3A" w:rsidRPr="00D92D50" w:rsidRDefault="00544E3A" w:rsidP="002A123F">
      <w:pPr>
        <w:widowControl w:val="0"/>
        <w:spacing w:after="120"/>
        <w:ind w:left="720"/>
        <w:rPr>
          <w:rFonts w:asciiTheme="minorHAnsi" w:hAnsiTheme="minorHAnsi"/>
          <w:sz w:val="26"/>
          <w:szCs w:val="26"/>
        </w:rPr>
      </w:pPr>
      <w:r w:rsidRPr="00D92D50">
        <w:rPr>
          <w:rFonts w:asciiTheme="minorHAnsi" w:hAnsiTheme="minorHAnsi"/>
          <w:sz w:val="26"/>
          <w:szCs w:val="26"/>
        </w:rPr>
        <w:t>To be approved for academic credit, a course or course-equivalent experience must satisfy all the following criteria:</w:t>
      </w:r>
    </w:p>
    <w:p w14:paraId="35210E76" w14:textId="39858E3B" w:rsidR="00544E3A" w:rsidRPr="00D92D50" w:rsidRDefault="00544E3A" w:rsidP="00C81CDB">
      <w:pPr>
        <w:widowControl w:val="0"/>
        <w:numPr>
          <w:ilvl w:val="0"/>
          <w:numId w:val="62"/>
        </w:numPr>
        <w:spacing w:after="120"/>
        <w:rPr>
          <w:rFonts w:asciiTheme="minorHAnsi" w:hAnsiTheme="minorHAnsi"/>
          <w:sz w:val="26"/>
          <w:szCs w:val="26"/>
        </w:rPr>
      </w:pPr>
      <w:r w:rsidRPr="00D92D50">
        <w:rPr>
          <w:rFonts w:asciiTheme="minorHAnsi" w:hAnsiTheme="minorHAnsi"/>
          <w:sz w:val="26"/>
          <w:szCs w:val="26"/>
        </w:rPr>
        <w:t>The content of a course or course-equivalent experience must be based on the knowledge, theories, and principles of the technical field or the arts and science discipline</w:t>
      </w:r>
      <w:r w:rsidR="00152671">
        <w:rPr>
          <w:rFonts w:asciiTheme="minorHAnsi" w:hAnsiTheme="minorHAnsi"/>
          <w:sz w:val="26"/>
          <w:szCs w:val="26"/>
        </w:rPr>
        <w:t>;</w:t>
      </w:r>
    </w:p>
    <w:p w14:paraId="50348DD9" w14:textId="53AE3909" w:rsidR="00544E3A" w:rsidRPr="00D92D50" w:rsidRDefault="00544E3A" w:rsidP="00C81CDB">
      <w:pPr>
        <w:widowControl w:val="0"/>
        <w:numPr>
          <w:ilvl w:val="0"/>
          <w:numId w:val="62"/>
        </w:numPr>
        <w:spacing w:after="120"/>
        <w:rPr>
          <w:rFonts w:asciiTheme="minorHAnsi" w:hAnsiTheme="minorHAnsi"/>
          <w:sz w:val="26"/>
          <w:szCs w:val="26"/>
        </w:rPr>
      </w:pPr>
      <w:r w:rsidRPr="00D92D50">
        <w:rPr>
          <w:rFonts w:asciiTheme="minorHAnsi" w:hAnsiTheme="minorHAnsi"/>
          <w:sz w:val="26"/>
          <w:szCs w:val="26"/>
        </w:rPr>
        <w:t>The course or course-equivalent experience must be designed to assist students in achieving the technical, professional, or arts and science requirements of RIT and NTID, as well as the performance standards established by appropriate professional organizations, advisory boards, and accreditation agencie</w:t>
      </w:r>
      <w:r w:rsidR="00152671">
        <w:rPr>
          <w:rFonts w:asciiTheme="minorHAnsi" w:hAnsiTheme="minorHAnsi"/>
          <w:sz w:val="26"/>
          <w:szCs w:val="26"/>
        </w:rPr>
        <w:t>s;</w:t>
      </w:r>
      <w:r w:rsidR="00102F7D">
        <w:rPr>
          <w:rFonts w:asciiTheme="minorHAnsi" w:hAnsiTheme="minorHAnsi"/>
          <w:sz w:val="26"/>
          <w:szCs w:val="26"/>
        </w:rPr>
        <w:t xml:space="preserve"> and</w:t>
      </w:r>
    </w:p>
    <w:p w14:paraId="1CE76972" w14:textId="77777777" w:rsidR="00544E3A" w:rsidRPr="00D92D50" w:rsidRDefault="00544E3A" w:rsidP="00C81CDB">
      <w:pPr>
        <w:widowControl w:val="0"/>
        <w:numPr>
          <w:ilvl w:val="0"/>
          <w:numId w:val="62"/>
        </w:numPr>
        <w:spacing w:after="120"/>
        <w:rPr>
          <w:rFonts w:asciiTheme="minorHAnsi" w:hAnsiTheme="minorHAnsi"/>
          <w:sz w:val="26"/>
          <w:szCs w:val="26"/>
        </w:rPr>
      </w:pPr>
      <w:r w:rsidRPr="00D92D50">
        <w:rPr>
          <w:rFonts w:asciiTheme="minorHAnsi" w:hAnsiTheme="minorHAnsi"/>
          <w:sz w:val="26"/>
          <w:szCs w:val="26"/>
        </w:rPr>
        <w:t>The intended learning outcomes and associated assessment methods of the course or course-equivalent experience must be appropriate for evaluation of student work.</w:t>
      </w:r>
    </w:p>
    <w:p w14:paraId="44B5B52B" w14:textId="1E0C9056" w:rsidR="00544E3A" w:rsidRPr="0037516F" w:rsidRDefault="0037516F" w:rsidP="00E92F15">
      <w:pPr>
        <w:pStyle w:val="Heading3"/>
        <w:tabs>
          <w:tab w:val="clear" w:pos="0"/>
          <w:tab w:val="left" w:pos="180"/>
        </w:tabs>
        <w:spacing w:after="240"/>
        <w:ind w:left="720" w:hanging="360"/>
        <w:jc w:val="left"/>
        <w:rPr>
          <w:rFonts w:asciiTheme="minorHAnsi" w:hAnsiTheme="minorHAnsi"/>
          <w:smallCaps w:val="0"/>
          <w:sz w:val="26"/>
          <w:szCs w:val="26"/>
          <w:u w:val="none"/>
        </w:rPr>
      </w:pPr>
      <w:bookmarkStart w:id="54" w:name="_Toc50734654"/>
      <w:r>
        <w:rPr>
          <w:rFonts w:asciiTheme="minorHAnsi" w:hAnsiTheme="minorHAnsi"/>
          <w:smallCaps w:val="0"/>
          <w:sz w:val="26"/>
          <w:szCs w:val="26"/>
          <w:u w:val="none"/>
        </w:rPr>
        <w:t>2.</w:t>
      </w:r>
      <w:r>
        <w:rPr>
          <w:rFonts w:asciiTheme="minorHAnsi" w:hAnsiTheme="minorHAnsi"/>
          <w:smallCaps w:val="0"/>
          <w:sz w:val="26"/>
          <w:szCs w:val="26"/>
          <w:u w:val="none"/>
        </w:rPr>
        <w:tab/>
      </w:r>
      <w:r w:rsidR="002227D7" w:rsidRPr="0037516F">
        <w:rPr>
          <w:rFonts w:asciiTheme="minorHAnsi" w:hAnsiTheme="minorHAnsi"/>
          <w:smallCaps w:val="0"/>
          <w:sz w:val="26"/>
          <w:szCs w:val="26"/>
          <w:u w:val="none"/>
        </w:rPr>
        <w:t>Academic Credit</w:t>
      </w:r>
      <w:r w:rsidR="00BD2D53" w:rsidRPr="0037516F">
        <w:rPr>
          <w:rFonts w:asciiTheme="minorHAnsi" w:hAnsiTheme="minorHAnsi"/>
          <w:smallCaps w:val="0"/>
          <w:sz w:val="26"/>
          <w:szCs w:val="26"/>
          <w:u w:val="none"/>
        </w:rPr>
        <w:t>-</w:t>
      </w:r>
      <w:r w:rsidR="002227D7" w:rsidRPr="0037516F">
        <w:rPr>
          <w:rFonts w:asciiTheme="minorHAnsi" w:hAnsiTheme="minorHAnsi"/>
          <w:smallCaps w:val="0"/>
          <w:sz w:val="26"/>
          <w:szCs w:val="26"/>
          <w:u w:val="none"/>
        </w:rPr>
        <w:t>Hour Assignments</w:t>
      </w:r>
      <w:bookmarkEnd w:id="54"/>
      <w:r w:rsidR="002227D7" w:rsidRPr="0037516F">
        <w:rPr>
          <w:rFonts w:asciiTheme="minorHAnsi" w:hAnsiTheme="minorHAnsi"/>
          <w:smallCaps w:val="0"/>
          <w:sz w:val="26"/>
          <w:szCs w:val="26"/>
          <w:u w:val="none"/>
        </w:rPr>
        <w:t xml:space="preserve"> </w:t>
      </w:r>
    </w:p>
    <w:p w14:paraId="09F4118F" w14:textId="7D6AEED5" w:rsidR="00544E3A" w:rsidRPr="00D92D50" w:rsidRDefault="00544E3A" w:rsidP="00F815B1">
      <w:pPr>
        <w:widowControl w:val="0"/>
        <w:spacing w:after="120"/>
        <w:ind w:left="720"/>
        <w:rPr>
          <w:rFonts w:asciiTheme="minorHAnsi" w:hAnsiTheme="minorHAnsi"/>
          <w:sz w:val="26"/>
          <w:szCs w:val="26"/>
        </w:rPr>
      </w:pPr>
      <w:r w:rsidRPr="00D92D50">
        <w:rPr>
          <w:rFonts w:asciiTheme="minorHAnsi" w:hAnsiTheme="minorHAnsi"/>
          <w:sz w:val="26"/>
          <w:szCs w:val="26"/>
        </w:rPr>
        <w:t>Definition of academic credit: According to the</w:t>
      </w:r>
      <w:r w:rsidR="00717C69">
        <w:rPr>
          <w:rFonts w:asciiTheme="minorHAnsi" w:hAnsiTheme="minorHAnsi"/>
          <w:sz w:val="26"/>
          <w:szCs w:val="26"/>
        </w:rPr>
        <w:t xml:space="preserve"> Office of the R</w:t>
      </w:r>
      <w:r w:rsidRPr="00D92D50">
        <w:rPr>
          <w:rFonts w:asciiTheme="minorHAnsi" w:hAnsiTheme="minorHAnsi"/>
          <w:sz w:val="26"/>
          <w:szCs w:val="26"/>
        </w:rPr>
        <w:t>egistrar, academic credit is a measure of the total time commitment required of a typical student in a particular course of study.</w:t>
      </w:r>
      <w:r w:rsidR="000933D7" w:rsidRPr="00D92D50">
        <w:rPr>
          <w:rFonts w:asciiTheme="minorHAnsi" w:hAnsiTheme="minorHAnsi"/>
          <w:sz w:val="26"/>
          <w:szCs w:val="26"/>
        </w:rPr>
        <w:t xml:space="preserve"> It is </w:t>
      </w:r>
      <w:r w:rsidR="00545123">
        <w:rPr>
          <w:rFonts w:asciiTheme="minorHAnsi" w:hAnsiTheme="minorHAnsi"/>
          <w:sz w:val="26"/>
          <w:szCs w:val="26"/>
        </w:rPr>
        <w:t>summarized</w:t>
      </w:r>
      <w:r w:rsidR="00545123" w:rsidRPr="00D92D50">
        <w:rPr>
          <w:rFonts w:asciiTheme="minorHAnsi" w:hAnsiTheme="minorHAnsi"/>
          <w:sz w:val="26"/>
          <w:szCs w:val="26"/>
        </w:rPr>
        <w:t xml:space="preserve"> </w:t>
      </w:r>
      <w:r w:rsidR="000933D7" w:rsidRPr="00D92D50">
        <w:rPr>
          <w:rFonts w:asciiTheme="minorHAnsi" w:hAnsiTheme="minorHAnsi"/>
          <w:sz w:val="26"/>
          <w:szCs w:val="26"/>
        </w:rPr>
        <w:t xml:space="preserve">in </w:t>
      </w:r>
      <w:r w:rsidRPr="00D92D50">
        <w:rPr>
          <w:rFonts w:asciiTheme="minorHAnsi" w:hAnsiTheme="minorHAnsi"/>
          <w:sz w:val="26"/>
          <w:szCs w:val="26"/>
        </w:rPr>
        <w:t>hours according to the formula</w:t>
      </w:r>
      <w:r w:rsidR="00545123">
        <w:rPr>
          <w:rFonts w:asciiTheme="minorHAnsi" w:hAnsiTheme="minorHAnsi"/>
          <w:sz w:val="26"/>
          <w:szCs w:val="26"/>
        </w:rPr>
        <w:t xml:space="preserve"> described below.</w:t>
      </w:r>
      <w:r w:rsidR="00A657FC">
        <w:rPr>
          <w:rFonts w:asciiTheme="minorHAnsi" w:hAnsiTheme="minorHAnsi"/>
          <w:sz w:val="26"/>
          <w:szCs w:val="26"/>
        </w:rPr>
        <w:t xml:space="preserve"> (Note: </w:t>
      </w:r>
      <w:r w:rsidR="00545123">
        <w:rPr>
          <w:rFonts w:asciiTheme="minorHAnsi" w:hAnsiTheme="minorHAnsi"/>
          <w:sz w:val="26"/>
          <w:szCs w:val="26"/>
        </w:rPr>
        <w:t xml:space="preserve">In this formula </w:t>
      </w:r>
      <w:r w:rsidR="00A657FC">
        <w:rPr>
          <w:rFonts w:asciiTheme="minorHAnsi" w:hAnsiTheme="minorHAnsi"/>
          <w:sz w:val="26"/>
          <w:szCs w:val="26"/>
        </w:rPr>
        <w:t>one hour is equa</w:t>
      </w:r>
      <w:r w:rsidR="00545123">
        <w:rPr>
          <w:rFonts w:asciiTheme="minorHAnsi" w:hAnsiTheme="minorHAnsi"/>
          <w:sz w:val="26"/>
          <w:szCs w:val="26"/>
        </w:rPr>
        <w:t xml:space="preserve">l to </w:t>
      </w:r>
      <w:r w:rsidR="0053769C">
        <w:rPr>
          <w:rFonts w:asciiTheme="minorHAnsi" w:hAnsiTheme="minorHAnsi"/>
          <w:sz w:val="26"/>
          <w:szCs w:val="26"/>
        </w:rPr>
        <w:t xml:space="preserve">50 </w:t>
      </w:r>
      <w:r w:rsidR="00545123">
        <w:rPr>
          <w:rFonts w:asciiTheme="minorHAnsi" w:hAnsiTheme="minorHAnsi"/>
          <w:sz w:val="26"/>
          <w:szCs w:val="26"/>
        </w:rPr>
        <w:t xml:space="preserve">minutes, not 60 minutes. </w:t>
      </w:r>
      <w:r w:rsidR="00991B6B">
        <w:rPr>
          <w:rFonts w:asciiTheme="minorHAnsi" w:hAnsiTheme="minorHAnsi"/>
          <w:sz w:val="26"/>
          <w:szCs w:val="26"/>
        </w:rPr>
        <w:t xml:space="preserve">RIT is on a </w:t>
      </w:r>
      <w:r w:rsidR="00D60DB3">
        <w:rPr>
          <w:rFonts w:asciiTheme="minorHAnsi" w:hAnsiTheme="minorHAnsi"/>
          <w:sz w:val="26"/>
          <w:szCs w:val="26"/>
        </w:rPr>
        <w:t>14 week semester plus finals week. T</w:t>
      </w:r>
      <w:r w:rsidR="00E51C08">
        <w:rPr>
          <w:rFonts w:asciiTheme="minorHAnsi" w:hAnsiTheme="minorHAnsi"/>
          <w:sz w:val="26"/>
          <w:szCs w:val="26"/>
        </w:rPr>
        <w:t xml:space="preserve">otal </w:t>
      </w:r>
      <w:r w:rsidR="00991B6B">
        <w:rPr>
          <w:rFonts w:asciiTheme="minorHAnsi" w:hAnsiTheme="minorHAnsi"/>
          <w:sz w:val="26"/>
          <w:szCs w:val="26"/>
        </w:rPr>
        <w:t>1</w:t>
      </w:r>
      <w:r w:rsidR="00E51C08">
        <w:rPr>
          <w:rFonts w:asciiTheme="minorHAnsi" w:hAnsiTheme="minorHAnsi"/>
          <w:sz w:val="26"/>
          <w:szCs w:val="26"/>
        </w:rPr>
        <w:t>5</w:t>
      </w:r>
      <w:r w:rsidR="00991B6B">
        <w:rPr>
          <w:rFonts w:asciiTheme="minorHAnsi" w:hAnsiTheme="minorHAnsi"/>
          <w:sz w:val="26"/>
          <w:szCs w:val="26"/>
        </w:rPr>
        <w:t xml:space="preserve">-week </w:t>
      </w:r>
      <w:r w:rsidR="00E51C08">
        <w:rPr>
          <w:rFonts w:asciiTheme="minorHAnsi" w:hAnsiTheme="minorHAnsi"/>
          <w:sz w:val="26"/>
          <w:szCs w:val="26"/>
        </w:rPr>
        <w:t>i</w:t>
      </w:r>
      <w:r w:rsidR="0053769C">
        <w:rPr>
          <w:rFonts w:asciiTheme="minorHAnsi" w:hAnsiTheme="minorHAnsi"/>
          <w:sz w:val="26"/>
          <w:szCs w:val="26"/>
        </w:rPr>
        <w:t xml:space="preserve">nstructional time includes </w:t>
      </w:r>
      <w:r w:rsidR="00D60DB3">
        <w:rPr>
          <w:rFonts w:asciiTheme="minorHAnsi" w:hAnsiTheme="minorHAnsi"/>
          <w:sz w:val="26"/>
          <w:szCs w:val="26"/>
        </w:rPr>
        <w:t xml:space="preserve">14 weeks of classtime and </w:t>
      </w:r>
      <w:r w:rsidR="0053769C">
        <w:rPr>
          <w:rFonts w:asciiTheme="minorHAnsi" w:hAnsiTheme="minorHAnsi"/>
          <w:sz w:val="26"/>
          <w:szCs w:val="26"/>
        </w:rPr>
        <w:t>a required final exam block equivalent to one week of instruction</w:t>
      </w:r>
      <w:r w:rsidR="006813C1">
        <w:rPr>
          <w:rFonts w:asciiTheme="minorHAnsi" w:hAnsiTheme="minorHAnsi"/>
          <w:sz w:val="26"/>
          <w:szCs w:val="26"/>
        </w:rPr>
        <w:t xml:space="preserve"> </w:t>
      </w:r>
      <w:r w:rsidR="006813C1">
        <w:rPr>
          <w:rFonts w:ascii="Calibri" w:hAnsi="Calibri"/>
          <w:color w:val="000000"/>
          <w:sz w:val="26"/>
          <w:szCs w:val="26"/>
        </w:rPr>
        <w:t>(e.g., a 3 credit hour course has a 2.5 hour final exam block)</w:t>
      </w:r>
      <w:r w:rsidR="0053769C">
        <w:rPr>
          <w:rFonts w:asciiTheme="minorHAnsi" w:hAnsiTheme="minorHAnsi"/>
          <w:sz w:val="26"/>
          <w:szCs w:val="26"/>
        </w:rPr>
        <w:t>.</w:t>
      </w:r>
      <w:r w:rsidR="00991B6B">
        <w:rPr>
          <w:rFonts w:asciiTheme="minorHAnsi" w:hAnsiTheme="minorHAnsi"/>
          <w:sz w:val="26"/>
          <w:szCs w:val="26"/>
        </w:rPr>
        <w:t xml:space="preserve"> </w:t>
      </w:r>
      <w:r w:rsidR="00545123">
        <w:rPr>
          <w:rFonts w:asciiTheme="minorHAnsi" w:hAnsiTheme="minorHAnsi"/>
          <w:sz w:val="26"/>
          <w:szCs w:val="26"/>
        </w:rPr>
        <w:t xml:space="preserve">See the RIT explanation of credit hour assignment </w:t>
      </w:r>
      <w:r w:rsidR="00991B6B">
        <w:rPr>
          <w:rFonts w:asciiTheme="minorHAnsi" w:hAnsiTheme="minorHAnsi"/>
          <w:sz w:val="26"/>
          <w:szCs w:val="26"/>
        </w:rPr>
        <w:t xml:space="preserve">broken down by minutes </w:t>
      </w:r>
      <w:r w:rsidR="00A960CF">
        <w:rPr>
          <w:rFonts w:asciiTheme="minorHAnsi" w:hAnsiTheme="minorHAnsi"/>
          <w:sz w:val="26"/>
          <w:szCs w:val="26"/>
        </w:rPr>
        <w:t xml:space="preserve">of classroom/faculty instruction and outside student work for the various types instructional formats </w:t>
      </w:r>
      <w:r w:rsidR="00545123">
        <w:rPr>
          <w:rFonts w:asciiTheme="minorHAnsi" w:hAnsiTheme="minorHAnsi"/>
          <w:sz w:val="26"/>
          <w:szCs w:val="26"/>
        </w:rPr>
        <w:t>at this link</w:t>
      </w:r>
      <w:r w:rsidRPr="00D92D50">
        <w:rPr>
          <w:rFonts w:asciiTheme="minorHAnsi" w:hAnsiTheme="minorHAnsi"/>
          <w:sz w:val="26"/>
          <w:szCs w:val="26"/>
        </w:rPr>
        <w:t>:</w:t>
      </w:r>
      <w:r w:rsidR="00545123">
        <w:rPr>
          <w:rFonts w:asciiTheme="minorHAnsi" w:hAnsiTheme="minorHAnsi"/>
          <w:sz w:val="26"/>
          <w:szCs w:val="26"/>
        </w:rPr>
        <w:t xml:space="preserve"> </w:t>
      </w:r>
      <w:hyperlink r:id="rId64" w:history="1">
        <w:r w:rsidR="00545123" w:rsidRPr="00661CC5">
          <w:rPr>
            <w:rStyle w:val="Hyperlink"/>
            <w:rFonts w:asciiTheme="minorHAnsi" w:hAnsiTheme="minorHAnsi"/>
            <w:sz w:val="26"/>
            <w:szCs w:val="26"/>
          </w:rPr>
          <w:t>www.rit.edu/academicaffairs/academicprogrammgmnt/related-curriculum-topics/credit-hour-guidance</w:t>
        </w:r>
      </w:hyperlink>
      <w:r w:rsidR="00545123">
        <w:rPr>
          <w:rFonts w:asciiTheme="minorHAnsi" w:hAnsiTheme="minorHAnsi"/>
          <w:sz w:val="26"/>
          <w:szCs w:val="26"/>
        </w:rPr>
        <w:t xml:space="preserve">). </w:t>
      </w:r>
    </w:p>
    <w:p w14:paraId="735253BE" w14:textId="0AC9FAC6" w:rsidR="00544E3A" w:rsidRPr="00D92D50" w:rsidRDefault="00544E3A" w:rsidP="00F815B1">
      <w:pPr>
        <w:widowControl w:val="0"/>
        <w:numPr>
          <w:ilvl w:val="0"/>
          <w:numId w:val="63"/>
        </w:numPr>
        <w:spacing w:after="120"/>
        <w:ind w:left="1080"/>
        <w:rPr>
          <w:rFonts w:asciiTheme="minorHAnsi" w:hAnsiTheme="minorHAnsi"/>
          <w:sz w:val="26"/>
          <w:szCs w:val="26"/>
        </w:rPr>
      </w:pPr>
      <w:r w:rsidRPr="00D92D50">
        <w:rPr>
          <w:rFonts w:asciiTheme="minorHAnsi" w:hAnsiTheme="minorHAnsi"/>
          <w:b/>
          <w:sz w:val="26"/>
          <w:szCs w:val="26"/>
        </w:rPr>
        <w:t>Lecture</w:t>
      </w:r>
      <w:r w:rsidR="00061CD7">
        <w:rPr>
          <w:rFonts w:asciiTheme="minorHAnsi" w:hAnsiTheme="minorHAnsi"/>
          <w:b/>
          <w:sz w:val="26"/>
          <w:szCs w:val="26"/>
        </w:rPr>
        <w:t xml:space="preserve"> (LEC</w:t>
      </w:r>
      <w:r w:rsidR="00061CD7" w:rsidRPr="00AE106A">
        <w:rPr>
          <w:rFonts w:asciiTheme="minorHAnsi" w:hAnsiTheme="minorHAnsi"/>
          <w:b/>
          <w:sz w:val="26"/>
          <w:szCs w:val="26"/>
        </w:rPr>
        <w:t>)</w:t>
      </w:r>
      <w:r w:rsidR="00AE106A" w:rsidRPr="00AE106A">
        <w:rPr>
          <w:rFonts w:asciiTheme="minorHAnsi" w:hAnsiTheme="minorHAnsi"/>
          <w:b/>
          <w:sz w:val="26"/>
          <w:szCs w:val="26"/>
        </w:rPr>
        <w:t>,</w:t>
      </w:r>
      <w:r w:rsidR="00AE106A" w:rsidRPr="00303532">
        <w:rPr>
          <w:rFonts w:asciiTheme="minorHAnsi" w:hAnsiTheme="minorHAnsi"/>
          <w:b/>
          <w:sz w:val="26"/>
          <w:szCs w:val="26"/>
        </w:rPr>
        <w:t xml:space="preserve"> Seminar (SEM)</w:t>
      </w:r>
      <w:r w:rsidRPr="00AE106A">
        <w:rPr>
          <w:rFonts w:asciiTheme="minorHAnsi" w:hAnsiTheme="minorHAnsi"/>
          <w:b/>
          <w:sz w:val="26"/>
          <w:szCs w:val="26"/>
        </w:rPr>
        <w:t>:</w:t>
      </w:r>
      <w:r w:rsidRPr="00D92D50">
        <w:rPr>
          <w:rFonts w:asciiTheme="minorHAnsi" w:hAnsiTheme="minorHAnsi"/>
          <w:sz w:val="26"/>
          <w:szCs w:val="26"/>
        </w:rPr>
        <w:t xml:space="preserve"> One (1) contact hour plus two (2) hours homework and/or extended responsibilities per week for each credit hour</w:t>
      </w:r>
      <w:r w:rsidR="00152671">
        <w:rPr>
          <w:rFonts w:asciiTheme="minorHAnsi" w:hAnsiTheme="minorHAnsi"/>
          <w:sz w:val="26"/>
          <w:szCs w:val="26"/>
        </w:rPr>
        <w:t>.</w:t>
      </w:r>
    </w:p>
    <w:p w14:paraId="38639417" w14:textId="0A595FDD" w:rsidR="00544E3A" w:rsidRDefault="00544E3A" w:rsidP="00F815B1">
      <w:pPr>
        <w:widowControl w:val="0"/>
        <w:numPr>
          <w:ilvl w:val="0"/>
          <w:numId w:val="63"/>
        </w:numPr>
        <w:spacing w:after="120"/>
        <w:ind w:left="1080"/>
        <w:rPr>
          <w:rFonts w:asciiTheme="minorHAnsi" w:hAnsiTheme="minorHAnsi"/>
          <w:sz w:val="26"/>
          <w:szCs w:val="26"/>
        </w:rPr>
      </w:pPr>
      <w:r w:rsidRPr="00D92D50">
        <w:rPr>
          <w:rFonts w:asciiTheme="minorHAnsi" w:hAnsiTheme="minorHAnsi"/>
          <w:b/>
          <w:sz w:val="26"/>
          <w:szCs w:val="26"/>
        </w:rPr>
        <w:t>Lab</w:t>
      </w:r>
      <w:r w:rsidR="00061CD7">
        <w:rPr>
          <w:rFonts w:asciiTheme="minorHAnsi" w:hAnsiTheme="minorHAnsi"/>
          <w:b/>
          <w:sz w:val="26"/>
          <w:szCs w:val="26"/>
        </w:rPr>
        <w:t xml:space="preserve"> (LAB)</w:t>
      </w:r>
      <w:r w:rsidR="00D60DB3">
        <w:rPr>
          <w:rFonts w:asciiTheme="minorHAnsi" w:hAnsiTheme="minorHAnsi"/>
          <w:b/>
          <w:sz w:val="26"/>
          <w:szCs w:val="26"/>
        </w:rPr>
        <w:t xml:space="preserve">, </w:t>
      </w:r>
      <w:r w:rsidRPr="00D92D50">
        <w:rPr>
          <w:rFonts w:asciiTheme="minorHAnsi" w:hAnsiTheme="minorHAnsi"/>
          <w:b/>
          <w:sz w:val="26"/>
          <w:szCs w:val="26"/>
        </w:rPr>
        <w:t>Studio</w:t>
      </w:r>
      <w:r w:rsidR="00DA45EA">
        <w:rPr>
          <w:rFonts w:asciiTheme="minorHAnsi" w:hAnsiTheme="minorHAnsi"/>
          <w:b/>
          <w:sz w:val="26"/>
          <w:szCs w:val="26"/>
        </w:rPr>
        <w:t xml:space="preserve"> (STU)</w:t>
      </w:r>
      <w:r w:rsidRPr="00D92D50">
        <w:rPr>
          <w:rFonts w:asciiTheme="minorHAnsi" w:hAnsiTheme="minorHAnsi"/>
          <w:b/>
          <w:sz w:val="26"/>
          <w:szCs w:val="26"/>
        </w:rPr>
        <w:t>:</w:t>
      </w:r>
      <w:r w:rsidRPr="00D92D50">
        <w:rPr>
          <w:rFonts w:asciiTheme="minorHAnsi" w:hAnsiTheme="minorHAnsi"/>
          <w:sz w:val="26"/>
          <w:szCs w:val="26"/>
        </w:rPr>
        <w:t xml:space="preserve"> Two (2) contact hours plus </w:t>
      </w:r>
      <w:r w:rsidR="00334E3E">
        <w:rPr>
          <w:rFonts w:asciiTheme="minorHAnsi" w:hAnsiTheme="minorHAnsi"/>
          <w:sz w:val="26"/>
          <w:szCs w:val="26"/>
        </w:rPr>
        <w:t>o</w:t>
      </w:r>
      <w:r w:rsidR="00334E3E" w:rsidRPr="00D92D50">
        <w:rPr>
          <w:rFonts w:asciiTheme="minorHAnsi" w:hAnsiTheme="minorHAnsi"/>
          <w:sz w:val="26"/>
          <w:szCs w:val="26"/>
        </w:rPr>
        <w:t xml:space="preserve">ne </w:t>
      </w:r>
      <w:r w:rsidRPr="00D92D50">
        <w:rPr>
          <w:rFonts w:asciiTheme="minorHAnsi" w:hAnsiTheme="minorHAnsi"/>
          <w:sz w:val="26"/>
          <w:szCs w:val="26"/>
        </w:rPr>
        <w:t xml:space="preserve">(1) hour </w:t>
      </w:r>
      <w:r w:rsidR="00365749" w:rsidRPr="00D92D50">
        <w:rPr>
          <w:rFonts w:asciiTheme="minorHAnsi" w:hAnsiTheme="minorHAnsi"/>
          <w:sz w:val="26"/>
          <w:szCs w:val="26"/>
        </w:rPr>
        <w:t xml:space="preserve">of </w:t>
      </w:r>
      <w:r w:rsidRPr="00D92D50">
        <w:rPr>
          <w:rFonts w:asciiTheme="minorHAnsi" w:hAnsiTheme="minorHAnsi"/>
          <w:sz w:val="26"/>
          <w:szCs w:val="26"/>
        </w:rPr>
        <w:t>extended responsibilities per week for each credit hour (or </w:t>
      </w:r>
      <w:r w:rsidR="004F6FE2">
        <w:rPr>
          <w:rFonts w:asciiTheme="minorHAnsi" w:hAnsiTheme="minorHAnsi"/>
          <w:sz w:val="26"/>
          <w:szCs w:val="26"/>
        </w:rPr>
        <w:t xml:space="preserve">three hour </w:t>
      </w:r>
      <w:r w:rsidRPr="00D92D50">
        <w:rPr>
          <w:rFonts w:asciiTheme="minorHAnsi" w:hAnsiTheme="minorHAnsi"/>
          <w:sz w:val="26"/>
          <w:szCs w:val="26"/>
        </w:rPr>
        <w:t>combination thereof)</w:t>
      </w:r>
      <w:r w:rsidR="00152671">
        <w:rPr>
          <w:rFonts w:asciiTheme="minorHAnsi" w:hAnsiTheme="minorHAnsi"/>
          <w:sz w:val="26"/>
          <w:szCs w:val="26"/>
        </w:rPr>
        <w:t>.</w:t>
      </w:r>
      <w:r w:rsidR="00061CD7">
        <w:rPr>
          <w:rFonts w:asciiTheme="minorHAnsi" w:hAnsiTheme="minorHAnsi"/>
          <w:sz w:val="26"/>
          <w:szCs w:val="26"/>
        </w:rPr>
        <w:t xml:space="preserve"> </w:t>
      </w:r>
    </w:p>
    <w:p w14:paraId="325B11A3" w14:textId="728411DB" w:rsidR="00891AFB" w:rsidRPr="00D92D50" w:rsidRDefault="00891AFB" w:rsidP="00F815B1">
      <w:pPr>
        <w:widowControl w:val="0"/>
        <w:numPr>
          <w:ilvl w:val="0"/>
          <w:numId w:val="63"/>
        </w:numPr>
        <w:spacing w:after="120"/>
        <w:ind w:left="1080"/>
        <w:rPr>
          <w:rFonts w:asciiTheme="minorHAnsi" w:hAnsiTheme="minorHAnsi"/>
          <w:sz w:val="26"/>
          <w:szCs w:val="26"/>
        </w:rPr>
      </w:pPr>
      <w:r>
        <w:rPr>
          <w:rFonts w:asciiTheme="minorHAnsi" w:hAnsiTheme="minorHAnsi"/>
          <w:b/>
          <w:sz w:val="26"/>
          <w:szCs w:val="26"/>
        </w:rPr>
        <w:t>Lecture/Lab</w:t>
      </w:r>
      <w:r w:rsidR="00061CD7">
        <w:rPr>
          <w:rFonts w:asciiTheme="minorHAnsi" w:hAnsiTheme="minorHAnsi"/>
          <w:b/>
          <w:sz w:val="26"/>
          <w:szCs w:val="26"/>
        </w:rPr>
        <w:t xml:space="preserve"> (LEL)</w:t>
      </w:r>
      <w:r>
        <w:rPr>
          <w:rFonts w:asciiTheme="minorHAnsi" w:hAnsiTheme="minorHAnsi"/>
          <w:b/>
          <w:sz w:val="26"/>
          <w:szCs w:val="26"/>
        </w:rPr>
        <w:t>:</w:t>
      </w:r>
      <w:r>
        <w:rPr>
          <w:rFonts w:asciiTheme="minorHAnsi" w:hAnsiTheme="minorHAnsi"/>
          <w:sz w:val="26"/>
          <w:szCs w:val="26"/>
        </w:rPr>
        <w:t xml:space="preserve"> Three (3) hours of work for each credit hour through a combination of lecture and lab contact hours and extended responsibilities</w:t>
      </w:r>
      <w:r w:rsidR="00A64B2D">
        <w:rPr>
          <w:rFonts w:asciiTheme="minorHAnsi" w:hAnsiTheme="minorHAnsi"/>
          <w:sz w:val="26"/>
          <w:szCs w:val="26"/>
        </w:rPr>
        <w:t>; e.g., two (2) contact hours in lecture plus two (</w:t>
      </w:r>
      <w:r w:rsidR="008625AE">
        <w:rPr>
          <w:rFonts w:asciiTheme="minorHAnsi" w:hAnsiTheme="minorHAnsi"/>
          <w:sz w:val="26"/>
          <w:szCs w:val="26"/>
        </w:rPr>
        <w:t>2</w:t>
      </w:r>
      <w:r w:rsidR="00A64B2D">
        <w:rPr>
          <w:rFonts w:asciiTheme="minorHAnsi" w:hAnsiTheme="minorHAnsi"/>
          <w:sz w:val="26"/>
          <w:szCs w:val="26"/>
        </w:rPr>
        <w:t xml:space="preserve">) contact hours in lab plus five (5) </w:t>
      </w:r>
      <w:r w:rsidR="00A64B2D" w:rsidRPr="00D92D50">
        <w:rPr>
          <w:rFonts w:asciiTheme="minorHAnsi" w:hAnsiTheme="minorHAnsi"/>
          <w:sz w:val="26"/>
          <w:szCs w:val="26"/>
        </w:rPr>
        <w:t>hours homework and/or extended</w:t>
      </w:r>
      <w:r w:rsidR="00A64B2D">
        <w:rPr>
          <w:rFonts w:asciiTheme="minorHAnsi" w:hAnsiTheme="minorHAnsi"/>
          <w:sz w:val="26"/>
          <w:szCs w:val="26"/>
        </w:rPr>
        <w:t xml:space="preserve"> responsibilities per week for a 3-</w:t>
      </w:r>
      <w:r w:rsidR="00A64B2D" w:rsidRPr="00D92D50">
        <w:rPr>
          <w:rFonts w:asciiTheme="minorHAnsi" w:hAnsiTheme="minorHAnsi"/>
          <w:sz w:val="26"/>
          <w:szCs w:val="26"/>
        </w:rPr>
        <w:t xml:space="preserve">credit </w:t>
      </w:r>
      <w:r w:rsidR="00A64B2D">
        <w:rPr>
          <w:rFonts w:asciiTheme="minorHAnsi" w:hAnsiTheme="minorHAnsi"/>
          <w:sz w:val="26"/>
          <w:szCs w:val="26"/>
        </w:rPr>
        <w:t>course.</w:t>
      </w:r>
      <w:r w:rsidR="00391EAD">
        <w:rPr>
          <w:rFonts w:asciiTheme="minorHAnsi" w:hAnsiTheme="minorHAnsi"/>
          <w:sz w:val="26"/>
          <w:szCs w:val="26"/>
        </w:rPr>
        <w:t xml:space="preserve"> The lecture component will carry the credit hours for the course and the lab component will be 0 credit hours. The lecture and lab are associated so that means student must select and enroll for both components.</w:t>
      </w:r>
      <w:r w:rsidR="008014B3">
        <w:rPr>
          <w:rFonts w:asciiTheme="minorHAnsi" w:hAnsiTheme="minorHAnsi"/>
          <w:sz w:val="26"/>
          <w:szCs w:val="26"/>
        </w:rPr>
        <w:t xml:space="preserve">  Departments wishing to offer courses that have lecture and lab components in which all students attend a single lecture section but are divided among separate lab sections should propose them using LEC and LAB rather than LEL.</w:t>
      </w:r>
    </w:p>
    <w:p w14:paraId="5F34F7C4" w14:textId="251C3F02" w:rsidR="00544E3A" w:rsidRDefault="00544E3A" w:rsidP="00F815B1">
      <w:pPr>
        <w:widowControl w:val="0"/>
        <w:numPr>
          <w:ilvl w:val="0"/>
          <w:numId w:val="63"/>
        </w:numPr>
        <w:spacing w:after="120"/>
        <w:ind w:left="1080"/>
        <w:rPr>
          <w:rFonts w:asciiTheme="minorHAnsi" w:hAnsiTheme="minorHAnsi"/>
          <w:sz w:val="26"/>
          <w:szCs w:val="26"/>
        </w:rPr>
      </w:pPr>
      <w:r w:rsidRPr="00D92D50">
        <w:rPr>
          <w:rFonts w:asciiTheme="minorHAnsi" w:hAnsiTheme="minorHAnsi"/>
          <w:b/>
          <w:sz w:val="26"/>
          <w:szCs w:val="26"/>
        </w:rPr>
        <w:t>Independent Study</w:t>
      </w:r>
      <w:r w:rsidR="00DA45EA">
        <w:rPr>
          <w:rFonts w:asciiTheme="minorHAnsi" w:hAnsiTheme="minorHAnsi"/>
          <w:b/>
          <w:sz w:val="26"/>
          <w:szCs w:val="26"/>
        </w:rPr>
        <w:t xml:space="preserve"> (IND)</w:t>
      </w:r>
      <w:r w:rsidRPr="00D92D50">
        <w:rPr>
          <w:rFonts w:asciiTheme="minorHAnsi" w:hAnsiTheme="minorHAnsi"/>
          <w:b/>
          <w:sz w:val="26"/>
          <w:szCs w:val="26"/>
        </w:rPr>
        <w:t>:</w:t>
      </w:r>
      <w:r w:rsidRPr="00D92D50">
        <w:rPr>
          <w:rFonts w:asciiTheme="minorHAnsi" w:hAnsiTheme="minorHAnsi"/>
          <w:sz w:val="26"/>
          <w:szCs w:val="26"/>
        </w:rPr>
        <w:t xml:space="preserve"> Three (3) hours work per week for each credit hour</w:t>
      </w:r>
      <w:r w:rsidR="00152671">
        <w:rPr>
          <w:rFonts w:asciiTheme="minorHAnsi" w:hAnsiTheme="minorHAnsi"/>
          <w:sz w:val="26"/>
          <w:szCs w:val="26"/>
        </w:rPr>
        <w:t>.</w:t>
      </w:r>
    </w:p>
    <w:p w14:paraId="14DA0FEE" w14:textId="1604AEEF" w:rsidR="00A14E9E" w:rsidRPr="009E6A0C" w:rsidRDefault="00A14E9E" w:rsidP="009E6A0C">
      <w:pPr>
        <w:widowControl w:val="0"/>
        <w:numPr>
          <w:ilvl w:val="0"/>
          <w:numId w:val="63"/>
        </w:numPr>
        <w:spacing w:after="120"/>
        <w:ind w:left="1080"/>
        <w:rPr>
          <w:rFonts w:asciiTheme="minorHAnsi" w:hAnsiTheme="minorHAnsi"/>
          <w:sz w:val="26"/>
          <w:szCs w:val="26"/>
        </w:rPr>
      </w:pPr>
      <w:r>
        <w:rPr>
          <w:rFonts w:asciiTheme="minorHAnsi" w:hAnsiTheme="minorHAnsi"/>
          <w:b/>
          <w:sz w:val="26"/>
          <w:szCs w:val="26"/>
        </w:rPr>
        <w:t>Research</w:t>
      </w:r>
      <w:r w:rsidR="00CA4453">
        <w:rPr>
          <w:rFonts w:asciiTheme="minorHAnsi" w:hAnsiTheme="minorHAnsi"/>
          <w:b/>
          <w:sz w:val="26"/>
          <w:szCs w:val="26"/>
        </w:rPr>
        <w:t xml:space="preserve"> (RSC)</w:t>
      </w:r>
      <w:r w:rsidRPr="00D92D50">
        <w:rPr>
          <w:rFonts w:asciiTheme="minorHAnsi" w:hAnsiTheme="minorHAnsi"/>
          <w:b/>
          <w:sz w:val="26"/>
          <w:szCs w:val="26"/>
        </w:rPr>
        <w:t>:</w:t>
      </w:r>
      <w:r w:rsidRPr="00D92D50">
        <w:rPr>
          <w:rFonts w:asciiTheme="minorHAnsi" w:hAnsiTheme="minorHAnsi"/>
          <w:sz w:val="26"/>
          <w:szCs w:val="26"/>
        </w:rPr>
        <w:t xml:space="preserve"> Three (3) hours work per week for each credit hour</w:t>
      </w:r>
      <w:r w:rsidR="00152671">
        <w:rPr>
          <w:rFonts w:asciiTheme="minorHAnsi" w:hAnsiTheme="minorHAnsi"/>
          <w:sz w:val="26"/>
          <w:szCs w:val="26"/>
        </w:rPr>
        <w:t>.</w:t>
      </w:r>
    </w:p>
    <w:p w14:paraId="3C7A1BBD" w14:textId="77F0B690" w:rsidR="0024099F" w:rsidRPr="00303532" w:rsidRDefault="0024099F" w:rsidP="00F815B1">
      <w:pPr>
        <w:widowControl w:val="0"/>
        <w:numPr>
          <w:ilvl w:val="0"/>
          <w:numId w:val="63"/>
        </w:numPr>
        <w:spacing w:after="120"/>
        <w:ind w:left="1080"/>
        <w:rPr>
          <w:rFonts w:asciiTheme="minorHAnsi" w:hAnsiTheme="minorHAnsi"/>
          <w:sz w:val="26"/>
          <w:szCs w:val="26"/>
        </w:rPr>
      </w:pPr>
      <w:r w:rsidRPr="00303532">
        <w:rPr>
          <w:rFonts w:asciiTheme="minorHAnsi" w:hAnsiTheme="minorHAnsi"/>
          <w:b/>
          <w:sz w:val="26"/>
          <w:szCs w:val="26"/>
        </w:rPr>
        <w:t xml:space="preserve">Co-operative Education (COP): </w:t>
      </w:r>
      <w:r>
        <w:rPr>
          <w:rFonts w:asciiTheme="minorHAnsi" w:hAnsiTheme="minorHAnsi"/>
          <w:sz w:val="26"/>
          <w:szCs w:val="26"/>
        </w:rPr>
        <w:t>the general expectation for a co-op is a minimum of 350 hours of paid work in a field relevant to a student’s major.</w:t>
      </w:r>
    </w:p>
    <w:p w14:paraId="0E120A00" w14:textId="21BF45C7" w:rsidR="00544E3A" w:rsidRPr="00D92D50" w:rsidRDefault="00837162" w:rsidP="00F815B1">
      <w:pPr>
        <w:widowControl w:val="0"/>
        <w:numPr>
          <w:ilvl w:val="0"/>
          <w:numId w:val="63"/>
        </w:numPr>
        <w:spacing w:after="120"/>
        <w:ind w:left="1080"/>
        <w:rPr>
          <w:rFonts w:asciiTheme="minorHAnsi" w:hAnsiTheme="minorHAnsi"/>
          <w:sz w:val="26"/>
          <w:szCs w:val="26"/>
        </w:rPr>
      </w:pPr>
      <w:r>
        <w:rPr>
          <w:rFonts w:asciiTheme="minorHAnsi" w:hAnsiTheme="minorHAnsi"/>
          <w:b/>
          <w:sz w:val="26"/>
          <w:szCs w:val="26"/>
        </w:rPr>
        <w:t>Blended</w:t>
      </w:r>
      <w:r w:rsidR="004F59B5">
        <w:rPr>
          <w:rFonts w:asciiTheme="minorHAnsi" w:hAnsiTheme="minorHAnsi"/>
          <w:b/>
          <w:sz w:val="26"/>
          <w:szCs w:val="26"/>
        </w:rPr>
        <w:t xml:space="preserve">/Hybrid </w:t>
      </w:r>
      <w:r w:rsidR="005C4C0C">
        <w:rPr>
          <w:rFonts w:asciiTheme="minorHAnsi" w:hAnsiTheme="minorHAnsi"/>
          <w:b/>
          <w:sz w:val="26"/>
          <w:szCs w:val="26"/>
        </w:rPr>
        <w:t>Courses</w:t>
      </w:r>
      <w:r w:rsidR="00544E3A" w:rsidRPr="00D92D50">
        <w:rPr>
          <w:rFonts w:asciiTheme="minorHAnsi" w:hAnsiTheme="minorHAnsi"/>
          <w:b/>
          <w:sz w:val="26"/>
          <w:szCs w:val="26"/>
        </w:rPr>
        <w:t>:</w:t>
      </w:r>
      <w:r w:rsidR="00544E3A" w:rsidRPr="00D92D50">
        <w:rPr>
          <w:rFonts w:asciiTheme="minorHAnsi" w:hAnsiTheme="minorHAnsi"/>
          <w:sz w:val="26"/>
          <w:szCs w:val="26"/>
        </w:rPr>
        <w:t xml:space="preserve"> Three (3) hours of work for each credit hour </w:t>
      </w:r>
      <w:r w:rsidR="000933D7" w:rsidRPr="00D92D50">
        <w:rPr>
          <w:rFonts w:asciiTheme="minorHAnsi" w:hAnsiTheme="minorHAnsi"/>
          <w:sz w:val="26"/>
          <w:szCs w:val="26"/>
        </w:rPr>
        <w:t xml:space="preserve">through a </w:t>
      </w:r>
      <w:r w:rsidR="00544E3A" w:rsidRPr="00D92D50">
        <w:rPr>
          <w:rFonts w:asciiTheme="minorHAnsi" w:hAnsiTheme="minorHAnsi"/>
          <w:sz w:val="26"/>
          <w:szCs w:val="26"/>
        </w:rPr>
        <w:t>combination of face-to-face and online activities; e.g., one (</w:t>
      </w:r>
      <w:r w:rsidR="001319F8">
        <w:rPr>
          <w:rFonts w:asciiTheme="minorHAnsi" w:hAnsiTheme="minorHAnsi"/>
          <w:sz w:val="26"/>
          <w:szCs w:val="26"/>
        </w:rPr>
        <w:t xml:space="preserve">1) </w:t>
      </w:r>
      <w:r w:rsidR="00544E3A" w:rsidRPr="00D92D50">
        <w:rPr>
          <w:rFonts w:asciiTheme="minorHAnsi" w:hAnsiTheme="minorHAnsi"/>
          <w:sz w:val="26"/>
          <w:szCs w:val="26"/>
        </w:rPr>
        <w:t xml:space="preserve">face-to-face hour plus two </w:t>
      </w:r>
      <w:r w:rsidR="001319F8">
        <w:rPr>
          <w:rFonts w:asciiTheme="minorHAnsi" w:hAnsiTheme="minorHAnsi"/>
          <w:sz w:val="26"/>
          <w:szCs w:val="26"/>
        </w:rPr>
        <w:t xml:space="preserve">(2) </w:t>
      </w:r>
      <w:r w:rsidR="00544E3A" w:rsidRPr="00D92D50">
        <w:rPr>
          <w:rFonts w:asciiTheme="minorHAnsi" w:hAnsiTheme="minorHAnsi"/>
          <w:sz w:val="26"/>
          <w:szCs w:val="26"/>
        </w:rPr>
        <w:t>hours of homework, planned online activities, and/or extended responsibilities per week for each credit hour; alternately, three (3) hours of planned required activities for each credit hour</w:t>
      </w:r>
      <w:r w:rsidR="00152671">
        <w:rPr>
          <w:rFonts w:asciiTheme="minorHAnsi" w:hAnsiTheme="minorHAnsi"/>
          <w:sz w:val="26"/>
          <w:szCs w:val="26"/>
        </w:rPr>
        <w:t>.</w:t>
      </w:r>
    </w:p>
    <w:p w14:paraId="651655C6" w14:textId="77777777" w:rsidR="00544E3A" w:rsidRPr="00D92D50" w:rsidRDefault="00544E3A" w:rsidP="00F815B1">
      <w:pPr>
        <w:widowControl w:val="0"/>
        <w:numPr>
          <w:ilvl w:val="0"/>
          <w:numId w:val="63"/>
        </w:numPr>
        <w:spacing w:after="120"/>
        <w:ind w:left="1080"/>
        <w:rPr>
          <w:rFonts w:asciiTheme="minorHAnsi" w:hAnsiTheme="minorHAnsi"/>
          <w:sz w:val="26"/>
          <w:szCs w:val="26"/>
        </w:rPr>
      </w:pPr>
      <w:r w:rsidRPr="00D92D50">
        <w:rPr>
          <w:rFonts w:asciiTheme="minorHAnsi" w:hAnsiTheme="minorHAnsi"/>
          <w:b/>
          <w:sz w:val="26"/>
          <w:szCs w:val="26"/>
        </w:rPr>
        <w:t>Online Learning</w:t>
      </w:r>
      <w:r w:rsidRPr="00D92D50">
        <w:rPr>
          <w:rFonts w:asciiTheme="minorHAnsi" w:hAnsiTheme="minorHAnsi"/>
          <w:sz w:val="26"/>
          <w:szCs w:val="26"/>
        </w:rPr>
        <w:t>: The following ranges apply:</w:t>
      </w:r>
    </w:p>
    <w:p w14:paraId="24E57A7A" w14:textId="38152268" w:rsidR="00544E3A" w:rsidRPr="00D92D50" w:rsidRDefault="00544E3A" w:rsidP="00AE2D73">
      <w:pPr>
        <w:pStyle w:val="Footer"/>
        <w:widowControl w:val="0"/>
        <w:numPr>
          <w:ilvl w:val="0"/>
          <w:numId w:val="92"/>
        </w:numPr>
        <w:tabs>
          <w:tab w:val="clear" w:pos="4320"/>
          <w:tab w:val="clear" w:pos="8640"/>
        </w:tabs>
        <w:autoSpaceDE/>
        <w:autoSpaceDN/>
        <w:adjustRightInd/>
        <w:ind w:left="1440" w:right="-178"/>
        <w:rPr>
          <w:rFonts w:asciiTheme="minorHAnsi" w:hAnsiTheme="minorHAnsi"/>
          <w:sz w:val="26"/>
          <w:szCs w:val="26"/>
        </w:rPr>
      </w:pPr>
      <w:r w:rsidRPr="00D92D50">
        <w:rPr>
          <w:rFonts w:asciiTheme="minorHAnsi" w:hAnsiTheme="minorHAnsi"/>
          <w:sz w:val="26"/>
          <w:szCs w:val="26"/>
        </w:rPr>
        <w:t>One (1) credit hour equals 3</w:t>
      </w:r>
      <w:r w:rsidR="00256419">
        <w:rPr>
          <w:rFonts w:asciiTheme="minorHAnsi" w:hAnsiTheme="minorHAnsi"/>
          <w:sz w:val="26"/>
          <w:szCs w:val="26"/>
          <w:lang w:val="en-US"/>
        </w:rPr>
        <w:t xml:space="preserve"> </w:t>
      </w:r>
      <w:r w:rsidRPr="00D92D50">
        <w:rPr>
          <w:rFonts w:asciiTheme="minorHAnsi" w:hAnsiTheme="minorHAnsi"/>
          <w:sz w:val="26"/>
          <w:szCs w:val="26"/>
        </w:rPr>
        <w:t>hours each week</w:t>
      </w:r>
      <w:r w:rsidRPr="00D92D50">
        <w:rPr>
          <w:rFonts w:asciiTheme="minorHAnsi" w:hAnsiTheme="minorHAnsi"/>
          <w:sz w:val="26"/>
          <w:szCs w:val="26"/>
          <w:lang w:val="en-US"/>
        </w:rPr>
        <w:t xml:space="preserve">  </w:t>
      </w:r>
      <w:r w:rsidRPr="00D92D50">
        <w:rPr>
          <w:rFonts w:asciiTheme="minorHAnsi" w:hAnsiTheme="minorHAnsi"/>
          <w:sz w:val="26"/>
          <w:szCs w:val="26"/>
        </w:rPr>
        <w:t>(</w:t>
      </w:r>
      <w:r w:rsidR="00971CE5">
        <w:rPr>
          <w:rFonts w:asciiTheme="minorHAnsi" w:hAnsiTheme="minorHAnsi"/>
          <w:sz w:val="26"/>
          <w:szCs w:val="26"/>
          <w:lang w:val="en-US"/>
        </w:rPr>
        <w:t xml:space="preserve">including </w:t>
      </w:r>
      <w:r w:rsidRPr="00D92D50">
        <w:rPr>
          <w:rFonts w:asciiTheme="minorHAnsi" w:hAnsiTheme="minorHAnsi"/>
          <w:sz w:val="26"/>
          <w:szCs w:val="26"/>
        </w:rPr>
        <w:t xml:space="preserve">contact </w:t>
      </w:r>
      <w:r w:rsidR="00971CE5">
        <w:rPr>
          <w:rFonts w:asciiTheme="minorHAnsi" w:hAnsiTheme="minorHAnsi"/>
          <w:sz w:val="26"/>
          <w:szCs w:val="26"/>
          <w:lang w:val="en-US"/>
        </w:rPr>
        <w:t xml:space="preserve">hours, </w:t>
      </w:r>
      <w:r w:rsidRPr="00D92D50">
        <w:rPr>
          <w:rFonts w:asciiTheme="minorHAnsi" w:hAnsiTheme="minorHAnsi"/>
          <w:sz w:val="26"/>
          <w:szCs w:val="26"/>
        </w:rPr>
        <w:t>homework and/or extended responsibilities)</w:t>
      </w:r>
      <w:r w:rsidR="00152671">
        <w:rPr>
          <w:rFonts w:asciiTheme="minorHAnsi" w:hAnsiTheme="minorHAnsi"/>
          <w:sz w:val="26"/>
          <w:szCs w:val="26"/>
          <w:lang w:val="en-US"/>
        </w:rPr>
        <w:t>.</w:t>
      </w:r>
    </w:p>
    <w:p w14:paraId="1298633B" w14:textId="1DD5B611" w:rsidR="00544E3A" w:rsidRPr="00D92D50" w:rsidRDefault="00544E3A" w:rsidP="00AE2D73">
      <w:pPr>
        <w:widowControl w:val="0"/>
        <w:numPr>
          <w:ilvl w:val="0"/>
          <w:numId w:val="92"/>
        </w:numPr>
        <w:ind w:left="1440" w:right="-178"/>
        <w:rPr>
          <w:rFonts w:asciiTheme="minorHAnsi" w:hAnsiTheme="minorHAnsi"/>
          <w:sz w:val="26"/>
          <w:szCs w:val="26"/>
        </w:rPr>
      </w:pPr>
      <w:r w:rsidRPr="00D92D50">
        <w:rPr>
          <w:rFonts w:asciiTheme="minorHAnsi" w:hAnsiTheme="minorHAnsi"/>
          <w:sz w:val="26"/>
          <w:szCs w:val="26"/>
        </w:rPr>
        <w:t xml:space="preserve">Two (2) credit hours equals </w:t>
      </w:r>
      <w:r w:rsidR="00256419">
        <w:rPr>
          <w:rFonts w:asciiTheme="minorHAnsi" w:hAnsiTheme="minorHAnsi"/>
          <w:sz w:val="26"/>
          <w:szCs w:val="26"/>
        </w:rPr>
        <w:t>6</w:t>
      </w:r>
      <w:r w:rsidRPr="00D92D50">
        <w:rPr>
          <w:rFonts w:asciiTheme="minorHAnsi" w:hAnsiTheme="minorHAnsi"/>
          <w:sz w:val="26"/>
          <w:szCs w:val="26"/>
        </w:rPr>
        <w:t xml:space="preserve"> hours each week (</w:t>
      </w:r>
      <w:r w:rsidR="00971CE5">
        <w:rPr>
          <w:rFonts w:asciiTheme="minorHAnsi" w:hAnsiTheme="minorHAnsi"/>
          <w:sz w:val="26"/>
          <w:szCs w:val="26"/>
        </w:rPr>
        <w:t xml:space="preserve">including </w:t>
      </w:r>
      <w:r w:rsidRPr="00D92D50">
        <w:rPr>
          <w:rFonts w:asciiTheme="minorHAnsi" w:hAnsiTheme="minorHAnsi"/>
          <w:sz w:val="26"/>
          <w:szCs w:val="26"/>
        </w:rPr>
        <w:t xml:space="preserve">contact </w:t>
      </w:r>
      <w:r w:rsidR="00971CE5">
        <w:rPr>
          <w:rFonts w:asciiTheme="minorHAnsi" w:hAnsiTheme="minorHAnsi"/>
          <w:sz w:val="26"/>
          <w:szCs w:val="26"/>
        </w:rPr>
        <w:t xml:space="preserve">hours, </w:t>
      </w:r>
      <w:r w:rsidRPr="00D92D50">
        <w:rPr>
          <w:rFonts w:asciiTheme="minorHAnsi" w:hAnsiTheme="minorHAnsi"/>
          <w:sz w:val="26"/>
          <w:szCs w:val="26"/>
        </w:rPr>
        <w:t>homework and/or extended responsibilities)</w:t>
      </w:r>
      <w:r w:rsidR="00152671">
        <w:rPr>
          <w:rFonts w:asciiTheme="minorHAnsi" w:hAnsiTheme="minorHAnsi"/>
          <w:sz w:val="26"/>
          <w:szCs w:val="26"/>
        </w:rPr>
        <w:t>.</w:t>
      </w:r>
    </w:p>
    <w:p w14:paraId="7B2377CA" w14:textId="2AB66C30" w:rsidR="00544E3A" w:rsidRPr="00D92D50" w:rsidRDefault="00544E3A" w:rsidP="00AE2D73">
      <w:pPr>
        <w:widowControl w:val="0"/>
        <w:numPr>
          <w:ilvl w:val="0"/>
          <w:numId w:val="92"/>
        </w:numPr>
        <w:spacing w:after="60"/>
        <w:ind w:left="1440" w:right="-173"/>
        <w:rPr>
          <w:rFonts w:asciiTheme="minorHAnsi" w:hAnsiTheme="minorHAnsi"/>
          <w:sz w:val="26"/>
          <w:szCs w:val="26"/>
        </w:rPr>
      </w:pPr>
      <w:r w:rsidRPr="00D92D50">
        <w:rPr>
          <w:rFonts w:asciiTheme="minorHAnsi" w:hAnsiTheme="minorHAnsi"/>
          <w:sz w:val="26"/>
          <w:szCs w:val="26"/>
        </w:rPr>
        <w:t xml:space="preserve">Three (3) credit hours equals </w:t>
      </w:r>
      <w:r w:rsidR="00256419">
        <w:rPr>
          <w:rFonts w:asciiTheme="minorHAnsi" w:hAnsiTheme="minorHAnsi"/>
          <w:sz w:val="26"/>
          <w:szCs w:val="26"/>
        </w:rPr>
        <w:t>9</w:t>
      </w:r>
      <w:r w:rsidRPr="00D92D50">
        <w:rPr>
          <w:rFonts w:asciiTheme="minorHAnsi" w:hAnsiTheme="minorHAnsi"/>
          <w:sz w:val="26"/>
          <w:szCs w:val="26"/>
        </w:rPr>
        <w:t xml:space="preserve"> hours each week (</w:t>
      </w:r>
      <w:r w:rsidR="00971CE5">
        <w:rPr>
          <w:rFonts w:asciiTheme="minorHAnsi" w:hAnsiTheme="minorHAnsi"/>
          <w:sz w:val="26"/>
          <w:szCs w:val="26"/>
        </w:rPr>
        <w:t xml:space="preserve">including </w:t>
      </w:r>
      <w:r w:rsidRPr="00D92D50">
        <w:rPr>
          <w:rFonts w:asciiTheme="minorHAnsi" w:hAnsiTheme="minorHAnsi"/>
          <w:sz w:val="26"/>
          <w:szCs w:val="26"/>
        </w:rPr>
        <w:t xml:space="preserve">contact </w:t>
      </w:r>
      <w:r w:rsidR="00971CE5">
        <w:rPr>
          <w:rFonts w:asciiTheme="minorHAnsi" w:hAnsiTheme="minorHAnsi"/>
          <w:sz w:val="26"/>
          <w:szCs w:val="26"/>
        </w:rPr>
        <w:t xml:space="preserve">hours, </w:t>
      </w:r>
      <w:r w:rsidRPr="00D92D50">
        <w:rPr>
          <w:rFonts w:asciiTheme="minorHAnsi" w:hAnsiTheme="minorHAnsi"/>
          <w:sz w:val="26"/>
          <w:szCs w:val="26"/>
        </w:rPr>
        <w:t>homework and/or extended responsibilities)</w:t>
      </w:r>
      <w:r w:rsidR="00152671">
        <w:rPr>
          <w:rFonts w:asciiTheme="minorHAnsi" w:hAnsiTheme="minorHAnsi"/>
          <w:sz w:val="26"/>
          <w:szCs w:val="26"/>
        </w:rPr>
        <w:t>.</w:t>
      </w:r>
    </w:p>
    <w:p w14:paraId="1AB78AC7" w14:textId="33614840" w:rsidR="00544E3A" w:rsidRPr="00D92D50" w:rsidRDefault="00544E3A" w:rsidP="00AE2D73">
      <w:pPr>
        <w:widowControl w:val="0"/>
        <w:numPr>
          <w:ilvl w:val="0"/>
          <w:numId w:val="92"/>
        </w:numPr>
        <w:spacing w:after="120"/>
        <w:ind w:left="1440" w:right="-173"/>
        <w:rPr>
          <w:rFonts w:asciiTheme="minorHAnsi" w:hAnsiTheme="minorHAnsi"/>
          <w:sz w:val="26"/>
          <w:szCs w:val="26"/>
        </w:rPr>
      </w:pPr>
      <w:r w:rsidRPr="00D92D50">
        <w:rPr>
          <w:rFonts w:asciiTheme="minorHAnsi" w:hAnsiTheme="minorHAnsi"/>
          <w:sz w:val="26"/>
          <w:szCs w:val="26"/>
        </w:rPr>
        <w:t xml:space="preserve">Four (4) credit hours equals </w:t>
      </w:r>
      <w:r w:rsidR="00256419">
        <w:rPr>
          <w:rFonts w:asciiTheme="minorHAnsi" w:hAnsiTheme="minorHAnsi"/>
          <w:sz w:val="26"/>
          <w:szCs w:val="26"/>
        </w:rPr>
        <w:t>12</w:t>
      </w:r>
      <w:r w:rsidRPr="00D92D50">
        <w:rPr>
          <w:rFonts w:asciiTheme="minorHAnsi" w:hAnsiTheme="minorHAnsi"/>
          <w:sz w:val="26"/>
          <w:szCs w:val="26"/>
        </w:rPr>
        <w:t xml:space="preserve"> hours each week (</w:t>
      </w:r>
      <w:r w:rsidR="00971CE5">
        <w:rPr>
          <w:rFonts w:asciiTheme="minorHAnsi" w:hAnsiTheme="minorHAnsi"/>
          <w:sz w:val="26"/>
          <w:szCs w:val="26"/>
        </w:rPr>
        <w:t xml:space="preserve">including </w:t>
      </w:r>
      <w:r w:rsidRPr="00D92D50">
        <w:rPr>
          <w:rFonts w:asciiTheme="minorHAnsi" w:hAnsiTheme="minorHAnsi"/>
          <w:sz w:val="26"/>
          <w:szCs w:val="26"/>
        </w:rPr>
        <w:t xml:space="preserve">contact </w:t>
      </w:r>
      <w:r w:rsidR="00971CE5">
        <w:rPr>
          <w:rFonts w:asciiTheme="minorHAnsi" w:hAnsiTheme="minorHAnsi"/>
          <w:sz w:val="26"/>
          <w:szCs w:val="26"/>
        </w:rPr>
        <w:t xml:space="preserve">hours, </w:t>
      </w:r>
      <w:r w:rsidRPr="00D92D50">
        <w:rPr>
          <w:rFonts w:asciiTheme="minorHAnsi" w:hAnsiTheme="minorHAnsi"/>
          <w:sz w:val="26"/>
          <w:szCs w:val="26"/>
        </w:rPr>
        <w:t>homework and/or extended responsibilities)</w:t>
      </w:r>
      <w:r w:rsidR="00152671">
        <w:rPr>
          <w:rFonts w:asciiTheme="minorHAnsi" w:hAnsiTheme="minorHAnsi"/>
          <w:sz w:val="26"/>
          <w:szCs w:val="26"/>
        </w:rPr>
        <w:t>.</w:t>
      </w:r>
    </w:p>
    <w:p w14:paraId="0E53BAA7" w14:textId="07E3E65D" w:rsidR="00544E3A" w:rsidRPr="00E92F15" w:rsidRDefault="00E92F15" w:rsidP="00E92F15">
      <w:pPr>
        <w:pStyle w:val="Heading3"/>
        <w:tabs>
          <w:tab w:val="clear" w:pos="0"/>
          <w:tab w:val="left" w:pos="90"/>
        </w:tabs>
        <w:spacing w:before="240" w:after="240"/>
        <w:ind w:left="720" w:hanging="360"/>
        <w:jc w:val="left"/>
        <w:rPr>
          <w:rFonts w:asciiTheme="minorHAnsi" w:hAnsiTheme="minorHAnsi"/>
          <w:smallCaps w:val="0"/>
          <w:sz w:val="26"/>
          <w:szCs w:val="26"/>
          <w:u w:val="none"/>
        </w:rPr>
      </w:pPr>
      <w:bookmarkStart w:id="55" w:name="_Toc50734655"/>
      <w:r>
        <w:rPr>
          <w:rFonts w:asciiTheme="minorHAnsi" w:hAnsiTheme="minorHAnsi"/>
          <w:smallCaps w:val="0"/>
          <w:sz w:val="26"/>
          <w:szCs w:val="26"/>
          <w:u w:val="none"/>
        </w:rPr>
        <w:t>3.</w:t>
      </w:r>
      <w:r>
        <w:rPr>
          <w:rFonts w:asciiTheme="minorHAnsi" w:hAnsiTheme="minorHAnsi"/>
          <w:smallCaps w:val="0"/>
          <w:sz w:val="26"/>
          <w:szCs w:val="26"/>
          <w:u w:val="none"/>
        </w:rPr>
        <w:tab/>
      </w:r>
      <w:r w:rsidR="002227D7" w:rsidRPr="00E92F15">
        <w:rPr>
          <w:rFonts w:asciiTheme="minorHAnsi" w:hAnsiTheme="minorHAnsi"/>
          <w:smallCaps w:val="0"/>
          <w:sz w:val="26"/>
          <w:szCs w:val="26"/>
          <w:u w:val="none"/>
        </w:rPr>
        <w:t>Course Subject Codes and Numbering</w:t>
      </w:r>
      <w:bookmarkEnd w:id="55"/>
    </w:p>
    <w:p w14:paraId="3D2C61A6" w14:textId="41E4A861" w:rsidR="00544E3A" w:rsidRPr="00D92D50" w:rsidRDefault="00544E3A" w:rsidP="00F17927">
      <w:pPr>
        <w:widowControl w:val="0"/>
        <w:spacing w:after="120"/>
        <w:ind w:left="720"/>
        <w:rPr>
          <w:rFonts w:asciiTheme="minorHAnsi" w:hAnsiTheme="minorHAnsi"/>
          <w:sz w:val="26"/>
          <w:szCs w:val="26"/>
        </w:rPr>
      </w:pPr>
      <w:r w:rsidRPr="00D92D50">
        <w:rPr>
          <w:rFonts w:asciiTheme="minorHAnsi" w:hAnsiTheme="minorHAnsi"/>
          <w:sz w:val="26"/>
          <w:szCs w:val="26"/>
        </w:rPr>
        <w:t>All courses within a program must satisfy the RIT course numbering schema</w:t>
      </w:r>
      <w:r w:rsidR="00117C8A">
        <w:rPr>
          <w:rFonts w:asciiTheme="minorHAnsi" w:hAnsiTheme="minorHAnsi"/>
          <w:sz w:val="26"/>
          <w:szCs w:val="26"/>
        </w:rPr>
        <w:t xml:space="preserve"> (</w:t>
      </w:r>
      <w:hyperlink r:id="rId65" w:anchor="overlay=node/345/edit" w:history="1">
        <w:r w:rsidR="00117C8A" w:rsidRPr="0061750C">
          <w:rPr>
            <w:rStyle w:val="Hyperlink"/>
            <w:rFonts w:asciiTheme="minorHAnsi" w:hAnsiTheme="minorHAnsi"/>
            <w:sz w:val="26"/>
            <w:szCs w:val="26"/>
          </w:rPr>
          <w:t>https://www.rit.edu/academicaffairs/academicprogrammgmnt/new-course-proposal-form/course-numbering#overlay=node/345/edit</w:t>
        </w:r>
      </w:hyperlink>
      <w:r w:rsidR="00117C8A">
        <w:rPr>
          <w:rFonts w:asciiTheme="minorHAnsi" w:hAnsiTheme="minorHAnsi"/>
          <w:sz w:val="26"/>
          <w:szCs w:val="26"/>
        </w:rPr>
        <w:t>)</w:t>
      </w:r>
      <w:r w:rsidR="0096512D" w:rsidRPr="0096512D">
        <w:rPr>
          <w:rFonts w:asciiTheme="minorHAnsi" w:hAnsiTheme="minorHAnsi"/>
          <w:sz w:val="26"/>
          <w:szCs w:val="26"/>
        </w:rPr>
        <w:t>.</w:t>
      </w:r>
    </w:p>
    <w:p w14:paraId="6AAAF3FF" w14:textId="52A7D6EE" w:rsidR="00544E3A" w:rsidRPr="00D92D50" w:rsidRDefault="00544E3A" w:rsidP="00F17927">
      <w:pPr>
        <w:widowControl w:val="0"/>
        <w:spacing w:after="120"/>
        <w:ind w:left="720"/>
        <w:rPr>
          <w:rFonts w:asciiTheme="minorHAnsi" w:hAnsiTheme="minorHAnsi"/>
          <w:sz w:val="26"/>
          <w:szCs w:val="26"/>
        </w:rPr>
      </w:pPr>
      <w:r w:rsidRPr="00D92D50">
        <w:rPr>
          <w:rFonts w:asciiTheme="minorHAnsi" w:hAnsiTheme="minorHAnsi"/>
          <w:sz w:val="26"/>
          <w:szCs w:val="26"/>
        </w:rPr>
        <w:t xml:space="preserve">For NTID courses, use NTID </w:t>
      </w:r>
      <w:r w:rsidR="00D05755" w:rsidRPr="00D92D50">
        <w:rPr>
          <w:rFonts w:asciiTheme="minorHAnsi" w:hAnsiTheme="minorHAnsi"/>
          <w:sz w:val="26"/>
          <w:szCs w:val="26"/>
        </w:rPr>
        <w:t>plus</w:t>
      </w:r>
      <w:r w:rsidRPr="00D92D50">
        <w:rPr>
          <w:rFonts w:asciiTheme="minorHAnsi" w:hAnsiTheme="minorHAnsi"/>
          <w:sz w:val="26"/>
          <w:szCs w:val="26"/>
        </w:rPr>
        <w:t xml:space="preserve"> the alpha subject (discipline) code </w:t>
      </w:r>
      <w:r w:rsidR="00D05755" w:rsidRPr="00D92D50">
        <w:rPr>
          <w:rFonts w:asciiTheme="minorHAnsi" w:hAnsiTheme="minorHAnsi"/>
          <w:sz w:val="26"/>
          <w:szCs w:val="26"/>
        </w:rPr>
        <w:t xml:space="preserve">plus </w:t>
      </w:r>
      <w:r w:rsidR="0061357D">
        <w:rPr>
          <w:rFonts w:asciiTheme="minorHAnsi" w:hAnsiTheme="minorHAnsi"/>
          <w:sz w:val="26"/>
          <w:szCs w:val="26"/>
        </w:rPr>
        <w:t>a</w:t>
      </w:r>
      <w:r w:rsidR="0061357D" w:rsidRPr="00D92D50">
        <w:rPr>
          <w:rFonts w:asciiTheme="minorHAnsi" w:hAnsiTheme="minorHAnsi"/>
          <w:sz w:val="26"/>
          <w:szCs w:val="26"/>
        </w:rPr>
        <w:t xml:space="preserve"> </w:t>
      </w:r>
      <w:r w:rsidRPr="00D92D50">
        <w:rPr>
          <w:rFonts w:asciiTheme="minorHAnsi" w:hAnsiTheme="minorHAnsi"/>
          <w:sz w:val="26"/>
          <w:szCs w:val="26"/>
        </w:rPr>
        <w:t>three-digit</w:t>
      </w:r>
      <w:r w:rsidR="0061357D">
        <w:rPr>
          <w:rFonts w:asciiTheme="minorHAnsi" w:hAnsiTheme="minorHAnsi"/>
          <w:sz w:val="26"/>
          <w:szCs w:val="26"/>
        </w:rPr>
        <w:t xml:space="preserve"> numerical</w:t>
      </w:r>
      <w:r w:rsidRPr="00D92D50">
        <w:rPr>
          <w:rFonts w:asciiTheme="minorHAnsi" w:hAnsiTheme="minorHAnsi"/>
          <w:sz w:val="26"/>
          <w:szCs w:val="26"/>
        </w:rPr>
        <w:t xml:space="preserve"> code </w:t>
      </w:r>
      <w:r w:rsidR="007B7F3D">
        <w:rPr>
          <w:rFonts w:asciiTheme="minorHAnsi" w:hAnsiTheme="minorHAnsi"/>
          <w:sz w:val="26"/>
          <w:szCs w:val="26"/>
        </w:rPr>
        <w:t>(</w:t>
      </w:r>
      <w:r w:rsidR="0090755B">
        <w:rPr>
          <w:rFonts w:asciiTheme="minorHAnsi" w:hAnsiTheme="minorHAnsi"/>
          <w:sz w:val="26"/>
          <w:szCs w:val="26"/>
        </w:rPr>
        <w:t>e.g</w:t>
      </w:r>
      <w:r w:rsidRPr="00D92D50">
        <w:rPr>
          <w:rFonts w:asciiTheme="minorHAnsi" w:hAnsiTheme="minorHAnsi"/>
          <w:sz w:val="26"/>
          <w:szCs w:val="26"/>
        </w:rPr>
        <w:t>., NTID NSCI</w:t>
      </w:r>
      <w:r w:rsidR="007B7F3D">
        <w:rPr>
          <w:rFonts w:asciiTheme="minorHAnsi" w:hAnsiTheme="minorHAnsi"/>
          <w:sz w:val="26"/>
          <w:szCs w:val="26"/>
        </w:rPr>
        <w:t xml:space="preserve"> </w:t>
      </w:r>
      <w:r w:rsidRPr="00D92D50">
        <w:rPr>
          <w:rFonts w:asciiTheme="minorHAnsi" w:hAnsiTheme="minorHAnsi"/>
          <w:sz w:val="26"/>
          <w:szCs w:val="26"/>
        </w:rPr>
        <w:t>1</w:t>
      </w:r>
      <w:r w:rsidR="008014B3">
        <w:rPr>
          <w:rFonts w:asciiTheme="minorHAnsi" w:hAnsiTheme="minorHAnsi"/>
          <w:sz w:val="26"/>
          <w:szCs w:val="26"/>
        </w:rPr>
        <w:t>61</w:t>
      </w:r>
      <w:r w:rsidR="006E14BD">
        <w:rPr>
          <w:rFonts w:asciiTheme="minorHAnsi" w:hAnsiTheme="minorHAnsi"/>
          <w:sz w:val="26"/>
          <w:szCs w:val="26"/>
        </w:rPr>
        <w:t xml:space="preserve"> </w:t>
      </w:r>
      <w:r w:rsidR="007B7F3D">
        <w:rPr>
          <w:rFonts w:asciiTheme="minorHAnsi" w:hAnsiTheme="minorHAnsi"/>
          <w:sz w:val="26"/>
          <w:szCs w:val="26"/>
        </w:rPr>
        <w:t xml:space="preserve">Fundamentals of Biology I). </w:t>
      </w:r>
      <w:r w:rsidRPr="00D92D50">
        <w:rPr>
          <w:rFonts w:asciiTheme="minorHAnsi" w:hAnsiTheme="minorHAnsi"/>
          <w:sz w:val="26"/>
          <w:szCs w:val="26"/>
        </w:rPr>
        <w:t xml:space="preserve"> </w:t>
      </w:r>
      <w:r w:rsidR="00E1604F">
        <w:rPr>
          <w:rFonts w:asciiTheme="minorHAnsi" w:hAnsiTheme="minorHAnsi"/>
          <w:sz w:val="26"/>
          <w:szCs w:val="26"/>
        </w:rPr>
        <w:t xml:space="preserve">Before assigning a number to a new course, </w:t>
      </w:r>
      <w:r w:rsidR="00AE2D73" w:rsidRPr="00AE7D00">
        <w:rPr>
          <w:rFonts w:asciiTheme="minorHAnsi" w:hAnsiTheme="minorHAnsi"/>
          <w:sz w:val="26"/>
          <w:szCs w:val="26"/>
        </w:rPr>
        <w:t>be sure to</w:t>
      </w:r>
      <w:r w:rsidR="00AE2D73">
        <w:rPr>
          <w:rFonts w:asciiTheme="minorHAnsi" w:hAnsiTheme="minorHAnsi"/>
          <w:sz w:val="26"/>
          <w:szCs w:val="26"/>
        </w:rPr>
        <w:t xml:space="preserve"> </w:t>
      </w:r>
      <w:r w:rsidR="0024099F">
        <w:rPr>
          <w:rFonts w:asciiTheme="minorHAnsi" w:hAnsiTheme="minorHAnsi"/>
          <w:sz w:val="26"/>
          <w:szCs w:val="26"/>
        </w:rPr>
        <w:t>contact the CRA</w:t>
      </w:r>
      <w:r w:rsidR="0061357D" w:rsidRPr="00D92D50">
        <w:rPr>
          <w:rFonts w:asciiTheme="minorHAnsi" w:hAnsiTheme="minorHAnsi"/>
          <w:sz w:val="26"/>
          <w:szCs w:val="26"/>
        </w:rPr>
        <w:t xml:space="preserve"> </w:t>
      </w:r>
      <w:r w:rsidR="0061357D">
        <w:rPr>
          <w:rFonts w:asciiTheme="minorHAnsi" w:hAnsiTheme="minorHAnsi"/>
          <w:sz w:val="26"/>
          <w:szCs w:val="26"/>
        </w:rPr>
        <w:t xml:space="preserve">to </w:t>
      </w:r>
      <w:r w:rsidR="000A2F85">
        <w:rPr>
          <w:rFonts w:asciiTheme="minorHAnsi" w:hAnsiTheme="minorHAnsi"/>
          <w:sz w:val="26"/>
          <w:szCs w:val="26"/>
        </w:rPr>
        <w:t>make</w:t>
      </w:r>
      <w:r w:rsidR="0061357D">
        <w:rPr>
          <w:rFonts w:asciiTheme="minorHAnsi" w:hAnsiTheme="minorHAnsi"/>
          <w:sz w:val="26"/>
          <w:szCs w:val="26"/>
        </w:rPr>
        <w:t xml:space="preserve"> sure that</w:t>
      </w:r>
      <w:r w:rsidR="0061357D" w:rsidRPr="00D92D50">
        <w:rPr>
          <w:rFonts w:asciiTheme="minorHAnsi" w:hAnsiTheme="minorHAnsi"/>
          <w:sz w:val="26"/>
          <w:szCs w:val="26"/>
        </w:rPr>
        <w:t xml:space="preserve"> </w:t>
      </w:r>
      <w:r w:rsidR="00E1604F">
        <w:rPr>
          <w:rFonts w:asciiTheme="minorHAnsi" w:hAnsiTheme="minorHAnsi"/>
          <w:sz w:val="26"/>
          <w:szCs w:val="26"/>
        </w:rPr>
        <w:t>the</w:t>
      </w:r>
      <w:r w:rsidRPr="00D92D50">
        <w:rPr>
          <w:rFonts w:asciiTheme="minorHAnsi" w:hAnsiTheme="minorHAnsi"/>
          <w:sz w:val="26"/>
          <w:szCs w:val="26"/>
        </w:rPr>
        <w:t xml:space="preserve"> number </w:t>
      </w:r>
      <w:r w:rsidR="00124CEA">
        <w:rPr>
          <w:rFonts w:asciiTheme="minorHAnsi" w:hAnsiTheme="minorHAnsi"/>
          <w:sz w:val="26"/>
          <w:szCs w:val="26"/>
        </w:rPr>
        <w:t>is available</w:t>
      </w:r>
      <w:r w:rsidRPr="00D92D50">
        <w:rPr>
          <w:rFonts w:asciiTheme="minorHAnsi" w:hAnsiTheme="minorHAnsi"/>
          <w:sz w:val="26"/>
          <w:szCs w:val="26"/>
        </w:rPr>
        <w:t>.</w:t>
      </w:r>
    </w:p>
    <w:p w14:paraId="3B5F5D8C" w14:textId="77777777" w:rsidR="00544E3A" w:rsidRPr="00D92D50" w:rsidRDefault="00544E3A" w:rsidP="00F17927">
      <w:pPr>
        <w:widowControl w:val="0"/>
        <w:spacing w:after="120"/>
        <w:ind w:left="720"/>
        <w:rPr>
          <w:rFonts w:asciiTheme="minorHAnsi" w:hAnsiTheme="minorHAnsi"/>
          <w:b/>
          <w:sz w:val="26"/>
          <w:szCs w:val="26"/>
        </w:rPr>
      </w:pPr>
      <w:r w:rsidRPr="00D92D50">
        <w:rPr>
          <w:rFonts w:asciiTheme="minorHAnsi" w:hAnsiTheme="minorHAnsi"/>
          <w:b/>
          <w:sz w:val="26"/>
          <w:szCs w:val="26"/>
        </w:rPr>
        <w:t>Recommen</w:t>
      </w:r>
      <w:r w:rsidR="00C755EC">
        <w:rPr>
          <w:rFonts w:asciiTheme="minorHAnsi" w:hAnsiTheme="minorHAnsi"/>
          <w:b/>
          <w:sz w:val="26"/>
          <w:szCs w:val="26"/>
        </w:rPr>
        <w:t>ded Course Numbering Guidelines</w:t>
      </w:r>
    </w:p>
    <w:p w14:paraId="54948A84" w14:textId="77777777" w:rsidR="00544E3A" w:rsidRPr="00D92D50" w:rsidRDefault="00544E3A" w:rsidP="005B2748">
      <w:pPr>
        <w:widowControl w:val="0"/>
        <w:numPr>
          <w:ilvl w:val="0"/>
          <w:numId w:val="64"/>
        </w:numPr>
        <w:spacing w:after="60"/>
        <w:ind w:left="1080"/>
        <w:rPr>
          <w:rFonts w:asciiTheme="minorHAnsi" w:hAnsiTheme="minorHAnsi"/>
          <w:sz w:val="26"/>
          <w:szCs w:val="26"/>
        </w:rPr>
      </w:pPr>
      <w:r w:rsidRPr="00D92D50">
        <w:rPr>
          <w:rFonts w:asciiTheme="minorHAnsi" w:eastAsia="Calibri" w:hAnsiTheme="minorHAnsi"/>
          <w:b/>
          <w:sz w:val="26"/>
          <w:szCs w:val="26"/>
        </w:rPr>
        <w:t>000</w:t>
      </w:r>
      <w:r w:rsidRPr="00D92D50">
        <w:rPr>
          <w:rFonts w:asciiTheme="minorHAnsi" w:eastAsia="Calibri" w:hAnsiTheme="minorHAnsi" w:cs="Cambria Math"/>
          <w:b/>
          <w:sz w:val="26"/>
          <w:szCs w:val="26"/>
        </w:rPr>
        <w:t>‐</w:t>
      </w:r>
      <w:r w:rsidRPr="00D92D50">
        <w:rPr>
          <w:rFonts w:asciiTheme="minorHAnsi" w:eastAsia="Calibri" w:hAnsiTheme="minorHAnsi"/>
          <w:b/>
          <w:sz w:val="26"/>
          <w:szCs w:val="26"/>
        </w:rPr>
        <w:t>099</w:t>
      </w:r>
      <w:r w:rsidRPr="00D92D50">
        <w:rPr>
          <w:rFonts w:asciiTheme="minorHAnsi" w:hAnsiTheme="minorHAnsi"/>
          <w:sz w:val="26"/>
          <w:szCs w:val="26"/>
        </w:rPr>
        <w:t>: Remedial or non-credit courses</w:t>
      </w:r>
    </w:p>
    <w:p w14:paraId="6192CECE" w14:textId="0092AD0F" w:rsidR="002227D7" w:rsidRPr="00D92D50" w:rsidRDefault="00544E3A" w:rsidP="005B2748">
      <w:pPr>
        <w:widowControl w:val="0"/>
        <w:numPr>
          <w:ilvl w:val="0"/>
          <w:numId w:val="64"/>
        </w:numPr>
        <w:spacing w:after="60"/>
        <w:ind w:left="1080"/>
        <w:rPr>
          <w:rFonts w:asciiTheme="minorHAnsi" w:hAnsiTheme="minorHAnsi"/>
          <w:sz w:val="26"/>
          <w:szCs w:val="26"/>
        </w:rPr>
      </w:pPr>
      <w:r w:rsidRPr="00D92D50">
        <w:rPr>
          <w:rFonts w:asciiTheme="minorHAnsi" w:hAnsiTheme="minorHAnsi"/>
          <w:b/>
          <w:sz w:val="26"/>
          <w:szCs w:val="26"/>
        </w:rPr>
        <w:t>100-199</w:t>
      </w:r>
      <w:r w:rsidRPr="00D92D50">
        <w:rPr>
          <w:rFonts w:asciiTheme="minorHAnsi" w:hAnsiTheme="minorHAnsi"/>
          <w:sz w:val="26"/>
          <w:szCs w:val="26"/>
        </w:rPr>
        <w:t>: Introductory lower</w:t>
      </w:r>
      <w:r w:rsidR="006813C1">
        <w:rPr>
          <w:rFonts w:asciiTheme="minorHAnsi" w:hAnsiTheme="minorHAnsi"/>
          <w:sz w:val="26"/>
          <w:szCs w:val="26"/>
        </w:rPr>
        <w:t>-division undergraduate courses</w:t>
      </w:r>
      <w:r w:rsidRPr="00D92D50">
        <w:rPr>
          <w:rFonts w:asciiTheme="minorHAnsi" w:hAnsiTheme="minorHAnsi"/>
          <w:sz w:val="26"/>
          <w:szCs w:val="26"/>
        </w:rPr>
        <w:t xml:space="preserve"> </w:t>
      </w:r>
      <w:r w:rsidR="00365749" w:rsidRPr="00D92D50">
        <w:rPr>
          <w:rFonts w:asciiTheme="minorHAnsi" w:hAnsiTheme="minorHAnsi"/>
          <w:sz w:val="26"/>
          <w:szCs w:val="26"/>
        </w:rPr>
        <w:t xml:space="preserve">that are </w:t>
      </w:r>
      <w:r w:rsidRPr="00D92D50">
        <w:rPr>
          <w:rFonts w:asciiTheme="minorHAnsi" w:hAnsiTheme="minorHAnsi"/>
          <w:sz w:val="26"/>
          <w:szCs w:val="26"/>
        </w:rPr>
        <w:t>usually taken by first</w:t>
      </w:r>
      <w:r w:rsidR="00B848C8">
        <w:rPr>
          <w:rFonts w:asciiTheme="minorHAnsi" w:hAnsiTheme="minorHAnsi"/>
          <w:sz w:val="26"/>
          <w:szCs w:val="26"/>
        </w:rPr>
        <w:t>-</w:t>
      </w:r>
      <w:r w:rsidRPr="00D92D50">
        <w:rPr>
          <w:rFonts w:asciiTheme="minorHAnsi" w:hAnsiTheme="minorHAnsi"/>
          <w:sz w:val="26"/>
          <w:szCs w:val="26"/>
        </w:rPr>
        <w:t>year students and do not</w:t>
      </w:r>
      <w:r w:rsidR="00605CA7" w:rsidRPr="00D92D50">
        <w:rPr>
          <w:rFonts w:asciiTheme="minorHAnsi" w:hAnsiTheme="minorHAnsi"/>
          <w:sz w:val="26"/>
          <w:szCs w:val="26"/>
        </w:rPr>
        <w:t xml:space="preserve"> have</w:t>
      </w:r>
      <w:r w:rsidRPr="00D92D50">
        <w:rPr>
          <w:rFonts w:asciiTheme="minorHAnsi" w:hAnsiTheme="minorHAnsi"/>
          <w:sz w:val="26"/>
          <w:szCs w:val="26"/>
        </w:rPr>
        <w:t xml:space="preserve"> prerequisites</w:t>
      </w:r>
      <w:r w:rsidR="007B7F3D">
        <w:rPr>
          <w:rFonts w:asciiTheme="minorHAnsi" w:hAnsiTheme="minorHAnsi"/>
          <w:sz w:val="26"/>
          <w:szCs w:val="26"/>
        </w:rPr>
        <w:t xml:space="preserve"> other than necessary college-level proficiency in, for example, math or English.</w:t>
      </w:r>
    </w:p>
    <w:p w14:paraId="5814A168" w14:textId="77777777" w:rsidR="00605CA7" w:rsidRPr="00D92D50" w:rsidRDefault="009F3B03" w:rsidP="005B2748">
      <w:pPr>
        <w:widowControl w:val="0"/>
        <w:spacing w:after="60"/>
        <w:ind w:left="1080"/>
        <w:rPr>
          <w:rFonts w:asciiTheme="minorHAnsi" w:hAnsiTheme="minorHAnsi"/>
          <w:sz w:val="26"/>
          <w:szCs w:val="26"/>
        </w:rPr>
      </w:pPr>
      <w:r w:rsidRPr="00D92D50">
        <w:rPr>
          <w:rFonts w:asciiTheme="minorHAnsi" w:hAnsiTheme="minorHAnsi"/>
          <w:b/>
          <w:bCs/>
          <w:sz w:val="26"/>
          <w:szCs w:val="26"/>
        </w:rPr>
        <w:t>Note:</w:t>
      </w:r>
      <w:r w:rsidRPr="00D92D50">
        <w:rPr>
          <w:rFonts w:asciiTheme="minorHAnsi" w:hAnsiTheme="minorHAnsi"/>
          <w:sz w:val="26"/>
          <w:szCs w:val="26"/>
        </w:rPr>
        <w:t xml:space="preserve"> </w:t>
      </w:r>
      <w:r w:rsidR="00605CA7" w:rsidRPr="00D92D50">
        <w:rPr>
          <w:rFonts w:asciiTheme="minorHAnsi" w:hAnsiTheme="minorHAnsi"/>
          <w:sz w:val="26"/>
          <w:szCs w:val="26"/>
        </w:rPr>
        <w:t xml:space="preserve">Within NTID, course numbers </w:t>
      </w:r>
      <w:r w:rsidR="00605CA7" w:rsidRPr="00B2405B">
        <w:rPr>
          <w:rFonts w:asciiTheme="minorHAnsi" w:hAnsiTheme="minorHAnsi"/>
          <w:b/>
          <w:bCs/>
          <w:sz w:val="26"/>
          <w:szCs w:val="26"/>
        </w:rPr>
        <w:t>100-119</w:t>
      </w:r>
      <w:r w:rsidR="00605CA7" w:rsidRPr="00D92D50">
        <w:rPr>
          <w:rFonts w:asciiTheme="minorHAnsi" w:hAnsiTheme="minorHAnsi"/>
          <w:sz w:val="26"/>
          <w:szCs w:val="26"/>
        </w:rPr>
        <w:t xml:space="preserve"> should be assigned to preparatory-level courses in liberal arts and sciences</w:t>
      </w:r>
      <w:r w:rsidR="00232420">
        <w:rPr>
          <w:rFonts w:asciiTheme="minorHAnsi" w:hAnsiTheme="minorHAnsi"/>
          <w:sz w:val="26"/>
          <w:szCs w:val="26"/>
        </w:rPr>
        <w:t xml:space="preserve"> (</w:t>
      </w:r>
      <w:r w:rsidR="00605CA7" w:rsidRPr="00D92D50">
        <w:rPr>
          <w:rFonts w:asciiTheme="minorHAnsi" w:hAnsiTheme="minorHAnsi"/>
          <w:sz w:val="26"/>
          <w:szCs w:val="26"/>
        </w:rPr>
        <w:t>general education</w:t>
      </w:r>
      <w:r w:rsidR="00232420">
        <w:rPr>
          <w:rFonts w:asciiTheme="minorHAnsi" w:hAnsiTheme="minorHAnsi"/>
          <w:sz w:val="26"/>
          <w:szCs w:val="26"/>
        </w:rPr>
        <w:t>)</w:t>
      </w:r>
      <w:r w:rsidR="00605CA7" w:rsidRPr="00D92D50">
        <w:rPr>
          <w:rFonts w:asciiTheme="minorHAnsi" w:hAnsiTheme="minorHAnsi"/>
          <w:sz w:val="26"/>
          <w:szCs w:val="26"/>
        </w:rPr>
        <w:t xml:space="preserve"> that do not apply toward a degree; typically taken by students in the Career Exploration Studies program.</w:t>
      </w:r>
    </w:p>
    <w:p w14:paraId="2A80F431" w14:textId="77777777" w:rsidR="00544E3A" w:rsidRPr="00D92D50" w:rsidRDefault="00544E3A" w:rsidP="005B2748">
      <w:pPr>
        <w:widowControl w:val="0"/>
        <w:numPr>
          <w:ilvl w:val="0"/>
          <w:numId w:val="64"/>
        </w:numPr>
        <w:spacing w:after="60"/>
        <w:ind w:left="1080"/>
        <w:rPr>
          <w:rFonts w:asciiTheme="minorHAnsi" w:hAnsiTheme="minorHAnsi"/>
          <w:b/>
          <w:sz w:val="26"/>
          <w:szCs w:val="26"/>
        </w:rPr>
      </w:pPr>
      <w:r w:rsidRPr="00D92D50">
        <w:rPr>
          <w:rFonts w:asciiTheme="minorHAnsi" w:hAnsiTheme="minorHAnsi"/>
          <w:b/>
          <w:sz w:val="26"/>
          <w:szCs w:val="26"/>
        </w:rPr>
        <w:t xml:space="preserve">200-299: </w:t>
      </w:r>
      <w:r w:rsidRPr="00D92D50">
        <w:rPr>
          <w:rFonts w:asciiTheme="minorHAnsi" w:hAnsiTheme="minorHAnsi"/>
          <w:sz w:val="26"/>
          <w:szCs w:val="26"/>
        </w:rPr>
        <w:t xml:space="preserve">Lower-division undergraduate courses </w:t>
      </w:r>
      <w:r w:rsidR="00365749" w:rsidRPr="00D92D50">
        <w:rPr>
          <w:rFonts w:asciiTheme="minorHAnsi" w:hAnsiTheme="minorHAnsi"/>
          <w:sz w:val="26"/>
          <w:szCs w:val="26"/>
        </w:rPr>
        <w:t xml:space="preserve">that are </w:t>
      </w:r>
      <w:r w:rsidRPr="00D92D50">
        <w:rPr>
          <w:rFonts w:asciiTheme="minorHAnsi" w:hAnsiTheme="minorHAnsi"/>
          <w:sz w:val="26"/>
          <w:szCs w:val="26"/>
        </w:rPr>
        <w:t>usually taken by second</w:t>
      </w:r>
      <w:r w:rsidR="005C7336">
        <w:rPr>
          <w:rFonts w:asciiTheme="minorHAnsi" w:hAnsiTheme="minorHAnsi"/>
          <w:sz w:val="26"/>
          <w:szCs w:val="26"/>
        </w:rPr>
        <w:t>-</w:t>
      </w:r>
      <w:r w:rsidRPr="00D92D50">
        <w:rPr>
          <w:rFonts w:asciiTheme="minorHAnsi" w:hAnsiTheme="minorHAnsi"/>
          <w:sz w:val="26"/>
          <w:szCs w:val="26"/>
        </w:rPr>
        <w:t xml:space="preserve"> or third</w:t>
      </w:r>
      <w:r w:rsidR="005C7336">
        <w:rPr>
          <w:rFonts w:asciiTheme="minorHAnsi" w:hAnsiTheme="minorHAnsi"/>
          <w:sz w:val="26"/>
          <w:szCs w:val="26"/>
        </w:rPr>
        <w:t>-</w:t>
      </w:r>
      <w:r w:rsidRPr="00D92D50">
        <w:rPr>
          <w:rFonts w:asciiTheme="minorHAnsi" w:hAnsiTheme="minorHAnsi"/>
          <w:sz w:val="26"/>
          <w:szCs w:val="26"/>
        </w:rPr>
        <w:t>year students where content is built on materials from the first</w:t>
      </w:r>
      <w:r w:rsidR="005C7336">
        <w:rPr>
          <w:rFonts w:asciiTheme="minorHAnsi" w:hAnsiTheme="minorHAnsi"/>
          <w:sz w:val="26"/>
          <w:szCs w:val="26"/>
        </w:rPr>
        <w:t>-</w:t>
      </w:r>
      <w:r w:rsidRPr="00D92D50">
        <w:rPr>
          <w:rFonts w:asciiTheme="minorHAnsi" w:hAnsiTheme="minorHAnsi"/>
          <w:sz w:val="26"/>
          <w:szCs w:val="26"/>
        </w:rPr>
        <w:t>year level and includes some prerequisites</w:t>
      </w:r>
    </w:p>
    <w:p w14:paraId="3024B45F" w14:textId="77777777" w:rsidR="00544E3A" w:rsidRPr="00D92D50" w:rsidRDefault="00544E3A" w:rsidP="005B2748">
      <w:pPr>
        <w:widowControl w:val="0"/>
        <w:numPr>
          <w:ilvl w:val="0"/>
          <w:numId w:val="64"/>
        </w:numPr>
        <w:spacing w:after="60"/>
        <w:ind w:left="1080"/>
        <w:rPr>
          <w:rFonts w:asciiTheme="minorHAnsi" w:hAnsiTheme="minorHAnsi"/>
          <w:b/>
          <w:sz w:val="26"/>
          <w:szCs w:val="26"/>
        </w:rPr>
      </w:pPr>
      <w:r w:rsidRPr="00D92D50">
        <w:rPr>
          <w:rFonts w:asciiTheme="minorHAnsi" w:hAnsiTheme="minorHAnsi"/>
          <w:b/>
          <w:sz w:val="26"/>
          <w:szCs w:val="26"/>
        </w:rPr>
        <w:t xml:space="preserve">300-499: </w:t>
      </w:r>
      <w:r w:rsidRPr="00D92D50">
        <w:rPr>
          <w:rFonts w:asciiTheme="minorHAnsi" w:hAnsiTheme="minorHAnsi"/>
          <w:sz w:val="26"/>
          <w:szCs w:val="26"/>
        </w:rPr>
        <w:t>Upper-division undergraduate courses normally taken for the major or highest levels of core or general education and often includes significant prerequisites</w:t>
      </w:r>
    </w:p>
    <w:p w14:paraId="0B287FAD" w14:textId="77777777" w:rsidR="00544E3A" w:rsidRPr="00D92D50" w:rsidRDefault="00544E3A" w:rsidP="005B2748">
      <w:pPr>
        <w:widowControl w:val="0"/>
        <w:numPr>
          <w:ilvl w:val="0"/>
          <w:numId w:val="64"/>
        </w:numPr>
        <w:spacing w:after="60"/>
        <w:ind w:left="1080"/>
        <w:rPr>
          <w:rFonts w:asciiTheme="minorHAnsi" w:hAnsiTheme="minorHAnsi"/>
          <w:sz w:val="26"/>
          <w:szCs w:val="26"/>
        </w:rPr>
      </w:pPr>
      <w:r w:rsidRPr="00D92D50">
        <w:rPr>
          <w:rFonts w:asciiTheme="minorHAnsi" w:hAnsiTheme="minorHAnsi"/>
          <w:b/>
          <w:sz w:val="26"/>
          <w:szCs w:val="26"/>
        </w:rPr>
        <w:t xml:space="preserve">500-599: </w:t>
      </w:r>
      <w:r w:rsidRPr="00D92D50">
        <w:rPr>
          <w:rFonts w:asciiTheme="minorHAnsi" w:hAnsiTheme="minorHAnsi"/>
          <w:sz w:val="26"/>
          <w:szCs w:val="26"/>
        </w:rPr>
        <w:t>Advanced upper-division undergraduate courses including independent studies, honors, seminars</w:t>
      </w:r>
      <w:r w:rsidR="00084D8E">
        <w:rPr>
          <w:rFonts w:asciiTheme="minorHAnsi" w:hAnsiTheme="minorHAnsi"/>
          <w:sz w:val="26"/>
          <w:szCs w:val="26"/>
        </w:rPr>
        <w:t>,</w:t>
      </w:r>
      <w:r w:rsidRPr="00D92D50">
        <w:rPr>
          <w:rFonts w:asciiTheme="minorHAnsi" w:hAnsiTheme="minorHAnsi"/>
          <w:sz w:val="26"/>
          <w:szCs w:val="26"/>
        </w:rPr>
        <w:t xml:space="preserve"> etc.</w:t>
      </w:r>
    </w:p>
    <w:p w14:paraId="2BB6B730" w14:textId="77777777" w:rsidR="00544E3A" w:rsidRPr="00D92D50" w:rsidRDefault="00544E3A" w:rsidP="005B2748">
      <w:pPr>
        <w:widowControl w:val="0"/>
        <w:numPr>
          <w:ilvl w:val="0"/>
          <w:numId w:val="64"/>
        </w:numPr>
        <w:spacing w:after="60"/>
        <w:ind w:left="1080"/>
        <w:rPr>
          <w:rFonts w:asciiTheme="minorHAnsi" w:hAnsiTheme="minorHAnsi"/>
          <w:b/>
          <w:sz w:val="26"/>
          <w:szCs w:val="26"/>
        </w:rPr>
      </w:pPr>
      <w:r w:rsidRPr="00D92D50">
        <w:rPr>
          <w:rFonts w:asciiTheme="minorHAnsi" w:hAnsiTheme="minorHAnsi"/>
          <w:b/>
          <w:sz w:val="26"/>
          <w:szCs w:val="26"/>
        </w:rPr>
        <w:t xml:space="preserve">600-699: </w:t>
      </w:r>
      <w:r w:rsidRPr="00D92D50">
        <w:rPr>
          <w:rFonts w:asciiTheme="minorHAnsi" w:hAnsiTheme="minorHAnsi"/>
          <w:sz w:val="26"/>
          <w:szCs w:val="26"/>
        </w:rPr>
        <w:t>Introductory graduate courses</w:t>
      </w:r>
    </w:p>
    <w:p w14:paraId="1B9E6DC7" w14:textId="77777777" w:rsidR="00544E3A" w:rsidRPr="00D92D50" w:rsidRDefault="00544E3A" w:rsidP="005B2748">
      <w:pPr>
        <w:widowControl w:val="0"/>
        <w:numPr>
          <w:ilvl w:val="0"/>
          <w:numId w:val="64"/>
        </w:numPr>
        <w:spacing w:after="60"/>
        <w:ind w:left="1080"/>
        <w:rPr>
          <w:rFonts w:asciiTheme="minorHAnsi" w:hAnsiTheme="minorHAnsi"/>
          <w:sz w:val="26"/>
          <w:szCs w:val="26"/>
        </w:rPr>
      </w:pPr>
      <w:r w:rsidRPr="00D92D50">
        <w:rPr>
          <w:rFonts w:asciiTheme="minorHAnsi" w:hAnsiTheme="minorHAnsi"/>
          <w:b/>
          <w:sz w:val="26"/>
          <w:szCs w:val="26"/>
        </w:rPr>
        <w:t>700-799</w:t>
      </w:r>
      <w:r w:rsidRPr="00D92D50">
        <w:rPr>
          <w:rFonts w:asciiTheme="minorHAnsi" w:hAnsiTheme="minorHAnsi"/>
          <w:sz w:val="26"/>
          <w:szCs w:val="26"/>
        </w:rPr>
        <w:t>: Advanced graduate courses</w:t>
      </w:r>
    </w:p>
    <w:p w14:paraId="27E62DC2" w14:textId="77777777" w:rsidR="00544E3A" w:rsidRPr="00D92D50" w:rsidRDefault="00544E3A" w:rsidP="005B2748">
      <w:pPr>
        <w:widowControl w:val="0"/>
        <w:numPr>
          <w:ilvl w:val="0"/>
          <w:numId w:val="64"/>
        </w:numPr>
        <w:spacing w:after="60"/>
        <w:ind w:left="1080"/>
        <w:rPr>
          <w:rFonts w:asciiTheme="minorHAnsi" w:hAnsiTheme="minorHAnsi"/>
          <w:sz w:val="26"/>
          <w:szCs w:val="26"/>
        </w:rPr>
      </w:pPr>
      <w:r w:rsidRPr="00D92D50">
        <w:rPr>
          <w:rFonts w:asciiTheme="minorHAnsi" w:hAnsiTheme="minorHAnsi"/>
          <w:b/>
          <w:sz w:val="26"/>
          <w:szCs w:val="26"/>
        </w:rPr>
        <w:t>800-899</w:t>
      </w:r>
      <w:r w:rsidRPr="00D92D50">
        <w:rPr>
          <w:rFonts w:asciiTheme="minorHAnsi" w:hAnsiTheme="minorHAnsi"/>
          <w:sz w:val="26"/>
          <w:szCs w:val="26"/>
        </w:rPr>
        <w:t>: Doctoral level courses</w:t>
      </w:r>
    </w:p>
    <w:p w14:paraId="44762360" w14:textId="77777777" w:rsidR="00605CA7" w:rsidRPr="00660EF7" w:rsidRDefault="00544E3A" w:rsidP="00F17927">
      <w:pPr>
        <w:widowControl w:val="0"/>
        <w:numPr>
          <w:ilvl w:val="0"/>
          <w:numId w:val="64"/>
        </w:numPr>
        <w:spacing w:after="120"/>
        <w:ind w:left="1080"/>
        <w:rPr>
          <w:rFonts w:asciiTheme="minorHAnsi" w:hAnsiTheme="minorHAnsi"/>
          <w:b/>
          <w:sz w:val="26"/>
          <w:szCs w:val="26"/>
        </w:rPr>
      </w:pPr>
      <w:r w:rsidRPr="00D92D50">
        <w:rPr>
          <w:rFonts w:asciiTheme="minorHAnsi" w:hAnsiTheme="minorHAnsi"/>
          <w:b/>
          <w:sz w:val="26"/>
          <w:szCs w:val="26"/>
        </w:rPr>
        <w:t xml:space="preserve">900-999: </w:t>
      </w:r>
      <w:r w:rsidRPr="004A2C4B">
        <w:rPr>
          <w:rFonts w:asciiTheme="minorHAnsi" w:hAnsiTheme="minorHAnsi"/>
          <w:sz w:val="26"/>
          <w:szCs w:val="26"/>
        </w:rPr>
        <w:t>Reserved for special courses</w:t>
      </w:r>
    </w:p>
    <w:p w14:paraId="7E965986" w14:textId="39743953" w:rsidR="00102F7D" w:rsidRDefault="00102F7D" w:rsidP="00660EF7">
      <w:pPr>
        <w:widowControl w:val="0"/>
        <w:spacing w:after="120"/>
        <w:ind w:left="720"/>
        <w:rPr>
          <w:rFonts w:asciiTheme="minorHAnsi" w:hAnsiTheme="minorHAnsi"/>
          <w:sz w:val="26"/>
          <w:szCs w:val="26"/>
        </w:rPr>
      </w:pPr>
      <w:r>
        <w:rPr>
          <w:rFonts w:asciiTheme="minorHAnsi" w:hAnsiTheme="minorHAnsi"/>
          <w:sz w:val="26"/>
          <w:szCs w:val="26"/>
        </w:rPr>
        <w:t>For courses that are co-listed (and thus taught together), the courses must be at the same level</w:t>
      </w:r>
      <w:r w:rsidR="00B63AD8">
        <w:rPr>
          <w:rFonts w:asciiTheme="minorHAnsi" w:hAnsiTheme="minorHAnsi"/>
          <w:sz w:val="26"/>
          <w:szCs w:val="26"/>
        </w:rPr>
        <w:t>, e.g., 400 level</w:t>
      </w:r>
      <w:r>
        <w:rPr>
          <w:rFonts w:asciiTheme="minorHAnsi" w:hAnsiTheme="minorHAnsi"/>
          <w:sz w:val="26"/>
          <w:szCs w:val="26"/>
        </w:rPr>
        <w:t>.</w:t>
      </w:r>
    </w:p>
    <w:p w14:paraId="72E93B56" w14:textId="09AB7E41" w:rsidR="009A6EC1" w:rsidRPr="00660EF7" w:rsidRDefault="009A6EC1" w:rsidP="00660EF7">
      <w:pPr>
        <w:widowControl w:val="0"/>
        <w:spacing w:after="120"/>
        <w:ind w:left="720"/>
        <w:rPr>
          <w:rFonts w:asciiTheme="minorHAnsi" w:hAnsiTheme="minorHAnsi"/>
          <w:sz w:val="26"/>
          <w:szCs w:val="26"/>
        </w:rPr>
      </w:pPr>
      <w:r>
        <w:rPr>
          <w:rFonts w:asciiTheme="minorHAnsi" w:hAnsiTheme="minorHAnsi"/>
          <w:sz w:val="26"/>
          <w:szCs w:val="26"/>
        </w:rPr>
        <w:t xml:space="preserve">For courses that are cross-listed as undergraduate and graduate courses, the undergraduate course must be at the 500 level or higher and the graduate course must course must be at the 600 level. Courses must follow other guidelines found at this link: </w:t>
      </w:r>
      <w:hyperlink r:id="rId66" w:history="1">
        <w:r w:rsidRPr="00FC6D9E">
          <w:rPr>
            <w:rStyle w:val="Hyperlink"/>
            <w:rFonts w:asciiTheme="minorHAnsi" w:hAnsiTheme="minorHAnsi"/>
            <w:sz w:val="26"/>
            <w:szCs w:val="26"/>
          </w:rPr>
          <w:t>https://www.rit.edu/academicaffairs/academicprogrammgmnt/course-development-guidelines-proposal-form/cross-listed-courses</w:t>
        </w:r>
      </w:hyperlink>
      <w:r w:rsidR="00574DC3" w:rsidRPr="00AA3FEB">
        <w:rPr>
          <w:rStyle w:val="Hyperlink"/>
          <w:rFonts w:asciiTheme="minorHAnsi" w:hAnsiTheme="minorHAnsi"/>
          <w:color w:val="auto"/>
          <w:sz w:val="26"/>
          <w:szCs w:val="26"/>
          <w:u w:val="none"/>
        </w:rPr>
        <w:t>.</w:t>
      </w:r>
      <w:r>
        <w:rPr>
          <w:rFonts w:asciiTheme="minorHAnsi" w:hAnsiTheme="minorHAnsi"/>
          <w:sz w:val="26"/>
          <w:szCs w:val="26"/>
        </w:rPr>
        <w:t xml:space="preserve"> </w:t>
      </w:r>
    </w:p>
    <w:p w14:paraId="0337E0B0" w14:textId="5E5CF622" w:rsidR="00544E3A" w:rsidRPr="00E92F15" w:rsidRDefault="00E92F15" w:rsidP="00E92F15">
      <w:pPr>
        <w:pStyle w:val="Heading3"/>
        <w:tabs>
          <w:tab w:val="clear" w:pos="0"/>
          <w:tab w:val="left" w:pos="90"/>
        </w:tabs>
        <w:spacing w:before="240" w:after="240"/>
        <w:ind w:left="720" w:hanging="360"/>
        <w:jc w:val="left"/>
        <w:rPr>
          <w:rFonts w:asciiTheme="minorHAnsi" w:hAnsiTheme="minorHAnsi"/>
          <w:smallCaps w:val="0"/>
          <w:sz w:val="26"/>
          <w:szCs w:val="26"/>
          <w:u w:val="none"/>
        </w:rPr>
      </w:pPr>
      <w:bookmarkStart w:id="56" w:name="_Toc50734656"/>
      <w:r>
        <w:rPr>
          <w:rFonts w:asciiTheme="minorHAnsi" w:hAnsiTheme="minorHAnsi"/>
          <w:smallCaps w:val="0"/>
          <w:sz w:val="26"/>
          <w:szCs w:val="26"/>
          <w:u w:val="none"/>
        </w:rPr>
        <w:t>4.</w:t>
      </w:r>
      <w:r>
        <w:rPr>
          <w:rFonts w:asciiTheme="minorHAnsi" w:hAnsiTheme="minorHAnsi"/>
          <w:smallCaps w:val="0"/>
          <w:sz w:val="26"/>
          <w:szCs w:val="26"/>
          <w:u w:val="none"/>
        </w:rPr>
        <w:tab/>
      </w:r>
      <w:r w:rsidR="00ED7285" w:rsidRPr="00E92F15">
        <w:rPr>
          <w:rFonts w:asciiTheme="minorHAnsi" w:hAnsiTheme="minorHAnsi"/>
          <w:smallCaps w:val="0"/>
          <w:sz w:val="26"/>
          <w:szCs w:val="26"/>
          <w:u w:val="none"/>
        </w:rPr>
        <w:t>General Education</w:t>
      </w:r>
      <w:bookmarkEnd w:id="56"/>
      <w:r w:rsidR="00ED7285" w:rsidRPr="00E92F15">
        <w:rPr>
          <w:rFonts w:asciiTheme="minorHAnsi" w:hAnsiTheme="minorHAnsi"/>
          <w:smallCaps w:val="0"/>
          <w:sz w:val="26"/>
          <w:szCs w:val="26"/>
          <w:u w:val="none"/>
        </w:rPr>
        <w:t xml:space="preserve"> </w:t>
      </w:r>
    </w:p>
    <w:p w14:paraId="4C55236B" w14:textId="5D757A58" w:rsidR="002A123F" w:rsidRPr="002A123F" w:rsidRDefault="002A123F" w:rsidP="002A123F">
      <w:pPr>
        <w:spacing w:after="240"/>
        <w:ind w:left="1080" w:hanging="360"/>
        <w:rPr>
          <w:rFonts w:asciiTheme="minorHAnsi" w:hAnsiTheme="minorHAnsi"/>
          <w:sz w:val="26"/>
          <w:szCs w:val="26"/>
        </w:rPr>
      </w:pPr>
      <w:r>
        <w:rPr>
          <w:rFonts w:asciiTheme="minorHAnsi" w:hAnsiTheme="minorHAnsi"/>
          <w:sz w:val="26"/>
          <w:szCs w:val="26"/>
        </w:rPr>
        <w:t>a.</w:t>
      </w:r>
      <w:r>
        <w:rPr>
          <w:rFonts w:asciiTheme="minorHAnsi" w:hAnsiTheme="minorHAnsi"/>
          <w:sz w:val="26"/>
          <w:szCs w:val="26"/>
        </w:rPr>
        <w:tab/>
      </w:r>
      <w:r w:rsidR="00544E3A" w:rsidRPr="002A123F">
        <w:rPr>
          <w:rFonts w:asciiTheme="minorHAnsi" w:hAnsiTheme="minorHAnsi"/>
          <w:b/>
          <w:sz w:val="26"/>
          <w:szCs w:val="26"/>
        </w:rPr>
        <w:t>RIT General Education Framework</w:t>
      </w:r>
      <w:r w:rsidR="00CC78F8" w:rsidRPr="002A123F">
        <w:rPr>
          <w:rFonts w:asciiTheme="minorHAnsi" w:hAnsiTheme="minorHAnsi"/>
          <w:b/>
          <w:sz w:val="26"/>
          <w:szCs w:val="26"/>
        </w:rPr>
        <w:t xml:space="preserve">: </w:t>
      </w:r>
      <w:r w:rsidR="00544E3A" w:rsidRPr="002A123F">
        <w:rPr>
          <w:rFonts w:asciiTheme="minorHAnsi" w:hAnsiTheme="minorHAnsi"/>
          <w:sz w:val="26"/>
          <w:szCs w:val="26"/>
        </w:rPr>
        <w:t>The term general education refers to courses of a general or theoretical nature that are designed to develop judgment and understanding about human beings relationship to the social, cultural, and natural facets of their total environment. Note also that general education (GE) is referred to as liberal arts and sciences (LAS) by the New York State Education Department (NYSED).</w:t>
      </w:r>
    </w:p>
    <w:p w14:paraId="2A5CF255" w14:textId="1653D0C6" w:rsidR="00365749" w:rsidRDefault="00544E3A" w:rsidP="002A123F">
      <w:pPr>
        <w:ind w:left="1080"/>
        <w:rPr>
          <w:rFonts w:asciiTheme="minorHAnsi" w:hAnsiTheme="minorHAnsi"/>
          <w:sz w:val="26"/>
          <w:szCs w:val="26"/>
        </w:rPr>
      </w:pPr>
      <w:r w:rsidRPr="002A123F">
        <w:rPr>
          <w:rFonts w:asciiTheme="minorHAnsi" w:hAnsiTheme="minorHAnsi"/>
          <w:sz w:val="26"/>
          <w:szCs w:val="26"/>
        </w:rPr>
        <w:t xml:space="preserve">Students enrolled in </w:t>
      </w:r>
      <w:r w:rsidR="00212FF4">
        <w:rPr>
          <w:rFonts w:asciiTheme="minorHAnsi" w:hAnsiTheme="minorHAnsi"/>
          <w:sz w:val="26"/>
          <w:szCs w:val="26"/>
        </w:rPr>
        <w:t xml:space="preserve">BS, </w:t>
      </w:r>
      <w:r w:rsidRPr="002A123F">
        <w:rPr>
          <w:rFonts w:asciiTheme="minorHAnsi" w:hAnsiTheme="minorHAnsi"/>
          <w:sz w:val="26"/>
          <w:szCs w:val="26"/>
        </w:rPr>
        <w:t xml:space="preserve">AS and AAS degree programs are required to take general education </w:t>
      </w:r>
      <w:r w:rsidR="00974E48" w:rsidRPr="002A123F">
        <w:rPr>
          <w:rFonts w:asciiTheme="minorHAnsi" w:hAnsiTheme="minorHAnsi"/>
          <w:sz w:val="26"/>
          <w:szCs w:val="26"/>
        </w:rPr>
        <w:t xml:space="preserve">electives and </w:t>
      </w:r>
      <w:r w:rsidRPr="002A123F">
        <w:rPr>
          <w:rFonts w:asciiTheme="minorHAnsi" w:hAnsiTheme="minorHAnsi"/>
          <w:sz w:val="26"/>
          <w:szCs w:val="26"/>
        </w:rPr>
        <w:t xml:space="preserve">courses that satisfy RIT’s </w:t>
      </w:r>
      <w:r w:rsidR="00B621B5">
        <w:rPr>
          <w:rFonts w:asciiTheme="minorHAnsi" w:hAnsiTheme="minorHAnsi"/>
          <w:sz w:val="26"/>
          <w:szCs w:val="26"/>
        </w:rPr>
        <w:t>General Education</w:t>
      </w:r>
      <w:r w:rsidRPr="002A123F">
        <w:rPr>
          <w:rFonts w:asciiTheme="minorHAnsi" w:hAnsiTheme="minorHAnsi"/>
          <w:sz w:val="26"/>
          <w:szCs w:val="26"/>
        </w:rPr>
        <w:t xml:space="preserve"> foundation</w:t>
      </w:r>
      <w:r w:rsidR="008C30E2" w:rsidRPr="002A123F">
        <w:rPr>
          <w:rFonts w:asciiTheme="minorHAnsi" w:hAnsiTheme="minorHAnsi"/>
          <w:sz w:val="26"/>
          <w:szCs w:val="26"/>
        </w:rPr>
        <w:t>s</w:t>
      </w:r>
      <w:r w:rsidRPr="002A123F">
        <w:rPr>
          <w:rFonts w:asciiTheme="minorHAnsi" w:hAnsiTheme="minorHAnsi"/>
          <w:sz w:val="26"/>
          <w:szCs w:val="26"/>
        </w:rPr>
        <w:t xml:space="preserve"> and perspective</w:t>
      </w:r>
      <w:r w:rsidR="00974E48" w:rsidRPr="002A123F">
        <w:rPr>
          <w:rFonts w:asciiTheme="minorHAnsi" w:hAnsiTheme="minorHAnsi"/>
          <w:sz w:val="26"/>
          <w:szCs w:val="26"/>
        </w:rPr>
        <w:t>s</w:t>
      </w:r>
      <w:r w:rsidRPr="002A123F">
        <w:rPr>
          <w:rFonts w:asciiTheme="minorHAnsi" w:hAnsiTheme="minorHAnsi"/>
          <w:sz w:val="26"/>
          <w:szCs w:val="26"/>
        </w:rPr>
        <w:t xml:space="preserve">. RIT </w:t>
      </w:r>
      <w:r w:rsidR="008C30E2" w:rsidRPr="002A123F">
        <w:rPr>
          <w:rFonts w:asciiTheme="minorHAnsi" w:hAnsiTheme="minorHAnsi"/>
          <w:sz w:val="26"/>
          <w:szCs w:val="26"/>
        </w:rPr>
        <w:t xml:space="preserve">requires one 3-credit </w:t>
      </w:r>
      <w:r w:rsidR="00605CA7" w:rsidRPr="002A123F">
        <w:rPr>
          <w:rFonts w:asciiTheme="minorHAnsi" w:hAnsiTheme="minorHAnsi"/>
          <w:sz w:val="26"/>
          <w:szCs w:val="26"/>
        </w:rPr>
        <w:t>foundation</w:t>
      </w:r>
      <w:r w:rsidR="008C30E2" w:rsidRPr="002A123F">
        <w:rPr>
          <w:rFonts w:asciiTheme="minorHAnsi" w:hAnsiTheme="minorHAnsi"/>
          <w:sz w:val="26"/>
          <w:szCs w:val="26"/>
        </w:rPr>
        <w:t>s</w:t>
      </w:r>
      <w:r w:rsidR="00605CA7" w:rsidRPr="002A123F">
        <w:rPr>
          <w:rFonts w:asciiTheme="minorHAnsi" w:hAnsiTheme="minorHAnsi"/>
          <w:sz w:val="26"/>
          <w:szCs w:val="26"/>
        </w:rPr>
        <w:t xml:space="preserve"> </w:t>
      </w:r>
      <w:r w:rsidR="008C30E2" w:rsidRPr="002A123F">
        <w:rPr>
          <w:rFonts w:asciiTheme="minorHAnsi" w:hAnsiTheme="minorHAnsi"/>
          <w:sz w:val="26"/>
          <w:szCs w:val="26"/>
        </w:rPr>
        <w:t xml:space="preserve">course, </w:t>
      </w:r>
      <w:r w:rsidRPr="002A123F">
        <w:rPr>
          <w:rFonts w:asciiTheme="minorHAnsi" w:hAnsiTheme="minorHAnsi"/>
          <w:sz w:val="26"/>
          <w:szCs w:val="26"/>
        </w:rPr>
        <w:t>First</w:t>
      </w:r>
      <w:r w:rsidR="00667E18" w:rsidRPr="002A123F">
        <w:rPr>
          <w:rFonts w:asciiTheme="minorHAnsi" w:hAnsiTheme="minorHAnsi"/>
          <w:sz w:val="26"/>
          <w:szCs w:val="26"/>
        </w:rPr>
        <w:t>-</w:t>
      </w:r>
      <w:r w:rsidRPr="002A123F">
        <w:rPr>
          <w:rFonts w:asciiTheme="minorHAnsi" w:hAnsiTheme="minorHAnsi"/>
          <w:sz w:val="26"/>
          <w:szCs w:val="26"/>
        </w:rPr>
        <w:t>Year Writing. RIT Perspectives course</w:t>
      </w:r>
      <w:r w:rsidR="008C30E2" w:rsidRPr="002A123F">
        <w:rPr>
          <w:rFonts w:asciiTheme="minorHAnsi" w:hAnsiTheme="minorHAnsi"/>
          <w:sz w:val="26"/>
          <w:szCs w:val="26"/>
        </w:rPr>
        <w:t xml:space="preserve"> categories</w:t>
      </w:r>
      <w:r w:rsidR="006E2EE2" w:rsidRPr="002A123F">
        <w:rPr>
          <w:rFonts w:asciiTheme="minorHAnsi" w:hAnsiTheme="minorHAnsi"/>
          <w:sz w:val="26"/>
          <w:szCs w:val="26"/>
        </w:rPr>
        <w:t xml:space="preserve"> for </w:t>
      </w:r>
      <w:r w:rsidR="007B7F3D">
        <w:rPr>
          <w:rFonts w:asciiTheme="minorHAnsi" w:hAnsiTheme="minorHAnsi"/>
          <w:sz w:val="26"/>
          <w:szCs w:val="26"/>
        </w:rPr>
        <w:t>bachelor’s degrees are:</w:t>
      </w:r>
      <w:r w:rsidRPr="002A123F">
        <w:rPr>
          <w:rFonts w:asciiTheme="minorHAnsi" w:hAnsiTheme="minorHAnsi"/>
          <w:sz w:val="26"/>
          <w:szCs w:val="26"/>
        </w:rPr>
        <w:t xml:space="preserve"> ethical, artistic, global, social</w:t>
      </w:r>
      <w:r w:rsidR="00740984" w:rsidRPr="002A123F">
        <w:rPr>
          <w:rFonts w:asciiTheme="minorHAnsi" w:hAnsiTheme="minorHAnsi"/>
          <w:sz w:val="26"/>
          <w:szCs w:val="26"/>
        </w:rPr>
        <w:t>,</w:t>
      </w:r>
      <w:r w:rsidRPr="002A123F">
        <w:rPr>
          <w:rFonts w:asciiTheme="minorHAnsi" w:hAnsiTheme="minorHAnsi"/>
          <w:sz w:val="26"/>
          <w:szCs w:val="26"/>
        </w:rPr>
        <w:t xml:space="preserve"> </w:t>
      </w:r>
      <w:r w:rsidR="007B7F3D">
        <w:rPr>
          <w:rFonts w:asciiTheme="minorHAnsi" w:hAnsiTheme="minorHAnsi"/>
          <w:sz w:val="26"/>
          <w:szCs w:val="26"/>
        </w:rPr>
        <w:t>natural science inquiry</w:t>
      </w:r>
      <w:r w:rsidR="00124CEA">
        <w:rPr>
          <w:rFonts w:asciiTheme="minorHAnsi" w:hAnsiTheme="minorHAnsi"/>
          <w:sz w:val="26"/>
          <w:szCs w:val="26"/>
        </w:rPr>
        <w:t>,</w:t>
      </w:r>
      <w:r w:rsidRPr="002A123F">
        <w:rPr>
          <w:rFonts w:asciiTheme="minorHAnsi" w:hAnsiTheme="minorHAnsi"/>
          <w:sz w:val="26"/>
          <w:szCs w:val="26"/>
        </w:rPr>
        <w:t>scientific principles</w:t>
      </w:r>
      <w:r w:rsidR="007B7F3D">
        <w:rPr>
          <w:rFonts w:asciiTheme="minorHAnsi" w:hAnsiTheme="minorHAnsi"/>
          <w:sz w:val="26"/>
          <w:szCs w:val="26"/>
        </w:rPr>
        <w:t>, and mathematical</w:t>
      </w:r>
      <w:r w:rsidRPr="002A123F">
        <w:rPr>
          <w:rFonts w:asciiTheme="minorHAnsi" w:hAnsiTheme="minorHAnsi"/>
          <w:sz w:val="26"/>
          <w:szCs w:val="26"/>
        </w:rPr>
        <w:t xml:space="preserve">. </w:t>
      </w:r>
      <w:r w:rsidR="007B7F3D">
        <w:rPr>
          <w:rFonts w:asciiTheme="minorHAnsi" w:hAnsiTheme="minorHAnsi"/>
          <w:sz w:val="26"/>
          <w:szCs w:val="26"/>
        </w:rPr>
        <w:t xml:space="preserve">Students in AAS and AS programs must complete a subset of these Perspectives courses (namely ethical, artistic, global, social, and scientific perspectives) with required mathematics coursework counted toward the general education allotment within the associate degree.  </w:t>
      </w:r>
      <w:r w:rsidRPr="002A123F">
        <w:rPr>
          <w:rFonts w:asciiTheme="minorHAnsi" w:hAnsiTheme="minorHAnsi"/>
          <w:sz w:val="26"/>
          <w:szCs w:val="26"/>
        </w:rPr>
        <w:t>Credit</w:t>
      </w:r>
      <w:r w:rsidR="00504A19" w:rsidRPr="002A123F">
        <w:rPr>
          <w:rFonts w:asciiTheme="minorHAnsi" w:hAnsiTheme="minorHAnsi"/>
          <w:sz w:val="26"/>
          <w:szCs w:val="26"/>
        </w:rPr>
        <w:t>-</w:t>
      </w:r>
      <w:r w:rsidRPr="002A123F">
        <w:rPr>
          <w:rFonts w:asciiTheme="minorHAnsi" w:hAnsiTheme="minorHAnsi"/>
          <w:sz w:val="26"/>
          <w:szCs w:val="26"/>
        </w:rPr>
        <w:t xml:space="preserve">hour requirements are shown </w:t>
      </w:r>
      <w:r w:rsidR="00667E18" w:rsidRPr="002A123F">
        <w:rPr>
          <w:rFonts w:asciiTheme="minorHAnsi" w:hAnsiTheme="minorHAnsi"/>
          <w:sz w:val="26"/>
          <w:szCs w:val="26"/>
        </w:rPr>
        <w:t xml:space="preserve">below </w:t>
      </w:r>
      <w:r w:rsidRPr="002A123F">
        <w:rPr>
          <w:rFonts w:asciiTheme="minorHAnsi" w:hAnsiTheme="minorHAnsi"/>
          <w:sz w:val="26"/>
          <w:szCs w:val="26"/>
        </w:rPr>
        <w:t xml:space="preserve">in the </w:t>
      </w:r>
      <w:r w:rsidR="00667E18" w:rsidRPr="002A123F">
        <w:rPr>
          <w:rFonts w:asciiTheme="minorHAnsi" w:hAnsiTheme="minorHAnsi"/>
          <w:sz w:val="26"/>
          <w:szCs w:val="26"/>
        </w:rPr>
        <w:t xml:space="preserve">NTID General Education Credit Hour Requirements </w:t>
      </w:r>
      <w:r w:rsidRPr="002A123F">
        <w:rPr>
          <w:rFonts w:asciiTheme="minorHAnsi" w:hAnsiTheme="minorHAnsi"/>
          <w:sz w:val="26"/>
          <w:szCs w:val="26"/>
        </w:rPr>
        <w:t xml:space="preserve">chart. For </w:t>
      </w:r>
      <w:r w:rsidR="00365749" w:rsidRPr="002A123F">
        <w:rPr>
          <w:rFonts w:asciiTheme="minorHAnsi" w:hAnsiTheme="minorHAnsi"/>
          <w:sz w:val="26"/>
          <w:szCs w:val="26"/>
        </w:rPr>
        <w:t>f</w:t>
      </w:r>
      <w:r w:rsidRPr="002A123F">
        <w:rPr>
          <w:rFonts w:asciiTheme="minorHAnsi" w:hAnsiTheme="minorHAnsi"/>
          <w:sz w:val="26"/>
          <w:szCs w:val="26"/>
        </w:rPr>
        <w:t>oundation</w:t>
      </w:r>
      <w:r w:rsidR="00974E48" w:rsidRPr="002A123F">
        <w:rPr>
          <w:rFonts w:asciiTheme="minorHAnsi" w:hAnsiTheme="minorHAnsi"/>
          <w:sz w:val="26"/>
          <w:szCs w:val="26"/>
        </w:rPr>
        <w:t>s</w:t>
      </w:r>
      <w:r w:rsidRPr="002A123F">
        <w:rPr>
          <w:rFonts w:asciiTheme="minorHAnsi" w:hAnsiTheme="minorHAnsi"/>
          <w:sz w:val="26"/>
          <w:szCs w:val="26"/>
        </w:rPr>
        <w:t xml:space="preserve"> and </w:t>
      </w:r>
      <w:r w:rsidR="00365749" w:rsidRPr="002A123F">
        <w:rPr>
          <w:rFonts w:asciiTheme="minorHAnsi" w:hAnsiTheme="minorHAnsi"/>
          <w:sz w:val="26"/>
          <w:szCs w:val="26"/>
        </w:rPr>
        <w:t>p</w:t>
      </w:r>
      <w:r w:rsidRPr="002A123F">
        <w:rPr>
          <w:rFonts w:asciiTheme="minorHAnsi" w:hAnsiTheme="minorHAnsi"/>
          <w:sz w:val="26"/>
          <w:szCs w:val="26"/>
        </w:rPr>
        <w:t xml:space="preserve">erspective category descriptions and associated learning outcomes, refer to RIT General Education Framework </w:t>
      </w:r>
      <w:r w:rsidR="00117C8A">
        <w:rPr>
          <w:rFonts w:asciiTheme="minorHAnsi" w:hAnsiTheme="minorHAnsi"/>
          <w:sz w:val="26"/>
          <w:szCs w:val="26"/>
        </w:rPr>
        <w:t>(</w:t>
      </w:r>
      <w:hyperlink r:id="rId67" w:history="1">
        <w:r w:rsidR="00574DC3" w:rsidRPr="0025380B">
          <w:rPr>
            <w:rStyle w:val="Hyperlink"/>
            <w:rFonts w:asciiTheme="minorHAnsi" w:hAnsiTheme="minorHAnsi"/>
            <w:sz w:val="26"/>
            <w:szCs w:val="26"/>
          </w:rPr>
          <w:t>https://www.rit.edu/academicaffairs/generaleducation/general-education-framework/overview</w:t>
        </w:r>
      </w:hyperlink>
      <w:r w:rsidR="00117C8A">
        <w:rPr>
          <w:rStyle w:val="Hyperlink"/>
          <w:rFonts w:asciiTheme="minorHAnsi" w:hAnsiTheme="minorHAnsi"/>
          <w:sz w:val="26"/>
          <w:szCs w:val="26"/>
        </w:rPr>
        <w:t>)</w:t>
      </w:r>
      <w:r w:rsidR="00574DC3">
        <w:rPr>
          <w:rFonts w:asciiTheme="minorHAnsi" w:hAnsiTheme="minorHAnsi"/>
          <w:sz w:val="26"/>
          <w:szCs w:val="26"/>
        </w:rPr>
        <w:t>.</w:t>
      </w:r>
    </w:p>
    <w:p w14:paraId="78B31F9D" w14:textId="77777777" w:rsidR="00574DC3" w:rsidRPr="002A123F" w:rsidRDefault="00574DC3" w:rsidP="002A123F">
      <w:pPr>
        <w:ind w:left="1080"/>
        <w:rPr>
          <w:rFonts w:asciiTheme="minorHAnsi" w:hAnsiTheme="minorHAnsi"/>
          <w:sz w:val="26"/>
          <w:szCs w:val="26"/>
        </w:rPr>
      </w:pPr>
    </w:p>
    <w:p w14:paraId="452DD6E0" w14:textId="3813B88A" w:rsidR="00B15551" w:rsidRDefault="00544E3A" w:rsidP="002A123F">
      <w:pPr>
        <w:ind w:left="1080"/>
        <w:rPr>
          <w:rFonts w:asciiTheme="minorHAnsi" w:hAnsiTheme="minorHAnsi"/>
          <w:sz w:val="26"/>
          <w:szCs w:val="26"/>
        </w:rPr>
      </w:pPr>
      <w:r w:rsidRPr="002A123F">
        <w:rPr>
          <w:rFonts w:asciiTheme="minorHAnsi" w:hAnsiTheme="minorHAnsi"/>
          <w:sz w:val="26"/>
          <w:szCs w:val="26"/>
        </w:rPr>
        <w:t xml:space="preserve">For RIT general education course development and approval information refer to </w:t>
      </w:r>
      <w:r w:rsidR="002F51F7">
        <w:rPr>
          <w:rFonts w:asciiTheme="minorHAnsi" w:hAnsiTheme="minorHAnsi"/>
          <w:sz w:val="26"/>
          <w:szCs w:val="26"/>
        </w:rPr>
        <w:t>Resources option in the Faculty and Advisors section</w:t>
      </w:r>
      <w:r w:rsidR="00117C8A">
        <w:rPr>
          <w:rFonts w:asciiTheme="minorHAnsi" w:hAnsiTheme="minorHAnsi"/>
          <w:sz w:val="26"/>
          <w:szCs w:val="26"/>
        </w:rPr>
        <w:t xml:space="preserve"> </w:t>
      </w:r>
      <w:r w:rsidRPr="002A123F">
        <w:rPr>
          <w:rFonts w:asciiTheme="minorHAnsi" w:hAnsiTheme="minorHAnsi"/>
          <w:sz w:val="26"/>
          <w:szCs w:val="26"/>
        </w:rPr>
        <w:t xml:space="preserve"> </w:t>
      </w:r>
      <w:r w:rsidR="00117C8A">
        <w:rPr>
          <w:rFonts w:asciiTheme="minorHAnsi" w:hAnsiTheme="minorHAnsi"/>
          <w:sz w:val="26"/>
          <w:szCs w:val="26"/>
        </w:rPr>
        <w:t>(</w:t>
      </w:r>
      <w:hyperlink r:id="rId68" w:history="1">
        <w:r w:rsidR="00117C8A" w:rsidRPr="0061750C">
          <w:rPr>
            <w:rStyle w:val="Hyperlink"/>
            <w:rFonts w:asciiTheme="minorHAnsi" w:hAnsiTheme="minorHAnsi"/>
            <w:sz w:val="26"/>
            <w:szCs w:val="26"/>
          </w:rPr>
          <w:t>https://www.rit.edu/academicaffairs/generaleducation/general-education-framework/overview</w:t>
        </w:r>
      </w:hyperlink>
      <w:r w:rsidR="00117C8A">
        <w:rPr>
          <w:rFonts w:asciiTheme="minorHAnsi" w:hAnsiTheme="minorHAnsi"/>
          <w:sz w:val="26"/>
          <w:szCs w:val="26"/>
        </w:rPr>
        <w:t>)</w:t>
      </w:r>
      <w:r w:rsidR="00303317">
        <w:rPr>
          <w:rFonts w:asciiTheme="minorHAnsi" w:hAnsiTheme="minorHAnsi"/>
          <w:sz w:val="26"/>
          <w:szCs w:val="26"/>
        </w:rPr>
        <w:t>.</w:t>
      </w:r>
      <w:r w:rsidR="002F51F7">
        <w:rPr>
          <w:rFonts w:asciiTheme="minorHAnsi" w:hAnsiTheme="minorHAnsi"/>
          <w:sz w:val="26"/>
          <w:szCs w:val="26"/>
        </w:rPr>
        <w:t xml:space="preserve">  </w:t>
      </w:r>
    </w:p>
    <w:p w14:paraId="22E519A6" w14:textId="77777777" w:rsidR="00574DC3" w:rsidRPr="002A123F" w:rsidRDefault="00574DC3" w:rsidP="002A123F">
      <w:pPr>
        <w:ind w:left="1080"/>
        <w:rPr>
          <w:rFonts w:asciiTheme="minorHAnsi" w:hAnsiTheme="minorHAnsi"/>
          <w:sz w:val="26"/>
          <w:szCs w:val="26"/>
        </w:rPr>
      </w:pPr>
    </w:p>
    <w:p w14:paraId="2E4DB0AC" w14:textId="4C482173" w:rsidR="00544E3A" w:rsidRPr="002A123F" w:rsidRDefault="002A123F" w:rsidP="002A123F">
      <w:pPr>
        <w:spacing w:before="240"/>
        <w:ind w:left="1080" w:hanging="360"/>
        <w:rPr>
          <w:rFonts w:asciiTheme="minorHAnsi" w:hAnsiTheme="minorHAnsi"/>
          <w:b/>
          <w:sz w:val="26"/>
          <w:szCs w:val="26"/>
        </w:rPr>
      </w:pPr>
      <w:r>
        <w:rPr>
          <w:rFonts w:asciiTheme="minorHAnsi" w:hAnsiTheme="minorHAnsi"/>
          <w:b/>
          <w:sz w:val="26"/>
          <w:szCs w:val="26"/>
        </w:rPr>
        <w:t>b.</w:t>
      </w:r>
      <w:r>
        <w:rPr>
          <w:rFonts w:asciiTheme="minorHAnsi" w:hAnsiTheme="minorHAnsi"/>
          <w:b/>
          <w:sz w:val="26"/>
          <w:szCs w:val="26"/>
        </w:rPr>
        <w:tab/>
      </w:r>
      <w:r w:rsidR="00544E3A" w:rsidRPr="002A123F">
        <w:rPr>
          <w:rFonts w:asciiTheme="minorHAnsi" w:hAnsiTheme="minorHAnsi"/>
          <w:b/>
          <w:sz w:val="26"/>
          <w:szCs w:val="26"/>
        </w:rPr>
        <w:t xml:space="preserve">NTID AOS </w:t>
      </w:r>
      <w:r w:rsidR="002B3109" w:rsidRPr="002A123F">
        <w:rPr>
          <w:rFonts w:asciiTheme="minorHAnsi" w:hAnsiTheme="minorHAnsi"/>
          <w:b/>
          <w:sz w:val="26"/>
          <w:szCs w:val="26"/>
        </w:rPr>
        <w:t>General Education</w:t>
      </w:r>
      <w:r w:rsidR="00FB4726">
        <w:rPr>
          <w:rFonts w:asciiTheme="minorHAnsi" w:hAnsiTheme="minorHAnsi"/>
          <w:b/>
          <w:sz w:val="26"/>
          <w:szCs w:val="26"/>
        </w:rPr>
        <w:t xml:space="preserve"> (</w:t>
      </w:r>
      <w:r w:rsidR="00FB4726" w:rsidRPr="002A123F">
        <w:rPr>
          <w:rFonts w:asciiTheme="minorHAnsi" w:hAnsiTheme="minorHAnsi"/>
          <w:b/>
          <w:sz w:val="26"/>
          <w:szCs w:val="26"/>
        </w:rPr>
        <w:t>Liberal Arts and Sciences</w:t>
      </w:r>
      <w:r w:rsidR="002B3109" w:rsidRPr="002A123F">
        <w:rPr>
          <w:rFonts w:asciiTheme="minorHAnsi" w:hAnsiTheme="minorHAnsi"/>
          <w:b/>
          <w:sz w:val="26"/>
          <w:szCs w:val="26"/>
        </w:rPr>
        <w:t xml:space="preserve">) </w:t>
      </w:r>
      <w:r w:rsidR="00544E3A" w:rsidRPr="002A123F">
        <w:rPr>
          <w:rFonts w:asciiTheme="minorHAnsi" w:hAnsiTheme="minorHAnsi"/>
          <w:b/>
          <w:sz w:val="26"/>
          <w:szCs w:val="26"/>
        </w:rPr>
        <w:t>Framework</w:t>
      </w:r>
    </w:p>
    <w:p w14:paraId="757F939E" w14:textId="67716E03" w:rsidR="00544E3A" w:rsidRPr="00D92D50" w:rsidRDefault="00544E3A" w:rsidP="005B2748">
      <w:pPr>
        <w:pStyle w:val="NoSpacing1"/>
        <w:widowControl w:val="0"/>
        <w:spacing w:after="120"/>
        <w:ind w:left="1080" w:hanging="360"/>
        <w:rPr>
          <w:rFonts w:asciiTheme="minorHAnsi" w:hAnsiTheme="minorHAnsi"/>
          <w:b/>
          <w:sz w:val="26"/>
          <w:szCs w:val="26"/>
        </w:rPr>
      </w:pPr>
      <w:r w:rsidRPr="00D92D50">
        <w:rPr>
          <w:rFonts w:asciiTheme="minorHAnsi" w:hAnsiTheme="minorHAnsi"/>
          <w:sz w:val="26"/>
          <w:szCs w:val="26"/>
        </w:rPr>
        <w:tab/>
        <w:t xml:space="preserve">Approved student learning outcomes (SLOs) associated with NTID </w:t>
      </w:r>
      <w:r w:rsidR="005271B6">
        <w:rPr>
          <w:rFonts w:asciiTheme="minorHAnsi" w:hAnsiTheme="minorHAnsi"/>
          <w:sz w:val="26"/>
          <w:szCs w:val="26"/>
        </w:rPr>
        <w:t xml:space="preserve">General Education </w:t>
      </w:r>
      <w:r w:rsidRPr="00D92D50">
        <w:rPr>
          <w:rFonts w:asciiTheme="minorHAnsi" w:hAnsiTheme="minorHAnsi"/>
          <w:sz w:val="26"/>
          <w:szCs w:val="26"/>
        </w:rPr>
        <w:t xml:space="preserve">framework ensure that students are provided with courses and experiences consistent with NTID’s mission, strategic direction, and values. </w:t>
      </w:r>
      <w:r w:rsidR="00E15047">
        <w:rPr>
          <w:rFonts w:asciiTheme="minorHAnsi" w:hAnsiTheme="minorHAnsi"/>
          <w:sz w:val="26"/>
          <w:szCs w:val="26"/>
        </w:rPr>
        <w:t>General Education</w:t>
      </w:r>
      <w:r w:rsidR="00575C88" w:rsidRPr="00D92D50">
        <w:rPr>
          <w:rFonts w:asciiTheme="minorHAnsi" w:hAnsiTheme="minorHAnsi"/>
          <w:sz w:val="26"/>
          <w:szCs w:val="26"/>
        </w:rPr>
        <w:t xml:space="preserve"> </w:t>
      </w:r>
      <w:r w:rsidRPr="00D92D50">
        <w:rPr>
          <w:rFonts w:asciiTheme="minorHAnsi" w:hAnsiTheme="minorHAnsi"/>
          <w:sz w:val="26"/>
          <w:szCs w:val="26"/>
        </w:rPr>
        <w:t xml:space="preserve">AOS courses typically incorporate aspects of ASL/Deaf cultural studies, critical thinking, and communication. To the extent possible and when appropriate, AOS courses promote community service and active learning components and support writing. NTID AOS </w:t>
      </w:r>
      <w:r w:rsidR="005271B6">
        <w:rPr>
          <w:rFonts w:asciiTheme="minorHAnsi" w:hAnsiTheme="minorHAnsi"/>
          <w:sz w:val="26"/>
          <w:szCs w:val="26"/>
        </w:rPr>
        <w:t>General Education</w:t>
      </w:r>
      <w:r w:rsidR="005271B6" w:rsidRPr="00D92D50">
        <w:rPr>
          <w:rFonts w:asciiTheme="minorHAnsi" w:hAnsiTheme="minorHAnsi"/>
          <w:sz w:val="26"/>
          <w:szCs w:val="26"/>
        </w:rPr>
        <w:t xml:space="preserve"> </w:t>
      </w:r>
      <w:r w:rsidRPr="00D92D50">
        <w:rPr>
          <w:rFonts w:asciiTheme="minorHAnsi" w:hAnsiTheme="minorHAnsi"/>
          <w:sz w:val="26"/>
          <w:szCs w:val="26"/>
        </w:rPr>
        <w:t>requirements are described below:</w:t>
      </w:r>
    </w:p>
    <w:p w14:paraId="3A4F0C22" w14:textId="77777777" w:rsidR="00544E3A" w:rsidRPr="00D92D50" w:rsidRDefault="00544E3A" w:rsidP="005B2748">
      <w:pPr>
        <w:pStyle w:val="ListParagraph"/>
        <w:widowControl w:val="0"/>
        <w:numPr>
          <w:ilvl w:val="0"/>
          <w:numId w:val="68"/>
        </w:numPr>
        <w:autoSpaceDE w:val="0"/>
        <w:autoSpaceDN w:val="0"/>
        <w:adjustRightInd w:val="0"/>
        <w:spacing w:after="120"/>
        <w:ind w:left="1440"/>
        <w:rPr>
          <w:rFonts w:asciiTheme="minorHAnsi" w:hAnsiTheme="minorHAnsi"/>
          <w:sz w:val="26"/>
          <w:szCs w:val="26"/>
        </w:rPr>
      </w:pPr>
      <w:r w:rsidRPr="00D92D50">
        <w:rPr>
          <w:rFonts w:asciiTheme="minorHAnsi" w:hAnsiTheme="minorHAnsi"/>
          <w:b/>
          <w:sz w:val="26"/>
          <w:szCs w:val="26"/>
        </w:rPr>
        <w:t>NTID AOS Foundation Courses:</w:t>
      </w:r>
      <w:r w:rsidRPr="00D92D50">
        <w:rPr>
          <w:rFonts w:asciiTheme="minorHAnsi" w:hAnsiTheme="minorHAnsi"/>
          <w:sz w:val="26"/>
          <w:szCs w:val="26"/>
        </w:rPr>
        <w:t xml:space="preserve"> Three courses from two categories typically based on placement testing are taken in the first year.</w:t>
      </w:r>
    </w:p>
    <w:p w14:paraId="05915862" w14:textId="5CD4A24C" w:rsidR="00544E3A" w:rsidRPr="00D92D50" w:rsidRDefault="00544E3A" w:rsidP="005B2748">
      <w:pPr>
        <w:widowControl w:val="0"/>
        <w:numPr>
          <w:ilvl w:val="0"/>
          <w:numId w:val="66"/>
        </w:numPr>
        <w:autoSpaceDE w:val="0"/>
        <w:autoSpaceDN w:val="0"/>
        <w:adjustRightInd w:val="0"/>
        <w:spacing w:after="120"/>
        <w:ind w:left="1800"/>
        <w:rPr>
          <w:rFonts w:asciiTheme="minorHAnsi" w:hAnsiTheme="minorHAnsi"/>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 –</w:t>
      </w:r>
      <w:r w:rsidRPr="00D92D50">
        <w:rPr>
          <w:rFonts w:asciiTheme="minorHAnsi" w:hAnsiTheme="minorHAnsi"/>
          <w:iCs/>
          <w:sz w:val="26"/>
          <w:szCs w:val="26"/>
        </w:rPr>
        <w:t xml:space="preserve"> Career English</w:t>
      </w:r>
      <w:r w:rsidR="005271B6">
        <w:rPr>
          <w:rFonts w:asciiTheme="minorHAnsi" w:hAnsiTheme="minorHAnsi"/>
          <w:iCs/>
          <w:sz w:val="26"/>
          <w:szCs w:val="26"/>
        </w:rPr>
        <w:t xml:space="preserve"> </w:t>
      </w:r>
      <w:r w:rsidR="005271B6" w:rsidRPr="00D92D50">
        <w:rPr>
          <w:rFonts w:asciiTheme="minorHAnsi" w:hAnsiTheme="minorHAnsi"/>
          <w:iCs/>
          <w:sz w:val="26"/>
          <w:szCs w:val="26"/>
        </w:rPr>
        <w:t>Foundation</w:t>
      </w:r>
      <w:r w:rsidRPr="00D92D50">
        <w:rPr>
          <w:rFonts w:asciiTheme="minorHAnsi" w:hAnsiTheme="minorHAnsi"/>
          <w:i/>
          <w:sz w:val="26"/>
          <w:szCs w:val="26"/>
        </w:rPr>
        <w:t xml:space="preserve"> </w:t>
      </w:r>
      <w:r w:rsidR="00692D47">
        <w:rPr>
          <w:rFonts w:asciiTheme="minorHAnsi" w:hAnsiTheme="minorHAnsi"/>
          <w:sz w:val="26"/>
          <w:szCs w:val="26"/>
        </w:rPr>
        <w:t>c</w:t>
      </w:r>
      <w:r w:rsidRPr="00D92D50">
        <w:rPr>
          <w:rFonts w:asciiTheme="minorHAnsi" w:hAnsiTheme="minorHAnsi"/>
          <w:sz w:val="26"/>
          <w:szCs w:val="26"/>
        </w:rPr>
        <w:t>ourses</w:t>
      </w:r>
      <w:r w:rsidR="00365749" w:rsidRPr="00D92D50">
        <w:rPr>
          <w:rFonts w:asciiTheme="minorHAnsi" w:hAnsiTheme="minorHAnsi"/>
          <w:sz w:val="26"/>
          <w:szCs w:val="26"/>
        </w:rPr>
        <w:t>, which</w:t>
      </w:r>
      <w:r w:rsidRPr="00D92D50">
        <w:rPr>
          <w:rFonts w:asciiTheme="minorHAnsi" w:hAnsiTheme="minorHAnsi"/>
          <w:sz w:val="26"/>
          <w:szCs w:val="26"/>
        </w:rPr>
        <w:t xml:space="preserve"> expose studen</w:t>
      </w:r>
      <w:r w:rsidR="00740984" w:rsidRPr="00D92D50">
        <w:rPr>
          <w:rFonts w:asciiTheme="minorHAnsi" w:hAnsiTheme="minorHAnsi"/>
          <w:sz w:val="26"/>
          <w:szCs w:val="26"/>
        </w:rPr>
        <w:t xml:space="preserve">ts to basic reading and writing </w:t>
      </w:r>
      <w:r w:rsidRPr="00D92D50">
        <w:rPr>
          <w:rFonts w:asciiTheme="minorHAnsi" w:hAnsiTheme="minorHAnsi"/>
          <w:sz w:val="26"/>
          <w:szCs w:val="26"/>
        </w:rPr>
        <w:t xml:space="preserve">that might be encountered in the workplace. </w:t>
      </w:r>
    </w:p>
    <w:p w14:paraId="33F86DE3" w14:textId="4961DE9F" w:rsidR="00544E3A" w:rsidRPr="00D92D50" w:rsidRDefault="00544E3A" w:rsidP="005B2748">
      <w:pPr>
        <w:widowControl w:val="0"/>
        <w:numPr>
          <w:ilvl w:val="0"/>
          <w:numId w:val="66"/>
        </w:numPr>
        <w:autoSpaceDE w:val="0"/>
        <w:autoSpaceDN w:val="0"/>
        <w:adjustRightInd w:val="0"/>
        <w:spacing w:after="120"/>
        <w:ind w:left="1800"/>
        <w:rPr>
          <w:rFonts w:asciiTheme="minorHAnsi" w:hAnsiTheme="minorHAnsi"/>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 –</w:t>
      </w:r>
      <w:r w:rsidRPr="00D92D50">
        <w:rPr>
          <w:rFonts w:asciiTheme="minorHAnsi" w:hAnsiTheme="minorHAnsi"/>
          <w:iCs/>
          <w:sz w:val="26"/>
          <w:szCs w:val="26"/>
        </w:rPr>
        <w:t xml:space="preserve"> Mathematics</w:t>
      </w:r>
      <w:r w:rsidR="005271B6">
        <w:rPr>
          <w:rFonts w:asciiTheme="minorHAnsi" w:hAnsiTheme="minorHAnsi"/>
          <w:iCs/>
          <w:sz w:val="26"/>
          <w:szCs w:val="26"/>
        </w:rPr>
        <w:t xml:space="preserve"> </w:t>
      </w:r>
      <w:r w:rsidR="005271B6" w:rsidRPr="00D92D50">
        <w:rPr>
          <w:rFonts w:asciiTheme="minorHAnsi" w:hAnsiTheme="minorHAnsi"/>
          <w:iCs/>
          <w:sz w:val="26"/>
          <w:szCs w:val="26"/>
        </w:rPr>
        <w:t>Foundation</w:t>
      </w:r>
      <w:r w:rsidRPr="00D92D50">
        <w:rPr>
          <w:rFonts w:asciiTheme="minorHAnsi" w:hAnsiTheme="minorHAnsi"/>
          <w:sz w:val="26"/>
          <w:szCs w:val="26"/>
        </w:rPr>
        <w:t xml:space="preserve"> </w:t>
      </w:r>
      <w:r w:rsidR="00692D47">
        <w:rPr>
          <w:rFonts w:asciiTheme="minorHAnsi" w:hAnsiTheme="minorHAnsi"/>
          <w:sz w:val="26"/>
          <w:szCs w:val="26"/>
        </w:rPr>
        <w:t>c</w:t>
      </w:r>
      <w:r w:rsidR="00692D47" w:rsidRPr="00D92D50">
        <w:rPr>
          <w:rFonts w:asciiTheme="minorHAnsi" w:hAnsiTheme="minorHAnsi"/>
          <w:sz w:val="26"/>
          <w:szCs w:val="26"/>
        </w:rPr>
        <w:t>ourses</w:t>
      </w:r>
      <w:r w:rsidR="00365749" w:rsidRPr="00D92D50">
        <w:rPr>
          <w:rFonts w:asciiTheme="minorHAnsi" w:hAnsiTheme="minorHAnsi"/>
          <w:sz w:val="26"/>
          <w:szCs w:val="26"/>
        </w:rPr>
        <w:t>, which</w:t>
      </w:r>
      <w:r w:rsidRPr="00D92D50">
        <w:rPr>
          <w:rFonts w:asciiTheme="minorHAnsi" w:hAnsiTheme="minorHAnsi"/>
          <w:sz w:val="26"/>
          <w:szCs w:val="26"/>
        </w:rPr>
        <w:t xml:space="preserve"> help students identify and understand the role that mathematics plays in the world.</w:t>
      </w:r>
    </w:p>
    <w:p w14:paraId="5C9C5F7A" w14:textId="3B9222CB" w:rsidR="00544E3A" w:rsidRPr="00D92D50" w:rsidRDefault="00544E3A" w:rsidP="009D50BF">
      <w:pPr>
        <w:pStyle w:val="ListParagraph"/>
        <w:widowControl w:val="0"/>
        <w:numPr>
          <w:ilvl w:val="0"/>
          <w:numId w:val="68"/>
        </w:numPr>
        <w:autoSpaceDE w:val="0"/>
        <w:autoSpaceDN w:val="0"/>
        <w:adjustRightInd w:val="0"/>
        <w:spacing w:after="120"/>
        <w:ind w:left="1440"/>
        <w:rPr>
          <w:rFonts w:asciiTheme="minorHAnsi" w:hAnsiTheme="minorHAnsi"/>
          <w:sz w:val="26"/>
          <w:szCs w:val="26"/>
        </w:rPr>
      </w:pPr>
      <w:r w:rsidRPr="00D92D50">
        <w:rPr>
          <w:rFonts w:asciiTheme="minorHAnsi" w:hAnsiTheme="minorHAnsi"/>
          <w:b/>
          <w:sz w:val="26"/>
          <w:szCs w:val="26"/>
        </w:rPr>
        <w:t>NTID AOS Perspective Courses:</w:t>
      </w:r>
      <w:r w:rsidR="00365749" w:rsidRPr="00D92D50">
        <w:rPr>
          <w:rFonts w:asciiTheme="minorHAnsi" w:hAnsiTheme="minorHAnsi"/>
          <w:sz w:val="26"/>
          <w:szCs w:val="26"/>
        </w:rPr>
        <w:t xml:space="preserve"> </w:t>
      </w:r>
      <w:r w:rsidRPr="00D92D50">
        <w:rPr>
          <w:rFonts w:asciiTheme="minorHAnsi" w:hAnsiTheme="minorHAnsi"/>
          <w:sz w:val="26"/>
          <w:szCs w:val="26"/>
        </w:rPr>
        <w:t>Two courses from</w:t>
      </w:r>
      <w:r w:rsidR="00546E62">
        <w:rPr>
          <w:rFonts w:asciiTheme="minorHAnsi" w:hAnsiTheme="minorHAnsi"/>
          <w:sz w:val="26"/>
          <w:szCs w:val="26"/>
        </w:rPr>
        <w:t xml:space="preserve"> among the</w:t>
      </w:r>
      <w:r w:rsidRPr="00D92D50">
        <w:rPr>
          <w:rFonts w:asciiTheme="minorHAnsi" w:hAnsiTheme="minorHAnsi"/>
          <w:sz w:val="26"/>
          <w:szCs w:val="26"/>
        </w:rPr>
        <w:t xml:space="preserve"> fou</w:t>
      </w:r>
      <w:r w:rsidR="00740984" w:rsidRPr="00D92D50">
        <w:rPr>
          <w:rFonts w:asciiTheme="minorHAnsi" w:hAnsiTheme="minorHAnsi"/>
          <w:sz w:val="26"/>
          <w:szCs w:val="26"/>
        </w:rPr>
        <w:t xml:space="preserve">r </w:t>
      </w:r>
      <w:r w:rsidR="00546E62">
        <w:rPr>
          <w:rFonts w:asciiTheme="minorHAnsi" w:hAnsiTheme="minorHAnsi"/>
          <w:sz w:val="26"/>
          <w:szCs w:val="26"/>
        </w:rPr>
        <w:t>p</w:t>
      </w:r>
      <w:r w:rsidR="00546E62" w:rsidRPr="00D92D50">
        <w:rPr>
          <w:rFonts w:asciiTheme="minorHAnsi" w:hAnsiTheme="minorHAnsi"/>
          <w:sz w:val="26"/>
          <w:szCs w:val="26"/>
        </w:rPr>
        <w:t xml:space="preserve">erspective </w:t>
      </w:r>
      <w:r w:rsidR="00740984" w:rsidRPr="00D92D50">
        <w:rPr>
          <w:rFonts w:asciiTheme="minorHAnsi" w:hAnsiTheme="minorHAnsi"/>
          <w:sz w:val="26"/>
          <w:szCs w:val="26"/>
        </w:rPr>
        <w:t>categories. See the typical course sequence for</w:t>
      </w:r>
      <w:r w:rsidRPr="00D92D50">
        <w:rPr>
          <w:rFonts w:asciiTheme="minorHAnsi" w:hAnsiTheme="minorHAnsi"/>
          <w:sz w:val="26"/>
          <w:szCs w:val="26"/>
        </w:rPr>
        <w:t xml:space="preserve"> the specific requ</w:t>
      </w:r>
      <w:r w:rsidR="00740984" w:rsidRPr="00D92D50">
        <w:rPr>
          <w:rFonts w:asciiTheme="minorHAnsi" w:hAnsiTheme="minorHAnsi"/>
          <w:sz w:val="26"/>
          <w:szCs w:val="26"/>
        </w:rPr>
        <w:t xml:space="preserve">irements of </w:t>
      </w:r>
      <w:r w:rsidRPr="00D92D50">
        <w:rPr>
          <w:rFonts w:asciiTheme="minorHAnsi" w:hAnsiTheme="minorHAnsi"/>
          <w:sz w:val="26"/>
          <w:szCs w:val="26"/>
        </w:rPr>
        <w:t>each AOS program.</w:t>
      </w:r>
    </w:p>
    <w:p w14:paraId="7607A621" w14:textId="2A264C3B" w:rsidR="00544E3A" w:rsidRPr="00D92D50" w:rsidRDefault="00544E3A" w:rsidP="009D50BF">
      <w:pPr>
        <w:widowControl w:val="0"/>
        <w:numPr>
          <w:ilvl w:val="2"/>
          <w:numId w:val="67"/>
        </w:numPr>
        <w:autoSpaceDE w:val="0"/>
        <w:autoSpaceDN w:val="0"/>
        <w:adjustRightInd w:val="0"/>
        <w:spacing w:after="120"/>
        <w:ind w:left="1800"/>
        <w:rPr>
          <w:rFonts w:asciiTheme="minorHAnsi" w:hAnsiTheme="minorHAnsi"/>
          <w:iCs/>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w:t>
      </w:r>
      <w:r w:rsidR="00365749" w:rsidRPr="00D92D50">
        <w:rPr>
          <w:rFonts w:asciiTheme="minorHAnsi" w:hAnsiTheme="minorHAnsi"/>
          <w:iCs/>
          <w:sz w:val="26"/>
          <w:szCs w:val="26"/>
        </w:rPr>
        <w:t>—</w:t>
      </w:r>
      <w:bookmarkStart w:id="57" w:name="_Hlk49852931"/>
      <w:r w:rsidR="00365749" w:rsidRPr="00D92D50">
        <w:rPr>
          <w:rFonts w:asciiTheme="minorHAnsi" w:hAnsiTheme="minorHAnsi"/>
          <w:iCs/>
          <w:sz w:val="26"/>
          <w:szCs w:val="26"/>
        </w:rPr>
        <w:t>ASL</w:t>
      </w:r>
      <w:r w:rsidR="00036912" w:rsidRPr="00D92D50">
        <w:rPr>
          <w:rFonts w:asciiTheme="minorHAnsi" w:hAnsiTheme="minorHAnsi"/>
          <w:iCs/>
          <w:sz w:val="26"/>
          <w:szCs w:val="26"/>
        </w:rPr>
        <w:t>/</w:t>
      </w:r>
      <w:r w:rsidRPr="00D92D50">
        <w:rPr>
          <w:rFonts w:asciiTheme="minorHAnsi" w:hAnsiTheme="minorHAnsi"/>
          <w:iCs/>
          <w:sz w:val="26"/>
          <w:szCs w:val="26"/>
        </w:rPr>
        <w:t xml:space="preserve">Deaf </w:t>
      </w:r>
      <w:r w:rsidR="005271B6">
        <w:rPr>
          <w:rFonts w:asciiTheme="minorHAnsi" w:hAnsiTheme="minorHAnsi"/>
          <w:iCs/>
          <w:sz w:val="26"/>
          <w:szCs w:val="26"/>
        </w:rPr>
        <w:t>C</w:t>
      </w:r>
      <w:r w:rsidRPr="00D92D50">
        <w:rPr>
          <w:rFonts w:asciiTheme="minorHAnsi" w:hAnsiTheme="minorHAnsi"/>
          <w:iCs/>
          <w:sz w:val="26"/>
          <w:szCs w:val="26"/>
        </w:rPr>
        <w:t xml:space="preserve">ultural </w:t>
      </w:r>
      <w:r w:rsidR="005271B6">
        <w:rPr>
          <w:rFonts w:asciiTheme="minorHAnsi" w:hAnsiTheme="minorHAnsi"/>
          <w:iCs/>
          <w:sz w:val="26"/>
          <w:szCs w:val="26"/>
        </w:rPr>
        <w:t>S</w:t>
      </w:r>
      <w:r w:rsidRPr="00D92D50">
        <w:rPr>
          <w:rFonts w:asciiTheme="minorHAnsi" w:hAnsiTheme="minorHAnsi"/>
          <w:iCs/>
          <w:sz w:val="26"/>
          <w:szCs w:val="26"/>
        </w:rPr>
        <w:t>tudies</w:t>
      </w:r>
      <w:bookmarkEnd w:id="57"/>
      <w:r w:rsidR="005271B6">
        <w:rPr>
          <w:rFonts w:asciiTheme="minorHAnsi" w:hAnsiTheme="minorHAnsi"/>
          <w:iCs/>
          <w:sz w:val="26"/>
          <w:szCs w:val="26"/>
        </w:rPr>
        <w:t xml:space="preserve"> </w:t>
      </w:r>
      <w:r w:rsidR="005271B6" w:rsidRPr="00D92D50">
        <w:rPr>
          <w:rFonts w:asciiTheme="minorHAnsi" w:hAnsiTheme="minorHAnsi"/>
          <w:iCs/>
          <w:sz w:val="26"/>
          <w:szCs w:val="26"/>
        </w:rPr>
        <w:t>Perspective</w:t>
      </w:r>
      <w:r w:rsidRPr="00D92D50">
        <w:rPr>
          <w:rFonts w:asciiTheme="minorHAnsi" w:hAnsiTheme="minorHAnsi"/>
          <w:iCs/>
          <w:sz w:val="26"/>
          <w:szCs w:val="26"/>
        </w:rPr>
        <w:t xml:space="preserve">: </w:t>
      </w:r>
      <w:r w:rsidR="00192E98" w:rsidRPr="00D92D50">
        <w:rPr>
          <w:rFonts w:asciiTheme="minorHAnsi" w:hAnsiTheme="minorHAnsi"/>
          <w:iCs/>
          <w:sz w:val="26"/>
          <w:szCs w:val="26"/>
        </w:rPr>
        <w:t xml:space="preserve"> </w:t>
      </w:r>
      <w:r w:rsidRPr="00D92D50">
        <w:rPr>
          <w:rFonts w:asciiTheme="minorHAnsi" w:hAnsiTheme="minorHAnsi"/>
          <w:sz w:val="26"/>
          <w:szCs w:val="26"/>
        </w:rPr>
        <w:t xml:space="preserve">Courses in this foundation category satisfy outcomes from ASL and/or </w:t>
      </w:r>
      <w:r w:rsidR="007B7F3D">
        <w:rPr>
          <w:rFonts w:asciiTheme="minorHAnsi" w:hAnsiTheme="minorHAnsi"/>
          <w:sz w:val="26"/>
          <w:szCs w:val="26"/>
        </w:rPr>
        <w:t>D</w:t>
      </w:r>
      <w:r w:rsidRPr="00D92D50">
        <w:rPr>
          <w:rFonts w:asciiTheme="minorHAnsi" w:hAnsiTheme="minorHAnsi"/>
          <w:sz w:val="26"/>
          <w:szCs w:val="26"/>
        </w:rPr>
        <w:t xml:space="preserve">eaf </w:t>
      </w:r>
      <w:r w:rsidR="00365749" w:rsidRPr="00D92D50">
        <w:rPr>
          <w:rFonts w:asciiTheme="minorHAnsi" w:hAnsiTheme="minorHAnsi"/>
          <w:sz w:val="26"/>
          <w:szCs w:val="26"/>
        </w:rPr>
        <w:t>c</w:t>
      </w:r>
      <w:r w:rsidRPr="00D92D50">
        <w:rPr>
          <w:rFonts w:asciiTheme="minorHAnsi" w:hAnsiTheme="minorHAnsi"/>
          <w:sz w:val="26"/>
          <w:szCs w:val="26"/>
        </w:rPr>
        <w:t xml:space="preserve">ultural </w:t>
      </w:r>
      <w:r w:rsidR="00365749" w:rsidRPr="00D92D50">
        <w:rPr>
          <w:rFonts w:asciiTheme="minorHAnsi" w:hAnsiTheme="minorHAnsi"/>
          <w:sz w:val="26"/>
          <w:szCs w:val="26"/>
        </w:rPr>
        <w:t>s</w:t>
      </w:r>
      <w:r w:rsidRPr="00D92D50">
        <w:rPr>
          <w:rFonts w:asciiTheme="minorHAnsi" w:hAnsiTheme="minorHAnsi"/>
          <w:sz w:val="26"/>
          <w:szCs w:val="26"/>
        </w:rPr>
        <w:t>tudies requirements. Courses in the ASL portion of this category offer linguistic features, cultural protocols</w:t>
      </w:r>
      <w:r w:rsidR="00E02F71">
        <w:rPr>
          <w:rFonts w:asciiTheme="minorHAnsi" w:hAnsiTheme="minorHAnsi"/>
          <w:sz w:val="26"/>
          <w:szCs w:val="26"/>
        </w:rPr>
        <w:t>,</w:t>
      </w:r>
      <w:r w:rsidRPr="00D92D50">
        <w:rPr>
          <w:rFonts w:asciiTheme="minorHAnsi" w:hAnsiTheme="minorHAnsi"/>
          <w:sz w:val="26"/>
          <w:szCs w:val="26"/>
        </w:rPr>
        <w:t xml:space="preserve"> and core vocabulary for students to function in ASL conversations. Courses in </w:t>
      </w:r>
      <w:r w:rsidR="007B7F3D">
        <w:rPr>
          <w:rFonts w:asciiTheme="minorHAnsi" w:hAnsiTheme="minorHAnsi"/>
          <w:sz w:val="26"/>
          <w:szCs w:val="26"/>
        </w:rPr>
        <w:t>D</w:t>
      </w:r>
      <w:r w:rsidRPr="00D92D50">
        <w:rPr>
          <w:rFonts w:asciiTheme="minorHAnsi" w:hAnsiTheme="minorHAnsi"/>
          <w:sz w:val="26"/>
          <w:szCs w:val="26"/>
        </w:rPr>
        <w:t xml:space="preserve">eaf </w:t>
      </w:r>
      <w:r w:rsidR="00365749" w:rsidRPr="00D92D50">
        <w:rPr>
          <w:rFonts w:asciiTheme="minorHAnsi" w:hAnsiTheme="minorHAnsi"/>
          <w:sz w:val="26"/>
          <w:szCs w:val="26"/>
        </w:rPr>
        <w:t>c</w:t>
      </w:r>
      <w:r w:rsidRPr="00D92D50">
        <w:rPr>
          <w:rFonts w:asciiTheme="minorHAnsi" w:hAnsiTheme="minorHAnsi"/>
          <w:sz w:val="26"/>
          <w:szCs w:val="26"/>
        </w:rPr>
        <w:t>ultural studies include study of the historical, anthropological, literary, artistic</w:t>
      </w:r>
      <w:r w:rsidR="00F740E5">
        <w:rPr>
          <w:rFonts w:asciiTheme="minorHAnsi" w:hAnsiTheme="minorHAnsi"/>
          <w:sz w:val="26"/>
          <w:szCs w:val="26"/>
        </w:rPr>
        <w:t>,</w:t>
      </w:r>
      <w:r w:rsidRPr="00D92D50">
        <w:rPr>
          <w:rFonts w:asciiTheme="minorHAnsi" w:hAnsiTheme="minorHAnsi"/>
          <w:sz w:val="26"/>
          <w:szCs w:val="26"/>
        </w:rPr>
        <w:t xml:space="preserve"> and multicultural aspects of Deaf people’s lives. </w:t>
      </w:r>
    </w:p>
    <w:p w14:paraId="1E7D45E3" w14:textId="3A80BE38" w:rsidR="000933D7" w:rsidRPr="00D92D50" w:rsidRDefault="00544E3A" w:rsidP="009D50BF">
      <w:pPr>
        <w:widowControl w:val="0"/>
        <w:numPr>
          <w:ilvl w:val="2"/>
          <w:numId w:val="67"/>
        </w:numPr>
        <w:autoSpaceDE w:val="0"/>
        <w:autoSpaceDN w:val="0"/>
        <w:adjustRightInd w:val="0"/>
        <w:spacing w:after="120"/>
        <w:ind w:left="1800"/>
        <w:rPr>
          <w:rFonts w:asciiTheme="minorHAnsi" w:hAnsiTheme="minorHAnsi"/>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w:t>
      </w:r>
      <w:r w:rsidRPr="00D92D50">
        <w:rPr>
          <w:rFonts w:asciiTheme="minorHAnsi" w:hAnsiTheme="minorHAnsi"/>
          <w:iCs/>
          <w:sz w:val="26"/>
          <w:szCs w:val="26"/>
        </w:rPr>
        <w:t>—</w:t>
      </w:r>
      <w:bookmarkStart w:id="58" w:name="_Hlk49852981"/>
      <w:r w:rsidRPr="00D92D50">
        <w:rPr>
          <w:rFonts w:asciiTheme="minorHAnsi" w:hAnsiTheme="minorHAnsi"/>
          <w:iCs/>
          <w:sz w:val="26"/>
          <w:szCs w:val="26"/>
        </w:rPr>
        <w:t>Communication, Social, and Global Awarene</w:t>
      </w:r>
      <w:r w:rsidRPr="00E02F71">
        <w:rPr>
          <w:rFonts w:asciiTheme="minorHAnsi" w:hAnsiTheme="minorHAnsi"/>
          <w:iCs/>
          <w:sz w:val="26"/>
          <w:szCs w:val="26"/>
        </w:rPr>
        <w:t>s</w:t>
      </w:r>
      <w:r w:rsidRPr="004A2C4B">
        <w:rPr>
          <w:rFonts w:asciiTheme="minorHAnsi" w:hAnsiTheme="minorHAnsi"/>
          <w:sz w:val="26"/>
          <w:szCs w:val="26"/>
        </w:rPr>
        <w:t>s</w:t>
      </w:r>
      <w:bookmarkEnd w:id="58"/>
      <w:r w:rsidR="005271B6">
        <w:rPr>
          <w:rFonts w:asciiTheme="minorHAnsi" w:hAnsiTheme="minorHAnsi"/>
          <w:sz w:val="26"/>
          <w:szCs w:val="26"/>
        </w:rPr>
        <w:t xml:space="preserve"> </w:t>
      </w:r>
      <w:r w:rsidR="005271B6" w:rsidRPr="00D92D50">
        <w:rPr>
          <w:rFonts w:asciiTheme="minorHAnsi" w:hAnsiTheme="minorHAnsi"/>
          <w:iCs/>
          <w:sz w:val="26"/>
          <w:szCs w:val="26"/>
        </w:rPr>
        <w:t>Perspective</w:t>
      </w:r>
      <w:r w:rsidRPr="00303532">
        <w:rPr>
          <w:rFonts w:asciiTheme="minorHAnsi" w:hAnsiTheme="minorHAnsi"/>
          <w:sz w:val="26"/>
          <w:szCs w:val="26"/>
        </w:rPr>
        <w:t>:</w:t>
      </w:r>
      <w:r w:rsidRPr="00D92D50">
        <w:rPr>
          <w:rFonts w:asciiTheme="minorHAnsi" w:hAnsiTheme="minorHAnsi"/>
          <w:sz w:val="26"/>
          <w:szCs w:val="26"/>
        </w:rPr>
        <w:t xml:space="preserve"> </w:t>
      </w:r>
      <w:r w:rsidR="00192E98" w:rsidRPr="00D92D50">
        <w:rPr>
          <w:rFonts w:asciiTheme="minorHAnsi" w:hAnsiTheme="minorHAnsi"/>
          <w:sz w:val="26"/>
          <w:szCs w:val="26"/>
        </w:rPr>
        <w:t xml:space="preserve"> </w:t>
      </w:r>
      <w:r w:rsidRPr="00D92D50">
        <w:rPr>
          <w:rFonts w:asciiTheme="minorHAnsi" w:hAnsiTheme="minorHAnsi"/>
          <w:sz w:val="26"/>
          <w:szCs w:val="26"/>
        </w:rPr>
        <w:t>Courses in this category promote an understanding of self and advocacy in relation to one’s interactions with others in personal, professional, and civic lives. Courses address social dynamics as they vary across communities, ranging from local to global. Courses introduce students to contrasting cultural approaches to allow communication in situations such as face-to face, electronic format (such as email or text), and group presentation</w:t>
      </w:r>
      <w:r w:rsidR="00365749" w:rsidRPr="00D92D50">
        <w:rPr>
          <w:rFonts w:asciiTheme="minorHAnsi" w:hAnsiTheme="minorHAnsi"/>
          <w:sz w:val="26"/>
          <w:szCs w:val="26"/>
        </w:rPr>
        <w:t>s</w:t>
      </w:r>
      <w:r w:rsidRPr="00D92D50">
        <w:rPr>
          <w:rFonts w:asciiTheme="minorHAnsi" w:hAnsiTheme="minorHAnsi"/>
          <w:sz w:val="26"/>
          <w:szCs w:val="26"/>
        </w:rPr>
        <w:t>.</w:t>
      </w:r>
    </w:p>
    <w:p w14:paraId="46EEDFB8" w14:textId="52A8DB4B" w:rsidR="00544E3A" w:rsidRPr="00D92D50" w:rsidRDefault="00544E3A" w:rsidP="00C45BB8">
      <w:pPr>
        <w:widowControl w:val="0"/>
        <w:numPr>
          <w:ilvl w:val="2"/>
          <w:numId w:val="67"/>
        </w:numPr>
        <w:autoSpaceDE w:val="0"/>
        <w:autoSpaceDN w:val="0"/>
        <w:adjustRightInd w:val="0"/>
        <w:spacing w:after="120"/>
        <w:ind w:left="1800"/>
        <w:rPr>
          <w:rFonts w:asciiTheme="minorHAnsi" w:hAnsiTheme="minorHAnsi"/>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w:t>
      </w:r>
      <w:r w:rsidRPr="00D92D50">
        <w:rPr>
          <w:rFonts w:asciiTheme="minorHAnsi" w:hAnsiTheme="minorHAnsi"/>
          <w:iCs/>
          <w:sz w:val="26"/>
          <w:szCs w:val="26"/>
        </w:rPr>
        <w:t xml:space="preserve">—Creative and </w:t>
      </w:r>
      <w:r w:rsidR="00FB33E2" w:rsidRPr="00D92D50">
        <w:rPr>
          <w:rFonts w:asciiTheme="minorHAnsi" w:hAnsiTheme="minorHAnsi"/>
          <w:iCs/>
          <w:sz w:val="26"/>
          <w:szCs w:val="26"/>
        </w:rPr>
        <w:t>Innovati</w:t>
      </w:r>
      <w:r w:rsidR="00FB33E2">
        <w:rPr>
          <w:rFonts w:asciiTheme="minorHAnsi" w:hAnsiTheme="minorHAnsi"/>
          <w:iCs/>
          <w:sz w:val="26"/>
          <w:szCs w:val="26"/>
        </w:rPr>
        <w:t>ve</w:t>
      </w:r>
      <w:r w:rsidR="00FB33E2" w:rsidRPr="00D92D50">
        <w:rPr>
          <w:rFonts w:asciiTheme="minorHAnsi" w:hAnsiTheme="minorHAnsi"/>
          <w:iCs/>
          <w:sz w:val="26"/>
          <w:szCs w:val="26"/>
        </w:rPr>
        <w:t xml:space="preserve"> </w:t>
      </w:r>
      <w:r w:rsidRPr="00D92D50">
        <w:rPr>
          <w:rFonts w:asciiTheme="minorHAnsi" w:hAnsiTheme="minorHAnsi"/>
          <w:iCs/>
          <w:sz w:val="26"/>
          <w:szCs w:val="26"/>
        </w:rPr>
        <w:t>Exploration</w:t>
      </w:r>
      <w:r w:rsidR="005271B6">
        <w:rPr>
          <w:rFonts w:asciiTheme="minorHAnsi" w:hAnsiTheme="minorHAnsi"/>
          <w:iCs/>
          <w:sz w:val="26"/>
          <w:szCs w:val="26"/>
        </w:rPr>
        <w:t xml:space="preserve"> </w:t>
      </w:r>
      <w:r w:rsidR="005271B6" w:rsidRPr="00D92D50">
        <w:rPr>
          <w:rFonts w:asciiTheme="minorHAnsi" w:hAnsiTheme="minorHAnsi"/>
          <w:iCs/>
          <w:sz w:val="26"/>
          <w:szCs w:val="26"/>
        </w:rPr>
        <w:t>Perspective</w:t>
      </w:r>
      <w:r w:rsidRPr="00D92D50">
        <w:rPr>
          <w:rFonts w:asciiTheme="minorHAnsi" w:hAnsiTheme="minorHAnsi"/>
          <w:iCs/>
          <w:sz w:val="26"/>
          <w:szCs w:val="26"/>
        </w:rPr>
        <w:t>:</w:t>
      </w:r>
      <w:r w:rsidRPr="00D92D50">
        <w:rPr>
          <w:rFonts w:asciiTheme="minorHAnsi" w:hAnsiTheme="minorHAnsi"/>
          <w:sz w:val="26"/>
          <w:szCs w:val="26"/>
        </w:rPr>
        <w:t xml:space="preserve"> Courses in this category explore the creative process that leads to technological innovation</w:t>
      </w:r>
      <w:r w:rsidR="00C45BB8">
        <w:rPr>
          <w:rFonts w:asciiTheme="minorHAnsi" w:hAnsiTheme="minorHAnsi"/>
          <w:sz w:val="26"/>
          <w:szCs w:val="26"/>
        </w:rPr>
        <w:t xml:space="preserve"> and</w:t>
      </w:r>
      <w:r w:rsidRPr="00D92D50">
        <w:rPr>
          <w:rFonts w:asciiTheme="minorHAnsi" w:hAnsiTheme="minorHAnsi"/>
          <w:sz w:val="26"/>
          <w:szCs w:val="26"/>
        </w:rPr>
        <w:t xml:space="preserve"> artistic expression and their products in a variety of forms while examining the influence of society and culture on the creative process and its end results. These courses provide insight into the creative process through innovative approaches to assignments or projects.</w:t>
      </w:r>
    </w:p>
    <w:p w14:paraId="55096FE8" w14:textId="7D6615AD" w:rsidR="00544E3A" w:rsidRPr="00D92D50" w:rsidRDefault="00544E3A" w:rsidP="009D50BF">
      <w:pPr>
        <w:widowControl w:val="0"/>
        <w:numPr>
          <w:ilvl w:val="2"/>
          <w:numId w:val="67"/>
        </w:numPr>
        <w:autoSpaceDE w:val="0"/>
        <w:autoSpaceDN w:val="0"/>
        <w:adjustRightInd w:val="0"/>
        <w:spacing w:after="120"/>
        <w:ind w:left="1800"/>
        <w:rPr>
          <w:rFonts w:asciiTheme="minorHAnsi" w:hAnsiTheme="minorHAnsi"/>
          <w:sz w:val="26"/>
          <w:szCs w:val="26"/>
        </w:rPr>
      </w:pPr>
      <w:r w:rsidRPr="00D92D50">
        <w:rPr>
          <w:rFonts w:asciiTheme="minorHAnsi" w:hAnsiTheme="minorHAnsi"/>
          <w:iCs/>
          <w:sz w:val="26"/>
          <w:szCs w:val="26"/>
        </w:rPr>
        <w:t xml:space="preserve">NTID </w:t>
      </w:r>
      <w:r w:rsidR="005271B6">
        <w:rPr>
          <w:rFonts w:asciiTheme="minorHAnsi" w:hAnsiTheme="minorHAnsi"/>
          <w:iCs/>
          <w:sz w:val="26"/>
          <w:szCs w:val="26"/>
        </w:rPr>
        <w:t>General Education</w:t>
      </w:r>
      <w:r w:rsidRPr="00D92D50">
        <w:rPr>
          <w:rFonts w:asciiTheme="minorHAnsi" w:hAnsiTheme="minorHAnsi"/>
          <w:iCs/>
          <w:sz w:val="26"/>
          <w:szCs w:val="26"/>
        </w:rPr>
        <w:t>—Scientific Processes</w:t>
      </w:r>
      <w:r w:rsidR="005271B6">
        <w:rPr>
          <w:rFonts w:asciiTheme="minorHAnsi" w:hAnsiTheme="minorHAnsi"/>
          <w:iCs/>
          <w:sz w:val="26"/>
          <w:szCs w:val="26"/>
        </w:rPr>
        <w:t xml:space="preserve"> </w:t>
      </w:r>
      <w:r w:rsidR="005271B6" w:rsidRPr="00D92D50">
        <w:rPr>
          <w:rFonts w:asciiTheme="minorHAnsi" w:hAnsiTheme="minorHAnsi"/>
          <w:iCs/>
          <w:sz w:val="26"/>
          <w:szCs w:val="26"/>
        </w:rPr>
        <w:t>Perspective</w:t>
      </w:r>
      <w:r w:rsidRPr="00D92D50">
        <w:rPr>
          <w:rFonts w:asciiTheme="minorHAnsi" w:hAnsiTheme="minorHAnsi"/>
          <w:iCs/>
          <w:sz w:val="26"/>
          <w:szCs w:val="26"/>
        </w:rPr>
        <w:t>:</w:t>
      </w:r>
      <w:r w:rsidRPr="00D92D50">
        <w:rPr>
          <w:rFonts w:asciiTheme="minorHAnsi" w:hAnsiTheme="minorHAnsi"/>
          <w:sz w:val="26"/>
          <w:szCs w:val="26"/>
        </w:rPr>
        <w:t xml:space="preserve"> Courses in this category apply methods of scientific inquiry and problem solving in a laboratory or field experience. Science is more than a collection of facts, so students will be expected to participate in the processes of science as they collect and analyze data, and state conclusions.</w:t>
      </w:r>
    </w:p>
    <w:p w14:paraId="6616FDDB" w14:textId="505A838F" w:rsidR="00544E3A" w:rsidRPr="00B2405B" w:rsidRDefault="002A123F" w:rsidP="002A123F">
      <w:pPr>
        <w:widowControl w:val="0"/>
        <w:spacing w:after="120"/>
        <w:ind w:left="1080" w:hanging="360"/>
        <w:rPr>
          <w:rFonts w:asciiTheme="minorHAnsi" w:hAnsiTheme="minorHAnsi"/>
          <w:b/>
          <w:sz w:val="26"/>
          <w:szCs w:val="26"/>
        </w:rPr>
      </w:pPr>
      <w:r>
        <w:rPr>
          <w:rFonts w:asciiTheme="minorHAnsi" w:hAnsiTheme="minorHAnsi"/>
          <w:b/>
          <w:sz w:val="26"/>
          <w:szCs w:val="26"/>
        </w:rPr>
        <w:t>c.</w:t>
      </w:r>
      <w:r>
        <w:rPr>
          <w:rFonts w:asciiTheme="minorHAnsi" w:hAnsiTheme="minorHAnsi"/>
          <w:b/>
          <w:sz w:val="26"/>
          <w:szCs w:val="26"/>
        </w:rPr>
        <w:tab/>
      </w:r>
      <w:r w:rsidR="00544E3A" w:rsidRPr="00D92D50">
        <w:rPr>
          <w:rFonts w:asciiTheme="minorHAnsi" w:hAnsiTheme="minorHAnsi"/>
          <w:b/>
          <w:sz w:val="26"/>
          <w:szCs w:val="26"/>
        </w:rPr>
        <w:t xml:space="preserve">NTID </w:t>
      </w:r>
      <w:r w:rsidR="005271B6" w:rsidRPr="00D92D50">
        <w:rPr>
          <w:rFonts w:asciiTheme="minorHAnsi" w:hAnsiTheme="minorHAnsi"/>
          <w:b/>
          <w:sz w:val="26"/>
          <w:szCs w:val="26"/>
        </w:rPr>
        <w:t>General Education</w:t>
      </w:r>
      <w:r w:rsidR="005271B6">
        <w:rPr>
          <w:rFonts w:asciiTheme="minorHAnsi" w:hAnsiTheme="minorHAnsi"/>
          <w:b/>
          <w:sz w:val="26"/>
          <w:szCs w:val="26"/>
        </w:rPr>
        <w:t xml:space="preserve"> (</w:t>
      </w:r>
      <w:r w:rsidR="00544E3A" w:rsidRPr="00D92D50">
        <w:rPr>
          <w:rFonts w:asciiTheme="minorHAnsi" w:hAnsiTheme="minorHAnsi"/>
          <w:b/>
          <w:sz w:val="26"/>
          <w:szCs w:val="26"/>
        </w:rPr>
        <w:t>Liberal Arts and Sciences</w:t>
      </w:r>
      <w:r w:rsidR="005271B6">
        <w:rPr>
          <w:rFonts w:asciiTheme="minorHAnsi" w:hAnsiTheme="minorHAnsi"/>
          <w:b/>
          <w:sz w:val="26"/>
          <w:szCs w:val="26"/>
        </w:rPr>
        <w:t>)</w:t>
      </w:r>
      <w:r w:rsidR="00544E3A" w:rsidRPr="00D92D50">
        <w:rPr>
          <w:rFonts w:asciiTheme="minorHAnsi" w:hAnsiTheme="minorHAnsi"/>
          <w:b/>
          <w:sz w:val="26"/>
          <w:szCs w:val="26"/>
        </w:rPr>
        <w:t xml:space="preserve"> Credit Hour Requirements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463"/>
        <w:gridCol w:w="1580"/>
        <w:gridCol w:w="1730"/>
        <w:gridCol w:w="1730"/>
      </w:tblGrid>
      <w:tr w:rsidR="00B136DC" w:rsidRPr="0020594F" w14:paraId="0FA660CD" w14:textId="77777777" w:rsidTr="00B842F3">
        <w:trPr>
          <w:trHeight w:val="278"/>
        </w:trPr>
        <w:tc>
          <w:tcPr>
            <w:tcW w:w="2042" w:type="dxa"/>
            <w:shd w:val="clear" w:color="auto" w:fill="auto"/>
          </w:tcPr>
          <w:p w14:paraId="1B15ADF3" w14:textId="77777777" w:rsidR="00B136DC" w:rsidRPr="0020594F" w:rsidRDefault="00B136DC" w:rsidP="004F1634">
            <w:pPr>
              <w:widowControl w:val="0"/>
              <w:autoSpaceDE w:val="0"/>
              <w:autoSpaceDN w:val="0"/>
              <w:adjustRightInd w:val="0"/>
              <w:rPr>
                <w:rFonts w:asciiTheme="minorHAnsi" w:hAnsiTheme="minorHAnsi"/>
                <w:szCs w:val="24"/>
              </w:rPr>
            </w:pPr>
          </w:p>
        </w:tc>
        <w:tc>
          <w:tcPr>
            <w:tcW w:w="1463" w:type="dxa"/>
          </w:tcPr>
          <w:p w14:paraId="4653CCB6" w14:textId="1C24D231" w:rsidR="00B136DC" w:rsidRPr="0020594F" w:rsidRDefault="00B136DC" w:rsidP="004F1634">
            <w:pPr>
              <w:widowControl w:val="0"/>
              <w:autoSpaceDE w:val="0"/>
              <w:autoSpaceDN w:val="0"/>
              <w:adjustRightInd w:val="0"/>
              <w:rPr>
                <w:rFonts w:asciiTheme="minorHAnsi" w:hAnsiTheme="minorHAnsi"/>
                <w:b/>
                <w:szCs w:val="24"/>
              </w:rPr>
            </w:pPr>
            <w:r>
              <w:rPr>
                <w:rFonts w:asciiTheme="minorHAnsi" w:hAnsiTheme="minorHAnsi"/>
                <w:b/>
                <w:szCs w:val="24"/>
              </w:rPr>
              <w:t>B</w:t>
            </w:r>
            <w:r w:rsidRPr="0020594F">
              <w:rPr>
                <w:rFonts w:asciiTheme="minorHAnsi" w:hAnsiTheme="minorHAnsi"/>
                <w:b/>
                <w:szCs w:val="24"/>
              </w:rPr>
              <w:t>S Degree</w:t>
            </w:r>
          </w:p>
        </w:tc>
        <w:tc>
          <w:tcPr>
            <w:tcW w:w="1580" w:type="dxa"/>
            <w:shd w:val="clear" w:color="auto" w:fill="auto"/>
          </w:tcPr>
          <w:p w14:paraId="29BF12A1" w14:textId="5CA879C1" w:rsidR="00B136DC" w:rsidRPr="0020594F" w:rsidRDefault="00B136DC" w:rsidP="004F1634">
            <w:pPr>
              <w:widowControl w:val="0"/>
              <w:autoSpaceDE w:val="0"/>
              <w:autoSpaceDN w:val="0"/>
              <w:adjustRightInd w:val="0"/>
              <w:rPr>
                <w:rFonts w:asciiTheme="minorHAnsi" w:hAnsiTheme="minorHAnsi"/>
                <w:b/>
                <w:szCs w:val="24"/>
              </w:rPr>
            </w:pPr>
            <w:r w:rsidRPr="0020594F">
              <w:rPr>
                <w:rFonts w:asciiTheme="minorHAnsi" w:hAnsiTheme="minorHAnsi"/>
                <w:b/>
                <w:szCs w:val="24"/>
              </w:rPr>
              <w:t>AS Degree</w:t>
            </w:r>
          </w:p>
        </w:tc>
        <w:tc>
          <w:tcPr>
            <w:tcW w:w="1730" w:type="dxa"/>
            <w:shd w:val="clear" w:color="auto" w:fill="auto"/>
          </w:tcPr>
          <w:p w14:paraId="223A6BAE" w14:textId="77777777" w:rsidR="00B136DC" w:rsidRPr="0020594F" w:rsidRDefault="00B136DC" w:rsidP="004F1634">
            <w:pPr>
              <w:widowControl w:val="0"/>
              <w:autoSpaceDE w:val="0"/>
              <w:autoSpaceDN w:val="0"/>
              <w:adjustRightInd w:val="0"/>
              <w:rPr>
                <w:rFonts w:asciiTheme="minorHAnsi" w:hAnsiTheme="minorHAnsi"/>
                <w:b/>
                <w:szCs w:val="24"/>
              </w:rPr>
            </w:pPr>
            <w:r w:rsidRPr="0020594F">
              <w:rPr>
                <w:rFonts w:asciiTheme="minorHAnsi" w:hAnsiTheme="minorHAnsi"/>
                <w:b/>
                <w:szCs w:val="24"/>
              </w:rPr>
              <w:t>AAS Degree</w:t>
            </w:r>
          </w:p>
        </w:tc>
        <w:tc>
          <w:tcPr>
            <w:tcW w:w="1730" w:type="dxa"/>
            <w:shd w:val="clear" w:color="auto" w:fill="auto"/>
          </w:tcPr>
          <w:p w14:paraId="3641A6BD" w14:textId="77777777" w:rsidR="00B136DC" w:rsidRPr="0020594F" w:rsidRDefault="00B136DC" w:rsidP="004F1634">
            <w:pPr>
              <w:widowControl w:val="0"/>
              <w:autoSpaceDE w:val="0"/>
              <w:autoSpaceDN w:val="0"/>
              <w:adjustRightInd w:val="0"/>
              <w:rPr>
                <w:rFonts w:asciiTheme="minorHAnsi" w:hAnsiTheme="minorHAnsi"/>
                <w:b/>
                <w:szCs w:val="24"/>
              </w:rPr>
            </w:pPr>
            <w:r w:rsidRPr="0020594F">
              <w:rPr>
                <w:rFonts w:asciiTheme="minorHAnsi" w:hAnsiTheme="minorHAnsi"/>
                <w:b/>
                <w:szCs w:val="24"/>
              </w:rPr>
              <w:t>AOS Degree</w:t>
            </w:r>
          </w:p>
        </w:tc>
      </w:tr>
      <w:tr w:rsidR="00B136DC" w:rsidRPr="0020594F" w14:paraId="3AFA8C61" w14:textId="77777777" w:rsidTr="00B842F3">
        <w:trPr>
          <w:trHeight w:val="323"/>
        </w:trPr>
        <w:tc>
          <w:tcPr>
            <w:tcW w:w="2042" w:type="dxa"/>
            <w:shd w:val="clear" w:color="auto" w:fill="auto"/>
          </w:tcPr>
          <w:p w14:paraId="7CDC5E87" w14:textId="77777777" w:rsidR="00B136DC" w:rsidRPr="0020594F" w:rsidRDefault="00B136DC" w:rsidP="004F1634">
            <w:pPr>
              <w:widowControl w:val="0"/>
              <w:autoSpaceDE w:val="0"/>
              <w:autoSpaceDN w:val="0"/>
              <w:adjustRightInd w:val="0"/>
              <w:rPr>
                <w:rFonts w:asciiTheme="minorHAnsi" w:hAnsiTheme="minorHAnsi"/>
                <w:b/>
                <w:szCs w:val="24"/>
              </w:rPr>
            </w:pPr>
            <w:r w:rsidRPr="0020594F">
              <w:rPr>
                <w:rFonts w:asciiTheme="minorHAnsi" w:hAnsiTheme="minorHAnsi"/>
                <w:b/>
                <w:szCs w:val="24"/>
              </w:rPr>
              <w:t>Foundation</w:t>
            </w:r>
          </w:p>
        </w:tc>
        <w:tc>
          <w:tcPr>
            <w:tcW w:w="1463" w:type="dxa"/>
          </w:tcPr>
          <w:p w14:paraId="35D4828A" w14:textId="39743AB7" w:rsidR="00B136DC"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3</w:t>
            </w:r>
            <w:r w:rsidR="00A242C8" w:rsidRPr="005B79E5">
              <w:rPr>
                <w:rFonts w:asciiTheme="minorHAnsi" w:hAnsiTheme="minorHAnsi"/>
                <w:szCs w:val="24"/>
                <w:vertAlign w:val="superscript"/>
              </w:rPr>
              <w:t>1</w:t>
            </w:r>
          </w:p>
        </w:tc>
        <w:tc>
          <w:tcPr>
            <w:tcW w:w="1580" w:type="dxa"/>
            <w:shd w:val="clear" w:color="auto" w:fill="auto"/>
          </w:tcPr>
          <w:p w14:paraId="2D235AE1" w14:textId="17E135AA"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3</w:t>
            </w:r>
            <w:r w:rsidRPr="0020594F">
              <w:rPr>
                <w:rFonts w:asciiTheme="minorHAnsi" w:hAnsiTheme="minorHAnsi"/>
                <w:szCs w:val="24"/>
                <w:vertAlign w:val="superscript"/>
              </w:rPr>
              <w:t>1</w:t>
            </w:r>
          </w:p>
        </w:tc>
        <w:tc>
          <w:tcPr>
            <w:tcW w:w="1730" w:type="dxa"/>
            <w:shd w:val="clear" w:color="auto" w:fill="auto"/>
          </w:tcPr>
          <w:p w14:paraId="40622AB4" w14:textId="77777777"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3</w:t>
            </w:r>
            <w:r w:rsidRPr="0020594F">
              <w:rPr>
                <w:rFonts w:asciiTheme="minorHAnsi" w:hAnsiTheme="minorHAnsi"/>
                <w:szCs w:val="24"/>
                <w:vertAlign w:val="superscript"/>
              </w:rPr>
              <w:t>1</w:t>
            </w:r>
          </w:p>
        </w:tc>
        <w:tc>
          <w:tcPr>
            <w:tcW w:w="1730" w:type="dxa"/>
            <w:shd w:val="clear" w:color="auto" w:fill="auto"/>
          </w:tcPr>
          <w:p w14:paraId="110D0160"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9</w:t>
            </w:r>
            <w:r w:rsidRPr="0020594F">
              <w:rPr>
                <w:rFonts w:asciiTheme="minorHAnsi" w:hAnsiTheme="minorHAnsi"/>
                <w:szCs w:val="24"/>
                <w:vertAlign w:val="superscript"/>
              </w:rPr>
              <w:t>2</w:t>
            </w:r>
          </w:p>
        </w:tc>
      </w:tr>
      <w:tr w:rsidR="00B136DC" w:rsidRPr="0020594F" w14:paraId="1A862214" w14:textId="77777777" w:rsidTr="00B842F3">
        <w:trPr>
          <w:trHeight w:val="366"/>
        </w:trPr>
        <w:tc>
          <w:tcPr>
            <w:tcW w:w="2042" w:type="dxa"/>
            <w:shd w:val="clear" w:color="auto" w:fill="auto"/>
          </w:tcPr>
          <w:p w14:paraId="38E82A2C" w14:textId="77777777" w:rsidR="00B136DC" w:rsidRPr="009D50BF" w:rsidRDefault="00B136DC" w:rsidP="004F1634">
            <w:pPr>
              <w:widowControl w:val="0"/>
              <w:autoSpaceDE w:val="0"/>
              <w:autoSpaceDN w:val="0"/>
              <w:adjustRightInd w:val="0"/>
              <w:rPr>
                <w:rFonts w:asciiTheme="minorHAnsi" w:hAnsiTheme="minorHAnsi"/>
                <w:bCs/>
                <w:szCs w:val="24"/>
              </w:rPr>
            </w:pPr>
            <w:r w:rsidRPr="009D50BF">
              <w:rPr>
                <w:rFonts w:asciiTheme="minorHAnsi" w:hAnsiTheme="minorHAnsi"/>
                <w:bCs/>
                <w:szCs w:val="24"/>
              </w:rPr>
              <w:t>ASL-Deaf Cultural Studies</w:t>
            </w:r>
          </w:p>
        </w:tc>
        <w:tc>
          <w:tcPr>
            <w:tcW w:w="1463" w:type="dxa"/>
          </w:tcPr>
          <w:p w14:paraId="164F7E5B" w14:textId="50BA4F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c>
          <w:tcPr>
            <w:tcW w:w="1580" w:type="dxa"/>
            <w:shd w:val="clear" w:color="auto" w:fill="auto"/>
          </w:tcPr>
          <w:p w14:paraId="3DA6B805" w14:textId="34A0C26C"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c>
          <w:tcPr>
            <w:tcW w:w="1730" w:type="dxa"/>
            <w:shd w:val="clear" w:color="auto" w:fill="auto"/>
          </w:tcPr>
          <w:p w14:paraId="3FEE7015"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0</w:t>
            </w:r>
            <w:r w:rsidRPr="0020594F">
              <w:rPr>
                <w:rFonts w:asciiTheme="minorHAnsi" w:hAnsiTheme="minorHAnsi"/>
                <w:szCs w:val="24"/>
                <w:vertAlign w:val="superscript"/>
              </w:rPr>
              <w:t>3</w:t>
            </w:r>
          </w:p>
        </w:tc>
        <w:tc>
          <w:tcPr>
            <w:tcW w:w="1730" w:type="dxa"/>
            <w:shd w:val="clear" w:color="auto" w:fill="auto"/>
          </w:tcPr>
          <w:p w14:paraId="394EAE6B"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r>
      <w:tr w:rsidR="00B136DC" w:rsidRPr="0020594F" w14:paraId="414C08AC" w14:textId="77777777" w:rsidTr="00B842F3">
        <w:trPr>
          <w:trHeight w:val="305"/>
        </w:trPr>
        <w:tc>
          <w:tcPr>
            <w:tcW w:w="2042" w:type="dxa"/>
            <w:tcBorders>
              <w:bottom w:val="single" w:sz="4" w:space="0" w:color="auto"/>
            </w:tcBorders>
            <w:shd w:val="clear" w:color="auto" w:fill="auto"/>
          </w:tcPr>
          <w:p w14:paraId="26D61FA0" w14:textId="77777777" w:rsidR="00B136DC" w:rsidRPr="009D50BF" w:rsidRDefault="00B136DC" w:rsidP="004F1634">
            <w:pPr>
              <w:widowControl w:val="0"/>
              <w:autoSpaceDE w:val="0"/>
              <w:autoSpaceDN w:val="0"/>
              <w:adjustRightInd w:val="0"/>
              <w:rPr>
                <w:rFonts w:asciiTheme="minorHAnsi" w:hAnsiTheme="minorHAnsi"/>
                <w:bCs/>
                <w:szCs w:val="24"/>
              </w:rPr>
            </w:pPr>
            <w:r w:rsidRPr="009D50BF">
              <w:rPr>
                <w:rFonts w:asciiTheme="minorHAnsi" w:hAnsiTheme="minorHAnsi"/>
                <w:bCs/>
                <w:szCs w:val="24"/>
              </w:rPr>
              <w:t xml:space="preserve">Perspectives </w:t>
            </w:r>
          </w:p>
        </w:tc>
        <w:tc>
          <w:tcPr>
            <w:tcW w:w="1463" w:type="dxa"/>
            <w:tcBorders>
              <w:bottom w:val="single" w:sz="4" w:space="0" w:color="auto"/>
            </w:tcBorders>
          </w:tcPr>
          <w:p w14:paraId="14E06EAF" w14:textId="6DB0BB32"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24</w:t>
            </w:r>
          </w:p>
        </w:tc>
        <w:tc>
          <w:tcPr>
            <w:tcW w:w="1580" w:type="dxa"/>
            <w:tcBorders>
              <w:bottom w:val="single" w:sz="4" w:space="0" w:color="auto"/>
            </w:tcBorders>
            <w:shd w:val="clear" w:color="auto" w:fill="auto"/>
          </w:tcPr>
          <w:p w14:paraId="7F88061A" w14:textId="02AF29BA"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15</w:t>
            </w:r>
            <w:r w:rsidRPr="0020594F">
              <w:rPr>
                <w:rFonts w:asciiTheme="minorHAnsi" w:hAnsiTheme="minorHAnsi"/>
                <w:szCs w:val="24"/>
                <w:vertAlign w:val="superscript"/>
              </w:rPr>
              <w:t>4</w:t>
            </w:r>
          </w:p>
        </w:tc>
        <w:tc>
          <w:tcPr>
            <w:tcW w:w="1730" w:type="dxa"/>
            <w:tcBorders>
              <w:bottom w:val="single" w:sz="4" w:space="0" w:color="auto"/>
            </w:tcBorders>
            <w:shd w:val="clear" w:color="auto" w:fill="auto"/>
          </w:tcPr>
          <w:p w14:paraId="205F1081"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15</w:t>
            </w:r>
            <w:r w:rsidRPr="0020594F">
              <w:rPr>
                <w:rFonts w:asciiTheme="minorHAnsi" w:hAnsiTheme="minorHAnsi"/>
                <w:szCs w:val="24"/>
                <w:vertAlign w:val="superscript"/>
              </w:rPr>
              <w:t>4</w:t>
            </w:r>
          </w:p>
        </w:tc>
        <w:tc>
          <w:tcPr>
            <w:tcW w:w="1730" w:type="dxa"/>
            <w:tcBorders>
              <w:bottom w:val="single" w:sz="4" w:space="0" w:color="auto"/>
            </w:tcBorders>
            <w:shd w:val="clear" w:color="auto" w:fill="auto"/>
          </w:tcPr>
          <w:p w14:paraId="7A08DE7B"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6</w:t>
            </w:r>
            <w:r w:rsidRPr="0020594F">
              <w:rPr>
                <w:rFonts w:asciiTheme="minorHAnsi" w:hAnsiTheme="minorHAnsi"/>
                <w:szCs w:val="24"/>
                <w:vertAlign w:val="superscript"/>
              </w:rPr>
              <w:t>5</w:t>
            </w:r>
          </w:p>
        </w:tc>
      </w:tr>
      <w:tr w:rsidR="00B136DC" w:rsidRPr="0020594F" w14:paraId="135B90B6" w14:textId="77777777" w:rsidTr="00B136DC">
        <w:trPr>
          <w:trHeight w:val="305"/>
        </w:trPr>
        <w:tc>
          <w:tcPr>
            <w:tcW w:w="2042" w:type="dxa"/>
            <w:tcBorders>
              <w:bottom w:val="single" w:sz="4" w:space="0" w:color="auto"/>
            </w:tcBorders>
            <w:shd w:val="clear" w:color="auto" w:fill="auto"/>
          </w:tcPr>
          <w:p w14:paraId="7F40B619" w14:textId="5564E8C9" w:rsidR="00B136DC" w:rsidRPr="009D50BF" w:rsidRDefault="00B136DC" w:rsidP="004F1634">
            <w:pPr>
              <w:widowControl w:val="0"/>
              <w:autoSpaceDE w:val="0"/>
              <w:autoSpaceDN w:val="0"/>
              <w:adjustRightInd w:val="0"/>
              <w:rPr>
                <w:rFonts w:asciiTheme="minorHAnsi" w:hAnsiTheme="minorHAnsi"/>
                <w:bCs/>
                <w:szCs w:val="24"/>
              </w:rPr>
            </w:pPr>
            <w:r>
              <w:rPr>
                <w:rFonts w:asciiTheme="minorHAnsi" w:hAnsiTheme="minorHAnsi"/>
                <w:bCs/>
                <w:szCs w:val="24"/>
              </w:rPr>
              <w:t>Immersion</w:t>
            </w:r>
          </w:p>
        </w:tc>
        <w:tc>
          <w:tcPr>
            <w:tcW w:w="1463" w:type="dxa"/>
            <w:tcBorders>
              <w:bottom w:val="single" w:sz="4" w:space="0" w:color="auto"/>
            </w:tcBorders>
          </w:tcPr>
          <w:p w14:paraId="7096D0EB" w14:textId="65123A58" w:rsidR="00B136DC"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9</w:t>
            </w:r>
          </w:p>
        </w:tc>
        <w:tc>
          <w:tcPr>
            <w:tcW w:w="1580" w:type="dxa"/>
            <w:tcBorders>
              <w:bottom w:val="single" w:sz="4" w:space="0" w:color="auto"/>
            </w:tcBorders>
            <w:shd w:val="clear" w:color="auto" w:fill="auto"/>
          </w:tcPr>
          <w:p w14:paraId="64D9C0AE" w14:textId="2B5C2EBD"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c>
          <w:tcPr>
            <w:tcW w:w="1730" w:type="dxa"/>
            <w:tcBorders>
              <w:bottom w:val="single" w:sz="4" w:space="0" w:color="auto"/>
            </w:tcBorders>
            <w:shd w:val="clear" w:color="auto" w:fill="auto"/>
          </w:tcPr>
          <w:p w14:paraId="10C1B00D" w14:textId="46E07A9A"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c>
          <w:tcPr>
            <w:tcW w:w="1730" w:type="dxa"/>
            <w:tcBorders>
              <w:bottom w:val="single" w:sz="4" w:space="0" w:color="auto"/>
            </w:tcBorders>
            <w:shd w:val="clear" w:color="auto" w:fill="auto"/>
          </w:tcPr>
          <w:p w14:paraId="718B9838" w14:textId="42BAB448"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r>
      <w:tr w:rsidR="00B136DC" w:rsidRPr="0020594F" w14:paraId="6C4F6568" w14:textId="77777777" w:rsidTr="00B842F3">
        <w:trPr>
          <w:trHeight w:val="350"/>
        </w:trPr>
        <w:tc>
          <w:tcPr>
            <w:tcW w:w="2042" w:type="dxa"/>
            <w:tcBorders>
              <w:top w:val="single" w:sz="4" w:space="0" w:color="auto"/>
              <w:left w:val="single" w:sz="4" w:space="0" w:color="auto"/>
              <w:bottom w:val="double" w:sz="4" w:space="0" w:color="auto"/>
              <w:right w:val="single" w:sz="4" w:space="0" w:color="auto"/>
            </w:tcBorders>
            <w:shd w:val="clear" w:color="auto" w:fill="auto"/>
          </w:tcPr>
          <w:p w14:paraId="1CF58F38" w14:textId="77777777" w:rsidR="00B136DC" w:rsidRPr="009D50BF" w:rsidRDefault="00B136DC" w:rsidP="004F1634">
            <w:pPr>
              <w:widowControl w:val="0"/>
              <w:autoSpaceDE w:val="0"/>
              <w:autoSpaceDN w:val="0"/>
              <w:adjustRightInd w:val="0"/>
              <w:rPr>
                <w:rFonts w:asciiTheme="minorHAnsi" w:hAnsiTheme="minorHAnsi"/>
                <w:bCs/>
                <w:szCs w:val="24"/>
              </w:rPr>
            </w:pPr>
            <w:r w:rsidRPr="009D50BF">
              <w:rPr>
                <w:rFonts w:asciiTheme="minorHAnsi" w:hAnsiTheme="minorHAnsi"/>
                <w:bCs/>
                <w:szCs w:val="24"/>
              </w:rPr>
              <w:t>Electives</w:t>
            </w:r>
          </w:p>
        </w:tc>
        <w:tc>
          <w:tcPr>
            <w:tcW w:w="1463" w:type="dxa"/>
            <w:tcBorders>
              <w:top w:val="single" w:sz="4" w:space="0" w:color="auto"/>
              <w:left w:val="single" w:sz="4" w:space="0" w:color="auto"/>
              <w:bottom w:val="double" w:sz="4" w:space="0" w:color="auto"/>
              <w:right w:val="single" w:sz="4" w:space="0" w:color="auto"/>
            </w:tcBorders>
          </w:tcPr>
          <w:p w14:paraId="67460CF7" w14:textId="24BA480C" w:rsidR="00B136DC"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24</w:t>
            </w:r>
          </w:p>
        </w:tc>
        <w:tc>
          <w:tcPr>
            <w:tcW w:w="1580" w:type="dxa"/>
            <w:tcBorders>
              <w:top w:val="single" w:sz="4" w:space="0" w:color="auto"/>
              <w:left w:val="single" w:sz="4" w:space="0" w:color="auto"/>
              <w:bottom w:val="double" w:sz="4" w:space="0" w:color="auto"/>
              <w:right w:val="single" w:sz="4" w:space="0" w:color="auto"/>
            </w:tcBorders>
            <w:shd w:val="clear" w:color="auto" w:fill="auto"/>
          </w:tcPr>
          <w:p w14:paraId="13841DEE" w14:textId="0102E634"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12</w:t>
            </w:r>
            <w:r w:rsidRPr="0020594F">
              <w:rPr>
                <w:rFonts w:asciiTheme="minorHAnsi" w:hAnsiTheme="minorHAnsi"/>
                <w:szCs w:val="24"/>
                <w:vertAlign w:val="superscript"/>
              </w:rPr>
              <w:t>6</w:t>
            </w:r>
          </w:p>
        </w:tc>
        <w:tc>
          <w:tcPr>
            <w:tcW w:w="1730" w:type="dxa"/>
            <w:tcBorders>
              <w:top w:val="single" w:sz="4" w:space="0" w:color="auto"/>
              <w:left w:val="single" w:sz="4" w:space="0" w:color="auto"/>
              <w:bottom w:val="double" w:sz="4" w:space="0" w:color="auto"/>
              <w:right w:val="single" w:sz="4" w:space="0" w:color="auto"/>
            </w:tcBorders>
            <w:shd w:val="clear" w:color="auto" w:fill="auto"/>
          </w:tcPr>
          <w:p w14:paraId="4E7CEAFB" w14:textId="77777777"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6</w:t>
            </w:r>
            <w:r w:rsidRPr="0020594F">
              <w:rPr>
                <w:rFonts w:asciiTheme="minorHAnsi" w:hAnsiTheme="minorHAnsi"/>
                <w:szCs w:val="24"/>
                <w:vertAlign w:val="superscript"/>
              </w:rPr>
              <w:t>7</w:t>
            </w:r>
          </w:p>
        </w:tc>
        <w:tc>
          <w:tcPr>
            <w:tcW w:w="1730" w:type="dxa"/>
            <w:tcBorders>
              <w:top w:val="single" w:sz="4" w:space="0" w:color="auto"/>
              <w:left w:val="single" w:sz="4" w:space="0" w:color="auto"/>
              <w:bottom w:val="double" w:sz="4" w:space="0" w:color="auto"/>
              <w:right w:val="single" w:sz="4" w:space="0" w:color="auto"/>
            </w:tcBorders>
            <w:shd w:val="clear" w:color="auto" w:fill="auto"/>
          </w:tcPr>
          <w:p w14:paraId="294F8FE1"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w:t>
            </w:r>
          </w:p>
        </w:tc>
      </w:tr>
      <w:tr w:rsidR="00B136DC" w:rsidRPr="0020594F" w14:paraId="49F9A93D" w14:textId="77777777" w:rsidTr="00B842F3">
        <w:trPr>
          <w:trHeight w:val="1167"/>
        </w:trPr>
        <w:tc>
          <w:tcPr>
            <w:tcW w:w="2042" w:type="dxa"/>
            <w:tcBorders>
              <w:top w:val="double" w:sz="4" w:space="0" w:color="auto"/>
            </w:tcBorders>
            <w:shd w:val="clear" w:color="auto" w:fill="auto"/>
          </w:tcPr>
          <w:p w14:paraId="3CF2293D" w14:textId="77777777" w:rsidR="00B136DC" w:rsidRPr="009D50BF" w:rsidRDefault="00B136DC" w:rsidP="009D50BF">
            <w:pPr>
              <w:widowControl w:val="0"/>
              <w:autoSpaceDE w:val="0"/>
              <w:autoSpaceDN w:val="0"/>
              <w:adjustRightInd w:val="0"/>
              <w:rPr>
                <w:rFonts w:asciiTheme="minorHAnsi" w:hAnsiTheme="minorHAnsi"/>
                <w:bCs/>
                <w:szCs w:val="24"/>
              </w:rPr>
            </w:pPr>
            <w:r w:rsidRPr="009D50BF">
              <w:rPr>
                <w:rFonts w:asciiTheme="minorHAnsi" w:hAnsiTheme="minorHAnsi"/>
                <w:bCs/>
                <w:szCs w:val="24"/>
              </w:rPr>
              <w:t>Minimum Total General Ed. Semester Credit Hours</w:t>
            </w:r>
          </w:p>
        </w:tc>
        <w:tc>
          <w:tcPr>
            <w:tcW w:w="1463" w:type="dxa"/>
            <w:tcBorders>
              <w:top w:val="double" w:sz="4" w:space="0" w:color="auto"/>
            </w:tcBorders>
          </w:tcPr>
          <w:p w14:paraId="254B0345" w14:textId="3FFD0A63" w:rsidR="00B136DC" w:rsidRPr="0020594F" w:rsidRDefault="00B136DC" w:rsidP="004F1634">
            <w:pPr>
              <w:widowControl w:val="0"/>
              <w:autoSpaceDE w:val="0"/>
              <w:autoSpaceDN w:val="0"/>
              <w:adjustRightInd w:val="0"/>
              <w:rPr>
                <w:rFonts w:asciiTheme="minorHAnsi" w:hAnsiTheme="minorHAnsi"/>
                <w:szCs w:val="24"/>
              </w:rPr>
            </w:pPr>
            <w:r>
              <w:rPr>
                <w:rFonts w:asciiTheme="minorHAnsi" w:hAnsiTheme="minorHAnsi"/>
                <w:szCs w:val="24"/>
              </w:rPr>
              <w:t>60</w:t>
            </w:r>
          </w:p>
        </w:tc>
        <w:tc>
          <w:tcPr>
            <w:tcW w:w="1580" w:type="dxa"/>
            <w:tcBorders>
              <w:top w:val="double" w:sz="4" w:space="0" w:color="auto"/>
            </w:tcBorders>
            <w:shd w:val="clear" w:color="auto" w:fill="auto"/>
          </w:tcPr>
          <w:p w14:paraId="3124D6B6" w14:textId="056C42CA"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30</w:t>
            </w:r>
          </w:p>
        </w:tc>
        <w:tc>
          <w:tcPr>
            <w:tcW w:w="1730" w:type="dxa"/>
            <w:tcBorders>
              <w:top w:val="double" w:sz="4" w:space="0" w:color="auto"/>
            </w:tcBorders>
            <w:shd w:val="clear" w:color="auto" w:fill="auto"/>
          </w:tcPr>
          <w:p w14:paraId="6D4DDDE1"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24</w:t>
            </w:r>
          </w:p>
        </w:tc>
        <w:tc>
          <w:tcPr>
            <w:tcW w:w="1730" w:type="dxa"/>
            <w:tcBorders>
              <w:top w:val="double" w:sz="4" w:space="0" w:color="auto"/>
            </w:tcBorders>
            <w:shd w:val="clear" w:color="auto" w:fill="auto"/>
          </w:tcPr>
          <w:p w14:paraId="5F45F1CE" w14:textId="77777777" w:rsidR="00B136DC" w:rsidRPr="0020594F" w:rsidRDefault="00B136DC" w:rsidP="004F1634">
            <w:pPr>
              <w:widowControl w:val="0"/>
              <w:autoSpaceDE w:val="0"/>
              <w:autoSpaceDN w:val="0"/>
              <w:adjustRightInd w:val="0"/>
              <w:rPr>
                <w:rFonts w:asciiTheme="minorHAnsi" w:hAnsiTheme="minorHAnsi"/>
                <w:szCs w:val="24"/>
              </w:rPr>
            </w:pPr>
            <w:r w:rsidRPr="0020594F">
              <w:rPr>
                <w:rFonts w:asciiTheme="minorHAnsi" w:hAnsiTheme="minorHAnsi"/>
                <w:szCs w:val="24"/>
              </w:rPr>
              <w:t>15</w:t>
            </w:r>
          </w:p>
          <w:p w14:paraId="195A496D" w14:textId="77777777" w:rsidR="00B136DC" w:rsidRDefault="00B136DC" w:rsidP="004F1634">
            <w:pPr>
              <w:widowControl w:val="0"/>
              <w:autoSpaceDE w:val="0"/>
              <w:autoSpaceDN w:val="0"/>
              <w:adjustRightInd w:val="0"/>
              <w:rPr>
                <w:rFonts w:asciiTheme="minorHAnsi" w:hAnsiTheme="minorHAnsi"/>
                <w:szCs w:val="24"/>
              </w:rPr>
            </w:pPr>
          </w:p>
          <w:p w14:paraId="37BF890E" w14:textId="77777777" w:rsidR="00B136DC" w:rsidRPr="0020594F" w:rsidRDefault="00B136DC" w:rsidP="004F1634">
            <w:pPr>
              <w:widowControl w:val="0"/>
              <w:autoSpaceDE w:val="0"/>
              <w:autoSpaceDN w:val="0"/>
              <w:adjustRightInd w:val="0"/>
              <w:rPr>
                <w:rFonts w:asciiTheme="minorHAnsi" w:hAnsiTheme="minorHAnsi"/>
                <w:szCs w:val="24"/>
              </w:rPr>
            </w:pPr>
          </w:p>
        </w:tc>
      </w:tr>
    </w:tbl>
    <w:p w14:paraId="09DE6A1F" w14:textId="77777777" w:rsidR="00236513" w:rsidRDefault="00236513" w:rsidP="00236513">
      <w:pPr>
        <w:pStyle w:val="ListParagraph"/>
        <w:widowControl w:val="0"/>
        <w:autoSpaceDE w:val="0"/>
        <w:autoSpaceDN w:val="0"/>
        <w:adjustRightInd w:val="0"/>
        <w:ind w:left="1530"/>
        <w:rPr>
          <w:rFonts w:asciiTheme="minorHAnsi" w:hAnsiTheme="minorHAnsi"/>
          <w:sz w:val="20"/>
        </w:rPr>
      </w:pPr>
    </w:p>
    <w:p w14:paraId="3499DC63" w14:textId="0D241185" w:rsidR="00455C4C" w:rsidRPr="0020594F" w:rsidRDefault="00544E3A" w:rsidP="009D50BF">
      <w:pPr>
        <w:pStyle w:val="ListParagraph"/>
        <w:widowControl w:val="0"/>
        <w:numPr>
          <w:ilvl w:val="0"/>
          <w:numId w:val="75"/>
        </w:numPr>
        <w:autoSpaceDE w:val="0"/>
        <w:autoSpaceDN w:val="0"/>
        <w:adjustRightInd w:val="0"/>
        <w:ind w:left="1530"/>
        <w:rPr>
          <w:rFonts w:asciiTheme="minorHAnsi" w:hAnsiTheme="minorHAnsi"/>
          <w:sz w:val="20"/>
        </w:rPr>
      </w:pPr>
      <w:r w:rsidRPr="0020594F">
        <w:rPr>
          <w:rFonts w:asciiTheme="minorHAnsi" w:hAnsiTheme="minorHAnsi"/>
          <w:sz w:val="20"/>
        </w:rPr>
        <w:t>First</w:t>
      </w:r>
      <w:r w:rsidR="00667E18">
        <w:rPr>
          <w:rFonts w:asciiTheme="minorHAnsi" w:hAnsiTheme="minorHAnsi"/>
          <w:sz w:val="20"/>
        </w:rPr>
        <w:t>-</w:t>
      </w:r>
      <w:r w:rsidRPr="0020594F">
        <w:rPr>
          <w:rFonts w:asciiTheme="minorHAnsi" w:hAnsiTheme="minorHAnsi"/>
          <w:sz w:val="20"/>
        </w:rPr>
        <w:t>Year Writing: Writing Seminar (UWRT-150) or another approved First</w:t>
      </w:r>
      <w:r w:rsidR="007B39BC">
        <w:rPr>
          <w:rFonts w:asciiTheme="minorHAnsi" w:hAnsiTheme="minorHAnsi"/>
          <w:sz w:val="20"/>
        </w:rPr>
        <w:t>-</w:t>
      </w:r>
      <w:r w:rsidRPr="0020594F">
        <w:rPr>
          <w:rFonts w:asciiTheme="minorHAnsi" w:hAnsiTheme="minorHAnsi"/>
          <w:sz w:val="20"/>
        </w:rPr>
        <w:t>Year Writing course.</w:t>
      </w:r>
    </w:p>
    <w:p w14:paraId="0DA8937D" w14:textId="77777777" w:rsidR="00455C4C" w:rsidRPr="0020594F" w:rsidRDefault="00544E3A" w:rsidP="009D50BF">
      <w:pPr>
        <w:pStyle w:val="ListParagraph"/>
        <w:widowControl w:val="0"/>
        <w:numPr>
          <w:ilvl w:val="0"/>
          <w:numId w:val="75"/>
        </w:numPr>
        <w:autoSpaceDE w:val="0"/>
        <w:autoSpaceDN w:val="0"/>
        <w:adjustRightInd w:val="0"/>
        <w:ind w:left="1530"/>
        <w:rPr>
          <w:rFonts w:asciiTheme="minorHAnsi" w:hAnsiTheme="minorHAnsi"/>
          <w:sz w:val="20"/>
        </w:rPr>
      </w:pPr>
      <w:r w:rsidRPr="0020594F">
        <w:rPr>
          <w:rFonts w:asciiTheme="minorHAnsi" w:hAnsiTheme="minorHAnsi"/>
          <w:sz w:val="20"/>
        </w:rPr>
        <w:t xml:space="preserve">Career English I, II (NENG-212, 213); mathematics (NMTH-120 or higher); </w:t>
      </w:r>
    </w:p>
    <w:p w14:paraId="172EEDDE" w14:textId="3601A542" w:rsidR="00455C4C" w:rsidRPr="0020594F" w:rsidRDefault="00544E3A" w:rsidP="009D50BF">
      <w:pPr>
        <w:pStyle w:val="ListParagraph"/>
        <w:widowControl w:val="0"/>
        <w:numPr>
          <w:ilvl w:val="0"/>
          <w:numId w:val="75"/>
        </w:numPr>
        <w:autoSpaceDE w:val="0"/>
        <w:autoSpaceDN w:val="0"/>
        <w:adjustRightInd w:val="0"/>
        <w:ind w:left="1530"/>
        <w:rPr>
          <w:rFonts w:asciiTheme="minorHAnsi" w:hAnsiTheme="minorHAnsi"/>
          <w:sz w:val="20"/>
        </w:rPr>
      </w:pPr>
      <w:r w:rsidRPr="0020594F">
        <w:rPr>
          <w:rFonts w:asciiTheme="minorHAnsi" w:hAnsiTheme="minorHAnsi"/>
          <w:sz w:val="20"/>
        </w:rPr>
        <w:t>A</w:t>
      </w:r>
      <w:r w:rsidR="009377E3">
        <w:rPr>
          <w:rFonts w:asciiTheme="minorHAnsi" w:hAnsiTheme="minorHAnsi"/>
          <w:sz w:val="20"/>
        </w:rPr>
        <w:t xml:space="preserve">n </w:t>
      </w:r>
      <w:r w:rsidRPr="0020594F">
        <w:rPr>
          <w:rFonts w:asciiTheme="minorHAnsi" w:hAnsiTheme="minorHAnsi"/>
          <w:sz w:val="20"/>
        </w:rPr>
        <w:t>ASL-Deaf cultural studies course</w:t>
      </w:r>
      <w:r w:rsidR="009377E3">
        <w:rPr>
          <w:rFonts w:asciiTheme="minorHAnsi" w:hAnsiTheme="minorHAnsi"/>
          <w:sz w:val="20"/>
        </w:rPr>
        <w:t xml:space="preserve"> (AASASLDCS) course is required for graduation. It can be taken in any semester and can be taken at NTID</w:t>
      </w:r>
      <w:r w:rsidRPr="0020594F">
        <w:rPr>
          <w:rFonts w:asciiTheme="minorHAnsi" w:hAnsiTheme="minorHAnsi"/>
          <w:sz w:val="20"/>
        </w:rPr>
        <w:t xml:space="preserve"> or another college of RIT</w:t>
      </w:r>
      <w:r w:rsidR="009377E3">
        <w:rPr>
          <w:rFonts w:asciiTheme="minorHAnsi" w:hAnsiTheme="minorHAnsi"/>
          <w:sz w:val="20"/>
        </w:rPr>
        <w:t>.</w:t>
      </w:r>
      <w:r w:rsidR="009377E3" w:rsidRPr="0020594F">
        <w:rPr>
          <w:rFonts w:asciiTheme="minorHAnsi" w:hAnsiTheme="minorHAnsi"/>
          <w:sz w:val="20"/>
        </w:rPr>
        <w:t xml:space="preserve"> </w:t>
      </w:r>
      <w:r w:rsidR="009377E3">
        <w:rPr>
          <w:rFonts w:asciiTheme="minorHAnsi" w:hAnsiTheme="minorHAnsi"/>
          <w:sz w:val="20"/>
        </w:rPr>
        <w:t xml:space="preserve">In order to fulfill this requirement as part of the credits in the program, it can be a course approved for AASASLDCS and </w:t>
      </w:r>
      <w:r w:rsidR="00A33698">
        <w:rPr>
          <w:rFonts w:asciiTheme="minorHAnsi" w:hAnsiTheme="minorHAnsi"/>
          <w:sz w:val="20"/>
        </w:rPr>
        <w:t>General Education</w:t>
      </w:r>
      <w:r w:rsidR="009377E3">
        <w:rPr>
          <w:rFonts w:asciiTheme="minorHAnsi" w:hAnsiTheme="minorHAnsi"/>
          <w:sz w:val="20"/>
        </w:rPr>
        <w:t xml:space="preserve"> perspective or it can be use in some programs as a</w:t>
      </w:r>
      <w:r w:rsidR="00E15047">
        <w:rPr>
          <w:rFonts w:asciiTheme="minorHAnsi" w:hAnsiTheme="minorHAnsi"/>
          <w:sz w:val="20"/>
        </w:rPr>
        <w:t>n</w:t>
      </w:r>
      <w:r w:rsidR="009377E3">
        <w:rPr>
          <w:rFonts w:asciiTheme="minorHAnsi" w:hAnsiTheme="minorHAnsi"/>
          <w:sz w:val="20"/>
        </w:rPr>
        <w:t xml:space="preserve"> </w:t>
      </w:r>
      <w:r w:rsidR="00B021C8">
        <w:rPr>
          <w:rFonts w:asciiTheme="minorHAnsi" w:hAnsiTheme="minorHAnsi"/>
          <w:sz w:val="20"/>
        </w:rPr>
        <w:t>open</w:t>
      </w:r>
      <w:r w:rsidR="009377E3">
        <w:rPr>
          <w:rFonts w:asciiTheme="minorHAnsi" w:hAnsiTheme="minorHAnsi"/>
          <w:sz w:val="20"/>
        </w:rPr>
        <w:t xml:space="preserve"> elective.</w:t>
      </w:r>
    </w:p>
    <w:p w14:paraId="7E680DC0" w14:textId="34257C44" w:rsidR="00455C4C" w:rsidRPr="0020594F" w:rsidRDefault="00544E3A" w:rsidP="009D50BF">
      <w:pPr>
        <w:pStyle w:val="ListParagraph"/>
        <w:widowControl w:val="0"/>
        <w:numPr>
          <w:ilvl w:val="0"/>
          <w:numId w:val="75"/>
        </w:numPr>
        <w:autoSpaceDE w:val="0"/>
        <w:autoSpaceDN w:val="0"/>
        <w:adjustRightInd w:val="0"/>
        <w:ind w:left="1530"/>
        <w:rPr>
          <w:rFonts w:asciiTheme="minorHAnsi" w:hAnsiTheme="minorHAnsi"/>
          <w:sz w:val="20"/>
        </w:rPr>
      </w:pPr>
      <w:r w:rsidRPr="0020594F">
        <w:rPr>
          <w:rFonts w:asciiTheme="minorHAnsi" w:hAnsiTheme="minorHAnsi"/>
          <w:sz w:val="20"/>
        </w:rPr>
        <w:t xml:space="preserve">One course from each RIT </w:t>
      </w:r>
      <w:r w:rsidR="00A33698">
        <w:rPr>
          <w:rFonts w:asciiTheme="minorHAnsi" w:hAnsiTheme="minorHAnsi"/>
          <w:sz w:val="20"/>
        </w:rPr>
        <w:t>General Education</w:t>
      </w:r>
      <w:r w:rsidRPr="0020594F">
        <w:rPr>
          <w:rFonts w:asciiTheme="minorHAnsi" w:hAnsiTheme="minorHAnsi"/>
          <w:sz w:val="20"/>
        </w:rPr>
        <w:t xml:space="preserve"> perspective category: ethical, artistic, global, social, and scientific principles. </w:t>
      </w:r>
      <w:r w:rsidR="00E15047">
        <w:rPr>
          <w:rFonts w:asciiTheme="minorHAnsi" w:hAnsiTheme="minorHAnsi"/>
          <w:sz w:val="20"/>
        </w:rPr>
        <w:t>Scientific principles perspectives</w:t>
      </w:r>
      <w:r w:rsidR="00E15047" w:rsidRPr="0020594F">
        <w:rPr>
          <w:rFonts w:asciiTheme="minorHAnsi" w:hAnsiTheme="minorHAnsi"/>
          <w:sz w:val="20"/>
        </w:rPr>
        <w:t xml:space="preserve"> </w:t>
      </w:r>
      <w:r w:rsidRPr="0020594F">
        <w:rPr>
          <w:rFonts w:asciiTheme="minorHAnsi" w:hAnsiTheme="minorHAnsi"/>
          <w:sz w:val="20"/>
        </w:rPr>
        <w:t>should be NSCI-250 level or higher for AS; NSCI-120 level or higher for AAS.</w:t>
      </w:r>
    </w:p>
    <w:p w14:paraId="78E4701D" w14:textId="1D1D04C9" w:rsidR="00544E3A" w:rsidRPr="0020594F" w:rsidRDefault="00544E3A" w:rsidP="009D50BF">
      <w:pPr>
        <w:pStyle w:val="ListParagraph"/>
        <w:widowControl w:val="0"/>
        <w:numPr>
          <w:ilvl w:val="0"/>
          <w:numId w:val="75"/>
        </w:numPr>
        <w:autoSpaceDE w:val="0"/>
        <w:autoSpaceDN w:val="0"/>
        <w:adjustRightInd w:val="0"/>
        <w:ind w:left="1530"/>
        <w:rPr>
          <w:rFonts w:asciiTheme="minorHAnsi" w:hAnsiTheme="minorHAnsi"/>
          <w:sz w:val="20"/>
        </w:rPr>
      </w:pPr>
      <w:r w:rsidRPr="0020594F">
        <w:rPr>
          <w:rFonts w:asciiTheme="minorHAnsi" w:hAnsiTheme="minorHAnsi"/>
          <w:sz w:val="20"/>
        </w:rPr>
        <w:t xml:space="preserve">Two courses from NTID </w:t>
      </w:r>
      <w:r w:rsidR="00A33698">
        <w:rPr>
          <w:rFonts w:asciiTheme="minorHAnsi" w:hAnsiTheme="minorHAnsi"/>
          <w:sz w:val="20"/>
        </w:rPr>
        <w:t>General Education</w:t>
      </w:r>
      <w:r w:rsidRPr="0020594F">
        <w:rPr>
          <w:rFonts w:asciiTheme="minorHAnsi" w:hAnsiTheme="minorHAnsi"/>
          <w:sz w:val="20"/>
        </w:rPr>
        <w:t xml:space="preserve"> perspective categories: ASL-Deaf cultural studies; communication, social, a</w:t>
      </w:r>
      <w:r w:rsidR="00D73B2E" w:rsidRPr="0020594F">
        <w:rPr>
          <w:rFonts w:asciiTheme="minorHAnsi" w:hAnsiTheme="minorHAnsi"/>
          <w:sz w:val="20"/>
        </w:rPr>
        <w:t xml:space="preserve">nd global </w:t>
      </w:r>
      <w:r w:rsidRPr="0020594F">
        <w:rPr>
          <w:rFonts w:asciiTheme="minorHAnsi" w:hAnsiTheme="minorHAnsi"/>
          <w:sz w:val="20"/>
        </w:rPr>
        <w:t>awareness; creative and innovative exploration; and scientific processes. See program for specific requirements.</w:t>
      </w:r>
    </w:p>
    <w:p w14:paraId="6EAE01FE" w14:textId="77777777" w:rsidR="00455C4C" w:rsidRPr="0020594F" w:rsidRDefault="00544E3A" w:rsidP="009D50BF">
      <w:pPr>
        <w:pStyle w:val="ListParagraph"/>
        <w:widowControl w:val="0"/>
        <w:numPr>
          <w:ilvl w:val="0"/>
          <w:numId w:val="74"/>
        </w:numPr>
        <w:autoSpaceDE w:val="0"/>
        <w:autoSpaceDN w:val="0"/>
        <w:adjustRightInd w:val="0"/>
        <w:ind w:left="1530"/>
        <w:rPr>
          <w:rFonts w:asciiTheme="minorHAnsi" w:hAnsiTheme="minorHAnsi"/>
          <w:sz w:val="20"/>
        </w:rPr>
      </w:pPr>
      <w:r w:rsidRPr="0020594F">
        <w:rPr>
          <w:rFonts w:asciiTheme="minorHAnsi" w:hAnsiTheme="minorHAnsi"/>
          <w:sz w:val="20"/>
        </w:rPr>
        <w:t xml:space="preserve">One NTID mathematics course (NMTH-250 and higher) or a College of Science mathematics course, plus </w:t>
      </w:r>
      <w:r w:rsidR="00A4331C">
        <w:rPr>
          <w:rFonts w:asciiTheme="minorHAnsi" w:hAnsiTheme="minorHAnsi"/>
          <w:sz w:val="20"/>
        </w:rPr>
        <w:t>three</w:t>
      </w:r>
      <w:r w:rsidR="00A4331C" w:rsidRPr="0020594F">
        <w:rPr>
          <w:rFonts w:asciiTheme="minorHAnsi" w:hAnsiTheme="minorHAnsi"/>
          <w:sz w:val="20"/>
        </w:rPr>
        <w:t xml:space="preserve"> </w:t>
      </w:r>
      <w:r w:rsidR="008600F0">
        <w:rPr>
          <w:rFonts w:asciiTheme="minorHAnsi" w:hAnsiTheme="minorHAnsi"/>
          <w:sz w:val="20"/>
        </w:rPr>
        <w:t xml:space="preserve">approved </w:t>
      </w:r>
      <w:r w:rsidRPr="0020594F">
        <w:rPr>
          <w:rFonts w:asciiTheme="minorHAnsi" w:hAnsiTheme="minorHAnsi"/>
          <w:sz w:val="20"/>
        </w:rPr>
        <w:t>general education elective courses.</w:t>
      </w:r>
    </w:p>
    <w:p w14:paraId="5522AB48" w14:textId="6615947E" w:rsidR="009D19EE" w:rsidRPr="00660EF7" w:rsidRDefault="00544E3A" w:rsidP="00660EF7">
      <w:pPr>
        <w:pStyle w:val="ListParagraph"/>
        <w:widowControl w:val="0"/>
        <w:numPr>
          <w:ilvl w:val="0"/>
          <w:numId w:val="74"/>
        </w:numPr>
        <w:autoSpaceDE w:val="0"/>
        <w:autoSpaceDN w:val="0"/>
        <w:adjustRightInd w:val="0"/>
        <w:spacing w:after="240"/>
        <w:ind w:left="1526"/>
        <w:rPr>
          <w:rFonts w:asciiTheme="minorHAnsi" w:hAnsiTheme="minorHAnsi"/>
          <w:sz w:val="20"/>
        </w:rPr>
      </w:pPr>
      <w:r w:rsidRPr="0020594F">
        <w:rPr>
          <w:rFonts w:asciiTheme="minorHAnsi" w:hAnsiTheme="minorHAnsi"/>
          <w:sz w:val="20"/>
        </w:rPr>
        <w:t>One NTID mathematics course (NMTH-120 or higher)</w:t>
      </w:r>
      <w:r w:rsidR="008600F0">
        <w:rPr>
          <w:rFonts w:asciiTheme="minorHAnsi" w:hAnsiTheme="minorHAnsi"/>
          <w:sz w:val="20"/>
        </w:rPr>
        <w:t xml:space="preserve"> </w:t>
      </w:r>
      <w:r w:rsidR="008600F0" w:rsidRPr="0020594F">
        <w:rPr>
          <w:rFonts w:asciiTheme="minorHAnsi" w:hAnsiTheme="minorHAnsi"/>
          <w:sz w:val="20"/>
        </w:rPr>
        <w:t xml:space="preserve">plus </w:t>
      </w:r>
      <w:r w:rsidR="008600F0">
        <w:rPr>
          <w:rFonts w:asciiTheme="minorHAnsi" w:hAnsiTheme="minorHAnsi"/>
          <w:sz w:val="20"/>
        </w:rPr>
        <w:t>one</w:t>
      </w:r>
      <w:r w:rsidR="008600F0" w:rsidRPr="0020594F">
        <w:rPr>
          <w:rFonts w:asciiTheme="minorHAnsi" w:hAnsiTheme="minorHAnsi"/>
          <w:sz w:val="20"/>
        </w:rPr>
        <w:t xml:space="preserve"> </w:t>
      </w:r>
      <w:r w:rsidR="008600F0">
        <w:rPr>
          <w:rFonts w:asciiTheme="minorHAnsi" w:hAnsiTheme="minorHAnsi"/>
          <w:sz w:val="20"/>
        </w:rPr>
        <w:t xml:space="preserve">approved </w:t>
      </w:r>
      <w:r w:rsidR="008600F0" w:rsidRPr="0020594F">
        <w:rPr>
          <w:rFonts w:asciiTheme="minorHAnsi" w:hAnsiTheme="minorHAnsi"/>
          <w:sz w:val="20"/>
        </w:rPr>
        <w:t>general education elective course</w:t>
      </w:r>
      <w:r w:rsidRPr="0020594F">
        <w:rPr>
          <w:rFonts w:asciiTheme="minorHAnsi" w:hAnsiTheme="minorHAnsi"/>
          <w:sz w:val="20"/>
        </w:rPr>
        <w:t>.</w:t>
      </w:r>
    </w:p>
    <w:p w14:paraId="2A31980E" w14:textId="37A357A0" w:rsidR="00544E3A" w:rsidRPr="00E92F15" w:rsidRDefault="00BC47E9" w:rsidP="00E92F15">
      <w:pPr>
        <w:pStyle w:val="Heading2"/>
        <w:numPr>
          <w:ilvl w:val="0"/>
          <w:numId w:val="0"/>
        </w:numPr>
        <w:ind w:left="360" w:hanging="360"/>
        <w:rPr>
          <w:rFonts w:asciiTheme="minorHAnsi" w:hAnsiTheme="minorHAnsi"/>
          <w:sz w:val="26"/>
          <w:szCs w:val="26"/>
        </w:rPr>
      </w:pPr>
      <w:bookmarkStart w:id="59" w:name="_Toc50734657"/>
      <w:r w:rsidRPr="00E92F15">
        <w:rPr>
          <w:rFonts w:asciiTheme="minorHAnsi" w:hAnsiTheme="minorHAnsi"/>
          <w:sz w:val="26"/>
          <w:szCs w:val="26"/>
        </w:rPr>
        <w:t>B.</w:t>
      </w:r>
      <w:r w:rsidRPr="00E92F15">
        <w:rPr>
          <w:rFonts w:asciiTheme="minorHAnsi" w:hAnsiTheme="minorHAnsi"/>
          <w:sz w:val="26"/>
          <w:szCs w:val="26"/>
        </w:rPr>
        <w:tab/>
      </w:r>
      <w:r w:rsidR="006B214C" w:rsidRPr="00E92F15">
        <w:rPr>
          <w:rFonts w:asciiTheme="minorHAnsi" w:hAnsiTheme="minorHAnsi"/>
          <w:sz w:val="26"/>
          <w:szCs w:val="26"/>
        </w:rPr>
        <w:t>COURSE ADDITIONS AND MODIFICATIONS REQUIRING NCC APPROVAL</w:t>
      </w:r>
      <w:bookmarkEnd w:id="59"/>
    </w:p>
    <w:p w14:paraId="63D13A57" w14:textId="0A98F695" w:rsidR="00BC47E9" w:rsidRPr="00B32F6C" w:rsidRDefault="00B32F6C" w:rsidP="008875E5">
      <w:pPr>
        <w:pStyle w:val="Heading3"/>
        <w:tabs>
          <w:tab w:val="clear" w:pos="0"/>
          <w:tab w:val="left" w:pos="90"/>
        </w:tabs>
        <w:spacing w:before="240"/>
        <w:ind w:left="720" w:hanging="360"/>
        <w:jc w:val="left"/>
        <w:rPr>
          <w:rFonts w:asciiTheme="minorHAnsi" w:hAnsiTheme="minorHAnsi"/>
          <w:smallCaps w:val="0"/>
          <w:sz w:val="26"/>
          <w:szCs w:val="26"/>
          <w:u w:val="none"/>
        </w:rPr>
      </w:pPr>
      <w:bookmarkStart w:id="60" w:name="_Toc50734658"/>
      <w:r w:rsidRPr="00B32F6C">
        <w:rPr>
          <w:rFonts w:asciiTheme="minorHAnsi" w:hAnsiTheme="minorHAnsi"/>
          <w:smallCaps w:val="0"/>
          <w:sz w:val="26"/>
          <w:szCs w:val="26"/>
          <w:u w:val="none"/>
        </w:rPr>
        <w:t>1.</w:t>
      </w:r>
      <w:r w:rsidRPr="00B32F6C">
        <w:rPr>
          <w:rFonts w:asciiTheme="minorHAnsi" w:hAnsiTheme="minorHAnsi"/>
          <w:smallCaps w:val="0"/>
          <w:sz w:val="26"/>
          <w:szCs w:val="26"/>
          <w:u w:val="none"/>
        </w:rPr>
        <w:tab/>
      </w:r>
      <w:r w:rsidR="00BC47E9" w:rsidRPr="00B32F6C">
        <w:rPr>
          <w:rFonts w:asciiTheme="minorHAnsi" w:hAnsiTheme="minorHAnsi"/>
          <w:smallCaps w:val="0"/>
          <w:sz w:val="26"/>
          <w:szCs w:val="26"/>
          <w:u w:val="none"/>
        </w:rPr>
        <w:t>Overview</w:t>
      </w:r>
      <w:bookmarkEnd w:id="60"/>
    </w:p>
    <w:p w14:paraId="2E304978" w14:textId="74831533" w:rsidR="00D00E97" w:rsidRDefault="00D00E97" w:rsidP="00B32F6C">
      <w:pPr>
        <w:widowControl w:val="0"/>
        <w:spacing w:after="120"/>
        <w:ind w:left="1080" w:hanging="360"/>
        <w:rPr>
          <w:rFonts w:asciiTheme="minorHAnsi" w:hAnsiTheme="minorHAnsi"/>
          <w:sz w:val="26"/>
          <w:szCs w:val="26"/>
          <w:lang w:eastAsia="x-none"/>
        </w:rPr>
      </w:pPr>
      <w:r w:rsidRPr="00D92D50">
        <w:rPr>
          <w:rFonts w:asciiTheme="minorHAnsi" w:hAnsiTheme="minorHAnsi"/>
          <w:sz w:val="26"/>
          <w:szCs w:val="26"/>
          <w:lang w:eastAsia="x-none"/>
        </w:rPr>
        <w:t xml:space="preserve">The course modifications </w:t>
      </w:r>
      <w:r>
        <w:rPr>
          <w:rFonts w:asciiTheme="minorHAnsi" w:hAnsiTheme="minorHAnsi"/>
          <w:sz w:val="26"/>
          <w:szCs w:val="26"/>
          <w:lang w:eastAsia="x-none"/>
        </w:rPr>
        <w:t xml:space="preserve">shown below </w:t>
      </w:r>
      <w:r w:rsidRPr="00D92D50">
        <w:rPr>
          <w:rFonts w:asciiTheme="minorHAnsi" w:hAnsiTheme="minorHAnsi"/>
          <w:sz w:val="26"/>
          <w:szCs w:val="26"/>
          <w:lang w:eastAsia="x-none"/>
        </w:rPr>
        <w:t>require NCC approval</w:t>
      </w:r>
      <w:r w:rsidR="0080270F">
        <w:rPr>
          <w:rFonts w:asciiTheme="minorHAnsi" w:hAnsiTheme="minorHAnsi"/>
          <w:sz w:val="26"/>
          <w:szCs w:val="26"/>
          <w:lang w:eastAsia="x-none"/>
        </w:rPr>
        <w:t>.</w:t>
      </w:r>
    </w:p>
    <w:p w14:paraId="69909EDF" w14:textId="5F45CDBB" w:rsidR="00AB5F3A" w:rsidRDefault="00AB5F3A" w:rsidP="00B32F6C">
      <w:pPr>
        <w:widowControl w:val="0"/>
        <w:tabs>
          <w:tab w:val="left" w:pos="900"/>
        </w:tabs>
        <w:spacing w:after="120"/>
        <w:ind w:left="720"/>
        <w:rPr>
          <w:rFonts w:asciiTheme="minorHAnsi" w:hAnsiTheme="minorHAnsi"/>
          <w:sz w:val="26"/>
          <w:szCs w:val="26"/>
        </w:rPr>
      </w:pPr>
      <w:r w:rsidRPr="005B79E5">
        <w:rPr>
          <w:rFonts w:asciiTheme="minorHAnsi" w:hAnsiTheme="minorHAnsi"/>
          <w:b/>
          <w:sz w:val="26"/>
          <w:szCs w:val="26"/>
        </w:rPr>
        <w:t>Note:</w:t>
      </w:r>
      <w:r>
        <w:rPr>
          <w:rFonts w:asciiTheme="minorHAnsi" w:hAnsiTheme="minorHAnsi"/>
          <w:sz w:val="26"/>
          <w:szCs w:val="26"/>
        </w:rPr>
        <w:t xml:space="preserve"> C</w:t>
      </w:r>
      <w:r w:rsidRPr="00502B97">
        <w:rPr>
          <w:rFonts w:asciiTheme="minorHAnsi" w:hAnsiTheme="minorHAnsi"/>
          <w:sz w:val="26"/>
          <w:szCs w:val="26"/>
        </w:rPr>
        <w:t xml:space="preserve">hanges to courses required by a program </w:t>
      </w:r>
      <w:r>
        <w:rPr>
          <w:rFonts w:asciiTheme="minorHAnsi" w:hAnsiTheme="minorHAnsi"/>
          <w:sz w:val="26"/>
          <w:szCs w:val="26"/>
        </w:rPr>
        <w:t xml:space="preserve">or listed as electives on the program mask </w:t>
      </w:r>
      <w:r w:rsidR="00021135">
        <w:rPr>
          <w:rFonts w:asciiTheme="minorHAnsi" w:hAnsiTheme="minorHAnsi"/>
          <w:sz w:val="26"/>
          <w:szCs w:val="26"/>
        </w:rPr>
        <w:t>RIT-</w:t>
      </w:r>
      <w:r>
        <w:rPr>
          <w:rFonts w:asciiTheme="minorHAnsi" w:hAnsiTheme="minorHAnsi"/>
          <w:sz w:val="26"/>
          <w:szCs w:val="26"/>
        </w:rPr>
        <w:t xml:space="preserve">Table </w:t>
      </w:r>
      <w:r w:rsidR="00C82C06">
        <w:rPr>
          <w:rFonts w:asciiTheme="minorHAnsi" w:hAnsiTheme="minorHAnsi"/>
          <w:sz w:val="26"/>
          <w:szCs w:val="26"/>
        </w:rPr>
        <w:t>A/B</w:t>
      </w:r>
      <w:r>
        <w:rPr>
          <w:rFonts w:asciiTheme="minorHAnsi" w:hAnsiTheme="minorHAnsi"/>
          <w:sz w:val="26"/>
          <w:szCs w:val="26"/>
        </w:rPr>
        <w:t xml:space="preserve"> document </w:t>
      </w:r>
      <w:r w:rsidRPr="00502B97">
        <w:rPr>
          <w:rFonts w:asciiTheme="minorHAnsi" w:hAnsiTheme="minorHAnsi"/>
          <w:sz w:val="26"/>
          <w:szCs w:val="26"/>
        </w:rPr>
        <w:t xml:space="preserve">should follow </w:t>
      </w:r>
      <w:r>
        <w:rPr>
          <w:rFonts w:asciiTheme="minorHAnsi" w:hAnsiTheme="minorHAnsi"/>
          <w:sz w:val="26"/>
          <w:szCs w:val="26"/>
        </w:rPr>
        <w:t xml:space="preserve">NCC guidelines for program modification and RIT’s </w:t>
      </w:r>
      <w:r w:rsidRPr="00502B97">
        <w:rPr>
          <w:rFonts w:asciiTheme="minorHAnsi" w:hAnsiTheme="minorHAnsi"/>
          <w:sz w:val="26"/>
          <w:szCs w:val="26"/>
        </w:rPr>
        <w:t xml:space="preserve">guidelines for </w:t>
      </w:r>
      <w:r>
        <w:rPr>
          <w:rFonts w:asciiTheme="minorHAnsi" w:hAnsiTheme="minorHAnsi"/>
          <w:sz w:val="26"/>
          <w:szCs w:val="26"/>
        </w:rPr>
        <w:t>Adding/Deleting Courses in a program</w:t>
      </w:r>
      <w:r w:rsidRPr="00502B97">
        <w:rPr>
          <w:rFonts w:asciiTheme="minorHAnsi" w:hAnsiTheme="minorHAnsi"/>
          <w:sz w:val="26"/>
          <w:szCs w:val="26"/>
        </w:rPr>
        <w:t xml:space="preserve"> </w:t>
      </w:r>
      <w:r w:rsidR="00117C8A">
        <w:rPr>
          <w:rFonts w:asciiTheme="minorHAnsi" w:hAnsiTheme="minorHAnsi"/>
          <w:sz w:val="26"/>
          <w:szCs w:val="26"/>
        </w:rPr>
        <w:t>(</w:t>
      </w:r>
      <w:hyperlink r:id="rId69" w:history="1">
        <w:r w:rsidR="00117C8A" w:rsidRPr="0061750C">
          <w:rPr>
            <w:rStyle w:val="Hyperlink"/>
            <w:rFonts w:asciiTheme="minorHAnsi" w:hAnsiTheme="minorHAnsi"/>
            <w:sz w:val="26"/>
            <w:szCs w:val="26"/>
          </w:rPr>
          <w:t>https://www.rit.edu/academicaffairs/academicprogrammgmnt/registered-program-changes/addingdeleting-courses</w:t>
        </w:r>
      </w:hyperlink>
      <w:r w:rsidR="00117C8A">
        <w:rPr>
          <w:rFonts w:asciiTheme="minorHAnsi" w:hAnsiTheme="minorHAnsi"/>
          <w:sz w:val="26"/>
          <w:szCs w:val="26"/>
        </w:rPr>
        <w:t>)</w:t>
      </w:r>
      <w:r>
        <w:rPr>
          <w:rFonts w:asciiTheme="minorHAnsi" w:hAnsiTheme="minorHAnsi"/>
          <w:sz w:val="26"/>
          <w:szCs w:val="26"/>
        </w:rPr>
        <w:t>.</w:t>
      </w:r>
    </w:p>
    <w:p w14:paraId="4969A8A4" w14:textId="180DEED8" w:rsidR="0080270F" w:rsidRPr="00D92D50" w:rsidRDefault="0080270F" w:rsidP="00B32F6C">
      <w:pPr>
        <w:widowControl w:val="0"/>
        <w:tabs>
          <w:tab w:val="left" w:pos="900"/>
        </w:tabs>
        <w:spacing w:after="120"/>
        <w:ind w:left="720"/>
        <w:rPr>
          <w:rFonts w:asciiTheme="minorHAnsi" w:hAnsiTheme="minorHAnsi"/>
          <w:sz w:val="26"/>
          <w:szCs w:val="26"/>
        </w:rPr>
      </w:pPr>
      <w:r w:rsidRPr="00687CAF">
        <w:rPr>
          <w:rFonts w:asciiTheme="minorHAnsi" w:hAnsiTheme="minorHAnsi"/>
          <w:sz w:val="26"/>
          <w:szCs w:val="26"/>
        </w:rPr>
        <w:t>See</w:t>
      </w:r>
      <w:r w:rsidR="00FA41FE">
        <w:rPr>
          <w:rFonts w:asciiTheme="minorHAnsi" w:hAnsiTheme="minorHAnsi"/>
          <w:sz w:val="26"/>
          <w:szCs w:val="26"/>
        </w:rPr>
        <w:t xml:space="preserve"> RIT Policy</w:t>
      </w:r>
      <w:r w:rsidRPr="00687CAF">
        <w:rPr>
          <w:rFonts w:asciiTheme="minorHAnsi" w:hAnsiTheme="minorHAnsi"/>
          <w:sz w:val="26"/>
          <w:szCs w:val="26"/>
        </w:rPr>
        <w:t xml:space="preserve"> </w:t>
      </w:r>
      <w:r w:rsidR="00FA41FE">
        <w:rPr>
          <w:rFonts w:asciiTheme="minorHAnsi" w:hAnsiTheme="minorHAnsi"/>
          <w:sz w:val="26"/>
          <w:szCs w:val="26"/>
        </w:rPr>
        <w:t xml:space="preserve">D.01.0, </w:t>
      </w:r>
      <w:r w:rsidRPr="00687CAF">
        <w:rPr>
          <w:rFonts w:asciiTheme="minorHAnsi" w:hAnsiTheme="minorHAnsi"/>
          <w:sz w:val="26"/>
          <w:szCs w:val="26"/>
        </w:rPr>
        <w:t>II.B</w:t>
      </w:r>
      <w:r>
        <w:rPr>
          <w:rFonts w:asciiTheme="minorHAnsi" w:hAnsiTheme="minorHAnsi"/>
          <w:sz w:val="26"/>
          <w:szCs w:val="26"/>
        </w:rPr>
        <w:t>.1</w:t>
      </w:r>
      <w:r w:rsidRPr="00687CAF">
        <w:rPr>
          <w:rFonts w:asciiTheme="minorHAnsi" w:hAnsiTheme="minorHAnsi"/>
          <w:sz w:val="26"/>
          <w:szCs w:val="26"/>
        </w:rPr>
        <w:t xml:space="preserve"> for a list of </w:t>
      </w:r>
      <w:r w:rsidRPr="00E2503D">
        <w:rPr>
          <w:rFonts w:asciiTheme="minorHAnsi" w:hAnsiTheme="minorHAnsi"/>
          <w:sz w:val="26"/>
          <w:szCs w:val="26"/>
        </w:rPr>
        <w:t xml:space="preserve">what is defined as a significant course modification here: </w:t>
      </w:r>
      <w:hyperlink r:id="rId70" w:history="1">
        <w:r w:rsidRPr="00D81D8E">
          <w:rPr>
            <w:rStyle w:val="Hyperlink"/>
            <w:rFonts w:asciiTheme="minorHAnsi" w:hAnsiTheme="minorHAnsi"/>
            <w:sz w:val="26"/>
            <w:szCs w:val="26"/>
          </w:rPr>
          <w:t>https://www.rit.edu/academicaffairs/policiesmanual/d010</w:t>
        </w:r>
      </w:hyperlink>
      <w:r>
        <w:rPr>
          <w:rFonts w:asciiTheme="minorHAnsi" w:hAnsiTheme="minorHAnsi"/>
          <w:sz w:val="26"/>
          <w:szCs w:val="26"/>
        </w:rPr>
        <w:t>.</w:t>
      </w:r>
      <w:r w:rsidRPr="004757A7">
        <w:rPr>
          <w:rFonts w:asciiTheme="minorHAnsi" w:hAnsiTheme="minorHAnsi"/>
          <w:sz w:val="26"/>
          <w:szCs w:val="26"/>
        </w:rPr>
        <w:t xml:space="preserve">  </w:t>
      </w:r>
    </w:p>
    <w:p w14:paraId="0D7F55DE" w14:textId="182C4643" w:rsidR="00D00E97" w:rsidRPr="00D92D50" w:rsidRDefault="00D00E97" w:rsidP="00503ED5">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The addition of a new course—including one previously taught as a Special Topics course</w:t>
      </w:r>
      <w:r w:rsidR="00637214">
        <w:rPr>
          <w:rFonts w:asciiTheme="minorHAnsi" w:hAnsiTheme="minorHAnsi"/>
          <w:sz w:val="26"/>
          <w:szCs w:val="26"/>
        </w:rPr>
        <w:t>;</w:t>
      </w:r>
    </w:p>
    <w:p w14:paraId="690DCDE2" w14:textId="5729A2E0" w:rsidR="00D00E97" w:rsidRPr="00D92D50" w:rsidRDefault="00D00E97" w:rsidP="00503ED5">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 xml:space="preserve">The addition or modification of an NTID </w:t>
      </w:r>
      <w:r>
        <w:rPr>
          <w:rFonts w:asciiTheme="minorHAnsi" w:hAnsiTheme="minorHAnsi"/>
          <w:sz w:val="26"/>
          <w:szCs w:val="26"/>
        </w:rPr>
        <w:t>g</w:t>
      </w:r>
      <w:r w:rsidRPr="00D92D50">
        <w:rPr>
          <w:rFonts w:asciiTheme="minorHAnsi" w:hAnsiTheme="minorHAnsi"/>
          <w:sz w:val="26"/>
          <w:szCs w:val="26"/>
        </w:rPr>
        <w:t xml:space="preserve">eneral </w:t>
      </w:r>
      <w:r>
        <w:rPr>
          <w:rFonts w:asciiTheme="minorHAnsi" w:hAnsiTheme="minorHAnsi"/>
          <w:sz w:val="26"/>
          <w:szCs w:val="26"/>
        </w:rPr>
        <w:t>e</w:t>
      </w:r>
      <w:r w:rsidRPr="00D92D50">
        <w:rPr>
          <w:rFonts w:asciiTheme="minorHAnsi" w:hAnsiTheme="minorHAnsi"/>
          <w:sz w:val="26"/>
          <w:szCs w:val="26"/>
        </w:rPr>
        <w:t xml:space="preserve">ducation </w:t>
      </w:r>
      <w:r>
        <w:rPr>
          <w:rFonts w:asciiTheme="minorHAnsi" w:hAnsiTheme="minorHAnsi"/>
          <w:sz w:val="26"/>
          <w:szCs w:val="26"/>
        </w:rPr>
        <w:t>f</w:t>
      </w:r>
      <w:r w:rsidRPr="00D92D50">
        <w:rPr>
          <w:rFonts w:asciiTheme="minorHAnsi" w:hAnsiTheme="minorHAnsi"/>
          <w:sz w:val="26"/>
          <w:szCs w:val="26"/>
        </w:rPr>
        <w:t xml:space="preserve">oundation or </w:t>
      </w:r>
      <w:r w:rsidR="00960FF9">
        <w:rPr>
          <w:rFonts w:asciiTheme="minorHAnsi" w:hAnsiTheme="minorHAnsi"/>
          <w:sz w:val="26"/>
          <w:szCs w:val="26"/>
        </w:rPr>
        <w:t xml:space="preserve">perspective designation or an </w:t>
      </w:r>
      <w:r w:rsidR="001A5916">
        <w:rPr>
          <w:rFonts w:asciiTheme="minorHAnsi" w:hAnsiTheme="minorHAnsi"/>
          <w:sz w:val="26"/>
          <w:szCs w:val="26"/>
        </w:rPr>
        <w:t xml:space="preserve">RIT general education </w:t>
      </w:r>
      <w:r w:rsidR="008C0D94">
        <w:rPr>
          <w:rFonts w:asciiTheme="minorHAnsi" w:hAnsiTheme="minorHAnsi"/>
          <w:sz w:val="26"/>
          <w:szCs w:val="26"/>
        </w:rPr>
        <w:t xml:space="preserve">elective or </w:t>
      </w:r>
      <w:r>
        <w:rPr>
          <w:rFonts w:asciiTheme="minorHAnsi" w:hAnsiTheme="minorHAnsi"/>
          <w:sz w:val="26"/>
          <w:szCs w:val="26"/>
        </w:rPr>
        <w:t>p</w:t>
      </w:r>
      <w:r w:rsidRPr="00D92D50">
        <w:rPr>
          <w:rFonts w:asciiTheme="minorHAnsi" w:hAnsiTheme="minorHAnsi"/>
          <w:sz w:val="26"/>
          <w:szCs w:val="26"/>
        </w:rPr>
        <w:t>erspective designation</w:t>
      </w:r>
      <w:r w:rsidR="00A242C8">
        <w:rPr>
          <w:rFonts w:asciiTheme="minorHAnsi" w:hAnsiTheme="minorHAnsi"/>
          <w:sz w:val="26"/>
          <w:szCs w:val="26"/>
        </w:rPr>
        <w:t xml:space="preserve"> or writing intensive designation</w:t>
      </w:r>
      <w:r w:rsidR="00637214">
        <w:rPr>
          <w:rFonts w:asciiTheme="minorHAnsi" w:hAnsiTheme="minorHAnsi"/>
          <w:sz w:val="26"/>
          <w:szCs w:val="26"/>
        </w:rPr>
        <w:t>;</w:t>
      </w:r>
    </w:p>
    <w:p w14:paraId="51A045B2" w14:textId="2794EE78" w:rsidR="00D00E97" w:rsidRPr="00D92D50" w:rsidRDefault="00D00E97" w:rsidP="00503ED5">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Modifications of 50 percent or more of a course description and/or content as last reviewed by NCC and approved by the dean of NTID</w:t>
      </w:r>
      <w:r w:rsidR="003D6979">
        <w:rPr>
          <w:rFonts w:asciiTheme="minorHAnsi" w:hAnsiTheme="minorHAnsi"/>
          <w:sz w:val="26"/>
          <w:szCs w:val="26"/>
        </w:rPr>
        <w:t>. Determinatio</w:t>
      </w:r>
      <w:r w:rsidR="00282657">
        <w:rPr>
          <w:rFonts w:asciiTheme="minorHAnsi" w:hAnsiTheme="minorHAnsi"/>
          <w:sz w:val="26"/>
          <w:szCs w:val="26"/>
        </w:rPr>
        <w:t>n of what constitutes 50%</w:t>
      </w:r>
      <w:r w:rsidR="003D6979">
        <w:rPr>
          <w:rFonts w:asciiTheme="minorHAnsi" w:hAnsiTheme="minorHAnsi"/>
          <w:sz w:val="26"/>
          <w:szCs w:val="26"/>
        </w:rPr>
        <w:t xml:space="preserve"> is a judgement call between the faculty, chair</w:t>
      </w:r>
      <w:r w:rsidR="00803A31">
        <w:rPr>
          <w:rFonts w:asciiTheme="minorHAnsi" w:hAnsiTheme="minorHAnsi"/>
          <w:sz w:val="26"/>
          <w:szCs w:val="26"/>
        </w:rPr>
        <w:t>,</w:t>
      </w:r>
      <w:r w:rsidR="003D6979">
        <w:rPr>
          <w:rFonts w:asciiTheme="minorHAnsi" w:hAnsiTheme="minorHAnsi"/>
          <w:sz w:val="26"/>
          <w:szCs w:val="26"/>
        </w:rPr>
        <w:t xml:space="preserve"> and NCC. It often include</w:t>
      </w:r>
      <w:r w:rsidR="00282657">
        <w:rPr>
          <w:rFonts w:asciiTheme="minorHAnsi" w:hAnsiTheme="minorHAnsi"/>
          <w:sz w:val="26"/>
          <w:szCs w:val="26"/>
        </w:rPr>
        <w:t>s</w:t>
      </w:r>
      <w:r w:rsidR="003D6979">
        <w:rPr>
          <w:rFonts w:asciiTheme="minorHAnsi" w:hAnsiTheme="minorHAnsi"/>
          <w:sz w:val="26"/>
          <w:szCs w:val="26"/>
        </w:rPr>
        <w:t xml:space="preserve"> changes to the focus of the course, outcomes and/or topics</w:t>
      </w:r>
      <w:r w:rsidR="00637214">
        <w:rPr>
          <w:rFonts w:asciiTheme="minorHAnsi" w:hAnsiTheme="minorHAnsi"/>
          <w:sz w:val="26"/>
          <w:szCs w:val="26"/>
        </w:rPr>
        <w:t>;</w:t>
      </w:r>
    </w:p>
    <w:p w14:paraId="7B328F85" w14:textId="4244D508" w:rsidR="00BE02A9" w:rsidRDefault="00BE02A9" w:rsidP="00503ED5">
      <w:pPr>
        <w:widowControl w:val="0"/>
        <w:numPr>
          <w:ilvl w:val="0"/>
          <w:numId w:val="5"/>
        </w:numPr>
        <w:tabs>
          <w:tab w:val="left" w:pos="1080"/>
        </w:tabs>
        <w:spacing w:after="120"/>
        <w:ind w:left="1080"/>
        <w:rPr>
          <w:rFonts w:asciiTheme="minorHAnsi" w:hAnsiTheme="minorHAnsi"/>
          <w:sz w:val="26"/>
          <w:szCs w:val="26"/>
        </w:rPr>
      </w:pPr>
      <w:r>
        <w:rPr>
          <w:rFonts w:asciiTheme="minorHAnsi" w:hAnsiTheme="minorHAnsi"/>
          <w:sz w:val="26"/>
          <w:szCs w:val="26"/>
        </w:rPr>
        <w:t>Modification of a course number (ABCD-123), submit a new course outline with the new course number, and submit a Course Deactivation for</w:t>
      </w:r>
      <w:r w:rsidR="000059A4">
        <w:rPr>
          <w:rFonts w:asciiTheme="minorHAnsi" w:hAnsiTheme="minorHAnsi"/>
          <w:sz w:val="26"/>
          <w:szCs w:val="26"/>
        </w:rPr>
        <w:t xml:space="preserve"> the old/current course number</w:t>
      </w:r>
      <w:r w:rsidR="00A845BC">
        <w:rPr>
          <w:rFonts w:asciiTheme="minorHAnsi" w:hAnsiTheme="minorHAnsi"/>
          <w:sz w:val="26"/>
          <w:szCs w:val="26"/>
        </w:rPr>
        <w:t xml:space="preserve"> (course deactivation </w:t>
      </w:r>
      <w:r w:rsidR="00803A31">
        <w:rPr>
          <w:rFonts w:asciiTheme="minorHAnsi" w:hAnsiTheme="minorHAnsi"/>
          <w:sz w:val="26"/>
          <w:szCs w:val="26"/>
        </w:rPr>
        <w:t xml:space="preserve">is not required </w:t>
      </w:r>
      <w:r w:rsidR="00A845BC">
        <w:rPr>
          <w:rFonts w:asciiTheme="minorHAnsi" w:hAnsiTheme="minorHAnsi"/>
          <w:sz w:val="26"/>
          <w:szCs w:val="26"/>
        </w:rPr>
        <w:t xml:space="preserve">if </w:t>
      </w:r>
      <w:r w:rsidR="00803A31">
        <w:rPr>
          <w:rFonts w:asciiTheme="minorHAnsi" w:hAnsiTheme="minorHAnsi"/>
          <w:sz w:val="26"/>
          <w:szCs w:val="26"/>
        </w:rPr>
        <w:t>there is a justifiable reason for</w:t>
      </w:r>
      <w:r w:rsidR="00A845BC">
        <w:rPr>
          <w:rFonts w:asciiTheme="minorHAnsi" w:hAnsiTheme="minorHAnsi"/>
          <w:sz w:val="26"/>
          <w:szCs w:val="26"/>
        </w:rPr>
        <w:t xml:space="preserve"> keep</w:t>
      </w:r>
      <w:r w:rsidR="00803A31">
        <w:rPr>
          <w:rFonts w:asciiTheme="minorHAnsi" w:hAnsiTheme="minorHAnsi"/>
          <w:sz w:val="26"/>
          <w:szCs w:val="26"/>
        </w:rPr>
        <w:t>ing</w:t>
      </w:r>
      <w:r w:rsidR="00A845BC">
        <w:rPr>
          <w:rFonts w:asciiTheme="minorHAnsi" w:hAnsiTheme="minorHAnsi"/>
          <w:sz w:val="26"/>
          <w:szCs w:val="26"/>
        </w:rPr>
        <w:t xml:space="preserve"> the old course active)</w:t>
      </w:r>
      <w:r w:rsidR="000059A4">
        <w:rPr>
          <w:rFonts w:asciiTheme="minorHAnsi" w:hAnsiTheme="minorHAnsi"/>
          <w:sz w:val="26"/>
          <w:szCs w:val="26"/>
        </w:rPr>
        <w:t>;</w:t>
      </w:r>
    </w:p>
    <w:p w14:paraId="0C9E9B67" w14:textId="4827A380" w:rsidR="00D00E97" w:rsidRPr="00AB3A8A" w:rsidRDefault="00D00E97" w:rsidP="00503ED5">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 xml:space="preserve">Modification of an existing course title, </w:t>
      </w:r>
      <w:r>
        <w:rPr>
          <w:rFonts w:asciiTheme="minorHAnsi" w:hAnsiTheme="minorHAnsi"/>
          <w:sz w:val="26"/>
          <w:szCs w:val="26"/>
        </w:rPr>
        <w:t xml:space="preserve">prerequisite, </w:t>
      </w:r>
      <w:r w:rsidRPr="00D92D50">
        <w:rPr>
          <w:rFonts w:asciiTheme="minorHAnsi" w:hAnsiTheme="minorHAnsi"/>
          <w:sz w:val="26"/>
          <w:szCs w:val="26"/>
        </w:rPr>
        <w:t>co-requisite</w:t>
      </w:r>
      <w:r w:rsidR="00BC35BE">
        <w:rPr>
          <w:rFonts w:asciiTheme="minorHAnsi" w:hAnsiTheme="minorHAnsi"/>
          <w:sz w:val="26"/>
          <w:szCs w:val="26"/>
        </w:rPr>
        <w:t xml:space="preserve">, co-listing, </w:t>
      </w:r>
      <w:r w:rsidR="00BE02A9">
        <w:rPr>
          <w:rFonts w:asciiTheme="minorHAnsi" w:hAnsiTheme="minorHAnsi"/>
          <w:sz w:val="26"/>
          <w:szCs w:val="26"/>
        </w:rPr>
        <w:t xml:space="preserve">or </w:t>
      </w:r>
      <w:r w:rsidR="00BC35BE">
        <w:rPr>
          <w:rFonts w:asciiTheme="minorHAnsi" w:hAnsiTheme="minorHAnsi"/>
          <w:sz w:val="26"/>
          <w:szCs w:val="26"/>
        </w:rPr>
        <w:t>cross-listing</w:t>
      </w:r>
      <w:r w:rsidR="000059A4">
        <w:rPr>
          <w:rFonts w:asciiTheme="minorHAnsi" w:hAnsiTheme="minorHAnsi"/>
          <w:sz w:val="26"/>
          <w:szCs w:val="26"/>
        </w:rPr>
        <w:t>;</w:t>
      </w:r>
    </w:p>
    <w:p w14:paraId="3BBC7AD0" w14:textId="33B849D4" w:rsidR="00D00E97" w:rsidRDefault="00D00E97" w:rsidP="00503ED5">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Credit</w:t>
      </w:r>
      <w:r>
        <w:rPr>
          <w:rFonts w:asciiTheme="minorHAnsi" w:hAnsiTheme="minorHAnsi"/>
          <w:sz w:val="26"/>
          <w:szCs w:val="26"/>
        </w:rPr>
        <w:t>-</w:t>
      </w:r>
      <w:r w:rsidRPr="00D92D50">
        <w:rPr>
          <w:rFonts w:asciiTheme="minorHAnsi" w:hAnsiTheme="minorHAnsi"/>
          <w:sz w:val="26"/>
          <w:szCs w:val="26"/>
        </w:rPr>
        <w:t>hour assignment of an existing course. Any changes in course credit must take into consideration the impact on total credits in program course masks. This would not only include total credits required for graduation but also semester</w:t>
      </w:r>
      <w:r w:rsidRPr="00D92D50">
        <w:rPr>
          <w:rFonts w:asciiTheme="minorHAnsi" w:hAnsiTheme="minorHAnsi"/>
          <w:color w:val="FF0000"/>
          <w:sz w:val="26"/>
          <w:szCs w:val="26"/>
        </w:rPr>
        <w:t xml:space="preserve"> </w:t>
      </w:r>
      <w:r w:rsidRPr="00D92D50">
        <w:rPr>
          <w:rFonts w:asciiTheme="minorHAnsi" w:hAnsiTheme="minorHAnsi"/>
          <w:sz w:val="26"/>
          <w:szCs w:val="26"/>
        </w:rPr>
        <w:t>credit assignment</w:t>
      </w:r>
      <w:r w:rsidR="000059A4">
        <w:rPr>
          <w:rFonts w:asciiTheme="minorHAnsi" w:hAnsiTheme="minorHAnsi"/>
          <w:sz w:val="26"/>
          <w:szCs w:val="26"/>
        </w:rPr>
        <w:t>;</w:t>
      </w:r>
    </w:p>
    <w:p w14:paraId="51911C74" w14:textId="1F837858" w:rsidR="00BE02A9" w:rsidRPr="00AB5F3A" w:rsidRDefault="0072179E" w:rsidP="00AA3FEB">
      <w:pPr>
        <w:widowControl w:val="0"/>
        <w:numPr>
          <w:ilvl w:val="0"/>
          <w:numId w:val="5"/>
        </w:numPr>
        <w:tabs>
          <w:tab w:val="left" w:pos="1080"/>
        </w:tabs>
        <w:spacing w:after="120"/>
        <w:ind w:left="1080"/>
        <w:rPr>
          <w:rFonts w:asciiTheme="minorHAnsi" w:hAnsiTheme="minorHAnsi"/>
          <w:sz w:val="26"/>
          <w:szCs w:val="26"/>
        </w:rPr>
      </w:pPr>
      <w:r w:rsidRPr="00D92D50">
        <w:rPr>
          <w:rFonts w:asciiTheme="minorHAnsi" w:hAnsiTheme="minorHAnsi"/>
          <w:sz w:val="26"/>
          <w:szCs w:val="26"/>
        </w:rPr>
        <w:t>Modification of contact hours assigned to a course</w:t>
      </w:r>
      <w:r w:rsidR="006813C1">
        <w:rPr>
          <w:rFonts w:asciiTheme="minorHAnsi" w:hAnsiTheme="minorHAnsi"/>
          <w:sz w:val="26"/>
          <w:szCs w:val="26"/>
        </w:rPr>
        <w:t>.</w:t>
      </w:r>
    </w:p>
    <w:p w14:paraId="3552E5E7" w14:textId="11BA822F" w:rsidR="00282657" w:rsidRPr="00FD6EDA" w:rsidRDefault="00FD6EDA" w:rsidP="005B79E5">
      <w:pPr>
        <w:pStyle w:val="Heading3"/>
        <w:tabs>
          <w:tab w:val="clear" w:pos="0"/>
          <w:tab w:val="left" w:pos="90"/>
        </w:tabs>
        <w:spacing w:before="240"/>
        <w:ind w:left="630" w:hanging="270"/>
        <w:jc w:val="left"/>
        <w:rPr>
          <w:rFonts w:asciiTheme="minorHAnsi" w:hAnsiTheme="minorHAnsi"/>
          <w:smallCaps w:val="0"/>
          <w:sz w:val="26"/>
          <w:szCs w:val="26"/>
          <w:u w:val="none"/>
        </w:rPr>
      </w:pPr>
      <w:bookmarkStart w:id="61" w:name="_Toc50734659"/>
      <w:r w:rsidRPr="00FD6EDA">
        <w:rPr>
          <w:rFonts w:asciiTheme="minorHAnsi" w:hAnsiTheme="minorHAnsi"/>
          <w:smallCaps w:val="0"/>
          <w:sz w:val="26"/>
          <w:szCs w:val="26"/>
          <w:u w:val="none"/>
        </w:rPr>
        <w:t>2.</w:t>
      </w:r>
      <w:r w:rsidR="00282657" w:rsidRPr="00FD6EDA">
        <w:rPr>
          <w:rFonts w:asciiTheme="minorHAnsi" w:hAnsiTheme="minorHAnsi"/>
          <w:smallCaps w:val="0"/>
          <w:sz w:val="26"/>
          <w:szCs w:val="26"/>
          <w:u w:val="none"/>
        </w:rPr>
        <w:tab/>
      </w:r>
      <w:r w:rsidR="004A0CF9" w:rsidRPr="00FD6EDA">
        <w:rPr>
          <w:rFonts w:asciiTheme="minorHAnsi" w:hAnsiTheme="minorHAnsi"/>
          <w:smallCaps w:val="0"/>
          <w:sz w:val="26"/>
          <w:szCs w:val="26"/>
          <w:u w:val="none"/>
        </w:rPr>
        <w:t>Timeline</w:t>
      </w:r>
      <w:bookmarkEnd w:id="61"/>
    </w:p>
    <w:p w14:paraId="638F95CB" w14:textId="77777777" w:rsidR="00500AC2" w:rsidRPr="00AA3FEB" w:rsidRDefault="00500AC2" w:rsidP="00AA3FEB">
      <w:pPr>
        <w:widowControl w:val="0"/>
        <w:ind w:firstLine="630"/>
        <w:rPr>
          <w:rFonts w:asciiTheme="minorHAnsi" w:hAnsiTheme="minorHAnsi"/>
          <w:sz w:val="26"/>
          <w:szCs w:val="26"/>
        </w:rPr>
      </w:pPr>
      <w:r w:rsidRPr="00AA3FEB">
        <w:rPr>
          <w:rFonts w:asciiTheme="minorHAnsi" w:hAnsiTheme="minorHAnsi"/>
          <w:sz w:val="26"/>
          <w:szCs w:val="26"/>
        </w:rPr>
        <w:t>Course outline(s) and course modification action form must be submitted to NCC by:</w:t>
      </w:r>
    </w:p>
    <w:p w14:paraId="16726D2F" w14:textId="012D8ECF" w:rsidR="00500AC2" w:rsidRPr="00AA3FEB" w:rsidRDefault="00500AC2" w:rsidP="00500AC2">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Spring</w:t>
      </w:r>
      <w:r w:rsidR="00E407E3" w:rsidRPr="00AA3FEB">
        <w:rPr>
          <w:rFonts w:asciiTheme="minorHAnsi" w:hAnsiTheme="minorHAnsi"/>
          <w:sz w:val="26"/>
          <w:szCs w:val="26"/>
        </w:rPr>
        <w:t>, preferably September 1</w:t>
      </w:r>
      <w:r w:rsidR="00E407E3" w:rsidRPr="00AA3FEB">
        <w:rPr>
          <w:rFonts w:asciiTheme="minorHAnsi" w:hAnsiTheme="minorHAnsi"/>
          <w:sz w:val="26"/>
          <w:szCs w:val="26"/>
          <w:vertAlign w:val="superscript"/>
        </w:rPr>
        <w:t>st</w:t>
      </w:r>
      <w:r w:rsidR="00E407E3" w:rsidRPr="00AA3FEB">
        <w:rPr>
          <w:rFonts w:asciiTheme="minorHAnsi" w:hAnsiTheme="minorHAnsi"/>
          <w:sz w:val="26"/>
          <w:szCs w:val="26"/>
        </w:rPr>
        <w:t xml:space="preserve"> if GEC approval is needed</w:t>
      </w:r>
      <w:r w:rsidRPr="00AA3FEB">
        <w:rPr>
          <w:rFonts w:asciiTheme="minorHAnsi" w:hAnsiTheme="minorHAnsi"/>
          <w:sz w:val="26"/>
          <w:szCs w:val="26"/>
        </w:rPr>
        <w:t xml:space="preserve"> (so NTID registrar can send changes to the RIT registrar by their October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 </w:t>
      </w:r>
    </w:p>
    <w:p w14:paraId="4602FEF8" w14:textId="1601187B" w:rsidR="00D15A68" w:rsidRPr="00AA3FEB" w:rsidRDefault="00500AC2" w:rsidP="00AA3FEB">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following year Fall</w:t>
      </w:r>
      <w:r w:rsidR="00E407E3" w:rsidRPr="00AA3FEB">
        <w:rPr>
          <w:rFonts w:asciiTheme="minorHAnsi" w:hAnsiTheme="minorHAnsi"/>
          <w:sz w:val="26"/>
          <w:szCs w:val="26"/>
        </w:rPr>
        <w:t>, preferably February 1</w:t>
      </w:r>
      <w:r w:rsidR="00E407E3" w:rsidRPr="00AA3FEB">
        <w:rPr>
          <w:rFonts w:asciiTheme="minorHAnsi" w:hAnsiTheme="minorHAnsi"/>
          <w:sz w:val="26"/>
          <w:szCs w:val="26"/>
          <w:vertAlign w:val="superscript"/>
        </w:rPr>
        <w:t>st</w:t>
      </w:r>
      <w:r w:rsidR="00E407E3" w:rsidRPr="00AA3FEB">
        <w:rPr>
          <w:rFonts w:asciiTheme="minorHAnsi" w:hAnsiTheme="minorHAnsi"/>
          <w:sz w:val="26"/>
          <w:szCs w:val="26"/>
        </w:rPr>
        <w:t xml:space="preserve"> if GEC approval is needed</w:t>
      </w:r>
      <w:r w:rsidRPr="00AA3FEB">
        <w:rPr>
          <w:rFonts w:asciiTheme="minorHAnsi" w:hAnsiTheme="minorHAnsi"/>
          <w:sz w:val="26"/>
          <w:szCs w:val="26"/>
        </w:rPr>
        <w:t xml:space="preserve"> (so NTID registrar can send changes to the RIT registrar by their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r w:rsidR="00BA70A6" w:rsidRPr="00AA3FEB">
        <w:rPr>
          <w:rFonts w:asciiTheme="minorHAnsi" w:hAnsiTheme="minorHAnsi"/>
          <w:sz w:val="26"/>
          <w:szCs w:val="26"/>
        </w:rPr>
        <w:t xml:space="preserve"> </w:t>
      </w:r>
    </w:p>
    <w:p w14:paraId="594E80E5" w14:textId="3C4A4BCB" w:rsidR="00544E3A" w:rsidRPr="008875E5" w:rsidRDefault="00282657" w:rsidP="005B79E5">
      <w:pPr>
        <w:pStyle w:val="Heading3"/>
        <w:tabs>
          <w:tab w:val="clear" w:pos="0"/>
          <w:tab w:val="left" w:pos="90"/>
        </w:tabs>
        <w:spacing w:before="240"/>
        <w:ind w:left="630" w:hanging="270"/>
        <w:jc w:val="left"/>
        <w:rPr>
          <w:rFonts w:asciiTheme="minorHAnsi" w:hAnsiTheme="minorHAnsi"/>
          <w:smallCaps w:val="0"/>
          <w:sz w:val="26"/>
          <w:szCs w:val="26"/>
          <w:u w:val="none"/>
        </w:rPr>
      </w:pPr>
      <w:bookmarkStart w:id="62" w:name="_Toc50734660"/>
      <w:r w:rsidRPr="00E407E3">
        <w:rPr>
          <w:rFonts w:asciiTheme="minorHAnsi" w:hAnsiTheme="minorHAnsi"/>
          <w:smallCaps w:val="0"/>
          <w:sz w:val="26"/>
          <w:szCs w:val="26"/>
          <w:u w:val="none"/>
        </w:rPr>
        <w:t>3.</w:t>
      </w:r>
      <w:r w:rsidRPr="00E407E3">
        <w:rPr>
          <w:rFonts w:asciiTheme="minorHAnsi" w:hAnsiTheme="minorHAnsi"/>
          <w:smallCaps w:val="0"/>
          <w:sz w:val="26"/>
          <w:szCs w:val="26"/>
          <w:u w:val="none"/>
        </w:rPr>
        <w:tab/>
      </w:r>
      <w:r w:rsidR="006B214C" w:rsidRPr="00E407E3">
        <w:rPr>
          <w:rFonts w:asciiTheme="minorHAnsi" w:hAnsiTheme="minorHAnsi"/>
          <w:smallCaps w:val="0"/>
          <w:sz w:val="26"/>
          <w:szCs w:val="26"/>
          <w:u w:val="none"/>
        </w:rPr>
        <w:t>Review Process</w:t>
      </w:r>
      <w:bookmarkEnd w:id="62"/>
    </w:p>
    <w:p w14:paraId="33B3AF14" w14:textId="77777777" w:rsidR="00544E3A" w:rsidRPr="00D92D50" w:rsidRDefault="00544E3A" w:rsidP="001E22D9">
      <w:pPr>
        <w:widowControl w:val="0"/>
        <w:tabs>
          <w:tab w:val="left" w:pos="720"/>
        </w:tabs>
        <w:spacing w:after="120"/>
        <w:ind w:left="630"/>
        <w:rPr>
          <w:rFonts w:asciiTheme="minorHAnsi" w:hAnsiTheme="minorHAnsi"/>
          <w:sz w:val="26"/>
          <w:szCs w:val="26"/>
          <w:lang w:eastAsia="x-none"/>
        </w:rPr>
      </w:pPr>
      <w:r w:rsidRPr="00D92D50">
        <w:rPr>
          <w:rFonts w:asciiTheme="minorHAnsi" w:hAnsiTheme="minorHAnsi"/>
          <w:sz w:val="26"/>
          <w:szCs w:val="26"/>
          <w:lang w:eastAsia="x-none"/>
        </w:rPr>
        <w:t xml:space="preserve">New or substantially modified course proposal documentation must include the following actions in the order specified below:  </w:t>
      </w:r>
    </w:p>
    <w:p w14:paraId="0F50739A" w14:textId="4B7191E0" w:rsidR="00544E3A" w:rsidRPr="00D92D50" w:rsidRDefault="00544E3A" w:rsidP="009D50BF">
      <w:pPr>
        <w:widowControl w:val="0"/>
        <w:numPr>
          <w:ilvl w:val="0"/>
          <w:numId w:val="12"/>
        </w:numPr>
        <w:spacing w:after="120"/>
        <w:ind w:left="1080"/>
        <w:rPr>
          <w:rFonts w:asciiTheme="minorHAnsi" w:hAnsiTheme="minorHAnsi"/>
          <w:b/>
          <w:sz w:val="26"/>
          <w:szCs w:val="26"/>
        </w:rPr>
      </w:pPr>
      <w:r w:rsidRPr="00D92D50">
        <w:rPr>
          <w:rFonts w:asciiTheme="minorHAnsi" w:hAnsiTheme="minorHAnsi"/>
          <w:b/>
          <w:sz w:val="26"/>
          <w:szCs w:val="26"/>
        </w:rPr>
        <w:t>Preparation</w:t>
      </w:r>
      <w:r w:rsidR="000933D7" w:rsidRPr="00D92D50">
        <w:rPr>
          <w:rFonts w:asciiTheme="minorHAnsi" w:hAnsiTheme="minorHAnsi"/>
          <w:b/>
          <w:sz w:val="26"/>
          <w:szCs w:val="26"/>
        </w:rPr>
        <w:t xml:space="preserve"> of </w:t>
      </w:r>
      <w:r w:rsidR="00365749" w:rsidRPr="00D92D50">
        <w:rPr>
          <w:rFonts w:asciiTheme="minorHAnsi" w:hAnsiTheme="minorHAnsi"/>
          <w:b/>
          <w:sz w:val="26"/>
          <w:szCs w:val="26"/>
        </w:rPr>
        <w:t>A</w:t>
      </w:r>
      <w:r w:rsidRPr="00D92D50">
        <w:rPr>
          <w:rFonts w:asciiTheme="minorHAnsi" w:hAnsiTheme="minorHAnsi"/>
          <w:b/>
          <w:sz w:val="26"/>
          <w:szCs w:val="26"/>
        </w:rPr>
        <w:t xml:space="preserve">ppropriate </w:t>
      </w:r>
      <w:r w:rsidR="00365749" w:rsidRPr="00D92D50">
        <w:rPr>
          <w:rFonts w:asciiTheme="minorHAnsi" w:hAnsiTheme="minorHAnsi"/>
          <w:b/>
          <w:sz w:val="26"/>
          <w:szCs w:val="26"/>
        </w:rPr>
        <w:t>F</w:t>
      </w:r>
      <w:r w:rsidRPr="00D92D50">
        <w:rPr>
          <w:rFonts w:asciiTheme="minorHAnsi" w:hAnsiTheme="minorHAnsi"/>
          <w:b/>
          <w:sz w:val="26"/>
          <w:szCs w:val="26"/>
        </w:rPr>
        <w:t>orms by Initiators:</w:t>
      </w:r>
      <w:r w:rsidRPr="00D92D50">
        <w:rPr>
          <w:rFonts w:asciiTheme="minorHAnsi" w:hAnsiTheme="minorHAnsi"/>
          <w:sz w:val="26"/>
          <w:szCs w:val="26"/>
        </w:rPr>
        <w:t xml:space="preserve"> The initiators prepare the following forms in consultation with the </w:t>
      </w:r>
      <w:r w:rsidR="00B3753C">
        <w:rPr>
          <w:rFonts w:asciiTheme="minorHAnsi" w:hAnsiTheme="minorHAnsi"/>
          <w:sz w:val="26"/>
          <w:szCs w:val="26"/>
        </w:rPr>
        <w:t>CRA</w:t>
      </w:r>
      <w:r w:rsidR="00921BAD">
        <w:rPr>
          <w:rFonts w:asciiTheme="minorHAnsi" w:hAnsiTheme="minorHAnsi"/>
          <w:sz w:val="26"/>
          <w:szCs w:val="26"/>
        </w:rPr>
        <w:t>.</w:t>
      </w:r>
      <w:r w:rsidR="00921BAD" w:rsidRPr="00D92D50">
        <w:rPr>
          <w:rFonts w:asciiTheme="minorHAnsi" w:hAnsiTheme="minorHAnsi"/>
          <w:sz w:val="26"/>
          <w:szCs w:val="26"/>
        </w:rPr>
        <w:t xml:space="preserve"> </w:t>
      </w:r>
      <w:r w:rsidR="0007438A">
        <w:rPr>
          <w:rStyle w:val="Hyperlink"/>
          <w:rFonts w:asciiTheme="minorHAnsi" w:hAnsiTheme="minorHAnsi"/>
          <w:color w:val="auto"/>
          <w:sz w:val="26"/>
          <w:szCs w:val="26"/>
          <w:u w:val="none"/>
        </w:rPr>
        <w:t>Guidance for completing course proposal forms is found at this link:</w:t>
      </w:r>
      <w:r w:rsidR="002777E8">
        <w:rPr>
          <w:rStyle w:val="Hyperlink"/>
          <w:rFonts w:asciiTheme="minorHAnsi" w:hAnsiTheme="minorHAnsi"/>
          <w:color w:val="auto"/>
          <w:sz w:val="26"/>
          <w:szCs w:val="26"/>
          <w:u w:val="none"/>
        </w:rPr>
        <w:t xml:space="preserve"> </w:t>
      </w:r>
      <w:hyperlink r:id="rId71" w:anchor="curriculum" w:history="1">
        <w:r w:rsidR="002F51F7" w:rsidRPr="00DD6DC0">
          <w:rPr>
            <w:rStyle w:val="Hyperlink"/>
            <w:rFonts w:asciiTheme="minorHAnsi" w:hAnsiTheme="minorHAnsi"/>
            <w:sz w:val="26"/>
            <w:szCs w:val="26"/>
          </w:rPr>
          <w:t>https://www.rit.edu/ntid/president/academic-affairs#curriculum</w:t>
        </w:r>
      </w:hyperlink>
      <w:r w:rsidR="00921BAD" w:rsidRPr="00AA3FEB">
        <w:rPr>
          <w:rStyle w:val="Hyperlink"/>
          <w:rFonts w:asciiTheme="minorHAnsi" w:hAnsiTheme="minorHAnsi"/>
          <w:color w:val="auto"/>
          <w:sz w:val="26"/>
          <w:szCs w:val="26"/>
          <w:u w:val="none"/>
        </w:rPr>
        <w:t>.</w:t>
      </w:r>
      <w:r w:rsidR="002F51F7">
        <w:rPr>
          <w:rStyle w:val="Hyperlink"/>
          <w:rFonts w:asciiTheme="minorHAnsi" w:hAnsiTheme="minorHAnsi"/>
          <w:color w:val="auto"/>
          <w:sz w:val="26"/>
          <w:szCs w:val="26"/>
          <w:u w:val="none"/>
        </w:rPr>
        <w:t xml:space="preserve"> </w:t>
      </w:r>
      <w:r w:rsidR="002777E8">
        <w:rPr>
          <w:rStyle w:val="Hyperlink"/>
          <w:rFonts w:asciiTheme="minorHAnsi" w:hAnsiTheme="minorHAnsi"/>
          <w:color w:val="auto"/>
          <w:sz w:val="26"/>
          <w:szCs w:val="26"/>
          <w:u w:val="none"/>
        </w:rPr>
        <w:t xml:space="preserve"> </w:t>
      </w:r>
    </w:p>
    <w:p w14:paraId="1C6F8C8D" w14:textId="21792E40" w:rsidR="000933D7" w:rsidRPr="00D92D50" w:rsidRDefault="00544E3A" w:rsidP="00F91C65">
      <w:pPr>
        <w:widowControl w:val="0"/>
        <w:numPr>
          <w:ilvl w:val="0"/>
          <w:numId w:val="96"/>
        </w:numPr>
        <w:spacing w:after="120"/>
        <w:rPr>
          <w:rFonts w:asciiTheme="minorHAnsi" w:hAnsiTheme="minorHAnsi"/>
          <w:b/>
          <w:sz w:val="26"/>
          <w:szCs w:val="26"/>
        </w:rPr>
      </w:pPr>
      <w:r w:rsidRPr="00D92D50">
        <w:rPr>
          <w:rFonts w:asciiTheme="minorHAnsi" w:hAnsiTheme="minorHAnsi"/>
          <w:sz w:val="26"/>
          <w:szCs w:val="26"/>
        </w:rPr>
        <w:t>The NTID Course Addition/Modification Action Form with all appropriate signatures and dates</w:t>
      </w:r>
      <w:r w:rsidR="00B31F27" w:rsidRPr="00D92D50">
        <w:rPr>
          <w:rFonts w:asciiTheme="minorHAnsi" w:hAnsiTheme="minorHAnsi"/>
          <w:sz w:val="26"/>
          <w:szCs w:val="26"/>
        </w:rPr>
        <w:t xml:space="preserve"> </w:t>
      </w:r>
      <w:r w:rsidR="00117C8A">
        <w:rPr>
          <w:rFonts w:asciiTheme="minorHAnsi" w:hAnsiTheme="minorHAnsi"/>
          <w:sz w:val="26"/>
          <w:szCs w:val="26"/>
        </w:rPr>
        <w:t>(</w:t>
      </w:r>
      <w:hyperlink r:id="rId72" w:anchor="curriculum" w:history="1">
        <w:r w:rsidR="00117C8A" w:rsidRPr="0061750C">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DE3249" w:rsidRPr="00AA3FEB">
        <w:rPr>
          <w:rStyle w:val="Hyperlink"/>
          <w:rFonts w:asciiTheme="minorHAnsi" w:hAnsiTheme="minorHAnsi"/>
          <w:color w:val="auto"/>
          <w:sz w:val="26"/>
          <w:szCs w:val="26"/>
          <w:u w:val="none"/>
        </w:rPr>
        <w:t>.</w:t>
      </w:r>
      <w:r w:rsidR="002F51F7">
        <w:rPr>
          <w:rStyle w:val="Hyperlink"/>
          <w:rFonts w:asciiTheme="minorHAnsi" w:hAnsiTheme="minorHAnsi"/>
          <w:color w:val="auto"/>
          <w:sz w:val="26"/>
          <w:szCs w:val="26"/>
          <w:u w:val="none"/>
        </w:rPr>
        <w:t xml:space="preserve"> </w:t>
      </w:r>
    </w:p>
    <w:p w14:paraId="7E6FBA23" w14:textId="5507B255" w:rsidR="00544E3A" w:rsidRPr="00DF025A" w:rsidRDefault="00544E3A" w:rsidP="00F91C65">
      <w:pPr>
        <w:widowControl w:val="0"/>
        <w:numPr>
          <w:ilvl w:val="0"/>
          <w:numId w:val="96"/>
        </w:numPr>
        <w:spacing w:after="120"/>
        <w:rPr>
          <w:rStyle w:val="Hyperlink"/>
          <w:rFonts w:asciiTheme="minorHAnsi" w:hAnsiTheme="minorHAnsi"/>
          <w:b/>
          <w:color w:val="auto"/>
          <w:sz w:val="26"/>
          <w:szCs w:val="26"/>
          <w:u w:val="none"/>
        </w:rPr>
      </w:pPr>
      <w:r w:rsidRPr="00D92D50">
        <w:rPr>
          <w:rFonts w:asciiTheme="minorHAnsi" w:hAnsiTheme="minorHAnsi"/>
          <w:sz w:val="26"/>
          <w:szCs w:val="26"/>
        </w:rPr>
        <w:t xml:space="preserve">A </w:t>
      </w:r>
      <w:r w:rsidR="00011A8C">
        <w:rPr>
          <w:rFonts w:asciiTheme="minorHAnsi" w:hAnsiTheme="minorHAnsi"/>
          <w:sz w:val="26"/>
          <w:szCs w:val="26"/>
        </w:rPr>
        <w:t>c</w:t>
      </w:r>
      <w:r w:rsidR="00011A8C" w:rsidRPr="00D92D50">
        <w:rPr>
          <w:rFonts w:asciiTheme="minorHAnsi" w:hAnsiTheme="minorHAnsi"/>
          <w:sz w:val="26"/>
          <w:szCs w:val="26"/>
        </w:rPr>
        <w:t xml:space="preserve">ourse </w:t>
      </w:r>
      <w:r w:rsidR="00011A8C">
        <w:rPr>
          <w:rFonts w:asciiTheme="minorHAnsi" w:hAnsiTheme="minorHAnsi"/>
          <w:sz w:val="26"/>
          <w:szCs w:val="26"/>
        </w:rPr>
        <w:t>o</w:t>
      </w:r>
      <w:r w:rsidR="00011A8C" w:rsidRPr="00D92D50">
        <w:rPr>
          <w:rFonts w:asciiTheme="minorHAnsi" w:hAnsiTheme="minorHAnsi"/>
          <w:sz w:val="26"/>
          <w:szCs w:val="26"/>
        </w:rPr>
        <w:t>utline</w:t>
      </w:r>
      <w:r w:rsidR="00FA41FE">
        <w:rPr>
          <w:rFonts w:asciiTheme="minorHAnsi" w:hAnsiTheme="minorHAnsi"/>
          <w:sz w:val="26"/>
          <w:szCs w:val="26"/>
        </w:rPr>
        <w:t xml:space="preserve"> form</w:t>
      </w:r>
      <w:r w:rsidR="00117C8A">
        <w:rPr>
          <w:rFonts w:asciiTheme="minorHAnsi" w:hAnsiTheme="minorHAnsi"/>
          <w:sz w:val="26"/>
          <w:szCs w:val="26"/>
        </w:rPr>
        <w:t xml:space="preserve"> (</w:t>
      </w:r>
      <w:hyperlink r:id="rId73" w:history="1">
        <w:r w:rsidRPr="00D92D50">
          <w:rPr>
            <w:rStyle w:val="Hyperlink"/>
            <w:rFonts w:asciiTheme="minorHAnsi" w:hAnsiTheme="minorHAnsi"/>
            <w:sz w:val="26"/>
            <w:szCs w:val="26"/>
          </w:rPr>
          <w:t>www.rit.edu/academicaffairs/academicprogrammgmnt/individual-course-development/new-course-proposal-form</w:t>
        </w:r>
      </w:hyperlink>
      <w:r w:rsidR="00117C8A">
        <w:rPr>
          <w:rStyle w:val="Hyperlink"/>
          <w:rFonts w:asciiTheme="minorHAnsi" w:hAnsiTheme="minorHAnsi"/>
          <w:sz w:val="26"/>
          <w:szCs w:val="26"/>
        </w:rPr>
        <w:t>)</w:t>
      </w:r>
      <w:r w:rsidR="00A759E8" w:rsidRPr="00AA3FEB">
        <w:rPr>
          <w:rStyle w:val="Hyperlink"/>
          <w:rFonts w:asciiTheme="minorHAnsi" w:hAnsiTheme="minorHAnsi"/>
          <w:color w:val="auto"/>
          <w:sz w:val="26"/>
          <w:szCs w:val="26"/>
          <w:u w:val="none"/>
        </w:rPr>
        <w:t>.</w:t>
      </w:r>
      <w:r w:rsidR="00A759E8">
        <w:rPr>
          <w:rStyle w:val="Hyperlink"/>
          <w:rFonts w:asciiTheme="minorHAnsi" w:hAnsiTheme="minorHAnsi"/>
          <w:sz w:val="26"/>
          <w:szCs w:val="26"/>
        </w:rPr>
        <w:t xml:space="preserve"> </w:t>
      </w:r>
      <w:r w:rsidR="00B82163">
        <w:rPr>
          <w:rStyle w:val="Hyperlink"/>
          <w:rFonts w:asciiTheme="minorHAnsi" w:hAnsiTheme="minorHAnsi"/>
          <w:sz w:val="26"/>
          <w:szCs w:val="26"/>
        </w:rPr>
        <w:t xml:space="preserve"> </w:t>
      </w:r>
    </w:p>
    <w:p w14:paraId="19E62D93" w14:textId="7A33DF7F" w:rsidR="0053771E" w:rsidRDefault="00FE7D0C"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To revise </w:t>
      </w:r>
      <w:r w:rsidR="00FA41FE">
        <w:rPr>
          <w:rFonts w:asciiTheme="minorHAnsi" w:hAnsiTheme="minorHAnsi"/>
          <w:sz w:val="26"/>
          <w:szCs w:val="26"/>
        </w:rPr>
        <w:t>a course outline</w:t>
      </w:r>
      <w:r>
        <w:rPr>
          <w:rFonts w:asciiTheme="minorHAnsi" w:hAnsiTheme="minorHAnsi"/>
          <w:sz w:val="26"/>
          <w:szCs w:val="26"/>
        </w:rPr>
        <w:t xml:space="preserve">, transfer information from the current (old format) outline, to this new course outline template.  Existing course outlines can be found in myCourses (non-RIT login with username/ password: conversion_guest). Copy all content from the existing outline to the new outline untracked, then turn on tracking and make </w:t>
      </w:r>
      <w:r w:rsidR="0050480F">
        <w:rPr>
          <w:rFonts w:asciiTheme="minorHAnsi" w:hAnsiTheme="minorHAnsi"/>
          <w:sz w:val="26"/>
          <w:szCs w:val="26"/>
        </w:rPr>
        <w:t xml:space="preserve">the </w:t>
      </w:r>
      <w:r>
        <w:rPr>
          <w:rFonts w:asciiTheme="minorHAnsi" w:hAnsiTheme="minorHAnsi"/>
          <w:sz w:val="26"/>
          <w:szCs w:val="26"/>
        </w:rPr>
        <w:t xml:space="preserve">needed updates as tracked changes.  </w:t>
      </w:r>
    </w:p>
    <w:p w14:paraId="124F752B" w14:textId="5963F850" w:rsidR="00A410F0" w:rsidRPr="005B79E5" w:rsidRDefault="0053771E" w:rsidP="00BE02A9">
      <w:pPr>
        <w:pStyle w:val="ListParagraph"/>
        <w:widowControl w:val="0"/>
        <w:spacing w:after="120"/>
        <w:ind w:left="1440"/>
        <w:rPr>
          <w:rFonts w:asciiTheme="minorHAnsi" w:hAnsiTheme="minorHAnsi"/>
          <w:sz w:val="26"/>
          <w:szCs w:val="26"/>
        </w:rPr>
      </w:pPr>
      <w:r w:rsidRPr="005B79E5">
        <w:rPr>
          <w:rStyle w:val="Hyperlink"/>
          <w:rFonts w:asciiTheme="minorHAnsi" w:hAnsiTheme="minorHAnsi"/>
          <w:color w:val="auto"/>
          <w:sz w:val="26"/>
          <w:szCs w:val="26"/>
        </w:rPr>
        <w:t>Notes about completing a course outline:</w:t>
      </w:r>
    </w:p>
    <w:p w14:paraId="35A4B39A" w14:textId="0729F485" w:rsidR="008A19BD" w:rsidRDefault="00B82163"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1.d:  </w:t>
      </w:r>
      <w:r w:rsidR="008A19BD">
        <w:rPr>
          <w:rFonts w:asciiTheme="minorHAnsi" w:hAnsiTheme="minorHAnsi"/>
          <w:sz w:val="26"/>
          <w:szCs w:val="26"/>
        </w:rPr>
        <w:t>In the required and elective course options</w:t>
      </w:r>
      <w:r>
        <w:rPr>
          <w:rFonts w:asciiTheme="minorHAnsi" w:hAnsiTheme="minorHAnsi"/>
          <w:sz w:val="26"/>
          <w:szCs w:val="26"/>
        </w:rPr>
        <w:t>,</w:t>
      </w:r>
      <w:r w:rsidR="008A19BD">
        <w:rPr>
          <w:rFonts w:asciiTheme="minorHAnsi" w:hAnsiTheme="minorHAnsi"/>
          <w:sz w:val="26"/>
          <w:szCs w:val="26"/>
        </w:rPr>
        <w:t xml:space="preserve"> list only the </w:t>
      </w:r>
      <w:r w:rsidR="008A19BD" w:rsidRPr="00660EF7">
        <w:rPr>
          <w:rFonts w:asciiTheme="minorHAnsi" w:hAnsiTheme="minorHAnsi"/>
          <w:b/>
          <w:sz w:val="26"/>
          <w:szCs w:val="26"/>
        </w:rPr>
        <w:t>programs</w:t>
      </w:r>
      <w:r w:rsidR="008A19BD">
        <w:rPr>
          <w:rFonts w:asciiTheme="minorHAnsi" w:hAnsiTheme="minorHAnsi"/>
          <w:sz w:val="26"/>
          <w:szCs w:val="26"/>
        </w:rPr>
        <w:t xml:space="preserve"> that </w:t>
      </w:r>
      <w:r>
        <w:rPr>
          <w:rFonts w:asciiTheme="minorHAnsi" w:hAnsiTheme="minorHAnsi"/>
          <w:sz w:val="26"/>
          <w:szCs w:val="26"/>
        </w:rPr>
        <w:t xml:space="preserve">this course is required in, and/or that </w:t>
      </w:r>
      <w:r w:rsidR="008A19BD">
        <w:rPr>
          <w:rFonts w:asciiTheme="minorHAnsi" w:hAnsiTheme="minorHAnsi"/>
          <w:sz w:val="26"/>
          <w:szCs w:val="26"/>
        </w:rPr>
        <w:t>may use this course as an elective (not others who may take it).</w:t>
      </w:r>
      <w:r w:rsidR="0026370C">
        <w:rPr>
          <w:rFonts w:asciiTheme="minorHAnsi" w:hAnsiTheme="minorHAnsi"/>
          <w:sz w:val="26"/>
          <w:szCs w:val="26"/>
        </w:rPr>
        <w:t xml:space="preserve"> Also, program enrollment requirements, such as, minimum year level to take course, can be listed here.</w:t>
      </w:r>
    </w:p>
    <w:p w14:paraId="4F09A8D8" w14:textId="4347D4EC" w:rsidR="00B82163" w:rsidRDefault="00B82163"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2.0: </w:t>
      </w:r>
      <w:r w:rsidR="0053771E">
        <w:rPr>
          <w:rFonts w:asciiTheme="minorHAnsi" w:hAnsiTheme="minorHAnsi"/>
          <w:sz w:val="26"/>
          <w:szCs w:val="26"/>
        </w:rPr>
        <w:t xml:space="preserve"> Course Title </w:t>
      </w:r>
      <w:r w:rsidR="00803A31">
        <w:rPr>
          <w:rFonts w:asciiTheme="minorHAnsi" w:hAnsiTheme="minorHAnsi"/>
          <w:sz w:val="26"/>
          <w:szCs w:val="26"/>
        </w:rPr>
        <w:t xml:space="preserve">must </w:t>
      </w:r>
      <w:r w:rsidR="0053771E">
        <w:rPr>
          <w:rFonts w:asciiTheme="minorHAnsi" w:hAnsiTheme="minorHAnsi"/>
          <w:sz w:val="26"/>
          <w:szCs w:val="26"/>
        </w:rPr>
        <w:t xml:space="preserve">be unique; check SIS to ensure that </w:t>
      </w:r>
      <w:r w:rsidR="0050480F">
        <w:rPr>
          <w:rFonts w:asciiTheme="minorHAnsi" w:hAnsiTheme="minorHAnsi"/>
          <w:sz w:val="26"/>
          <w:szCs w:val="26"/>
        </w:rPr>
        <w:t xml:space="preserve">the </w:t>
      </w:r>
      <w:r w:rsidR="0053771E">
        <w:rPr>
          <w:rFonts w:asciiTheme="minorHAnsi" w:hAnsiTheme="minorHAnsi"/>
          <w:sz w:val="26"/>
          <w:szCs w:val="26"/>
        </w:rPr>
        <w:t>requested course title is not already being used by another course at RIT. Also, i</w:t>
      </w:r>
      <w:r>
        <w:rPr>
          <w:rFonts w:asciiTheme="minorHAnsi" w:hAnsiTheme="minorHAnsi"/>
          <w:sz w:val="26"/>
          <w:szCs w:val="26"/>
        </w:rPr>
        <w:t xml:space="preserve">f </w:t>
      </w:r>
      <w:r w:rsidR="0050480F">
        <w:rPr>
          <w:rFonts w:asciiTheme="minorHAnsi" w:hAnsiTheme="minorHAnsi"/>
          <w:sz w:val="26"/>
          <w:szCs w:val="26"/>
        </w:rPr>
        <w:t xml:space="preserve">the </w:t>
      </w:r>
      <w:r w:rsidR="0053771E">
        <w:rPr>
          <w:rFonts w:asciiTheme="minorHAnsi" w:hAnsiTheme="minorHAnsi"/>
          <w:sz w:val="26"/>
          <w:szCs w:val="26"/>
        </w:rPr>
        <w:t xml:space="preserve">new </w:t>
      </w:r>
      <w:r>
        <w:rPr>
          <w:rFonts w:asciiTheme="minorHAnsi" w:hAnsiTheme="minorHAnsi"/>
          <w:sz w:val="26"/>
          <w:szCs w:val="26"/>
        </w:rPr>
        <w:t>course title is greater than 30 characters</w:t>
      </w:r>
      <w:r w:rsidR="00803A31">
        <w:rPr>
          <w:rFonts w:asciiTheme="minorHAnsi" w:hAnsiTheme="minorHAnsi"/>
          <w:sz w:val="26"/>
          <w:szCs w:val="26"/>
        </w:rPr>
        <w:t xml:space="preserve"> (including spaces)</w:t>
      </w:r>
      <w:r>
        <w:rPr>
          <w:rFonts w:asciiTheme="minorHAnsi" w:hAnsiTheme="minorHAnsi"/>
          <w:sz w:val="26"/>
          <w:szCs w:val="26"/>
        </w:rPr>
        <w:t xml:space="preserve">, then a shortened transcript title of 30 characters or less </w:t>
      </w:r>
      <w:r w:rsidR="0053771E">
        <w:rPr>
          <w:rFonts w:asciiTheme="minorHAnsi" w:hAnsiTheme="minorHAnsi"/>
          <w:sz w:val="26"/>
          <w:szCs w:val="26"/>
        </w:rPr>
        <w:t>must</w:t>
      </w:r>
      <w:r>
        <w:rPr>
          <w:rFonts w:asciiTheme="minorHAnsi" w:hAnsiTheme="minorHAnsi"/>
          <w:sz w:val="26"/>
          <w:szCs w:val="26"/>
        </w:rPr>
        <w:t xml:space="preserve"> be provided, and should match what is in SIS for existing courses. If course title is less than or equal to 30 characters, it will also serve as the transcript title, so a separate shorter transcript title should not be provided.</w:t>
      </w:r>
    </w:p>
    <w:p w14:paraId="2A08B66B" w14:textId="77777777" w:rsidR="009F5B5C" w:rsidRDefault="00242545"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2.a:  </w:t>
      </w:r>
      <w:r w:rsidR="005554BA">
        <w:rPr>
          <w:rFonts w:asciiTheme="minorHAnsi" w:hAnsiTheme="minorHAnsi"/>
          <w:sz w:val="26"/>
          <w:szCs w:val="26"/>
        </w:rPr>
        <w:t xml:space="preserve">If a prerequisite/corequisite requires a minimum passing grade, include it as a letter grade, </w:t>
      </w:r>
      <w:r w:rsidR="005554BA" w:rsidRPr="005554BA">
        <w:rPr>
          <w:rFonts w:asciiTheme="minorHAnsi" w:hAnsiTheme="minorHAnsi"/>
          <w:i/>
          <w:sz w:val="26"/>
          <w:szCs w:val="26"/>
        </w:rPr>
        <w:t>not</w:t>
      </w:r>
      <w:r w:rsidR="005554BA">
        <w:rPr>
          <w:rFonts w:asciiTheme="minorHAnsi" w:hAnsiTheme="minorHAnsi"/>
          <w:sz w:val="26"/>
          <w:szCs w:val="26"/>
        </w:rPr>
        <w:t xml:space="preserve"> as a percentage. </w:t>
      </w:r>
    </w:p>
    <w:p w14:paraId="5DD6A854" w14:textId="35C02DA3" w:rsidR="00242545" w:rsidRDefault="009F5B5C"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2.a: General Education Perspectives courses </w:t>
      </w:r>
      <w:r w:rsidRPr="00D92D50">
        <w:rPr>
          <w:rFonts w:asciiTheme="minorHAnsi" w:hAnsiTheme="minorHAnsi"/>
          <w:color w:val="000000"/>
          <w:spacing w:val="-2"/>
          <w:sz w:val="26"/>
          <w:szCs w:val="26"/>
        </w:rPr>
        <w:t>typically do not have prerequisites</w:t>
      </w:r>
      <w:r>
        <w:rPr>
          <w:rFonts w:asciiTheme="minorHAnsi" w:hAnsiTheme="minorHAnsi"/>
          <w:color w:val="000000"/>
          <w:spacing w:val="-2"/>
          <w:sz w:val="26"/>
          <w:szCs w:val="26"/>
        </w:rPr>
        <w:t xml:space="preserve">; </w:t>
      </w:r>
      <w:r w:rsidR="0053548F">
        <w:rPr>
          <w:rFonts w:asciiTheme="minorHAnsi" w:hAnsiTheme="minorHAnsi"/>
          <w:color w:val="000000"/>
          <w:spacing w:val="-2"/>
          <w:sz w:val="26"/>
          <w:szCs w:val="26"/>
        </w:rPr>
        <w:t xml:space="preserve">GEC makes an exception for </w:t>
      </w:r>
      <w:r>
        <w:rPr>
          <w:rFonts w:asciiTheme="minorHAnsi" w:hAnsiTheme="minorHAnsi"/>
          <w:color w:val="000000"/>
          <w:spacing w:val="-2"/>
          <w:sz w:val="26"/>
          <w:szCs w:val="26"/>
        </w:rPr>
        <w:t xml:space="preserve">English, mathematics, and science courses </w:t>
      </w:r>
      <w:r w:rsidR="0053548F">
        <w:rPr>
          <w:rFonts w:asciiTheme="minorHAnsi" w:hAnsiTheme="minorHAnsi"/>
          <w:color w:val="000000"/>
          <w:spacing w:val="-2"/>
          <w:sz w:val="26"/>
          <w:szCs w:val="26"/>
        </w:rPr>
        <w:t>to be</w:t>
      </w:r>
      <w:r>
        <w:rPr>
          <w:rFonts w:asciiTheme="minorHAnsi" w:hAnsiTheme="minorHAnsi"/>
          <w:color w:val="000000"/>
          <w:spacing w:val="-2"/>
          <w:sz w:val="26"/>
          <w:szCs w:val="26"/>
        </w:rPr>
        <w:t xml:space="preserve"> a</w:t>
      </w:r>
      <w:r w:rsidR="0053548F">
        <w:rPr>
          <w:rFonts w:asciiTheme="minorHAnsi" w:hAnsiTheme="minorHAnsi"/>
          <w:color w:val="000000"/>
          <w:spacing w:val="-2"/>
          <w:sz w:val="26"/>
          <w:szCs w:val="26"/>
        </w:rPr>
        <w:t>pprov</w:t>
      </w:r>
      <w:r>
        <w:rPr>
          <w:rFonts w:asciiTheme="minorHAnsi" w:hAnsiTheme="minorHAnsi"/>
          <w:color w:val="000000"/>
          <w:spacing w:val="-2"/>
          <w:sz w:val="26"/>
          <w:szCs w:val="26"/>
        </w:rPr>
        <w:t xml:space="preserve">ed </w:t>
      </w:r>
      <w:r w:rsidR="0053548F">
        <w:rPr>
          <w:rFonts w:asciiTheme="minorHAnsi" w:hAnsiTheme="minorHAnsi"/>
          <w:color w:val="000000"/>
          <w:spacing w:val="-2"/>
          <w:sz w:val="26"/>
          <w:szCs w:val="26"/>
        </w:rPr>
        <w:t>with</w:t>
      </w:r>
      <w:r>
        <w:rPr>
          <w:rFonts w:asciiTheme="minorHAnsi" w:hAnsiTheme="minorHAnsi"/>
          <w:color w:val="000000"/>
          <w:spacing w:val="-2"/>
          <w:sz w:val="26"/>
          <w:szCs w:val="26"/>
        </w:rPr>
        <w:t xml:space="preserve"> pre-requisites</w:t>
      </w:r>
      <w:r w:rsidR="0053548F">
        <w:rPr>
          <w:rFonts w:asciiTheme="minorHAnsi" w:hAnsiTheme="minorHAnsi"/>
          <w:color w:val="000000"/>
          <w:spacing w:val="-2"/>
          <w:sz w:val="26"/>
          <w:szCs w:val="26"/>
        </w:rPr>
        <w:t>, if justifiable rationale is provided.</w:t>
      </w:r>
    </w:p>
    <w:p w14:paraId="0B55110C" w14:textId="05BBAC04" w:rsidR="004F5AA1" w:rsidRDefault="004F5AA1"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3.0:  Course </w:t>
      </w:r>
      <w:r w:rsidR="00242545">
        <w:rPr>
          <w:rFonts w:asciiTheme="minorHAnsi" w:hAnsiTheme="minorHAnsi"/>
          <w:sz w:val="26"/>
          <w:szCs w:val="26"/>
        </w:rPr>
        <w:t xml:space="preserve">description section should </w:t>
      </w:r>
      <w:r w:rsidR="00242545" w:rsidRPr="00242545">
        <w:rPr>
          <w:rFonts w:asciiTheme="minorHAnsi" w:hAnsiTheme="minorHAnsi"/>
          <w:i/>
          <w:sz w:val="26"/>
          <w:szCs w:val="26"/>
        </w:rPr>
        <w:t>not</w:t>
      </w:r>
      <w:r w:rsidR="00242545">
        <w:rPr>
          <w:rFonts w:asciiTheme="minorHAnsi" w:hAnsiTheme="minorHAnsi"/>
          <w:sz w:val="26"/>
          <w:szCs w:val="26"/>
        </w:rPr>
        <w:t xml:space="preserve"> include course title, contact hours, credit hours, or semester offered. </w:t>
      </w:r>
      <w:r w:rsidR="00803A31">
        <w:rPr>
          <w:rFonts w:asciiTheme="minorHAnsi" w:hAnsiTheme="minorHAnsi"/>
          <w:sz w:val="26"/>
          <w:szCs w:val="26"/>
        </w:rPr>
        <w:t xml:space="preserve"> Try to avoid using phrases such as “The purpose of this course …” and “This course …”</w:t>
      </w:r>
    </w:p>
    <w:p w14:paraId="24A7D8B8" w14:textId="2A2FF7C2" w:rsidR="00B73985" w:rsidRPr="00DF025A" w:rsidRDefault="00B82163"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6.0: </w:t>
      </w:r>
      <w:r w:rsidR="0053771E">
        <w:rPr>
          <w:rFonts w:asciiTheme="minorHAnsi" w:hAnsiTheme="minorHAnsi"/>
          <w:sz w:val="26"/>
          <w:szCs w:val="26"/>
        </w:rPr>
        <w:t xml:space="preserve"> </w:t>
      </w:r>
      <w:r w:rsidR="008A19BD">
        <w:rPr>
          <w:rFonts w:asciiTheme="minorHAnsi" w:hAnsiTheme="minorHAnsi"/>
          <w:sz w:val="26"/>
          <w:szCs w:val="26"/>
        </w:rPr>
        <w:t>W</w:t>
      </w:r>
      <w:r w:rsidR="00A410F0" w:rsidRPr="00A410F0">
        <w:rPr>
          <w:rFonts w:asciiTheme="minorHAnsi" w:hAnsiTheme="minorHAnsi"/>
          <w:sz w:val="26"/>
          <w:szCs w:val="26"/>
        </w:rPr>
        <w:t>hen creating the</w:t>
      </w:r>
      <w:r w:rsidR="00A410F0" w:rsidRPr="00A410F0">
        <w:rPr>
          <w:rFonts w:asciiTheme="minorHAnsi" w:hAnsiTheme="minorHAnsi"/>
          <w:b/>
          <w:sz w:val="26"/>
          <w:szCs w:val="26"/>
        </w:rPr>
        <w:t xml:space="preserve"> </w:t>
      </w:r>
      <w:r w:rsidR="00A410F0" w:rsidRPr="00A410F0">
        <w:rPr>
          <w:rFonts w:asciiTheme="minorHAnsi" w:hAnsiTheme="minorHAnsi"/>
          <w:bCs/>
          <w:sz w:val="26"/>
          <w:szCs w:val="26"/>
        </w:rPr>
        <w:t xml:space="preserve">learning outcomes, </w:t>
      </w:r>
      <w:r w:rsidR="00A410F0" w:rsidRPr="00A410F0">
        <w:rPr>
          <w:rFonts w:asciiTheme="minorHAnsi" w:hAnsiTheme="minorHAnsi"/>
          <w:sz w:val="26"/>
          <w:szCs w:val="26"/>
        </w:rPr>
        <w:t xml:space="preserve">use words that represent precise measurable skills, competencies, and content knowledge that students must be able to demonstrate after completing a course or a program. Possible verbs for indicating outcomes include </w:t>
      </w:r>
      <w:r w:rsidR="00A410F0" w:rsidRPr="00A410F0">
        <w:rPr>
          <w:rFonts w:asciiTheme="minorHAnsi" w:hAnsiTheme="minorHAnsi"/>
          <w:i/>
          <w:sz w:val="26"/>
          <w:szCs w:val="26"/>
        </w:rPr>
        <w:t>calculate, define, design, explain, identify, integrate, measure, paraphrase, produce, reproduce, summarize, and others.</w:t>
      </w:r>
      <w:r w:rsidR="00A410F0" w:rsidRPr="00A410F0">
        <w:rPr>
          <w:rFonts w:asciiTheme="minorHAnsi" w:hAnsiTheme="minorHAnsi"/>
          <w:b/>
          <w:sz w:val="26"/>
          <w:szCs w:val="26"/>
        </w:rPr>
        <w:t xml:space="preserve"> </w:t>
      </w:r>
      <w:r w:rsidR="00A410F0" w:rsidRPr="00A410F0">
        <w:rPr>
          <w:rFonts w:asciiTheme="minorHAnsi" w:hAnsiTheme="minorHAnsi"/>
          <w:sz w:val="26"/>
          <w:szCs w:val="26"/>
        </w:rPr>
        <w:t xml:space="preserve">Refer to this link for guidance in describing learning outcomes: </w:t>
      </w:r>
      <w:hyperlink r:id="rId74" w:history="1">
        <w:r w:rsidR="00A410F0" w:rsidRPr="00A410F0">
          <w:rPr>
            <w:rStyle w:val="Hyperlink"/>
            <w:rFonts w:asciiTheme="minorHAnsi" w:hAnsiTheme="minorHAnsi"/>
            <w:sz w:val="26"/>
            <w:szCs w:val="26"/>
          </w:rPr>
          <w:t>Guidelines for Writing Course Outcomes</w:t>
        </w:r>
      </w:hyperlink>
      <w:r w:rsidR="00A410F0" w:rsidRPr="00A410F0">
        <w:rPr>
          <w:rFonts w:asciiTheme="minorHAnsi" w:hAnsiTheme="minorHAnsi"/>
          <w:sz w:val="26"/>
          <w:szCs w:val="26"/>
        </w:rPr>
        <w:t>.</w:t>
      </w:r>
    </w:p>
    <w:p w14:paraId="467D72C5" w14:textId="79236DCF" w:rsidR="0053771E" w:rsidRDefault="0053771E" w:rsidP="00DF025A">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7.0:  </w:t>
      </w:r>
      <w:r w:rsidR="004F5AA1">
        <w:rPr>
          <w:rFonts w:asciiTheme="minorHAnsi" w:hAnsiTheme="minorHAnsi"/>
          <w:sz w:val="26"/>
          <w:szCs w:val="26"/>
        </w:rPr>
        <w:t>Program Goal</w:t>
      </w:r>
      <w:r w:rsidR="003F16E0">
        <w:rPr>
          <w:rFonts w:asciiTheme="minorHAnsi" w:hAnsiTheme="minorHAnsi"/>
          <w:sz w:val="26"/>
          <w:szCs w:val="26"/>
        </w:rPr>
        <w:t>/Outcome</w:t>
      </w:r>
      <w:r w:rsidR="004F5AA1">
        <w:rPr>
          <w:rFonts w:asciiTheme="minorHAnsi" w:hAnsiTheme="minorHAnsi"/>
          <w:sz w:val="26"/>
          <w:szCs w:val="26"/>
        </w:rPr>
        <w:t xml:space="preserve"> wording must be identical to PLOAP. Goals</w:t>
      </w:r>
      <w:r w:rsidR="003F16E0">
        <w:rPr>
          <w:rFonts w:asciiTheme="minorHAnsi" w:hAnsiTheme="minorHAnsi"/>
          <w:sz w:val="26"/>
          <w:szCs w:val="26"/>
        </w:rPr>
        <w:t>/Outcomes</w:t>
      </w:r>
      <w:r w:rsidR="004F5AA1">
        <w:rPr>
          <w:rFonts w:asciiTheme="minorHAnsi" w:hAnsiTheme="minorHAnsi"/>
          <w:sz w:val="26"/>
          <w:szCs w:val="26"/>
        </w:rPr>
        <w:t xml:space="preserve"> list can be bulleted, numbered, or just listed.</w:t>
      </w:r>
    </w:p>
    <w:p w14:paraId="1F44C468" w14:textId="02B07380" w:rsidR="00544E3A" w:rsidRDefault="0053771E" w:rsidP="005B79E5">
      <w:pPr>
        <w:pStyle w:val="ListParagraph"/>
        <w:widowControl w:val="0"/>
        <w:spacing w:after="120"/>
        <w:ind w:left="1440"/>
        <w:rPr>
          <w:rStyle w:val="Hyperlink"/>
          <w:rFonts w:asciiTheme="minorHAnsi" w:hAnsiTheme="minorHAnsi"/>
          <w:sz w:val="26"/>
          <w:szCs w:val="26"/>
        </w:rPr>
      </w:pPr>
      <w:r>
        <w:rPr>
          <w:rFonts w:asciiTheme="minorHAnsi" w:hAnsiTheme="minorHAnsi"/>
          <w:sz w:val="26"/>
          <w:szCs w:val="26"/>
        </w:rPr>
        <w:t xml:space="preserve">Section 8.0:  </w:t>
      </w:r>
      <w:r w:rsidR="00544E3A" w:rsidRPr="00D92D50">
        <w:rPr>
          <w:rFonts w:asciiTheme="minorHAnsi" w:hAnsiTheme="minorHAnsi"/>
          <w:sz w:val="26"/>
          <w:szCs w:val="26"/>
        </w:rPr>
        <w:t xml:space="preserve">If the course is an NTID AOS general education course (foundation or perspective), add the NTID AOS General Education Addendum to </w:t>
      </w:r>
      <w:r w:rsidR="00FF0DF5">
        <w:rPr>
          <w:rFonts w:asciiTheme="minorHAnsi" w:hAnsiTheme="minorHAnsi"/>
          <w:sz w:val="26"/>
          <w:szCs w:val="26"/>
        </w:rPr>
        <w:t>the course outline</w:t>
      </w:r>
      <w:r w:rsidR="00B31F27" w:rsidRPr="00D92D50">
        <w:rPr>
          <w:rFonts w:asciiTheme="minorHAnsi" w:hAnsiTheme="minorHAnsi"/>
          <w:sz w:val="26"/>
          <w:szCs w:val="26"/>
        </w:rPr>
        <w:t xml:space="preserve">  </w:t>
      </w:r>
      <w:r w:rsidR="00117C8A">
        <w:rPr>
          <w:rFonts w:asciiTheme="minorHAnsi" w:hAnsiTheme="minorHAnsi"/>
          <w:sz w:val="26"/>
          <w:szCs w:val="26"/>
        </w:rPr>
        <w:t>(</w:t>
      </w:r>
      <w:hyperlink r:id="rId75" w:history="1">
        <w:r w:rsidR="00117C8A" w:rsidRPr="0061750C">
          <w:rPr>
            <w:rStyle w:val="Hyperlink"/>
            <w:rFonts w:asciiTheme="minorHAnsi" w:hAnsiTheme="minorHAnsi"/>
            <w:sz w:val="26"/>
            <w:szCs w:val="26"/>
          </w:rPr>
          <w:t>https://www.rit.edu/academicaffairs/academicprogrammgmnt/new-course-proposal-form/ntid-aos-general-education-addendum-rit-new-course-proposal-form</w:t>
        </w:r>
      </w:hyperlink>
      <w:r w:rsidR="00117C8A">
        <w:rPr>
          <w:rFonts w:asciiTheme="minorHAnsi" w:hAnsiTheme="minorHAnsi"/>
          <w:sz w:val="26"/>
          <w:szCs w:val="26"/>
        </w:rPr>
        <w:t>)</w:t>
      </w:r>
      <w:r w:rsidR="005554BA" w:rsidRPr="005B79E5">
        <w:rPr>
          <w:rStyle w:val="Hyperlink"/>
          <w:rFonts w:asciiTheme="minorHAnsi" w:hAnsiTheme="minorHAnsi"/>
          <w:color w:val="auto"/>
          <w:sz w:val="26"/>
          <w:szCs w:val="26"/>
          <w:u w:val="none"/>
        </w:rPr>
        <w:t xml:space="preserve">. </w:t>
      </w:r>
      <w:r w:rsidR="00FD17F7" w:rsidRPr="005B79E5">
        <w:rPr>
          <w:rStyle w:val="Hyperlink"/>
          <w:rFonts w:asciiTheme="minorHAnsi" w:hAnsiTheme="minorHAnsi"/>
          <w:color w:val="auto"/>
          <w:sz w:val="26"/>
          <w:szCs w:val="26"/>
          <w:u w:val="none"/>
        </w:rPr>
        <w:t>Only t</w:t>
      </w:r>
      <w:r w:rsidR="005554BA" w:rsidRPr="005B79E5">
        <w:rPr>
          <w:rStyle w:val="Hyperlink"/>
          <w:rFonts w:asciiTheme="minorHAnsi" w:hAnsiTheme="minorHAnsi"/>
          <w:color w:val="auto"/>
          <w:sz w:val="26"/>
          <w:szCs w:val="26"/>
          <w:u w:val="none"/>
        </w:rPr>
        <w:t>he following course subject codes</w:t>
      </w:r>
      <w:r w:rsidR="00FD17F7" w:rsidRPr="005B79E5">
        <w:rPr>
          <w:rStyle w:val="Hyperlink"/>
          <w:rFonts w:asciiTheme="minorHAnsi" w:hAnsiTheme="minorHAnsi"/>
          <w:color w:val="auto"/>
          <w:sz w:val="26"/>
          <w:szCs w:val="26"/>
          <w:u w:val="none"/>
        </w:rPr>
        <w:t xml:space="preserve"> can</w:t>
      </w:r>
      <w:r w:rsidR="005554BA" w:rsidRPr="005B79E5">
        <w:rPr>
          <w:rStyle w:val="Hyperlink"/>
          <w:rFonts w:asciiTheme="minorHAnsi" w:hAnsiTheme="minorHAnsi"/>
          <w:color w:val="auto"/>
          <w:sz w:val="26"/>
          <w:szCs w:val="26"/>
          <w:u w:val="none"/>
        </w:rPr>
        <w:t xml:space="preserve"> </w:t>
      </w:r>
      <w:r w:rsidR="00FD17F7" w:rsidRPr="005B79E5">
        <w:rPr>
          <w:rStyle w:val="Hyperlink"/>
          <w:rFonts w:asciiTheme="minorHAnsi" w:hAnsiTheme="minorHAnsi"/>
          <w:color w:val="auto"/>
          <w:sz w:val="26"/>
          <w:szCs w:val="26"/>
          <w:u w:val="none"/>
        </w:rPr>
        <w:t xml:space="preserve">qualify for </w:t>
      </w:r>
      <w:r w:rsidR="005554BA" w:rsidRPr="005B79E5">
        <w:rPr>
          <w:rStyle w:val="Hyperlink"/>
          <w:rFonts w:asciiTheme="minorHAnsi" w:hAnsiTheme="minorHAnsi"/>
          <w:color w:val="auto"/>
          <w:sz w:val="26"/>
          <w:szCs w:val="26"/>
          <w:u w:val="none"/>
        </w:rPr>
        <w:t xml:space="preserve">NTID </w:t>
      </w:r>
      <w:r w:rsidR="00FD17F7" w:rsidRPr="005B79E5">
        <w:rPr>
          <w:rStyle w:val="Hyperlink"/>
          <w:rFonts w:asciiTheme="minorHAnsi" w:hAnsiTheme="minorHAnsi"/>
          <w:color w:val="auto"/>
          <w:sz w:val="26"/>
          <w:szCs w:val="26"/>
          <w:u w:val="none"/>
        </w:rPr>
        <w:t xml:space="preserve">AOS </w:t>
      </w:r>
      <w:r w:rsidR="005554BA" w:rsidRPr="005B79E5">
        <w:rPr>
          <w:rStyle w:val="Hyperlink"/>
          <w:rFonts w:asciiTheme="minorHAnsi" w:hAnsiTheme="minorHAnsi"/>
          <w:color w:val="auto"/>
          <w:sz w:val="26"/>
          <w:szCs w:val="26"/>
          <w:u w:val="none"/>
        </w:rPr>
        <w:t>Gen</w:t>
      </w:r>
      <w:r w:rsidR="00FD17F7" w:rsidRPr="005B79E5">
        <w:rPr>
          <w:rStyle w:val="Hyperlink"/>
          <w:rFonts w:asciiTheme="minorHAnsi" w:hAnsiTheme="minorHAnsi"/>
          <w:color w:val="auto"/>
          <w:sz w:val="26"/>
          <w:szCs w:val="26"/>
          <w:u w:val="none"/>
        </w:rPr>
        <w:t>eral</w:t>
      </w:r>
      <w:r w:rsidR="005554BA" w:rsidRPr="005B79E5">
        <w:rPr>
          <w:rStyle w:val="Hyperlink"/>
          <w:rFonts w:asciiTheme="minorHAnsi" w:hAnsiTheme="minorHAnsi"/>
          <w:color w:val="auto"/>
          <w:sz w:val="26"/>
          <w:szCs w:val="26"/>
          <w:u w:val="none"/>
        </w:rPr>
        <w:t xml:space="preserve"> Ed</w:t>
      </w:r>
      <w:r w:rsidR="00FD17F7" w:rsidRPr="005B79E5">
        <w:rPr>
          <w:rStyle w:val="Hyperlink"/>
          <w:rFonts w:asciiTheme="minorHAnsi" w:hAnsiTheme="minorHAnsi"/>
          <w:color w:val="auto"/>
          <w:sz w:val="26"/>
          <w:szCs w:val="26"/>
          <w:u w:val="none"/>
        </w:rPr>
        <w:t>ucation:</w:t>
      </w:r>
      <w:r w:rsidR="005554BA" w:rsidRPr="005B79E5">
        <w:rPr>
          <w:rStyle w:val="Hyperlink"/>
          <w:rFonts w:asciiTheme="minorHAnsi" w:hAnsiTheme="minorHAnsi"/>
          <w:color w:val="auto"/>
          <w:sz w:val="26"/>
          <w:szCs w:val="26"/>
          <w:u w:val="none"/>
        </w:rPr>
        <w:t xml:space="preserve"> NSCI</w:t>
      </w:r>
      <w:r w:rsidR="00FD17F7" w:rsidRPr="005B79E5">
        <w:rPr>
          <w:rStyle w:val="Hyperlink"/>
          <w:rFonts w:asciiTheme="minorHAnsi" w:hAnsiTheme="minorHAnsi"/>
          <w:color w:val="auto"/>
          <w:sz w:val="26"/>
          <w:szCs w:val="26"/>
          <w:u w:val="none"/>
        </w:rPr>
        <w:t>, NCOM, NHSS, NASL, NENG, NDLS</w:t>
      </w:r>
      <w:r w:rsidR="005554BA" w:rsidRPr="005B79E5">
        <w:rPr>
          <w:rStyle w:val="Hyperlink"/>
          <w:rFonts w:asciiTheme="minorHAnsi" w:hAnsiTheme="minorHAnsi"/>
          <w:color w:val="auto"/>
          <w:sz w:val="26"/>
          <w:szCs w:val="26"/>
          <w:u w:val="none"/>
        </w:rPr>
        <w:t>.</w:t>
      </w:r>
    </w:p>
    <w:p w14:paraId="4F9BFE27" w14:textId="5D654D07" w:rsidR="0053771E" w:rsidRPr="001053CA" w:rsidRDefault="0053771E" w:rsidP="005B79E5">
      <w:pPr>
        <w:pStyle w:val="ListParagraph"/>
        <w:widowControl w:val="0"/>
        <w:spacing w:after="120"/>
        <w:ind w:left="1440"/>
        <w:rPr>
          <w:rStyle w:val="Hyperlink"/>
          <w:rFonts w:asciiTheme="minorHAnsi" w:hAnsiTheme="minorHAnsi"/>
          <w:color w:val="auto"/>
          <w:sz w:val="26"/>
          <w:szCs w:val="26"/>
          <w:u w:val="none"/>
        </w:rPr>
      </w:pPr>
      <w:r>
        <w:rPr>
          <w:rFonts w:asciiTheme="minorHAnsi" w:hAnsiTheme="minorHAnsi"/>
          <w:sz w:val="26"/>
          <w:szCs w:val="26"/>
        </w:rPr>
        <w:t>Appendices:</w:t>
      </w:r>
      <w:r>
        <w:rPr>
          <w:rStyle w:val="Hyperlink"/>
          <w:rFonts w:asciiTheme="minorHAnsi" w:hAnsiTheme="minorHAnsi"/>
          <w:color w:val="auto"/>
          <w:sz w:val="26"/>
          <w:szCs w:val="26"/>
          <w:u w:val="none"/>
        </w:rPr>
        <w:t xml:space="preserve">  Remove appendices that are not being used.</w:t>
      </w:r>
    </w:p>
    <w:p w14:paraId="7F58F9AD" w14:textId="0B23244F" w:rsidR="009A0A74" w:rsidRPr="00A045C3" w:rsidRDefault="00EB7F32" w:rsidP="003541E6">
      <w:pPr>
        <w:widowControl w:val="0"/>
        <w:numPr>
          <w:ilvl w:val="0"/>
          <w:numId w:val="96"/>
        </w:numPr>
        <w:spacing w:after="120"/>
        <w:rPr>
          <w:rStyle w:val="Hyperlink"/>
          <w:rFonts w:asciiTheme="minorHAnsi" w:hAnsiTheme="minorHAnsi"/>
          <w:color w:val="auto"/>
          <w:sz w:val="26"/>
          <w:szCs w:val="26"/>
          <w:u w:val="none"/>
        </w:rPr>
      </w:pPr>
      <w:r w:rsidRPr="00CA614F">
        <w:rPr>
          <w:rStyle w:val="Hyperlink"/>
          <w:rFonts w:asciiTheme="minorHAnsi" w:hAnsiTheme="minorHAnsi"/>
          <w:color w:val="auto"/>
          <w:sz w:val="26"/>
          <w:szCs w:val="26"/>
          <w:u w:val="none"/>
        </w:rPr>
        <w:t xml:space="preserve">If the course needs approval as an RIT general education elective or perspective, </w:t>
      </w:r>
      <w:r w:rsidRPr="00DA3886">
        <w:rPr>
          <w:rFonts w:asciiTheme="minorHAnsi" w:hAnsiTheme="minorHAnsi"/>
          <w:sz w:val="26"/>
          <w:szCs w:val="26"/>
        </w:rPr>
        <w:t xml:space="preserve">the </w:t>
      </w:r>
      <w:r w:rsidRPr="00D92D50">
        <w:rPr>
          <w:rFonts w:asciiTheme="minorHAnsi" w:hAnsiTheme="minorHAnsi"/>
          <w:sz w:val="26"/>
          <w:szCs w:val="26"/>
        </w:rPr>
        <w:t xml:space="preserve">course outline and RIT General Education Course Approval Form </w:t>
      </w:r>
      <w:r w:rsidR="003337AA">
        <w:rPr>
          <w:rFonts w:asciiTheme="minorHAnsi" w:hAnsiTheme="minorHAnsi"/>
          <w:sz w:val="26"/>
          <w:szCs w:val="26"/>
        </w:rPr>
        <w:t xml:space="preserve">(Appendix A of the course outline) </w:t>
      </w:r>
      <w:r w:rsidRPr="00D92D50">
        <w:rPr>
          <w:rFonts w:asciiTheme="minorHAnsi" w:hAnsiTheme="minorHAnsi"/>
          <w:sz w:val="26"/>
          <w:szCs w:val="26"/>
        </w:rPr>
        <w:t>must be submitted to the GEC through the NCC representative to the GEC</w:t>
      </w:r>
      <w:r>
        <w:rPr>
          <w:rFonts w:asciiTheme="minorHAnsi" w:hAnsiTheme="minorHAnsi"/>
          <w:sz w:val="26"/>
          <w:szCs w:val="26"/>
        </w:rPr>
        <w:t xml:space="preserve">, after NCC </w:t>
      </w:r>
      <w:r w:rsidR="003E62C2">
        <w:rPr>
          <w:rFonts w:asciiTheme="minorHAnsi" w:hAnsiTheme="minorHAnsi"/>
          <w:sz w:val="26"/>
          <w:szCs w:val="26"/>
        </w:rPr>
        <w:t>approval</w:t>
      </w:r>
      <w:r w:rsidRPr="00D92D50">
        <w:rPr>
          <w:rFonts w:asciiTheme="minorHAnsi" w:hAnsiTheme="minorHAnsi"/>
          <w:sz w:val="26"/>
          <w:szCs w:val="26"/>
        </w:rPr>
        <w:t xml:space="preserve">. </w:t>
      </w:r>
    </w:p>
    <w:p w14:paraId="49824D30" w14:textId="093809DA" w:rsidR="00544E3A" w:rsidRPr="00F15555" w:rsidRDefault="00544E3A" w:rsidP="00F15555">
      <w:pPr>
        <w:pStyle w:val="ListParagraph"/>
        <w:numPr>
          <w:ilvl w:val="0"/>
          <w:numId w:val="12"/>
        </w:numPr>
        <w:spacing w:after="120"/>
        <w:ind w:left="1080"/>
        <w:rPr>
          <w:rFonts w:asciiTheme="minorHAnsi" w:hAnsiTheme="minorHAnsi"/>
          <w:b/>
          <w:sz w:val="26"/>
          <w:szCs w:val="26"/>
        </w:rPr>
      </w:pPr>
      <w:r w:rsidRPr="00F15555">
        <w:rPr>
          <w:rFonts w:asciiTheme="minorHAnsi" w:hAnsiTheme="minorHAnsi"/>
          <w:b/>
          <w:sz w:val="26"/>
          <w:szCs w:val="26"/>
        </w:rPr>
        <w:t>Department/Chair Review</w:t>
      </w:r>
      <w:r w:rsidR="006B214C" w:rsidRPr="00F15555">
        <w:rPr>
          <w:rFonts w:asciiTheme="minorHAnsi" w:hAnsiTheme="minorHAnsi"/>
          <w:b/>
          <w:sz w:val="26"/>
          <w:szCs w:val="26"/>
        </w:rPr>
        <w:t>:</w:t>
      </w:r>
      <w:r w:rsidRPr="00F15555">
        <w:rPr>
          <w:rFonts w:asciiTheme="minorHAnsi" w:hAnsiTheme="minorHAnsi"/>
          <w:b/>
          <w:sz w:val="26"/>
          <w:szCs w:val="26"/>
        </w:rPr>
        <w:t xml:space="preserve"> </w:t>
      </w:r>
      <w:r w:rsidRPr="00F15555">
        <w:rPr>
          <w:rFonts w:asciiTheme="minorHAnsi" w:hAnsiTheme="minorHAnsi"/>
          <w:sz w:val="26"/>
          <w:szCs w:val="26"/>
        </w:rPr>
        <w:t xml:space="preserve">The </w:t>
      </w:r>
      <w:r w:rsidR="00470712" w:rsidRPr="00F15555">
        <w:rPr>
          <w:rFonts w:asciiTheme="minorHAnsi" w:hAnsiTheme="minorHAnsi"/>
          <w:sz w:val="26"/>
          <w:szCs w:val="26"/>
        </w:rPr>
        <w:t xml:space="preserve">initiators </w:t>
      </w:r>
      <w:r w:rsidRPr="00F15555">
        <w:rPr>
          <w:rFonts w:asciiTheme="minorHAnsi" w:hAnsiTheme="minorHAnsi"/>
          <w:sz w:val="26"/>
          <w:szCs w:val="26"/>
        </w:rPr>
        <w:t>submit the course proposal for de</w:t>
      </w:r>
      <w:r w:rsidR="003E04C7" w:rsidRPr="00F15555">
        <w:rPr>
          <w:rFonts w:asciiTheme="minorHAnsi" w:hAnsiTheme="minorHAnsi"/>
          <w:sz w:val="26"/>
          <w:szCs w:val="26"/>
        </w:rPr>
        <w:t>partment review.  Departmental r</w:t>
      </w:r>
      <w:r w:rsidRPr="00F15555">
        <w:rPr>
          <w:rFonts w:asciiTheme="minorHAnsi" w:hAnsiTheme="minorHAnsi"/>
          <w:sz w:val="26"/>
          <w:szCs w:val="26"/>
        </w:rPr>
        <w:t xml:space="preserve">eview includes input from the faculty of a department as well as its </w:t>
      </w:r>
      <w:r w:rsidR="00470712" w:rsidRPr="00F15555">
        <w:rPr>
          <w:rFonts w:asciiTheme="minorHAnsi" w:hAnsiTheme="minorHAnsi"/>
          <w:sz w:val="26"/>
          <w:szCs w:val="26"/>
        </w:rPr>
        <w:t>chair</w:t>
      </w:r>
      <w:r w:rsidRPr="00F15555">
        <w:rPr>
          <w:rFonts w:asciiTheme="minorHAnsi" w:hAnsiTheme="minorHAnsi"/>
          <w:sz w:val="26"/>
          <w:szCs w:val="26"/>
        </w:rPr>
        <w:t xml:space="preserve">. </w:t>
      </w:r>
      <w:r w:rsidR="003E04C7" w:rsidRPr="00F15555">
        <w:rPr>
          <w:rFonts w:asciiTheme="minorHAnsi" w:hAnsiTheme="minorHAnsi"/>
          <w:sz w:val="26"/>
          <w:szCs w:val="26"/>
        </w:rPr>
        <w:t>The d</w:t>
      </w:r>
      <w:r w:rsidRPr="00F15555">
        <w:rPr>
          <w:rFonts w:asciiTheme="minorHAnsi" w:hAnsiTheme="minorHAnsi"/>
          <w:sz w:val="26"/>
          <w:szCs w:val="26"/>
        </w:rPr>
        <w:t xml:space="preserve">epartment </w:t>
      </w:r>
      <w:r w:rsidR="003E04C7" w:rsidRPr="00F15555">
        <w:rPr>
          <w:rFonts w:asciiTheme="minorHAnsi" w:hAnsiTheme="minorHAnsi"/>
          <w:sz w:val="26"/>
          <w:szCs w:val="26"/>
        </w:rPr>
        <w:t>c</w:t>
      </w:r>
      <w:r w:rsidRPr="00F15555">
        <w:rPr>
          <w:rFonts w:asciiTheme="minorHAnsi" w:hAnsiTheme="minorHAnsi"/>
          <w:sz w:val="26"/>
          <w:szCs w:val="26"/>
        </w:rPr>
        <w:t xml:space="preserve">hair has a responsibility to write a letter of support for the course </w:t>
      </w:r>
      <w:r w:rsidR="00CA614F">
        <w:rPr>
          <w:rFonts w:asciiTheme="minorHAnsi" w:hAnsiTheme="minorHAnsi"/>
          <w:sz w:val="26"/>
          <w:szCs w:val="26"/>
        </w:rPr>
        <w:t>proposal</w:t>
      </w:r>
      <w:r w:rsidR="003E04C7" w:rsidRPr="00F15555">
        <w:rPr>
          <w:rFonts w:asciiTheme="minorHAnsi" w:hAnsiTheme="minorHAnsi"/>
          <w:sz w:val="26"/>
          <w:szCs w:val="26"/>
        </w:rPr>
        <w:t xml:space="preserve">.  </w:t>
      </w:r>
      <w:r w:rsidR="00CA614F" w:rsidRPr="00F15555">
        <w:rPr>
          <w:rFonts w:asciiTheme="minorHAnsi" w:hAnsiTheme="minorHAnsi"/>
          <w:sz w:val="26"/>
          <w:szCs w:val="26"/>
        </w:rPr>
        <w:t>The letter must:</w:t>
      </w:r>
    </w:p>
    <w:p w14:paraId="26D80567" w14:textId="3ECF4428" w:rsidR="00723157" w:rsidRDefault="006379C8" w:rsidP="00CA614F">
      <w:pPr>
        <w:widowControl w:val="0"/>
        <w:numPr>
          <w:ilvl w:val="0"/>
          <w:numId w:val="87"/>
        </w:numPr>
        <w:spacing w:after="120"/>
        <w:ind w:left="1440"/>
        <w:rPr>
          <w:rFonts w:asciiTheme="minorHAnsi" w:hAnsiTheme="minorHAnsi"/>
          <w:sz w:val="26"/>
          <w:szCs w:val="26"/>
        </w:rPr>
      </w:pPr>
      <w:r>
        <w:rPr>
          <w:rFonts w:asciiTheme="minorHAnsi" w:hAnsiTheme="minorHAnsi"/>
          <w:sz w:val="26"/>
          <w:szCs w:val="26"/>
        </w:rPr>
        <w:t xml:space="preserve">Start with </w:t>
      </w:r>
      <w:r w:rsidR="00CA614F">
        <w:rPr>
          <w:rFonts w:asciiTheme="minorHAnsi" w:hAnsiTheme="minorHAnsi"/>
          <w:sz w:val="26"/>
          <w:szCs w:val="26"/>
        </w:rPr>
        <w:t xml:space="preserve">a </w:t>
      </w:r>
      <w:r w:rsidR="00723157">
        <w:rPr>
          <w:rFonts w:asciiTheme="minorHAnsi" w:hAnsiTheme="minorHAnsi"/>
          <w:sz w:val="26"/>
          <w:szCs w:val="26"/>
        </w:rPr>
        <w:t xml:space="preserve">request for </w:t>
      </w:r>
      <w:r w:rsidR="00CA614F">
        <w:rPr>
          <w:rFonts w:asciiTheme="minorHAnsi" w:hAnsiTheme="minorHAnsi"/>
          <w:sz w:val="26"/>
          <w:szCs w:val="26"/>
        </w:rPr>
        <w:t xml:space="preserve">the </w:t>
      </w:r>
      <w:r w:rsidR="00723157">
        <w:rPr>
          <w:rFonts w:asciiTheme="minorHAnsi" w:hAnsiTheme="minorHAnsi"/>
          <w:sz w:val="26"/>
          <w:szCs w:val="26"/>
        </w:rPr>
        <w:t>course(s) addition/modification</w:t>
      </w:r>
      <w:r w:rsidR="00637214">
        <w:rPr>
          <w:rFonts w:asciiTheme="minorHAnsi" w:hAnsiTheme="minorHAnsi"/>
          <w:sz w:val="26"/>
          <w:szCs w:val="26"/>
        </w:rPr>
        <w:t>;</w:t>
      </w:r>
    </w:p>
    <w:p w14:paraId="48540786" w14:textId="30768AA6" w:rsidR="004B75A9" w:rsidRDefault="005F344C" w:rsidP="00CA614F">
      <w:pPr>
        <w:widowControl w:val="0"/>
        <w:numPr>
          <w:ilvl w:val="0"/>
          <w:numId w:val="87"/>
        </w:numPr>
        <w:spacing w:after="120"/>
        <w:ind w:left="1440"/>
        <w:rPr>
          <w:rFonts w:asciiTheme="minorHAnsi" w:hAnsiTheme="minorHAnsi"/>
          <w:sz w:val="26"/>
          <w:szCs w:val="26"/>
        </w:rPr>
      </w:pPr>
      <w:r>
        <w:rPr>
          <w:rFonts w:asciiTheme="minorHAnsi" w:hAnsiTheme="minorHAnsi"/>
          <w:sz w:val="26"/>
          <w:szCs w:val="26"/>
        </w:rPr>
        <w:t xml:space="preserve">Provide a rationale for the </w:t>
      </w:r>
      <w:r w:rsidR="007068F0">
        <w:rPr>
          <w:rFonts w:asciiTheme="minorHAnsi" w:hAnsiTheme="minorHAnsi"/>
          <w:sz w:val="26"/>
          <w:szCs w:val="26"/>
        </w:rPr>
        <w:t>addition/modification</w:t>
      </w:r>
      <w:r w:rsidR="007068F0" w:rsidRPr="00D92D50">
        <w:rPr>
          <w:rFonts w:asciiTheme="minorHAnsi" w:hAnsiTheme="minorHAnsi"/>
          <w:sz w:val="26"/>
          <w:szCs w:val="26"/>
        </w:rPr>
        <w:t xml:space="preserve"> </w:t>
      </w:r>
      <w:r w:rsidR="00544E3A" w:rsidRPr="00D92D50">
        <w:rPr>
          <w:rFonts w:asciiTheme="minorHAnsi" w:hAnsiTheme="minorHAnsi"/>
          <w:sz w:val="26"/>
          <w:szCs w:val="26"/>
        </w:rPr>
        <w:t>from a disciplinary and</w:t>
      </w:r>
      <w:r w:rsidR="004B75A9">
        <w:rPr>
          <w:rFonts w:asciiTheme="minorHAnsi" w:hAnsiTheme="minorHAnsi"/>
          <w:sz w:val="26"/>
          <w:szCs w:val="26"/>
        </w:rPr>
        <w:t xml:space="preserve">/or </w:t>
      </w:r>
      <w:r w:rsidR="00544E3A" w:rsidRPr="00D92D50">
        <w:rPr>
          <w:rFonts w:asciiTheme="minorHAnsi" w:hAnsiTheme="minorHAnsi"/>
          <w:sz w:val="26"/>
          <w:szCs w:val="26"/>
        </w:rPr>
        <w:t>inter-disciplinary perspective</w:t>
      </w:r>
      <w:r w:rsidR="00637214">
        <w:rPr>
          <w:rFonts w:asciiTheme="minorHAnsi" w:hAnsiTheme="minorHAnsi"/>
          <w:sz w:val="26"/>
          <w:szCs w:val="26"/>
        </w:rPr>
        <w:t>;</w:t>
      </w:r>
      <w:r w:rsidR="004B75A9" w:rsidRPr="00D92D50">
        <w:rPr>
          <w:rFonts w:asciiTheme="minorHAnsi" w:hAnsiTheme="minorHAnsi"/>
          <w:sz w:val="26"/>
          <w:szCs w:val="26"/>
        </w:rPr>
        <w:t xml:space="preserve"> </w:t>
      </w:r>
    </w:p>
    <w:p w14:paraId="67BA7C07" w14:textId="161862FB" w:rsidR="00F47202" w:rsidRPr="00D92D50" w:rsidRDefault="00F47202" w:rsidP="00CA614F">
      <w:pPr>
        <w:widowControl w:val="0"/>
        <w:numPr>
          <w:ilvl w:val="0"/>
          <w:numId w:val="87"/>
        </w:numPr>
        <w:spacing w:after="120"/>
        <w:ind w:left="1440"/>
        <w:rPr>
          <w:rFonts w:asciiTheme="minorHAnsi" w:hAnsiTheme="minorHAnsi"/>
          <w:sz w:val="26"/>
          <w:szCs w:val="26"/>
        </w:rPr>
      </w:pPr>
      <w:r w:rsidRPr="00D92D50">
        <w:rPr>
          <w:rFonts w:asciiTheme="minorHAnsi" w:hAnsiTheme="minorHAnsi"/>
          <w:sz w:val="26"/>
          <w:szCs w:val="26"/>
        </w:rPr>
        <w:t>Make reference to any other course</w:t>
      </w:r>
      <w:r>
        <w:rPr>
          <w:rFonts w:asciiTheme="minorHAnsi" w:hAnsiTheme="minorHAnsi"/>
          <w:sz w:val="26"/>
          <w:szCs w:val="26"/>
        </w:rPr>
        <w:t>(</w:t>
      </w:r>
      <w:r w:rsidRPr="00D92D50">
        <w:rPr>
          <w:rFonts w:asciiTheme="minorHAnsi" w:hAnsiTheme="minorHAnsi"/>
          <w:sz w:val="26"/>
          <w:szCs w:val="26"/>
        </w:rPr>
        <w:t>s</w:t>
      </w:r>
      <w:r>
        <w:rPr>
          <w:rFonts w:asciiTheme="minorHAnsi" w:hAnsiTheme="minorHAnsi"/>
          <w:sz w:val="26"/>
          <w:szCs w:val="26"/>
        </w:rPr>
        <w:t>)</w:t>
      </w:r>
      <w:r w:rsidRPr="00D92D50">
        <w:rPr>
          <w:rFonts w:asciiTheme="minorHAnsi" w:hAnsiTheme="minorHAnsi"/>
          <w:sz w:val="26"/>
          <w:szCs w:val="26"/>
        </w:rPr>
        <w:t xml:space="preserve"> </w:t>
      </w:r>
      <w:r>
        <w:rPr>
          <w:rFonts w:asciiTheme="minorHAnsi" w:hAnsiTheme="minorHAnsi"/>
          <w:sz w:val="26"/>
          <w:szCs w:val="26"/>
        </w:rPr>
        <w:t xml:space="preserve">and/or program(s) </w:t>
      </w:r>
      <w:r w:rsidRPr="00D92D50">
        <w:rPr>
          <w:rFonts w:asciiTheme="minorHAnsi" w:hAnsiTheme="minorHAnsi"/>
          <w:sz w:val="26"/>
          <w:szCs w:val="26"/>
        </w:rPr>
        <w:t>affected by the addition/modification</w:t>
      </w:r>
      <w:r w:rsidR="00637214">
        <w:rPr>
          <w:rFonts w:asciiTheme="minorHAnsi" w:hAnsiTheme="minorHAnsi"/>
          <w:sz w:val="26"/>
          <w:szCs w:val="26"/>
        </w:rPr>
        <w:t>;</w:t>
      </w:r>
    </w:p>
    <w:p w14:paraId="23BBFA55" w14:textId="6E83C7C4" w:rsidR="00F47202" w:rsidRDefault="00F47202" w:rsidP="00CA614F">
      <w:pPr>
        <w:widowControl w:val="0"/>
        <w:numPr>
          <w:ilvl w:val="0"/>
          <w:numId w:val="87"/>
        </w:numPr>
        <w:spacing w:after="120"/>
        <w:ind w:left="1440"/>
        <w:rPr>
          <w:rFonts w:asciiTheme="minorHAnsi" w:hAnsiTheme="minorHAnsi"/>
          <w:sz w:val="26"/>
          <w:szCs w:val="26"/>
        </w:rPr>
      </w:pPr>
      <w:r>
        <w:rPr>
          <w:rFonts w:asciiTheme="minorHAnsi" w:hAnsiTheme="minorHAnsi"/>
          <w:sz w:val="26"/>
          <w:szCs w:val="26"/>
        </w:rPr>
        <w:t>D</w:t>
      </w:r>
      <w:r w:rsidRPr="00D92D50">
        <w:rPr>
          <w:rFonts w:asciiTheme="minorHAnsi" w:hAnsiTheme="minorHAnsi"/>
          <w:sz w:val="26"/>
          <w:szCs w:val="26"/>
        </w:rPr>
        <w:t xml:space="preserve">escribe the process that the department used </w:t>
      </w:r>
      <w:r>
        <w:rPr>
          <w:rFonts w:asciiTheme="minorHAnsi" w:hAnsiTheme="minorHAnsi"/>
          <w:sz w:val="26"/>
          <w:szCs w:val="26"/>
        </w:rPr>
        <w:t>for</w:t>
      </w:r>
      <w:r w:rsidRPr="00D92D50">
        <w:rPr>
          <w:rFonts w:asciiTheme="minorHAnsi" w:hAnsiTheme="minorHAnsi"/>
          <w:sz w:val="26"/>
          <w:szCs w:val="26"/>
        </w:rPr>
        <w:t xml:space="preserve"> review</w:t>
      </w:r>
      <w:r>
        <w:rPr>
          <w:rFonts w:asciiTheme="minorHAnsi" w:hAnsiTheme="minorHAnsi"/>
          <w:sz w:val="26"/>
          <w:szCs w:val="26"/>
        </w:rPr>
        <w:t>ing</w:t>
      </w:r>
      <w:r w:rsidRPr="00D92D50">
        <w:rPr>
          <w:rFonts w:asciiTheme="minorHAnsi" w:hAnsiTheme="minorHAnsi"/>
          <w:sz w:val="26"/>
          <w:szCs w:val="26"/>
        </w:rPr>
        <w:t xml:space="preserve"> and determin</w:t>
      </w:r>
      <w:r>
        <w:rPr>
          <w:rFonts w:asciiTheme="minorHAnsi" w:hAnsiTheme="minorHAnsi"/>
          <w:sz w:val="26"/>
          <w:szCs w:val="26"/>
        </w:rPr>
        <w:t>ing</w:t>
      </w:r>
      <w:r w:rsidRPr="00D92D50">
        <w:rPr>
          <w:rFonts w:asciiTheme="minorHAnsi" w:hAnsiTheme="minorHAnsi"/>
          <w:sz w:val="26"/>
          <w:szCs w:val="26"/>
        </w:rPr>
        <w:t xml:space="preserve"> </w:t>
      </w:r>
      <w:r>
        <w:rPr>
          <w:rFonts w:asciiTheme="minorHAnsi" w:hAnsiTheme="minorHAnsi"/>
          <w:sz w:val="26"/>
          <w:szCs w:val="26"/>
        </w:rPr>
        <w:t>faculty</w:t>
      </w:r>
      <w:r w:rsidRPr="00D92D50">
        <w:rPr>
          <w:rFonts w:asciiTheme="minorHAnsi" w:hAnsiTheme="minorHAnsi"/>
          <w:sz w:val="26"/>
          <w:szCs w:val="26"/>
        </w:rPr>
        <w:t xml:space="preserve"> support of the course proposal</w:t>
      </w:r>
      <w:r w:rsidR="00637214">
        <w:rPr>
          <w:rFonts w:asciiTheme="minorHAnsi" w:hAnsiTheme="minorHAnsi"/>
          <w:sz w:val="26"/>
          <w:szCs w:val="26"/>
        </w:rPr>
        <w:t>;</w:t>
      </w:r>
    </w:p>
    <w:p w14:paraId="75177F6A" w14:textId="3DD0647B" w:rsidR="008B3125" w:rsidRPr="00CA614F" w:rsidRDefault="00544E3A" w:rsidP="006379C8">
      <w:pPr>
        <w:widowControl w:val="0"/>
        <w:numPr>
          <w:ilvl w:val="0"/>
          <w:numId w:val="12"/>
        </w:numPr>
        <w:spacing w:after="120"/>
        <w:ind w:left="1080"/>
        <w:rPr>
          <w:rFonts w:asciiTheme="minorHAnsi" w:hAnsiTheme="minorHAnsi"/>
          <w:b/>
          <w:sz w:val="26"/>
          <w:szCs w:val="26"/>
        </w:rPr>
      </w:pPr>
      <w:r w:rsidRPr="00D92D50">
        <w:rPr>
          <w:rFonts w:asciiTheme="minorHAnsi" w:hAnsiTheme="minorHAnsi"/>
          <w:b/>
          <w:sz w:val="26"/>
          <w:szCs w:val="26"/>
        </w:rPr>
        <w:t>NCC Review</w:t>
      </w:r>
      <w:r w:rsidR="00984B6E" w:rsidRPr="00D92D50">
        <w:rPr>
          <w:rFonts w:asciiTheme="minorHAnsi" w:hAnsiTheme="minorHAnsi"/>
          <w:b/>
          <w:sz w:val="26"/>
          <w:szCs w:val="26"/>
        </w:rPr>
        <w:t xml:space="preserve"> </w:t>
      </w:r>
      <w:r w:rsidR="00236513" w:rsidRPr="00D92D50">
        <w:rPr>
          <w:rFonts w:asciiTheme="minorHAnsi" w:hAnsiTheme="minorHAnsi"/>
          <w:b/>
          <w:sz w:val="26"/>
          <w:szCs w:val="26"/>
        </w:rPr>
        <w:t>and Recommendation:</w:t>
      </w:r>
      <w:r w:rsidRPr="00D92D50">
        <w:rPr>
          <w:rFonts w:asciiTheme="minorHAnsi" w:hAnsiTheme="minorHAnsi"/>
          <w:b/>
          <w:sz w:val="26"/>
          <w:szCs w:val="26"/>
        </w:rPr>
        <w:t xml:space="preserve"> </w:t>
      </w:r>
      <w:r w:rsidRPr="00D92D50">
        <w:rPr>
          <w:rFonts w:asciiTheme="minorHAnsi" w:hAnsiTheme="minorHAnsi"/>
          <w:sz w:val="26"/>
          <w:szCs w:val="26"/>
        </w:rPr>
        <w:t xml:space="preserve">The initiators submit </w:t>
      </w:r>
      <w:r w:rsidR="00CA614F">
        <w:rPr>
          <w:rFonts w:asciiTheme="minorHAnsi" w:hAnsiTheme="minorHAnsi"/>
          <w:sz w:val="26"/>
          <w:szCs w:val="26"/>
        </w:rPr>
        <w:t>a</w:t>
      </w:r>
      <w:r w:rsidR="008C75FD" w:rsidRPr="00D92D50">
        <w:rPr>
          <w:rFonts w:asciiTheme="minorHAnsi" w:hAnsiTheme="minorHAnsi"/>
          <w:sz w:val="26"/>
          <w:szCs w:val="26"/>
        </w:rPr>
        <w:t xml:space="preserve"> </w:t>
      </w:r>
      <w:r w:rsidR="008C75FD">
        <w:rPr>
          <w:rFonts w:asciiTheme="minorHAnsi" w:hAnsiTheme="minorHAnsi"/>
          <w:sz w:val="26"/>
          <w:szCs w:val="26"/>
        </w:rPr>
        <w:t xml:space="preserve">hard copy </w:t>
      </w:r>
      <w:r w:rsidR="00CA614F">
        <w:rPr>
          <w:rFonts w:asciiTheme="minorHAnsi" w:hAnsiTheme="minorHAnsi"/>
          <w:sz w:val="26"/>
          <w:szCs w:val="26"/>
        </w:rPr>
        <w:t>of the</w:t>
      </w:r>
      <w:r w:rsidR="008C75FD">
        <w:rPr>
          <w:rFonts w:asciiTheme="minorHAnsi" w:hAnsiTheme="minorHAnsi"/>
          <w:sz w:val="26"/>
          <w:szCs w:val="26"/>
        </w:rPr>
        <w:t xml:space="preserve"> proposal documentation </w:t>
      </w:r>
      <w:r w:rsidR="008C75FD" w:rsidRPr="00D92D50">
        <w:rPr>
          <w:rFonts w:asciiTheme="minorHAnsi" w:hAnsiTheme="minorHAnsi"/>
          <w:sz w:val="26"/>
          <w:szCs w:val="26"/>
        </w:rPr>
        <w:t>with all signatures</w:t>
      </w:r>
      <w:r w:rsidR="008C75FD">
        <w:rPr>
          <w:rFonts w:asciiTheme="minorHAnsi" w:hAnsiTheme="minorHAnsi"/>
          <w:sz w:val="26"/>
          <w:szCs w:val="26"/>
        </w:rPr>
        <w:t xml:space="preserve"> </w:t>
      </w:r>
      <w:r w:rsidR="008C75FD" w:rsidRPr="00D92D50">
        <w:rPr>
          <w:rFonts w:asciiTheme="minorHAnsi" w:hAnsiTheme="minorHAnsi"/>
          <w:sz w:val="26"/>
          <w:szCs w:val="26"/>
        </w:rPr>
        <w:t>and all letters of support</w:t>
      </w:r>
      <w:r w:rsidR="008C75FD">
        <w:rPr>
          <w:rFonts w:asciiTheme="minorHAnsi" w:hAnsiTheme="minorHAnsi"/>
          <w:sz w:val="26"/>
          <w:szCs w:val="26"/>
        </w:rPr>
        <w:t xml:space="preserve"> to</w:t>
      </w:r>
      <w:r w:rsidR="008C75FD" w:rsidRPr="00D92D50">
        <w:rPr>
          <w:rFonts w:asciiTheme="minorHAnsi" w:hAnsiTheme="minorHAnsi"/>
          <w:sz w:val="26"/>
          <w:szCs w:val="26"/>
        </w:rPr>
        <w:t xml:space="preserve"> </w:t>
      </w:r>
      <w:r w:rsidR="00EA1269" w:rsidRPr="00D92D50">
        <w:rPr>
          <w:rFonts w:asciiTheme="minorHAnsi" w:hAnsiTheme="minorHAnsi"/>
          <w:sz w:val="26"/>
          <w:szCs w:val="26"/>
        </w:rPr>
        <w:t>the</w:t>
      </w:r>
      <w:r w:rsidR="00A771F3">
        <w:rPr>
          <w:rFonts w:asciiTheme="minorHAnsi" w:hAnsiTheme="minorHAnsi"/>
          <w:sz w:val="26"/>
          <w:szCs w:val="26"/>
        </w:rPr>
        <w:t xml:space="preserve"> NCC chair. </w:t>
      </w:r>
      <w:r w:rsidR="008C75FD">
        <w:rPr>
          <w:rFonts w:asciiTheme="minorHAnsi" w:hAnsiTheme="minorHAnsi"/>
          <w:sz w:val="26"/>
          <w:szCs w:val="26"/>
        </w:rPr>
        <w:t xml:space="preserve">Simultaneously, the initiators submit </w:t>
      </w:r>
      <w:r w:rsidR="00B04513">
        <w:rPr>
          <w:rFonts w:asciiTheme="minorHAnsi" w:hAnsiTheme="minorHAnsi"/>
          <w:sz w:val="26"/>
          <w:szCs w:val="26"/>
        </w:rPr>
        <w:t xml:space="preserve">an </w:t>
      </w:r>
      <w:r w:rsidR="00E70DBD">
        <w:rPr>
          <w:rFonts w:asciiTheme="minorHAnsi" w:hAnsiTheme="minorHAnsi"/>
          <w:sz w:val="26"/>
          <w:szCs w:val="26"/>
        </w:rPr>
        <w:t xml:space="preserve">electronic version of the </w:t>
      </w:r>
      <w:r w:rsidR="00B15073">
        <w:rPr>
          <w:rFonts w:asciiTheme="minorHAnsi" w:hAnsiTheme="minorHAnsi"/>
          <w:sz w:val="26"/>
          <w:szCs w:val="26"/>
        </w:rPr>
        <w:t xml:space="preserve">department </w:t>
      </w:r>
      <w:r w:rsidR="00E70DBD">
        <w:rPr>
          <w:rFonts w:asciiTheme="minorHAnsi" w:hAnsiTheme="minorHAnsi"/>
          <w:sz w:val="26"/>
          <w:szCs w:val="26"/>
        </w:rPr>
        <w:t xml:space="preserve">chair’s letter and </w:t>
      </w:r>
      <w:r w:rsidR="00CA614F">
        <w:rPr>
          <w:rFonts w:asciiTheme="minorHAnsi" w:hAnsiTheme="minorHAnsi"/>
          <w:sz w:val="26"/>
          <w:szCs w:val="26"/>
        </w:rPr>
        <w:t xml:space="preserve">the </w:t>
      </w:r>
      <w:r w:rsidR="00E70DBD">
        <w:rPr>
          <w:rFonts w:asciiTheme="minorHAnsi" w:hAnsiTheme="minorHAnsi"/>
          <w:sz w:val="26"/>
          <w:szCs w:val="26"/>
        </w:rPr>
        <w:t>course outline(s) in MS Word</w:t>
      </w:r>
      <w:r w:rsidR="008C75FD">
        <w:rPr>
          <w:rFonts w:asciiTheme="minorHAnsi" w:hAnsiTheme="minorHAnsi"/>
          <w:sz w:val="26"/>
          <w:szCs w:val="26"/>
        </w:rPr>
        <w:t xml:space="preserve">, with a copy to </w:t>
      </w:r>
      <w:r w:rsidR="00A771F3">
        <w:rPr>
          <w:rFonts w:asciiTheme="minorHAnsi" w:hAnsiTheme="minorHAnsi"/>
          <w:sz w:val="26"/>
          <w:szCs w:val="26"/>
        </w:rPr>
        <w:t xml:space="preserve">the </w:t>
      </w:r>
      <w:r w:rsidR="00B3753C">
        <w:rPr>
          <w:rFonts w:asciiTheme="minorHAnsi" w:hAnsiTheme="minorHAnsi"/>
          <w:sz w:val="26"/>
          <w:szCs w:val="26"/>
        </w:rPr>
        <w:t xml:space="preserve">CRA </w:t>
      </w:r>
      <w:r w:rsidR="00E70DBD">
        <w:rPr>
          <w:rFonts w:asciiTheme="minorHAnsi" w:hAnsiTheme="minorHAnsi"/>
          <w:sz w:val="26"/>
          <w:szCs w:val="26"/>
        </w:rPr>
        <w:t xml:space="preserve">and </w:t>
      </w:r>
      <w:r w:rsidR="00CA614F">
        <w:rPr>
          <w:rFonts w:asciiTheme="minorHAnsi" w:hAnsiTheme="minorHAnsi"/>
          <w:sz w:val="26"/>
          <w:szCs w:val="26"/>
        </w:rPr>
        <w:t xml:space="preserve">the </w:t>
      </w:r>
      <w:r w:rsidR="00E70DBD">
        <w:rPr>
          <w:rFonts w:asciiTheme="minorHAnsi" w:hAnsiTheme="minorHAnsi"/>
          <w:sz w:val="26"/>
          <w:szCs w:val="26"/>
        </w:rPr>
        <w:t>NCC notetaker</w:t>
      </w:r>
      <w:r w:rsidR="008C75FD">
        <w:rPr>
          <w:rFonts w:asciiTheme="minorHAnsi" w:hAnsiTheme="minorHAnsi"/>
          <w:sz w:val="26"/>
          <w:szCs w:val="26"/>
        </w:rPr>
        <w:t xml:space="preserve">. </w:t>
      </w:r>
      <w:r w:rsidRPr="00D92D50">
        <w:rPr>
          <w:rFonts w:asciiTheme="minorHAnsi" w:hAnsiTheme="minorHAnsi"/>
          <w:sz w:val="26"/>
          <w:szCs w:val="26"/>
        </w:rPr>
        <w:t xml:space="preserve">The documents must be </w:t>
      </w:r>
      <w:r w:rsidR="00F442ED">
        <w:rPr>
          <w:rFonts w:asciiTheme="minorHAnsi" w:hAnsiTheme="minorHAnsi"/>
          <w:sz w:val="26"/>
          <w:szCs w:val="26"/>
        </w:rPr>
        <w:t>submitted</w:t>
      </w:r>
      <w:r w:rsidRPr="00D92D50">
        <w:rPr>
          <w:rFonts w:asciiTheme="minorHAnsi" w:hAnsiTheme="minorHAnsi"/>
          <w:sz w:val="26"/>
          <w:szCs w:val="26"/>
        </w:rPr>
        <w:t xml:space="preserve"> </w:t>
      </w:r>
      <w:r w:rsidR="008C75FD">
        <w:rPr>
          <w:rFonts w:asciiTheme="minorHAnsi" w:hAnsiTheme="minorHAnsi"/>
          <w:sz w:val="26"/>
          <w:szCs w:val="26"/>
        </w:rPr>
        <w:t>no later than</w:t>
      </w:r>
      <w:r w:rsidR="00F442ED">
        <w:rPr>
          <w:rFonts w:asciiTheme="minorHAnsi" w:hAnsiTheme="minorHAnsi"/>
          <w:sz w:val="26"/>
          <w:szCs w:val="26"/>
        </w:rPr>
        <w:t xml:space="preserve"> noon o</w:t>
      </w:r>
      <w:r w:rsidR="008C75FD">
        <w:rPr>
          <w:rFonts w:asciiTheme="minorHAnsi" w:hAnsiTheme="minorHAnsi"/>
          <w:sz w:val="26"/>
          <w:szCs w:val="26"/>
        </w:rPr>
        <w:t>n</w:t>
      </w:r>
      <w:r w:rsidR="000058E2">
        <w:rPr>
          <w:rFonts w:asciiTheme="minorHAnsi" w:hAnsiTheme="minorHAnsi"/>
          <w:sz w:val="26"/>
          <w:szCs w:val="26"/>
        </w:rPr>
        <w:t xml:space="preserve"> Friday</w:t>
      </w:r>
      <w:r w:rsidR="00CA614F">
        <w:rPr>
          <w:rFonts w:asciiTheme="minorHAnsi" w:hAnsiTheme="minorHAnsi"/>
          <w:sz w:val="26"/>
          <w:szCs w:val="26"/>
        </w:rPr>
        <w:t xml:space="preserve"> because </w:t>
      </w:r>
      <w:r w:rsidR="000058E2">
        <w:rPr>
          <w:rFonts w:asciiTheme="minorHAnsi" w:hAnsiTheme="minorHAnsi"/>
          <w:sz w:val="26"/>
          <w:szCs w:val="26"/>
        </w:rPr>
        <w:t xml:space="preserve">NCC </w:t>
      </w:r>
      <w:r w:rsidR="00CE0456">
        <w:rPr>
          <w:rFonts w:asciiTheme="minorHAnsi" w:hAnsiTheme="minorHAnsi"/>
          <w:sz w:val="26"/>
          <w:szCs w:val="26"/>
        </w:rPr>
        <w:t xml:space="preserve">members </w:t>
      </w:r>
      <w:r w:rsidR="000058E2">
        <w:rPr>
          <w:rFonts w:asciiTheme="minorHAnsi" w:hAnsiTheme="minorHAnsi"/>
          <w:sz w:val="26"/>
          <w:szCs w:val="26"/>
        </w:rPr>
        <w:t>typically need a week to read the documents prior to review at a meeting.</w:t>
      </w:r>
      <w:r w:rsidRPr="00D92D50">
        <w:rPr>
          <w:rFonts w:asciiTheme="minorHAnsi" w:hAnsiTheme="minorHAnsi"/>
          <w:sz w:val="26"/>
          <w:szCs w:val="26"/>
        </w:rPr>
        <w:t xml:space="preserve"> </w:t>
      </w:r>
      <w:r w:rsidR="00CA614F">
        <w:rPr>
          <w:rFonts w:asciiTheme="minorHAnsi" w:hAnsiTheme="minorHAnsi"/>
          <w:sz w:val="26"/>
          <w:szCs w:val="26"/>
        </w:rPr>
        <w:t xml:space="preserve">Documents will be posted on the NCC myCourses website for NCC members to </w:t>
      </w:r>
      <w:r w:rsidR="006379C8">
        <w:rPr>
          <w:rFonts w:asciiTheme="minorHAnsi" w:hAnsiTheme="minorHAnsi"/>
          <w:sz w:val="26"/>
          <w:szCs w:val="26"/>
        </w:rPr>
        <w:t>access</w:t>
      </w:r>
      <w:r w:rsidR="00CA614F">
        <w:rPr>
          <w:rFonts w:asciiTheme="minorHAnsi" w:hAnsiTheme="minorHAnsi"/>
          <w:sz w:val="26"/>
          <w:szCs w:val="26"/>
        </w:rPr>
        <w:t>.</w:t>
      </w:r>
    </w:p>
    <w:p w14:paraId="21800D48" w14:textId="373F454A" w:rsidR="00544E3A" w:rsidRPr="00D92D50" w:rsidRDefault="00544E3A" w:rsidP="00CA614F">
      <w:pPr>
        <w:widowControl w:val="0"/>
        <w:spacing w:after="120"/>
        <w:ind w:left="1080"/>
        <w:rPr>
          <w:rFonts w:asciiTheme="minorHAnsi" w:hAnsiTheme="minorHAnsi"/>
          <w:b/>
          <w:sz w:val="26"/>
          <w:szCs w:val="26"/>
        </w:rPr>
      </w:pPr>
      <w:r w:rsidRPr="00D92D50">
        <w:rPr>
          <w:rFonts w:asciiTheme="minorHAnsi" w:hAnsiTheme="minorHAnsi"/>
          <w:sz w:val="26"/>
          <w:szCs w:val="26"/>
        </w:rPr>
        <w:t>NCC final proposal review</w:t>
      </w:r>
      <w:r w:rsidR="008B3125">
        <w:rPr>
          <w:rFonts w:asciiTheme="minorHAnsi" w:hAnsiTheme="minorHAnsi"/>
          <w:sz w:val="26"/>
          <w:szCs w:val="26"/>
        </w:rPr>
        <w:t xml:space="preserve"> includes</w:t>
      </w:r>
      <w:r w:rsidRPr="00D92D50">
        <w:rPr>
          <w:rFonts w:asciiTheme="minorHAnsi" w:hAnsiTheme="minorHAnsi"/>
          <w:sz w:val="26"/>
          <w:szCs w:val="26"/>
        </w:rPr>
        <w:t>:</w:t>
      </w:r>
    </w:p>
    <w:p w14:paraId="488A3BBA" w14:textId="77777777" w:rsidR="00544E3A" w:rsidRPr="00D92D50" w:rsidRDefault="00544E3A" w:rsidP="006C5D22">
      <w:pPr>
        <w:widowControl w:val="0"/>
        <w:numPr>
          <w:ilvl w:val="0"/>
          <w:numId w:val="13"/>
        </w:numPr>
        <w:spacing w:after="120"/>
        <w:ind w:left="1440"/>
        <w:rPr>
          <w:rFonts w:asciiTheme="minorHAnsi" w:hAnsiTheme="minorHAnsi"/>
          <w:sz w:val="26"/>
          <w:szCs w:val="26"/>
        </w:rPr>
      </w:pPr>
      <w:r w:rsidRPr="00D92D50">
        <w:rPr>
          <w:rFonts w:asciiTheme="minorHAnsi" w:hAnsiTheme="minorHAnsi"/>
          <w:sz w:val="26"/>
          <w:szCs w:val="26"/>
        </w:rPr>
        <w:t>Discussion/consultation with the initiators regarding the final course proposal documentation, as needed.</w:t>
      </w:r>
    </w:p>
    <w:p w14:paraId="7A222DBA" w14:textId="525D47E3" w:rsidR="00544E3A" w:rsidRPr="00D92D50" w:rsidRDefault="00544E3A" w:rsidP="00CA614F">
      <w:pPr>
        <w:widowControl w:val="0"/>
        <w:numPr>
          <w:ilvl w:val="0"/>
          <w:numId w:val="13"/>
        </w:numPr>
        <w:spacing w:after="120"/>
        <w:ind w:left="1440"/>
        <w:rPr>
          <w:rFonts w:asciiTheme="minorHAnsi" w:hAnsiTheme="minorHAnsi"/>
          <w:sz w:val="26"/>
          <w:szCs w:val="26"/>
        </w:rPr>
      </w:pPr>
      <w:r w:rsidRPr="00D92D50">
        <w:rPr>
          <w:rFonts w:asciiTheme="minorHAnsi" w:hAnsiTheme="minorHAnsi"/>
          <w:sz w:val="26"/>
          <w:szCs w:val="26"/>
        </w:rPr>
        <w:t>A thorough review to ensure that:</w:t>
      </w:r>
    </w:p>
    <w:p w14:paraId="0C412CA3" w14:textId="65A1D54D" w:rsidR="00544E3A" w:rsidRPr="00D92D50" w:rsidRDefault="00365749"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A c</w:t>
      </w:r>
      <w:r w:rsidR="00544E3A" w:rsidRPr="00D92D50">
        <w:rPr>
          <w:rFonts w:asciiTheme="minorHAnsi" w:hAnsiTheme="minorHAnsi"/>
          <w:sz w:val="26"/>
          <w:szCs w:val="26"/>
        </w:rPr>
        <w:t>ollege-wide perspective is taken</w:t>
      </w:r>
      <w:r w:rsidR="006813C1">
        <w:rPr>
          <w:rFonts w:asciiTheme="minorHAnsi" w:hAnsiTheme="minorHAnsi"/>
          <w:sz w:val="26"/>
          <w:szCs w:val="26"/>
        </w:rPr>
        <w:t>;</w:t>
      </w:r>
    </w:p>
    <w:p w14:paraId="3B5A2AA1" w14:textId="079D8D84" w:rsidR="00544E3A" w:rsidRPr="00D92D50" w:rsidRDefault="00544E3A"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Criteria for Academic Credit have been followed</w:t>
      </w:r>
      <w:r w:rsidR="006813C1">
        <w:rPr>
          <w:rFonts w:asciiTheme="minorHAnsi" w:hAnsiTheme="minorHAnsi"/>
          <w:sz w:val="26"/>
          <w:szCs w:val="26"/>
        </w:rPr>
        <w:t>;</w:t>
      </w:r>
    </w:p>
    <w:p w14:paraId="0D222BEC" w14:textId="6459D5A3" w:rsidR="00544E3A" w:rsidRPr="00D92D50" w:rsidRDefault="00544E3A"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 xml:space="preserve">Appropriate articulation with other </w:t>
      </w:r>
      <w:r w:rsidR="00D05755" w:rsidRPr="00D92D50">
        <w:rPr>
          <w:rFonts w:asciiTheme="minorHAnsi" w:hAnsiTheme="minorHAnsi"/>
          <w:sz w:val="26"/>
          <w:szCs w:val="26"/>
        </w:rPr>
        <w:t>college</w:t>
      </w:r>
      <w:r w:rsidRPr="00D92D50">
        <w:rPr>
          <w:rFonts w:asciiTheme="minorHAnsi" w:hAnsiTheme="minorHAnsi"/>
          <w:sz w:val="26"/>
          <w:szCs w:val="26"/>
        </w:rPr>
        <w:t xml:space="preserve"> programs has occurred</w:t>
      </w:r>
      <w:r w:rsidR="006813C1">
        <w:rPr>
          <w:rFonts w:asciiTheme="minorHAnsi" w:hAnsiTheme="minorHAnsi"/>
          <w:sz w:val="26"/>
          <w:szCs w:val="26"/>
        </w:rPr>
        <w:t>;</w:t>
      </w:r>
    </w:p>
    <w:p w14:paraId="72FBB082" w14:textId="0F0D0072" w:rsidR="00544E3A" w:rsidRPr="00D92D50" w:rsidRDefault="00544E3A"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 xml:space="preserve">Documentation meets the policies and procedures established by NTID, RIT, and </w:t>
      </w:r>
      <w:r w:rsidR="008F21E2">
        <w:rPr>
          <w:rFonts w:asciiTheme="minorHAnsi" w:hAnsiTheme="minorHAnsi"/>
          <w:sz w:val="26"/>
          <w:szCs w:val="26"/>
        </w:rPr>
        <w:t>NYSED</w:t>
      </w:r>
      <w:r w:rsidR="006813C1">
        <w:rPr>
          <w:rFonts w:asciiTheme="minorHAnsi" w:hAnsiTheme="minorHAnsi"/>
          <w:sz w:val="26"/>
          <w:szCs w:val="26"/>
        </w:rPr>
        <w:t>;</w:t>
      </w:r>
    </w:p>
    <w:p w14:paraId="3CAF58C6" w14:textId="7C4909D7" w:rsidR="00544E3A" w:rsidRPr="00D92D50" w:rsidRDefault="00544E3A"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Documentation is complete and of high quality so that coherenc</w:t>
      </w:r>
      <w:r w:rsidR="003E04C7" w:rsidRPr="00D92D50">
        <w:rPr>
          <w:rFonts w:asciiTheme="minorHAnsi" w:hAnsiTheme="minorHAnsi"/>
          <w:sz w:val="26"/>
          <w:szCs w:val="26"/>
        </w:rPr>
        <w:t>e in the curriculum across the u</w:t>
      </w:r>
      <w:r w:rsidRPr="00D92D50">
        <w:rPr>
          <w:rFonts w:asciiTheme="minorHAnsi" w:hAnsiTheme="minorHAnsi"/>
          <w:sz w:val="26"/>
          <w:szCs w:val="26"/>
        </w:rPr>
        <w:t>niversity is maintained</w:t>
      </w:r>
      <w:r w:rsidR="006813C1">
        <w:rPr>
          <w:rFonts w:asciiTheme="minorHAnsi" w:hAnsiTheme="minorHAnsi"/>
          <w:sz w:val="26"/>
          <w:szCs w:val="26"/>
        </w:rPr>
        <w:t>;</w:t>
      </w:r>
    </w:p>
    <w:p w14:paraId="2DED6CFC" w14:textId="74DCE2EC" w:rsidR="00544E3A" w:rsidRPr="00D92D50" w:rsidRDefault="003E04C7" w:rsidP="00961EFA">
      <w:pPr>
        <w:widowControl w:val="0"/>
        <w:numPr>
          <w:ilvl w:val="0"/>
          <w:numId w:val="85"/>
        </w:numPr>
        <w:spacing w:after="120"/>
        <w:ind w:left="1800"/>
        <w:rPr>
          <w:rFonts w:asciiTheme="minorHAnsi" w:hAnsiTheme="minorHAnsi"/>
          <w:sz w:val="26"/>
          <w:szCs w:val="26"/>
        </w:rPr>
      </w:pPr>
      <w:r w:rsidRPr="00D92D50">
        <w:rPr>
          <w:rFonts w:asciiTheme="minorHAnsi" w:hAnsiTheme="minorHAnsi"/>
          <w:sz w:val="26"/>
          <w:szCs w:val="26"/>
        </w:rPr>
        <w:t>A vote is</w:t>
      </w:r>
      <w:r w:rsidR="00544E3A" w:rsidRPr="00D92D50">
        <w:rPr>
          <w:rFonts w:asciiTheme="minorHAnsi" w:hAnsiTheme="minorHAnsi"/>
          <w:sz w:val="26"/>
          <w:szCs w:val="26"/>
        </w:rPr>
        <w:t xml:space="preserve"> taken on the final proposal in a closed session with a quorum of two-thirds of the voting membership of the NCC. The proposal will receive support if a majority of the voting members give their support.</w:t>
      </w:r>
    </w:p>
    <w:p w14:paraId="4CCBAD79" w14:textId="064B1E71" w:rsidR="00E651EB" w:rsidRDefault="00544E3A">
      <w:pPr>
        <w:widowControl w:val="0"/>
        <w:numPr>
          <w:ilvl w:val="0"/>
          <w:numId w:val="13"/>
        </w:numPr>
        <w:spacing w:after="120"/>
        <w:ind w:left="1440"/>
        <w:rPr>
          <w:rFonts w:asciiTheme="minorHAnsi" w:hAnsiTheme="minorHAnsi"/>
          <w:sz w:val="26"/>
          <w:szCs w:val="26"/>
        </w:rPr>
      </w:pPr>
      <w:r w:rsidRPr="00E651EB">
        <w:rPr>
          <w:rFonts w:asciiTheme="minorHAnsi" w:hAnsiTheme="minorHAnsi"/>
          <w:sz w:val="26"/>
          <w:szCs w:val="26"/>
        </w:rPr>
        <w:t>The NCC may return the proposal to the</w:t>
      </w:r>
      <w:r w:rsidR="00CF3C68" w:rsidRPr="00E651EB">
        <w:rPr>
          <w:rFonts w:asciiTheme="minorHAnsi" w:hAnsiTheme="minorHAnsi"/>
          <w:sz w:val="26"/>
          <w:szCs w:val="26"/>
        </w:rPr>
        <w:t xml:space="preserve"> </w:t>
      </w:r>
      <w:r w:rsidR="00054B6D" w:rsidRPr="00E651EB">
        <w:rPr>
          <w:rFonts w:asciiTheme="minorHAnsi" w:hAnsiTheme="minorHAnsi"/>
          <w:sz w:val="26"/>
          <w:szCs w:val="26"/>
        </w:rPr>
        <w:t>i</w:t>
      </w:r>
      <w:r w:rsidRPr="00E651EB">
        <w:rPr>
          <w:rFonts w:asciiTheme="minorHAnsi" w:hAnsiTheme="minorHAnsi"/>
          <w:sz w:val="26"/>
          <w:szCs w:val="26"/>
        </w:rPr>
        <w:t xml:space="preserve">nitiators with written suggestions for revision before </w:t>
      </w:r>
      <w:r w:rsidR="00054B6D" w:rsidRPr="00E651EB">
        <w:rPr>
          <w:rFonts w:asciiTheme="minorHAnsi" w:hAnsiTheme="minorHAnsi"/>
          <w:sz w:val="26"/>
          <w:szCs w:val="26"/>
        </w:rPr>
        <w:t xml:space="preserve">voting and </w:t>
      </w:r>
      <w:r w:rsidRPr="00E651EB">
        <w:rPr>
          <w:rFonts w:asciiTheme="minorHAnsi" w:hAnsiTheme="minorHAnsi"/>
          <w:sz w:val="26"/>
          <w:szCs w:val="26"/>
        </w:rPr>
        <w:t xml:space="preserve">making a recommendation to the </w:t>
      </w:r>
      <w:r w:rsidR="00D05755" w:rsidRPr="00E651EB">
        <w:rPr>
          <w:rFonts w:asciiTheme="minorHAnsi" w:hAnsiTheme="minorHAnsi"/>
          <w:sz w:val="26"/>
          <w:szCs w:val="26"/>
        </w:rPr>
        <w:t>dean</w:t>
      </w:r>
      <w:r w:rsidRPr="00E651EB">
        <w:rPr>
          <w:rFonts w:asciiTheme="minorHAnsi" w:hAnsiTheme="minorHAnsi"/>
          <w:sz w:val="26"/>
          <w:szCs w:val="26"/>
        </w:rPr>
        <w:t xml:space="preserve">.  In this case, copies of the NCC’s suggestions will </w:t>
      </w:r>
      <w:r w:rsidR="003E04C7" w:rsidRPr="00E651EB">
        <w:rPr>
          <w:rFonts w:asciiTheme="minorHAnsi" w:hAnsiTheme="minorHAnsi"/>
          <w:sz w:val="26"/>
          <w:szCs w:val="26"/>
        </w:rPr>
        <w:t>also be sent to the department c</w:t>
      </w:r>
      <w:r w:rsidRPr="00E651EB">
        <w:rPr>
          <w:rFonts w:asciiTheme="minorHAnsi" w:hAnsiTheme="minorHAnsi"/>
          <w:sz w:val="26"/>
          <w:szCs w:val="26"/>
        </w:rPr>
        <w:t xml:space="preserve">hair.  The </w:t>
      </w:r>
      <w:r w:rsidR="00B41C39" w:rsidRPr="00E651EB">
        <w:rPr>
          <w:rFonts w:asciiTheme="minorHAnsi" w:hAnsiTheme="minorHAnsi"/>
          <w:sz w:val="26"/>
          <w:szCs w:val="26"/>
        </w:rPr>
        <w:t>i</w:t>
      </w:r>
      <w:r w:rsidRPr="00E651EB">
        <w:rPr>
          <w:rFonts w:asciiTheme="minorHAnsi" w:hAnsiTheme="minorHAnsi"/>
          <w:sz w:val="26"/>
          <w:szCs w:val="26"/>
        </w:rPr>
        <w:t xml:space="preserve">nitiators will be given a date for resubmission, which must be met in order for the proposal to retain </w:t>
      </w:r>
      <w:r w:rsidR="00B41C39" w:rsidRPr="00E651EB">
        <w:rPr>
          <w:rFonts w:asciiTheme="minorHAnsi" w:hAnsiTheme="minorHAnsi"/>
          <w:sz w:val="26"/>
          <w:szCs w:val="26"/>
        </w:rPr>
        <w:t xml:space="preserve">its </w:t>
      </w:r>
      <w:r w:rsidRPr="00E651EB">
        <w:rPr>
          <w:rFonts w:asciiTheme="minorHAnsi" w:hAnsiTheme="minorHAnsi"/>
          <w:sz w:val="26"/>
          <w:szCs w:val="26"/>
        </w:rPr>
        <w:t>priority status.</w:t>
      </w:r>
    </w:p>
    <w:p w14:paraId="4681C1B0" w14:textId="6F279B9A" w:rsidR="003E1BC9" w:rsidRPr="00C13282" w:rsidRDefault="00544E3A" w:rsidP="00BA023C">
      <w:pPr>
        <w:pStyle w:val="ListParagraph"/>
        <w:numPr>
          <w:ilvl w:val="0"/>
          <w:numId w:val="13"/>
        </w:numPr>
        <w:spacing w:after="240"/>
        <w:ind w:left="1440"/>
        <w:rPr>
          <w:rFonts w:asciiTheme="minorHAnsi" w:hAnsiTheme="minorHAnsi" w:cs="Arial"/>
          <w:sz w:val="26"/>
          <w:szCs w:val="26"/>
        </w:rPr>
      </w:pPr>
      <w:r w:rsidRPr="00C13282">
        <w:rPr>
          <w:rFonts w:asciiTheme="minorHAnsi" w:hAnsiTheme="minorHAnsi" w:cs="Arial"/>
          <w:sz w:val="26"/>
          <w:szCs w:val="26"/>
        </w:rPr>
        <w:t xml:space="preserve">Otherwise, the NCC </w:t>
      </w:r>
      <w:r w:rsidR="00CA614F" w:rsidRPr="00C13282">
        <w:rPr>
          <w:rFonts w:asciiTheme="minorHAnsi" w:hAnsiTheme="minorHAnsi" w:cs="Arial"/>
          <w:sz w:val="26"/>
          <w:szCs w:val="26"/>
        </w:rPr>
        <w:t xml:space="preserve">submits the final proposal documentation to the AVPAA with a recommendation </w:t>
      </w:r>
      <w:r w:rsidRPr="00C13282">
        <w:rPr>
          <w:rFonts w:asciiTheme="minorHAnsi" w:hAnsiTheme="minorHAnsi" w:cs="Arial"/>
          <w:sz w:val="26"/>
          <w:szCs w:val="26"/>
        </w:rPr>
        <w:t xml:space="preserve">that the </w:t>
      </w:r>
      <w:r w:rsidR="00F27102" w:rsidRPr="00C13282">
        <w:rPr>
          <w:rFonts w:asciiTheme="minorHAnsi" w:hAnsiTheme="minorHAnsi" w:cs="Arial"/>
          <w:sz w:val="26"/>
          <w:szCs w:val="26"/>
        </w:rPr>
        <w:t xml:space="preserve">proposal </w:t>
      </w:r>
      <w:r w:rsidRPr="00C13282">
        <w:rPr>
          <w:rFonts w:asciiTheme="minorHAnsi" w:hAnsiTheme="minorHAnsi" w:cs="Arial"/>
          <w:sz w:val="26"/>
          <w:szCs w:val="26"/>
        </w:rPr>
        <w:t>be a</w:t>
      </w:r>
      <w:r w:rsidR="003E04C7" w:rsidRPr="00C13282">
        <w:rPr>
          <w:rFonts w:asciiTheme="minorHAnsi" w:hAnsiTheme="minorHAnsi" w:cs="Arial"/>
          <w:sz w:val="26"/>
          <w:szCs w:val="26"/>
        </w:rPr>
        <w:t xml:space="preserve">pproved or not </w:t>
      </w:r>
      <w:r w:rsidR="003E04C7" w:rsidRPr="00880B92">
        <w:rPr>
          <w:rFonts w:asciiTheme="minorHAnsi" w:hAnsiTheme="minorHAnsi"/>
          <w:sz w:val="26"/>
          <w:szCs w:val="26"/>
        </w:rPr>
        <w:t>approved by the d</w:t>
      </w:r>
      <w:r w:rsidRPr="00880B92">
        <w:rPr>
          <w:rFonts w:asciiTheme="minorHAnsi" w:hAnsiTheme="minorHAnsi"/>
          <w:sz w:val="26"/>
          <w:szCs w:val="26"/>
        </w:rPr>
        <w:t>ean.</w:t>
      </w:r>
    </w:p>
    <w:p w14:paraId="0D7660B2" w14:textId="468F9176" w:rsidR="00820C87" w:rsidRPr="00C13282" w:rsidRDefault="00C00851" w:rsidP="00C13282">
      <w:pPr>
        <w:pStyle w:val="ListParagraph"/>
        <w:widowControl w:val="0"/>
        <w:numPr>
          <w:ilvl w:val="0"/>
          <w:numId w:val="12"/>
        </w:numPr>
        <w:spacing w:after="120"/>
        <w:ind w:left="1080"/>
        <w:rPr>
          <w:rFonts w:asciiTheme="minorHAnsi" w:hAnsiTheme="minorHAnsi"/>
          <w:sz w:val="26"/>
          <w:szCs w:val="26"/>
        </w:rPr>
      </w:pPr>
      <w:r w:rsidRPr="00C13282">
        <w:rPr>
          <w:rFonts w:asciiTheme="minorHAnsi" w:hAnsiTheme="minorHAnsi"/>
          <w:b/>
          <w:sz w:val="26"/>
          <w:szCs w:val="26"/>
        </w:rPr>
        <w:t>Associate Vice President for Academic Affairs</w:t>
      </w:r>
      <w:r w:rsidR="00D05755" w:rsidRPr="00C13282">
        <w:rPr>
          <w:rFonts w:asciiTheme="minorHAnsi" w:hAnsiTheme="minorHAnsi"/>
          <w:b/>
          <w:sz w:val="26"/>
          <w:szCs w:val="26"/>
        </w:rPr>
        <w:t xml:space="preserve"> (AVPAA)</w:t>
      </w:r>
      <w:r w:rsidR="006B214C" w:rsidRPr="00C13282">
        <w:rPr>
          <w:rFonts w:asciiTheme="minorHAnsi" w:hAnsiTheme="minorHAnsi"/>
          <w:b/>
          <w:sz w:val="26"/>
          <w:szCs w:val="26"/>
        </w:rPr>
        <w:t>:</w:t>
      </w:r>
      <w:r w:rsidRPr="00C13282">
        <w:rPr>
          <w:rFonts w:asciiTheme="minorHAnsi" w:hAnsiTheme="minorHAnsi"/>
          <w:b/>
          <w:sz w:val="26"/>
          <w:szCs w:val="26"/>
        </w:rPr>
        <w:t xml:space="preserve"> </w:t>
      </w:r>
      <w:r w:rsidR="00CA614F" w:rsidRPr="00C13282">
        <w:rPr>
          <w:rFonts w:asciiTheme="minorHAnsi" w:hAnsiTheme="minorHAnsi"/>
          <w:sz w:val="26"/>
          <w:szCs w:val="26"/>
        </w:rPr>
        <w:t xml:space="preserve">The AVPAA </w:t>
      </w:r>
      <w:r w:rsidR="00F27102" w:rsidRPr="00C13282">
        <w:rPr>
          <w:rFonts w:asciiTheme="minorHAnsi" w:hAnsiTheme="minorHAnsi"/>
          <w:sz w:val="26"/>
          <w:szCs w:val="26"/>
        </w:rPr>
        <w:t xml:space="preserve">makes the final decision </w:t>
      </w:r>
      <w:r w:rsidR="00CA614F" w:rsidRPr="00C13282">
        <w:rPr>
          <w:rFonts w:asciiTheme="minorHAnsi" w:hAnsiTheme="minorHAnsi"/>
          <w:sz w:val="26"/>
          <w:szCs w:val="26"/>
        </w:rPr>
        <w:t xml:space="preserve">with regard to </w:t>
      </w:r>
      <w:r w:rsidR="00F27102" w:rsidRPr="00C13282">
        <w:rPr>
          <w:rFonts w:asciiTheme="minorHAnsi" w:hAnsiTheme="minorHAnsi"/>
          <w:sz w:val="26"/>
          <w:szCs w:val="26"/>
        </w:rPr>
        <w:t xml:space="preserve">approving or disapproving </w:t>
      </w:r>
      <w:r w:rsidR="00CA614F" w:rsidRPr="00C13282">
        <w:rPr>
          <w:rFonts w:asciiTheme="minorHAnsi" w:hAnsiTheme="minorHAnsi"/>
          <w:sz w:val="26"/>
          <w:szCs w:val="26"/>
        </w:rPr>
        <w:t>the proposal</w:t>
      </w:r>
      <w:r w:rsidR="00820C87" w:rsidRPr="00C13282">
        <w:rPr>
          <w:rFonts w:asciiTheme="minorHAnsi" w:hAnsiTheme="minorHAnsi"/>
          <w:sz w:val="26"/>
          <w:szCs w:val="26"/>
        </w:rPr>
        <w:t>.</w:t>
      </w:r>
    </w:p>
    <w:p w14:paraId="4AE36A03" w14:textId="7EB4C1FB" w:rsidR="00D15A68" w:rsidRDefault="00C16520" w:rsidP="00C13282">
      <w:pPr>
        <w:pStyle w:val="ListParagraph"/>
        <w:widowControl w:val="0"/>
        <w:numPr>
          <w:ilvl w:val="0"/>
          <w:numId w:val="12"/>
        </w:numPr>
        <w:spacing w:after="120"/>
        <w:ind w:left="1080"/>
        <w:rPr>
          <w:rFonts w:asciiTheme="minorHAnsi" w:hAnsiTheme="minorHAnsi"/>
          <w:b/>
          <w:sz w:val="26"/>
          <w:szCs w:val="26"/>
        </w:rPr>
      </w:pPr>
      <w:r>
        <w:rPr>
          <w:rFonts w:asciiTheme="minorHAnsi" w:hAnsiTheme="minorHAnsi"/>
          <w:b/>
          <w:sz w:val="26"/>
          <w:szCs w:val="26"/>
        </w:rPr>
        <w:t xml:space="preserve">Curriculum Resource </w:t>
      </w:r>
      <w:r w:rsidR="00820C87" w:rsidRPr="00C13282">
        <w:rPr>
          <w:rFonts w:asciiTheme="minorHAnsi" w:hAnsiTheme="minorHAnsi"/>
          <w:b/>
          <w:sz w:val="26"/>
          <w:szCs w:val="26"/>
        </w:rPr>
        <w:t xml:space="preserve">Associate </w:t>
      </w:r>
      <w:r w:rsidR="00A818D3">
        <w:rPr>
          <w:rFonts w:asciiTheme="minorHAnsi" w:hAnsiTheme="minorHAnsi"/>
          <w:b/>
          <w:sz w:val="26"/>
          <w:szCs w:val="26"/>
        </w:rPr>
        <w:t>(</w:t>
      </w:r>
      <w:r>
        <w:rPr>
          <w:rFonts w:asciiTheme="minorHAnsi" w:hAnsiTheme="minorHAnsi"/>
          <w:b/>
          <w:sz w:val="26"/>
          <w:szCs w:val="26"/>
        </w:rPr>
        <w:t>CRA</w:t>
      </w:r>
      <w:r w:rsidR="00A818D3">
        <w:rPr>
          <w:rFonts w:asciiTheme="minorHAnsi" w:hAnsiTheme="minorHAnsi"/>
          <w:b/>
          <w:sz w:val="26"/>
          <w:szCs w:val="26"/>
        </w:rPr>
        <w:t>)</w:t>
      </w:r>
      <w:r w:rsidR="00820C87" w:rsidRPr="00C13282">
        <w:rPr>
          <w:rFonts w:asciiTheme="minorHAnsi" w:hAnsiTheme="minorHAnsi"/>
          <w:b/>
          <w:sz w:val="26"/>
          <w:szCs w:val="26"/>
        </w:rPr>
        <w:t>:</w:t>
      </w:r>
      <w:r w:rsidR="00D15A68">
        <w:rPr>
          <w:rFonts w:asciiTheme="minorHAnsi" w:hAnsiTheme="minorHAnsi"/>
          <w:sz w:val="26"/>
          <w:szCs w:val="26"/>
        </w:rPr>
        <w:t xml:space="preserve"> C</w:t>
      </w:r>
      <w:r w:rsidR="00820C87">
        <w:rPr>
          <w:rFonts w:asciiTheme="minorHAnsi" w:hAnsiTheme="minorHAnsi"/>
          <w:sz w:val="26"/>
          <w:szCs w:val="26"/>
        </w:rPr>
        <w:t xml:space="preserve">ompletes Provost’s checklist indicating changes and forwards it on with the proposal documents </w:t>
      </w:r>
      <w:r w:rsidR="00820C87" w:rsidRPr="00C13282">
        <w:rPr>
          <w:rFonts w:asciiTheme="minorHAnsi" w:hAnsiTheme="minorHAnsi"/>
          <w:b/>
          <w:sz w:val="26"/>
          <w:szCs w:val="26"/>
        </w:rPr>
        <w:t>to the NTID registrar.</w:t>
      </w:r>
    </w:p>
    <w:p w14:paraId="6A1E09B2" w14:textId="7782B6B6" w:rsidR="00130440" w:rsidRPr="00D621BC" w:rsidRDefault="00130440" w:rsidP="00C13282">
      <w:pPr>
        <w:widowControl w:val="0"/>
        <w:numPr>
          <w:ilvl w:val="0"/>
          <w:numId w:val="102"/>
        </w:numPr>
        <w:spacing w:after="120"/>
        <w:ind w:left="1080"/>
        <w:rPr>
          <w:rFonts w:asciiTheme="minorHAnsi" w:hAnsiTheme="minorHAnsi"/>
          <w:sz w:val="26"/>
          <w:szCs w:val="26"/>
        </w:rPr>
      </w:pPr>
      <w:r>
        <w:rPr>
          <w:rFonts w:asciiTheme="minorHAnsi" w:hAnsiTheme="minorHAnsi"/>
          <w:b/>
          <w:sz w:val="26"/>
          <w:szCs w:val="26"/>
        </w:rPr>
        <w:t xml:space="preserve">NTID Registrar: </w:t>
      </w:r>
      <w:r w:rsidRPr="00D621BC">
        <w:rPr>
          <w:rFonts w:asciiTheme="minorHAnsi" w:hAnsiTheme="minorHAnsi"/>
          <w:sz w:val="26"/>
          <w:szCs w:val="26"/>
        </w:rPr>
        <w:t xml:space="preserve">The NTID registrar completes the Course Action Form (CAF) if needed and forwards it to the </w:t>
      </w:r>
      <w:r w:rsidRPr="00F91C65">
        <w:rPr>
          <w:rFonts w:asciiTheme="minorHAnsi" w:hAnsiTheme="minorHAnsi"/>
          <w:sz w:val="26"/>
          <w:szCs w:val="26"/>
        </w:rPr>
        <w:t>RIT</w:t>
      </w:r>
      <w:r w:rsidRPr="00D621BC">
        <w:rPr>
          <w:rFonts w:asciiTheme="minorHAnsi" w:hAnsiTheme="minorHAnsi"/>
          <w:sz w:val="26"/>
          <w:szCs w:val="26"/>
        </w:rPr>
        <w:t xml:space="preserve"> Office of the Registrar.</w:t>
      </w:r>
      <w:r>
        <w:rPr>
          <w:rFonts w:asciiTheme="minorHAnsi" w:hAnsiTheme="minorHAnsi"/>
          <w:sz w:val="26"/>
          <w:szCs w:val="26"/>
        </w:rPr>
        <w:t xml:space="preserve"> Annually, in May, the NTID registrar forwards all changed Table </w:t>
      </w:r>
      <w:r w:rsidR="00C82C06">
        <w:rPr>
          <w:rFonts w:asciiTheme="minorHAnsi" w:hAnsiTheme="minorHAnsi"/>
          <w:sz w:val="26"/>
          <w:szCs w:val="26"/>
        </w:rPr>
        <w:t>A/B</w:t>
      </w:r>
      <w:r>
        <w:rPr>
          <w:rFonts w:asciiTheme="minorHAnsi" w:hAnsiTheme="minorHAnsi"/>
          <w:sz w:val="26"/>
          <w:szCs w:val="26"/>
        </w:rPr>
        <w:t xml:space="preserve"> and checklists to the </w:t>
      </w:r>
      <w:r w:rsidR="00F23F00" w:rsidRPr="00660EF7">
        <w:rPr>
          <w:rFonts w:asciiTheme="minorHAnsi" w:hAnsiTheme="minorHAnsi"/>
          <w:sz w:val="26"/>
          <w:szCs w:val="26"/>
        </w:rPr>
        <w:t>Provost</w:t>
      </w:r>
      <w:r w:rsidR="00C84F55">
        <w:rPr>
          <w:rFonts w:asciiTheme="minorHAnsi" w:hAnsiTheme="minorHAnsi"/>
          <w:sz w:val="26"/>
          <w:szCs w:val="26"/>
        </w:rPr>
        <w:t xml:space="preserve"> Office</w:t>
      </w:r>
      <w:r>
        <w:rPr>
          <w:rFonts w:asciiTheme="minorHAnsi" w:hAnsiTheme="minorHAnsi"/>
          <w:sz w:val="26"/>
          <w:szCs w:val="26"/>
        </w:rPr>
        <w:t>.</w:t>
      </w:r>
    </w:p>
    <w:p w14:paraId="3A3EA407" w14:textId="77777777" w:rsidR="00D15A68" w:rsidRPr="00D15A68" w:rsidRDefault="00D15A68" w:rsidP="00C13282">
      <w:pPr>
        <w:pStyle w:val="ListParagraph"/>
        <w:widowControl w:val="0"/>
        <w:spacing w:after="120"/>
        <w:ind w:left="540"/>
      </w:pPr>
    </w:p>
    <w:p w14:paraId="3F653E09" w14:textId="4961C3DC" w:rsidR="00544E3A" w:rsidRPr="008664BC" w:rsidRDefault="00FD6EDA" w:rsidP="008664BC">
      <w:pPr>
        <w:pStyle w:val="Heading2"/>
        <w:numPr>
          <w:ilvl w:val="0"/>
          <w:numId w:val="0"/>
        </w:numPr>
        <w:spacing w:before="0"/>
        <w:ind w:left="360" w:hanging="360"/>
        <w:rPr>
          <w:rFonts w:asciiTheme="minorHAnsi" w:hAnsiTheme="minorHAnsi"/>
          <w:sz w:val="26"/>
          <w:szCs w:val="26"/>
        </w:rPr>
      </w:pPr>
      <w:bookmarkStart w:id="63" w:name="_Toc50734661"/>
      <w:r w:rsidRPr="008664BC">
        <w:rPr>
          <w:rFonts w:asciiTheme="minorHAnsi" w:hAnsiTheme="minorHAnsi"/>
          <w:sz w:val="26"/>
          <w:szCs w:val="26"/>
        </w:rPr>
        <w:t>C.</w:t>
      </w:r>
      <w:r w:rsidRPr="008664BC">
        <w:rPr>
          <w:rFonts w:asciiTheme="minorHAnsi" w:hAnsiTheme="minorHAnsi"/>
          <w:sz w:val="26"/>
          <w:szCs w:val="26"/>
        </w:rPr>
        <w:tab/>
      </w:r>
      <w:r w:rsidR="00544E3A" w:rsidRPr="008664BC">
        <w:rPr>
          <w:rFonts w:asciiTheme="minorHAnsi" w:hAnsiTheme="minorHAnsi"/>
          <w:sz w:val="26"/>
          <w:szCs w:val="26"/>
        </w:rPr>
        <w:t xml:space="preserve">COURSE MODIFICATIONS </w:t>
      </w:r>
      <w:r w:rsidR="00544E3A" w:rsidRPr="008664BC">
        <w:rPr>
          <w:rFonts w:asciiTheme="minorHAnsi" w:hAnsiTheme="minorHAnsi"/>
          <w:i/>
          <w:sz w:val="26"/>
          <w:szCs w:val="26"/>
        </w:rPr>
        <w:t xml:space="preserve">NOT </w:t>
      </w:r>
      <w:r w:rsidR="00544E3A" w:rsidRPr="008664BC">
        <w:rPr>
          <w:rFonts w:asciiTheme="minorHAnsi" w:hAnsiTheme="minorHAnsi"/>
          <w:sz w:val="26"/>
          <w:szCs w:val="26"/>
        </w:rPr>
        <w:t>REQUIRING NCC APPROVAL</w:t>
      </w:r>
      <w:r w:rsidR="005C13CE" w:rsidRPr="008664BC">
        <w:rPr>
          <w:rFonts w:asciiTheme="minorHAnsi" w:hAnsiTheme="minorHAnsi"/>
          <w:sz w:val="26"/>
          <w:szCs w:val="26"/>
        </w:rPr>
        <w:t xml:space="preserve"> (FYI to NCC)</w:t>
      </w:r>
      <w:bookmarkEnd w:id="63"/>
    </w:p>
    <w:p w14:paraId="64DF90B3" w14:textId="01A1F7A4" w:rsidR="00FD6EDA" w:rsidRDefault="00507739" w:rsidP="00507739">
      <w:pPr>
        <w:pStyle w:val="Heading3"/>
        <w:tabs>
          <w:tab w:val="clear" w:pos="0"/>
          <w:tab w:val="left" w:pos="90"/>
        </w:tabs>
        <w:ind w:left="630" w:hanging="270"/>
        <w:jc w:val="left"/>
        <w:rPr>
          <w:rFonts w:asciiTheme="minorHAnsi" w:hAnsiTheme="minorHAnsi"/>
          <w:smallCaps w:val="0"/>
          <w:sz w:val="26"/>
          <w:szCs w:val="26"/>
          <w:u w:val="none"/>
        </w:rPr>
      </w:pPr>
      <w:bookmarkStart w:id="64" w:name="_Toc50734662"/>
      <w:r>
        <w:rPr>
          <w:rFonts w:asciiTheme="minorHAnsi" w:hAnsiTheme="minorHAnsi"/>
          <w:smallCaps w:val="0"/>
          <w:sz w:val="26"/>
          <w:szCs w:val="26"/>
          <w:u w:val="none"/>
        </w:rPr>
        <w:t>1.</w:t>
      </w:r>
      <w:r>
        <w:rPr>
          <w:rFonts w:asciiTheme="minorHAnsi" w:hAnsiTheme="minorHAnsi"/>
          <w:smallCaps w:val="0"/>
          <w:sz w:val="26"/>
          <w:szCs w:val="26"/>
          <w:u w:val="none"/>
        </w:rPr>
        <w:tab/>
      </w:r>
      <w:r w:rsidR="001E0A69" w:rsidRPr="00507739">
        <w:rPr>
          <w:rFonts w:asciiTheme="minorHAnsi" w:hAnsiTheme="minorHAnsi"/>
          <w:smallCaps w:val="0"/>
          <w:sz w:val="26"/>
          <w:szCs w:val="26"/>
          <w:u w:val="none"/>
        </w:rPr>
        <w:t>Overview</w:t>
      </w:r>
      <w:bookmarkEnd w:id="64"/>
      <w:r w:rsidR="001E0A69" w:rsidRPr="00507739">
        <w:rPr>
          <w:rFonts w:asciiTheme="minorHAnsi" w:hAnsiTheme="minorHAnsi"/>
          <w:smallCaps w:val="0"/>
          <w:sz w:val="26"/>
          <w:szCs w:val="26"/>
          <w:u w:val="none"/>
        </w:rPr>
        <w:t xml:space="preserve"> </w:t>
      </w:r>
    </w:p>
    <w:p w14:paraId="3DA610F7" w14:textId="77777777" w:rsidR="00507739" w:rsidRPr="00507739" w:rsidRDefault="00507739" w:rsidP="00507739">
      <w:pPr>
        <w:rPr>
          <w:sz w:val="6"/>
          <w:szCs w:val="6"/>
        </w:rPr>
      </w:pPr>
    </w:p>
    <w:p w14:paraId="728C11FB" w14:textId="5E7C629A" w:rsidR="001E0A69" w:rsidRPr="00D92D50" w:rsidRDefault="001E0A69" w:rsidP="00FD6EDA">
      <w:pPr>
        <w:widowControl w:val="0"/>
        <w:tabs>
          <w:tab w:val="left" w:pos="720"/>
        </w:tabs>
        <w:spacing w:after="120"/>
        <w:ind w:left="634"/>
        <w:rPr>
          <w:rFonts w:asciiTheme="minorHAnsi" w:hAnsiTheme="minorHAnsi"/>
          <w:sz w:val="26"/>
          <w:szCs w:val="26"/>
          <w:lang w:eastAsia="x-none"/>
        </w:rPr>
      </w:pPr>
      <w:r w:rsidRPr="00D92D50">
        <w:rPr>
          <w:rFonts w:asciiTheme="minorHAnsi" w:hAnsiTheme="minorHAnsi"/>
          <w:sz w:val="26"/>
          <w:szCs w:val="26"/>
          <w:lang w:eastAsia="x-none"/>
        </w:rPr>
        <w:t xml:space="preserve">The course-related actions </w:t>
      </w:r>
      <w:r>
        <w:rPr>
          <w:rFonts w:asciiTheme="minorHAnsi" w:hAnsiTheme="minorHAnsi"/>
          <w:sz w:val="26"/>
          <w:szCs w:val="26"/>
          <w:lang w:eastAsia="x-none"/>
        </w:rPr>
        <w:t xml:space="preserve">listed below </w:t>
      </w:r>
      <w:r w:rsidRPr="00D92D50">
        <w:rPr>
          <w:rFonts w:asciiTheme="minorHAnsi" w:hAnsiTheme="minorHAnsi"/>
          <w:sz w:val="26"/>
          <w:szCs w:val="26"/>
          <w:lang w:eastAsia="x-none"/>
        </w:rPr>
        <w:t>do not require college-level review or approval</w:t>
      </w:r>
      <w:r>
        <w:rPr>
          <w:rFonts w:asciiTheme="minorHAnsi" w:hAnsiTheme="minorHAnsi"/>
          <w:sz w:val="26"/>
          <w:szCs w:val="26"/>
          <w:lang w:eastAsia="x-none"/>
        </w:rPr>
        <w:t>:</w:t>
      </w:r>
    </w:p>
    <w:p w14:paraId="029AB64F" w14:textId="18EF861F" w:rsidR="001E0A69" w:rsidRDefault="001E0A69" w:rsidP="001E22D9">
      <w:pPr>
        <w:widowControl w:val="0"/>
        <w:numPr>
          <w:ilvl w:val="0"/>
          <w:numId w:val="5"/>
        </w:numPr>
        <w:tabs>
          <w:tab w:val="left" w:pos="900"/>
          <w:tab w:val="left" w:pos="1080"/>
        </w:tabs>
        <w:spacing w:after="120"/>
        <w:ind w:left="720" w:hanging="90"/>
        <w:rPr>
          <w:rFonts w:asciiTheme="minorHAnsi" w:hAnsiTheme="minorHAnsi"/>
          <w:sz w:val="26"/>
          <w:szCs w:val="26"/>
        </w:rPr>
      </w:pPr>
      <w:r w:rsidRPr="00D92D50">
        <w:rPr>
          <w:rFonts w:asciiTheme="minorHAnsi" w:hAnsiTheme="minorHAnsi"/>
          <w:sz w:val="26"/>
          <w:szCs w:val="26"/>
        </w:rPr>
        <w:t xml:space="preserve">Modification of less than 50 percent of a course </w:t>
      </w:r>
      <w:r>
        <w:rPr>
          <w:rFonts w:asciiTheme="minorHAnsi" w:hAnsiTheme="minorHAnsi"/>
          <w:sz w:val="26"/>
          <w:szCs w:val="26"/>
        </w:rPr>
        <w:t>description</w:t>
      </w:r>
      <w:r w:rsidR="00293A7E">
        <w:rPr>
          <w:rFonts w:asciiTheme="minorHAnsi" w:hAnsiTheme="minorHAnsi"/>
          <w:sz w:val="26"/>
          <w:szCs w:val="26"/>
        </w:rPr>
        <w:t>;</w:t>
      </w:r>
    </w:p>
    <w:p w14:paraId="0450AC60" w14:textId="53C2AFF3" w:rsidR="001E0A69" w:rsidRPr="00D92D50" w:rsidRDefault="001E0A69" w:rsidP="001E22D9">
      <w:pPr>
        <w:widowControl w:val="0"/>
        <w:numPr>
          <w:ilvl w:val="0"/>
          <w:numId w:val="5"/>
        </w:numPr>
        <w:tabs>
          <w:tab w:val="left" w:pos="900"/>
          <w:tab w:val="left" w:pos="1080"/>
        </w:tabs>
        <w:spacing w:after="120"/>
        <w:ind w:left="900" w:hanging="270"/>
        <w:rPr>
          <w:rFonts w:asciiTheme="minorHAnsi" w:hAnsiTheme="minorHAnsi"/>
          <w:sz w:val="26"/>
          <w:szCs w:val="26"/>
        </w:rPr>
      </w:pPr>
      <w:r>
        <w:rPr>
          <w:rFonts w:asciiTheme="minorHAnsi" w:hAnsiTheme="minorHAnsi"/>
          <w:sz w:val="26"/>
          <w:szCs w:val="26"/>
        </w:rPr>
        <w:t xml:space="preserve">Modification of less than 50 percent of course </w:t>
      </w:r>
      <w:r w:rsidRPr="00D92D50">
        <w:rPr>
          <w:rFonts w:asciiTheme="minorHAnsi" w:hAnsiTheme="minorHAnsi"/>
          <w:sz w:val="26"/>
          <w:szCs w:val="26"/>
        </w:rPr>
        <w:t xml:space="preserve">content </w:t>
      </w:r>
      <w:r w:rsidR="008D7520">
        <w:rPr>
          <w:rFonts w:asciiTheme="minorHAnsi" w:hAnsiTheme="minorHAnsi"/>
          <w:sz w:val="26"/>
          <w:szCs w:val="26"/>
        </w:rPr>
        <w:t>(topics, resources</w:t>
      </w:r>
      <w:r w:rsidR="008C355F">
        <w:rPr>
          <w:rFonts w:asciiTheme="minorHAnsi" w:hAnsiTheme="minorHAnsi"/>
          <w:sz w:val="26"/>
          <w:szCs w:val="26"/>
        </w:rPr>
        <w:t>, course-level outcomes and assessment methods</w:t>
      </w:r>
      <w:r w:rsidR="008D7520">
        <w:rPr>
          <w:rFonts w:asciiTheme="minorHAnsi" w:hAnsiTheme="minorHAnsi"/>
          <w:sz w:val="26"/>
          <w:szCs w:val="26"/>
        </w:rPr>
        <w:t xml:space="preserve">) </w:t>
      </w:r>
      <w:r w:rsidRPr="00D92D50">
        <w:rPr>
          <w:rFonts w:asciiTheme="minorHAnsi" w:hAnsiTheme="minorHAnsi"/>
          <w:sz w:val="26"/>
          <w:szCs w:val="26"/>
        </w:rPr>
        <w:t>as last reviewed by the NCC and approved by the dean</w:t>
      </w:r>
      <w:r w:rsidR="00293A7E">
        <w:rPr>
          <w:rFonts w:asciiTheme="minorHAnsi" w:hAnsiTheme="minorHAnsi"/>
          <w:sz w:val="26"/>
          <w:szCs w:val="26"/>
        </w:rPr>
        <w:t>;</w:t>
      </w:r>
    </w:p>
    <w:p w14:paraId="7C1239E4" w14:textId="599CCA26" w:rsidR="009E6A0C" w:rsidRDefault="009E6A0C" w:rsidP="00660EF7">
      <w:pPr>
        <w:widowControl w:val="0"/>
        <w:numPr>
          <w:ilvl w:val="0"/>
          <w:numId w:val="5"/>
        </w:numPr>
        <w:tabs>
          <w:tab w:val="left" w:pos="900"/>
          <w:tab w:val="left" w:pos="1080"/>
        </w:tabs>
        <w:spacing w:after="120"/>
        <w:ind w:left="900" w:hanging="270"/>
        <w:rPr>
          <w:rFonts w:asciiTheme="minorHAnsi" w:hAnsiTheme="minorHAnsi"/>
          <w:sz w:val="26"/>
          <w:szCs w:val="26"/>
        </w:rPr>
      </w:pPr>
      <w:r>
        <w:rPr>
          <w:rFonts w:asciiTheme="minorHAnsi" w:hAnsiTheme="minorHAnsi"/>
          <w:sz w:val="26"/>
          <w:szCs w:val="26"/>
        </w:rPr>
        <w:t>Modification of the term(s) offered</w:t>
      </w:r>
      <w:r w:rsidR="00293A7E">
        <w:rPr>
          <w:rFonts w:asciiTheme="minorHAnsi" w:hAnsiTheme="minorHAnsi"/>
          <w:sz w:val="26"/>
          <w:szCs w:val="26"/>
        </w:rPr>
        <w:t>;</w:t>
      </w:r>
    </w:p>
    <w:p w14:paraId="4AB6647D" w14:textId="4AB60BDB" w:rsidR="008747DB" w:rsidRPr="00D92D50" w:rsidRDefault="008747DB" w:rsidP="00507739">
      <w:pPr>
        <w:widowControl w:val="0"/>
        <w:numPr>
          <w:ilvl w:val="0"/>
          <w:numId w:val="5"/>
        </w:numPr>
        <w:tabs>
          <w:tab w:val="left" w:pos="900"/>
          <w:tab w:val="left" w:pos="1080"/>
        </w:tabs>
        <w:spacing w:after="120"/>
        <w:ind w:left="900" w:hanging="266"/>
        <w:rPr>
          <w:rFonts w:asciiTheme="minorHAnsi" w:hAnsiTheme="minorHAnsi"/>
          <w:sz w:val="26"/>
          <w:szCs w:val="26"/>
        </w:rPr>
      </w:pPr>
      <w:r>
        <w:rPr>
          <w:rFonts w:asciiTheme="minorHAnsi" w:hAnsiTheme="minorHAnsi"/>
          <w:sz w:val="26"/>
          <w:szCs w:val="26"/>
        </w:rPr>
        <w:t xml:space="preserve">Modification of </w:t>
      </w:r>
      <w:r w:rsidR="00846111">
        <w:rPr>
          <w:rFonts w:asciiTheme="minorHAnsi" w:hAnsiTheme="minorHAnsi"/>
          <w:sz w:val="26"/>
          <w:szCs w:val="26"/>
        </w:rPr>
        <w:t xml:space="preserve">instructional </w:t>
      </w:r>
      <w:r w:rsidR="005358BA">
        <w:rPr>
          <w:rFonts w:asciiTheme="minorHAnsi" w:hAnsiTheme="minorHAnsi"/>
          <w:sz w:val="26"/>
          <w:szCs w:val="26"/>
        </w:rPr>
        <w:t>component type</w:t>
      </w:r>
      <w:r w:rsidR="00846111">
        <w:rPr>
          <w:rFonts w:asciiTheme="minorHAnsi" w:hAnsiTheme="minorHAnsi"/>
          <w:sz w:val="26"/>
          <w:szCs w:val="26"/>
        </w:rPr>
        <w:t xml:space="preserve"> - </w:t>
      </w:r>
      <w:r>
        <w:rPr>
          <w:rFonts w:asciiTheme="minorHAnsi" w:hAnsiTheme="minorHAnsi"/>
          <w:sz w:val="26"/>
          <w:szCs w:val="26"/>
        </w:rPr>
        <w:t>Lecture</w:t>
      </w:r>
      <w:r w:rsidR="00846111">
        <w:rPr>
          <w:rFonts w:asciiTheme="minorHAnsi" w:hAnsiTheme="minorHAnsi"/>
          <w:sz w:val="26"/>
          <w:szCs w:val="26"/>
        </w:rPr>
        <w:t xml:space="preserve"> (LEC), Lab (LAB), </w:t>
      </w:r>
      <w:r>
        <w:rPr>
          <w:rFonts w:asciiTheme="minorHAnsi" w:hAnsiTheme="minorHAnsi"/>
          <w:sz w:val="26"/>
          <w:szCs w:val="26"/>
        </w:rPr>
        <w:t>Lecture/Lab (LEL)</w:t>
      </w:r>
      <w:r w:rsidR="00846111">
        <w:rPr>
          <w:rFonts w:asciiTheme="minorHAnsi" w:hAnsiTheme="minorHAnsi"/>
          <w:sz w:val="26"/>
          <w:szCs w:val="26"/>
        </w:rPr>
        <w:t>.</w:t>
      </w:r>
    </w:p>
    <w:p w14:paraId="35196179" w14:textId="06DCFE57" w:rsidR="00507739" w:rsidRPr="00562F92" w:rsidRDefault="00507739" w:rsidP="008664BC">
      <w:pPr>
        <w:pStyle w:val="Heading3"/>
        <w:tabs>
          <w:tab w:val="clear" w:pos="0"/>
          <w:tab w:val="left" w:pos="90"/>
        </w:tabs>
        <w:ind w:left="630" w:hanging="270"/>
        <w:jc w:val="left"/>
        <w:rPr>
          <w:rFonts w:asciiTheme="minorHAnsi" w:hAnsiTheme="minorHAnsi"/>
          <w:smallCaps w:val="0"/>
          <w:sz w:val="26"/>
          <w:szCs w:val="26"/>
          <w:u w:val="none"/>
        </w:rPr>
      </w:pPr>
      <w:bookmarkStart w:id="65" w:name="_Toc50734663"/>
      <w:r w:rsidRPr="00562F92">
        <w:rPr>
          <w:rFonts w:asciiTheme="minorHAnsi" w:hAnsiTheme="minorHAnsi"/>
          <w:smallCaps w:val="0"/>
          <w:sz w:val="26"/>
          <w:szCs w:val="26"/>
          <w:u w:val="none"/>
        </w:rPr>
        <w:t>2.</w:t>
      </w:r>
      <w:r w:rsidRPr="00562F92">
        <w:rPr>
          <w:rFonts w:asciiTheme="minorHAnsi" w:hAnsiTheme="minorHAnsi"/>
          <w:smallCaps w:val="0"/>
          <w:sz w:val="26"/>
          <w:szCs w:val="26"/>
          <w:u w:val="none"/>
        </w:rPr>
        <w:tab/>
      </w:r>
      <w:r w:rsidR="00292946" w:rsidRPr="00562F92">
        <w:rPr>
          <w:rFonts w:asciiTheme="minorHAnsi" w:hAnsiTheme="minorHAnsi"/>
          <w:smallCaps w:val="0"/>
          <w:sz w:val="26"/>
          <w:szCs w:val="26"/>
          <w:u w:val="none"/>
        </w:rPr>
        <w:t>Timeline</w:t>
      </w:r>
      <w:bookmarkEnd w:id="65"/>
    </w:p>
    <w:p w14:paraId="791FF2EE" w14:textId="295D1EE4" w:rsidR="00500AC2" w:rsidRPr="008C355F" w:rsidRDefault="00E857DA" w:rsidP="00AA3FEB">
      <w:pPr>
        <w:widowControl w:val="0"/>
        <w:ind w:left="630"/>
        <w:rPr>
          <w:rFonts w:asciiTheme="minorHAnsi" w:hAnsiTheme="minorHAnsi"/>
          <w:sz w:val="26"/>
          <w:szCs w:val="26"/>
        </w:rPr>
      </w:pPr>
      <w:r>
        <w:rPr>
          <w:rFonts w:asciiTheme="minorHAnsi" w:hAnsiTheme="minorHAnsi"/>
          <w:sz w:val="26"/>
          <w:szCs w:val="26"/>
        </w:rPr>
        <w:t xml:space="preserve">All of these </w:t>
      </w:r>
      <w:r w:rsidR="00040160">
        <w:rPr>
          <w:rFonts w:asciiTheme="minorHAnsi" w:hAnsiTheme="minorHAnsi"/>
          <w:sz w:val="26"/>
          <w:szCs w:val="26"/>
        </w:rPr>
        <w:t xml:space="preserve">changes </w:t>
      </w:r>
      <w:r>
        <w:rPr>
          <w:rFonts w:asciiTheme="minorHAnsi" w:hAnsiTheme="minorHAnsi"/>
          <w:sz w:val="26"/>
          <w:szCs w:val="26"/>
        </w:rPr>
        <w:t xml:space="preserve">(except to the course content) </w:t>
      </w:r>
      <w:r w:rsidR="00040160">
        <w:rPr>
          <w:rFonts w:asciiTheme="minorHAnsi" w:hAnsiTheme="minorHAnsi"/>
          <w:sz w:val="26"/>
          <w:szCs w:val="26"/>
        </w:rPr>
        <w:t>must be reflected in S</w:t>
      </w:r>
      <w:r w:rsidR="00040160" w:rsidRPr="008C355F">
        <w:rPr>
          <w:rFonts w:asciiTheme="minorHAnsi" w:hAnsiTheme="minorHAnsi"/>
          <w:sz w:val="26"/>
          <w:szCs w:val="26"/>
        </w:rPr>
        <w:t>IS</w:t>
      </w:r>
      <w:r w:rsidRPr="008C355F">
        <w:rPr>
          <w:rFonts w:asciiTheme="minorHAnsi" w:hAnsiTheme="minorHAnsi"/>
          <w:sz w:val="26"/>
          <w:szCs w:val="26"/>
        </w:rPr>
        <w:t xml:space="preserve">. </w:t>
      </w:r>
      <w:r w:rsidR="00500AC2" w:rsidRPr="00AA3FEB">
        <w:rPr>
          <w:rFonts w:asciiTheme="minorHAnsi" w:hAnsiTheme="minorHAnsi"/>
          <w:sz w:val="26"/>
          <w:szCs w:val="26"/>
        </w:rPr>
        <w:t>Course outline(s) and course modification action form must be submitted to NCC by:</w:t>
      </w:r>
    </w:p>
    <w:p w14:paraId="59B79377" w14:textId="77777777" w:rsidR="00500AC2" w:rsidRPr="00AA3FEB" w:rsidRDefault="00500AC2" w:rsidP="00500AC2">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Spring (so NTID registrar can send changes to the RIT registrar by their October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 </w:t>
      </w:r>
    </w:p>
    <w:p w14:paraId="72A11192" w14:textId="77777777" w:rsidR="00500AC2" w:rsidRPr="00AA3FEB" w:rsidRDefault="00500AC2" w:rsidP="00500AC2">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following year Fall (so NTID registrar can send changes to the RIT registrar by their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r w:rsidRPr="008C355F">
        <w:rPr>
          <w:rFonts w:asciiTheme="minorHAnsi" w:hAnsiTheme="minorHAnsi"/>
          <w:sz w:val="26"/>
          <w:szCs w:val="26"/>
        </w:rPr>
        <w:t xml:space="preserve"> </w:t>
      </w:r>
    </w:p>
    <w:p w14:paraId="2B625E43" w14:textId="50172770" w:rsidR="00DD0DF4" w:rsidRPr="00DD0DF4" w:rsidRDefault="00997DC4" w:rsidP="00507739">
      <w:pPr>
        <w:pStyle w:val="ListParagraph"/>
        <w:ind w:left="630"/>
      </w:pPr>
      <w:r>
        <w:rPr>
          <w:rFonts w:asciiTheme="minorHAnsi" w:hAnsiTheme="minorHAnsi"/>
          <w:sz w:val="26"/>
          <w:szCs w:val="26"/>
        </w:rPr>
        <w:t>For the c</w:t>
      </w:r>
      <w:r w:rsidR="005B1E1C">
        <w:rPr>
          <w:rFonts w:asciiTheme="minorHAnsi" w:hAnsiTheme="minorHAnsi"/>
          <w:sz w:val="26"/>
          <w:szCs w:val="26"/>
        </w:rPr>
        <w:t xml:space="preserve">ourse content changes </w:t>
      </w:r>
      <w:r>
        <w:rPr>
          <w:rFonts w:asciiTheme="minorHAnsi" w:hAnsiTheme="minorHAnsi"/>
          <w:sz w:val="26"/>
          <w:szCs w:val="26"/>
        </w:rPr>
        <w:t>which</w:t>
      </w:r>
      <w:r w:rsidR="005B1E1C">
        <w:rPr>
          <w:rFonts w:asciiTheme="minorHAnsi" w:hAnsiTheme="minorHAnsi"/>
          <w:sz w:val="26"/>
          <w:szCs w:val="26"/>
        </w:rPr>
        <w:t xml:space="preserve"> do NOT need to appear in SIS</w:t>
      </w:r>
      <w:r>
        <w:rPr>
          <w:rFonts w:asciiTheme="minorHAnsi" w:hAnsiTheme="minorHAnsi"/>
          <w:sz w:val="26"/>
          <w:szCs w:val="26"/>
        </w:rPr>
        <w:t xml:space="preserve"> (topics, resources, course-level outcomes and assessment methods)</w:t>
      </w:r>
      <w:r w:rsidR="005B1E1C">
        <w:rPr>
          <w:rFonts w:asciiTheme="minorHAnsi" w:hAnsiTheme="minorHAnsi"/>
          <w:sz w:val="26"/>
          <w:szCs w:val="26"/>
        </w:rPr>
        <w:t xml:space="preserve">, </w:t>
      </w:r>
      <w:r w:rsidR="00FE5952">
        <w:rPr>
          <w:rFonts w:asciiTheme="minorHAnsi" w:hAnsiTheme="minorHAnsi"/>
          <w:sz w:val="26"/>
          <w:szCs w:val="26"/>
        </w:rPr>
        <w:t xml:space="preserve">NCC </w:t>
      </w:r>
      <w:r w:rsidR="005B1E1C">
        <w:rPr>
          <w:rFonts w:asciiTheme="minorHAnsi" w:hAnsiTheme="minorHAnsi"/>
          <w:sz w:val="26"/>
          <w:szCs w:val="26"/>
        </w:rPr>
        <w:t xml:space="preserve">can </w:t>
      </w:r>
      <w:r>
        <w:rPr>
          <w:rFonts w:asciiTheme="minorHAnsi" w:hAnsiTheme="minorHAnsi"/>
          <w:sz w:val="26"/>
          <w:szCs w:val="26"/>
        </w:rPr>
        <w:t xml:space="preserve">accept </w:t>
      </w:r>
      <w:r w:rsidR="00480C85" w:rsidRPr="00DD0DF4">
        <w:rPr>
          <w:rFonts w:asciiTheme="minorHAnsi" w:hAnsiTheme="minorHAnsi"/>
          <w:sz w:val="26"/>
          <w:szCs w:val="26"/>
        </w:rPr>
        <w:t xml:space="preserve">changes </w:t>
      </w:r>
      <w:r w:rsidR="005B1E1C">
        <w:rPr>
          <w:rFonts w:asciiTheme="minorHAnsi" w:hAnsiTheme="minorHAnsi"/>
          <w:sz w:val="26"/>
          <w:szCs w:val="26"/>
        </w:rPr>
        <w:t xml:space="preserve">anytime during the academic year, but </w:t>
      </w:r>
      <w:r>
        <w:rPr>
          <w:rFonts w:asciiTheme="minorHAnsi" w:hAnsiTheme="minorHAnsi"/>
          <w:sz w:val="26"/>
          <w:szCs w:val="26"/>
        </w:rPr>
        <w:t>they must be submitted</w:t>
      </w:r>
      <w:r w:rsidR="005B1E1C">
        <w:rPr>
          <w:rFonts w:asciiTheme="minorHAnsi" w:hAnsiTheme="minorHAnsi"/>
          <w:sz w:val="26"/>
          <w:szCs w:val="26"/>
        </w:rPr>
        <w:t xml:space="preserve"> no later than April </w:t>
      </w:r>
      <w:r>
        <w:rPr>
          <w:rFonts w:asciiTheme="minorHAnsi" w:hAnsiTheme="minorHAnsi"/>
          <w:sz w:val="26"/>
          <w:szCs w:val="26"/>
        </w:rPr>
        <w:t>15</w:t>
      </w:r>
      <w:r w:rsidRPr="00AA3FEB">
        <w:rPr>
          <w:rFonts w:asciiTheme="minorHAnsi" w:hAnsiTheme="minorHAnsi"/>
          <w:sz w:val="26"/>
          <w:szCs w:val="26"/>
          <w:vertAlign w:val="superscript"/>
        </w:rPr>
        <w:t>th</w:t>
      </w:r>
      <w:r>
        <w:rPr>
          <w:rFonts w:asciiTheme="minorHAnsi" w:hAnsiTheme="minorHAnsi"/>
          <w:sz w:val="26"/>
          <w:szCs w:val="26"/>
        </w:rPr>
        <w:t xml:space="preserve"> for review by the AVPAA during the current academic year.</w:t>
      </w:r>
      <w:r w:rsidR="005B1E1C">
        <w:rPr>
          <w:rFonts w:asciiTheme="minorHAnsi" w:hAnsiTheme="minorHAnsi"/>
          <w:sz w:val="26"/>
          <w:szCs w:val="26"/>
        </w:rPr>
        <w:t xml:space="preserve"> </w:t>
      </w:r>
      <w:r w:rsidR="00FE5952">
        <w:rPr>
          <w:rFonts w:asciiTheme="minorHAnsi" w:hAnsiTheme="minorHAnsi"/>
          <w:sz w:val="26"/>
          <w:szCs w:val="26"/>
        </w:rPr>
        <w:t xml:space="preserve"> </w:t>
      </w:r>
    </w:p>
    <w:p w14:paraId="6B6C1B97" w14:textId="77777777" w:rsidR="009D19EE" w:rsidRPr="00C13282" w:rsidRDefault="009D19EE" w:rsidP="00C13282"/>
    <w:p w14:paraId="6505FD33" w14:textId="38F1AA1B" w:rsidR="00544E3A" w:rsidRPr="00562F92" w:rsidRDefault="00562F92" w:rsidP="008664BC">
      <w:pPr>
        <w:pStyle w:val="Heading3"/>
        <w:tabs>
          <w:tab w:val="clear" w:pos="0"/>
          <w:tab w:val="left" w:pos="90"/>
        </w:tabs>
        <w:ind w:left="630" w:hanging="270"/>
        <w:jc w:val="left"/>
        <w:rPr>
          <w:rFonts w:asciiTheme="minorHAnsi" w:hAnsiTheme="minorHAnsi"/>
          <w:smallCaps w:val="0"/>
          <w:sz w:val="26"/>
          <w:szCs w:val="26"/>
          <w:u w:val="none"/>
        </w:rPr>
      </w:pPr>
      <w:bookmarkStart w:id="66" w:name="_Toc50734664"/>
      <w:r w:rsidRPr="00562F92">
        <w:rPr>
          <w:rFonts w:asciiTheme="minorHAnsi" w:hAnsiTheme="minorHAnsi"/>
          <w:smallCaps w:val="0"/>
          <w:sz w:val="26"/>
          <w:szCs w:val="26"/>
          <w:u w:val="none"/>
        </w:rPr>
        <w:t>3.</w:t>
      </w:r>
      <w:r w:rsidRPr="00562F92">
        <w:rPr>
          <w:rFonts w:asciiTheme="minorHAnsi" w:hAnsiTheme="minorHAnsi"/>
          <w:smallCaps w:val="0"/>
          <w:sz w:val="26"/>
          <w:szCs w:val="26"/>
          <w:u w:val="none"/>
        </w:rPr>
        <w:tab/>
      </w:r>
      <w:r w:rsidR="006B214C" w:rsidRPr="00562F92">
        <w:rPr>
          <w:rFonts w:asciiTheme="minorHAnsi" w:hAnsiTheme="minorHAnsi"/>
          <w:smallCaps w:val="0"/>
          <w:sz w:val="26"/>
          <w:szCs w:val="26"/>
          <w:u w:val="none"/>
        </w:rPr>
        <w:t>Review Process</w:t>
      </w:r>
      <w:bookmarkEnd w:id="66"/>
    </w:p>
    <w:p w14:paraId="676C20C1" w14:textId="4BE59153" w:rsidR="00E533A0" w:rsidRPr="00E533A0" w:rsidRDefault="001D4870" w:rsidP="00E533A0">
      <w:pPr>
        <w:widowControl w:val="0"/>
        <w:numPr>
          <w:ilvl w:val="1"/>
          <w:numId w:val="23"/>
        </w:numPr>
        <w:spacing w:after="120"/>
        <w:ind w:left="1080"/>
        <w:rPr>
          <w:rFonts w:asciiTheme="minorHAnsi" w:hAnsiTheme="minorHAnsi"/>
          <w:sz w:val="26"/>
          <w:szCs w:val="26"/>
        </w:rPr>
      </w:pPr>
      <w:r w:rsidRPr="001D4870">
        <w:rPr>
          <w:rFonts w:asciiTheme="minorHAnsi" w:hAnsiTheme="minorHAnsi"/>
          <w:b/>
          <w:sz w:val="26"/>
          <w:szCs w:val="26"/>
        </w:rPr>
        <w:t>P</w:t>
      </w:r>
      <w:r w:rsidRPr="00D92D50">
        <w:rPr>
          <w:rFonts w:asciiTheme="minorHAnsi" w:hAnsiTheme="minorHAnsi"/>
          <w:b/>
          <w:sz w:val="26"/>
          <w:szCs w:val="26"/>
        </w:rPr>
        <w:t>reparation of Appropriate Forms by Initiators:</w:t>
      </w:r>
      <w:r w:rsidRPr="00D92D50">
        <w:rPr>
          <w:rFonts w:asciiTheme="minorHAnsi" w:hAnsiTheme="minorHAnsi"/>
          <w:sz w:val="26"/>
          <w:szCs w:val="26"/>
        </w:rPr>
        <w:t xml:space="preserve"> The initiators prepare the following forms in consultation with the</w:t>
      </w:r>
      <w:r w:rsidR="00B3753C">
        <w:rPr>
          <w:rFonts w:asciiTheme="minorHAnsi" w:hAnsiTheme="minorHAnsi"/>
          <w:sz w:val="26"/>
          <w:szCs w:val="26"/>
        </w:rPr>
        <w:t xml:space="preserve"> CRA</w:t>
      </w:r>
      <w:r>
        <w:rPr>
          <w:rFonts w:asciiTheme="minorHAnsi" w:hAnsiTheme="minorHAnsi"/>
          <w:sz w:val="26"/>
          <w:szCs w:val="26"/>
        </w:rPr>
        <w:t>.</w:t>
      </w:r>
      <w:r w:rsidRPr="00D92D50">
        <w:rPr>
          <w:rFonts w:asciiTheme="minorHAnsi" w:hAnsiTheme="minorHAnsi"/>
          <w:sz w:val="26"/>
          <w:szCs w:val="26"/>
        </w:rPr>
        <w:t xml:space="preserve"> </w:t>
      </w:r>
      <w:r>
        <w:rPr>
          <w:rStyle w:val="Hyperlink"/>
          <w:rFonts w:asciiTheme="minorHAnsi" w:hAnsiTheme="minorHAnsi"/>
          <w:color w:val="auto"/>
          <w:sz w:val="26"/>
          <w:szCs w:val="26"/>
          <w:u w:val="none"/>
        </w:rPr>
        <w:t xml:space="preserve">Guidance for completing course proposal forms is found at this link: </w:t>
      </w:r>
      <w:hyperlink r:id="rId76" w:anchor="curriculum" w:history="1">
        <w:r w:rsidR="002F51F7" w:rsidRPr="00DD6DC0">
          <w:rPr>
            <w:rStyle w:val="Hyperlink"/>
            <w:rFonts w:asciiTheme="minorHAnsi" w:hAnsiTheme="minorHAnsi"/>
            <w:sz w:val="26"/>
            <w:szCs w:val="26"/>
          </w:rPr>
          <w:t>https://www.rit.edu/ntid/president/academic-affairs#curriculum</w:t>
        </w:r>
      </w:hyperlink>
      <w:r w:rsidRPr="00AA3FEB">
        <w:rPr>
          <w:rStyle w:val="Hyperlink"/>
          <w:rFonts w:asciiTheme="minorHAnsi" w:hAnsiTheme="minorHAnsi"/>
          <w:color w:val="auto"/>
          <w:sz w:val="26"/>
          <w:szCs w:val="26"/>
          <w:u w:val="none"/>
        </w:rPr>
        <w:t>.</w:t>
      </w:r>
      <w:r w:rsidR="002F51F7">
        <w:rPr>
          <w:rStyle w:val="Hyperlink"/>
          <w:rFonts w:asciiTheme="minorHAnsi" w:hAnsiTheme="minorHAnsi"/>
          <w:color w:val="auto"/>
          <w:sz w:val="26"/>
          <w:szCs w:val="26"/>
          <w:u w:val="none"/>
        </w:rPr>
        <w:t xml:space="preserve"> </w:t>
      </w:r>
      <w:r>
        <w:rPr>
          <w:rStyle w:val="Hyperlink"/>
          <w:rFonts w:asciiTheme="minorHAnsi" w:hAnsiTheme="minorHAnsi"/>
          <w:sz w:val="26"/>
          <w:szCs w:val="26"/>
        </w:rPr>
        <w:t xml:space="preserve"> </w:t>
      </w:r>
    </w:p>
    <w:p w14:paraId="3A316D25" w14:textId="77CED112" w:rsidR="00E533A0" w:rsidRPr="00D92D50" w:rsidRDefault="00E533A0" w:rsidP="00E533A0">
      <w:pPr>
        <w:widowControl w:val="0"/>
        <w:numPr>
          <w:ilvl w:val="0"/>
          <w:numId w:val="119"/>
        </w:numPr>
        <w:spacing w:after="120"/>
        <w:rPr>
          <w:rFonts w:asciiTheme="minorHAnsi" w:hAnsiTheme="minorHAnsi"/>
          <w:b/>
          <w:sz w:val="26"/>
          <w:szCs w:val="26"/>
        </w:rPr>
      </w:pPr>
      <w:r w:rsidRPr="00D92D50">
        <w:rPr>
          <w:rFonts w:asciiTheme="minorHAnsi" w:hAnsiTheme="minorHAnsi"/>
          <w:sz w:val="26"/>
          <w:szCs w:val="26"/>
        </w:rPr>
        <w:t xml:space="preserve">The NTID Course Addition/Modification Action Form with all appropriate signatures and dates </w:t>
      </w:r>
      <w:r w:rsidR="00117C8A">
        <w:rPr>
          <w:rFonts w:asciiTheme="minorHAnsi" w:hAnsiTheme="minorHAnsi"/>
          <w:sz w:val="26"/>
          <w:szCs w:val="26"/>
        </w:rPr>
        <w:t>(</w:t>
      </w:r>
      <w:hyperlink r:id="rId77" w:anchor="curriculum" w:history="1">
        <w:r w:rsidR="00117C8A" w:rsidRPr="0061750C">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5C38A3" w:rsidRPr="00AA3FEB">
        <w:rPr>
          <w:rStyle w:val="Hyperlink"/>
          <w:rFonts w:asciiTheme="minorHAnsi" w:hAnsiTheme="minorHAnsi"/>
          <w:color w:val="auto"/>
          <w:sz w:val="26"/>
          <w:szCs w:val="26"/>
          <w:u w:val="none"/>
        </w:rPr>
        <w:t>.</w:t>
      </w:r>
      <w:r w:rsidR="002F51F7">
        <w:rPr>
          <w:rStyle w:val="Hyperlink"/>
          <w:rFonts w:asciiTheme="minorHAnsi" w:hAnsiTheme="minorHAnsi"/>
          <w:color w:val="auto"/>
          <w:sz w:val="26"/>
          <w:szCs w:val="26"/>
          <w:u w:val="none"/>
        </w:rPr>
        <w:t xml:space="preserve"> </w:t>
      </w:r>
    </w:p>
    <w:p w14:paraId="153506E6" w14:textId="72DE85E0" w:rsidR="00E533A0" w:rsidRPr="00E533A0" w:rsidRDefault="00E533A0" w:rsidP="00E533A0">
      <w:pPr>
        <w:widowControl w:val="0"/>
        <w:numPr>
          <w:ilvl w:val="0"/>
          <w:numId w:val="119"/>
        </w:numPr>
        <w:spacing w:after="120"/>
        <w:rPr>
          <w:rStyle w:val="Hyperlink"/>
          <w:rFonts w:asciiTheme="minorHAnsi" w:hAnsiTheme="minorHAnsi"/>
          <w:b/>
          <w:color w:val="auto"/>
          <w:sz w:val="26"/>
          <w:szCs w:val="26"/>
          <w:u w:val="none"/>
        </w:rPr>
      </w:pPr>
      <w:r w:rsidRPr="00D92D50">
        <w:rPr>
          <w:rFonts w:asciiTheme="minorHAnsi" w:hAnsiTheme="minorHAnsi"/>
          <w:sz w:val="26"/>
          <w:szCs w:val="26"/>
        </w:rPr>
        <w:t xml:space="preserve">A </w:t>
      </w:r>
      <w:r>
        <w:rPr>
          <w:rFonts w:asciiTheme="minorHAnsi" w:hAnsiTheme="minorHAnsi"/>
          <w:sz w:val="26"/>
          <w:szCs w:val="26"/>
        </w:rPr>
        <w:t>c</w:t>
      </w:r>
      <w:r w:rsidRPr="00D92D50">
        <w:rPr>
          <w:rFonts w:asciiTheme="minorHAnsi" w:hAnsiTheme="minorHAnsi"/>
          <w:sz w:val="26"/>
          <w:szCs w:val="26"/>
        </w:rPr>
        <w:t xml:space="preserve">ourse </w:t>
      </w:r>
      <w:r>
        <w:rPr>
          <w:rFonts w:asciiTheme="minorHAnsi" w:hAnsiTheme="minorHAnsi"/>
          <w:sz w:val="26"/>
          <w:szCs w:val="26"/>
        </w:rPr>
        <w:t>o</w:t>
      </w:r>
      <w:r w:rsidRPr="00D92D50">
        <w:rPr>
          <w:rFonts w:asciiTheme="minorHAnsi" w:hAnsiTheme="minorHAnsi"/>
          <w:sz w:val="26"/>
          <w:szCs w:val="26"/>
        </w:rPr>
        <w:t xml:space="preserve">utline </w:t>
      </w:r>
      <w:r w:rsidR="00117C8A">
        <w:rPr>
          <w:rFonts w:asciiTheme="minorHAnsi" w:hAnsiTheme="minorHAnsi"/>
          <w:sz w:val="26"/>
          <w:szCs w:val="26"/>
        </w:rPr>
        <w:t>(</w:t>
      </w:r>
      <w:hyperlink r:id="rId78" w:history="1">
        <w:r w:rsidR="00117C8A" w:rsidRPr="0061750C">
          <w:rPr>
            <w:rStyle w:val="Hyperlink"/>
            <w:rFonts w:asciiTheme="minorHAnsi" w:hAnsiTheme="minorHAnsi"/>
            <w:sz w:val="26"/>
            <w:szCs w:val="26"/>
          </w:rPr>
          <w:t>www.rit.edu/academicaffairs/academicprogrammgmnt/individual-course-development/new-course-proposal-form</w:t>
        </w:r>
      </w:hyperlink>
      <w:r w:rsidR="00117C8A">
        <w:rPr>
          <w:rFonts w:asciiTheme="minorHAnsi" w:hAnsiTheme="minorHAnsi"/>
          <w:sz w:val="26"/>
          <w:szCs w:val="26"/>
        </w:rPr>
        <w:t>)</w:t>
      </w:r>
      <w:r w:rsidRPr="00AA3FEB">
        <w:rPr>
          <w:rStyle w:val="Hyperlink"/>
          <w:rFonts w:asciiTheme="minorHAnsi" w:hAnsiTheme="minorHAnsi"/>
          <w:color w:val="auto"/>
          <w:sz w:val="26"/>
          <w:szCs w:val="26"/>
          <w:u w:val="none"/>
        </w:rPr>
        <w:t>.</w:t>
      </w:r>
      <w:r>
        <w:rPr>
          <w:rStyle w:val="Hyperlink"/>
          <w:rFonts w:asciiTheme="minorHAnsi" w:hAnsiTheme="minorHAnsi"/>
          <w:sz w:val="26"/>
          <w:szCs w:val="26"/>
        </w:rPr>
        <w:t xml:space="preserve">  </w:t>
      </w:r>
    </w:p>
    <w:p w14:paraId="2E5672F5" w14:textId="124B988F" w:rsidR="00E533A0"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To revise course outlines, transfer information from the current (old format) outline, to this new course outline template (last revised 6/</w:t>
      </w:r>
      <w:r w:rsidR="0053548F">
        <w:rPr>
          <w:rFonts w:asciiTheme="minorHAnsi" w:hAnsiTheme="minorHAnsi"/>
          <w:sz w:val="26"/>
          <w:szCs w:val="26"/>
        </w:rPr>
        <w:t>3</w:t>
      </w:r>
      <w:r>
        <w:rPr>
          <w:rFonts w:asciiTheme="minorHAnsi" w:hAnsiTheme="minorHAnsi"/>
          <w:sz w:val="26"/>
          <w:szCs w:val="26"/>
        </w:rPr>
        <w:t>/</w:t>
      </w:r>
      <w:r w:rsidR="0053548F">
        <w:rPr>
          <w:rFonts w:asciiTheme="minorHAnsi" w:hAnsiTheme="minorHAnsi"/>
          <w:sz w:val="26"/>
          <w:szCs w:val="26"/>
        </w:rPr>
        <w:t>20</w:t>
      </w:r>
      <w:r>
        <w:rPr>
          <w:rFonts w:asciiTheme="minorHAnsi" w:hAnsiTheme="minorHAnsi"/>
          <w:sz w:val="26"/>
          <w:szCs w:val="26"/>
        </w:rPr>
        <w:t xml:space="preserve">).  Existing course outlines can be found in myCourses (non-RIT login with username/ password: conversion_guest). Copy all content from the existing outline to the new outline untracked, then turn on tracking and make </w:t>
      </w:r>
      <w:r w:rsidR="0050480F">
        <w:rPr>
          <w:rFonts w:asciiTheme="minorHAnsi" w:hAnsiTheme="minorHAnsi"/>
          <w:sz w:val="26"/>
          <w:szCs w:val="26"/>
        </w:rPr>
        <w:t xml:space="preserve">the </w:t>
      </w:r>
      <w:r>
        <w:rPr>
          <w:rFonts w:asciiTheme="minorHAnsi" w:hAnsiTheme="minorHAnsi"/>
          <w:sz w:val="26"/>
          <w:szCs w:val="26"/>
        </w:rPr>
        <w:t xml:space="preserve">needed updates as tracked changes.  </w:t>
      </w:r>
    </w:p>
    <w:p w14:paraId="177E7A54" w14:textId="6DA92A32" w:rsidR="00E533A0" w:rsidRPr="00B20D32" w:rsidRDefault="00E533A0" w:rsidP="00E533A0">
      <w:pPr>
        <w:pStyle w:val="ListParagraph"/>
        <w:widowControl w:val="0"/>
        <w:spacing w:after="120"/>
        <w:ind w:left="1440"/>
        <w:rPr>
          <w:rFonts w:asciiTheme="minorHAnsi" w:hAnsiTheme="minorHAnsi"/>
          <w:sz w:val="26"/>
          <w:szCs w:val="26"/>
        </w:rPr>
      </w:pPr>
      <w:r w:rsidRPr="005B79E5">
        <w:rPr>
          <w:rStyle w:val="Hyperlink"/>
          <w:rFonts w:asciiTheme="minorHAnsi" w:hAnsiTheme="minorHAnsi"/>
          <w:color w:val="auto"/>
          <w:sz w:val="26"/>
          <w:szCs w:val="26"/>
          <w:u w:val="none"/>
        </w:rPr>
        <w:t>Notes about completing a course outline:</w:t>
      </w:r>
    </w:p>
    <w:p w14:paraId="6A279EE9" w14:textId="0D46534E" w:rsidR="00E533A0"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1.d:  In the required and elective course options, list only the </w:t>
      </w:r>
      <w:r w:rsidRPr="00660EF7">
        <w:rPr>
          <w:rFonts w:asciiTheme="minorHAnsi" w:hAnsiTheme="minorHAnsi"/>
          <w:b/>
          <w:sz w:val="26"/>
          <w:szCs w:val="26"/>
        </w:rPr>
        <w:t>programs</w:t>
      </w:r>
      <w:r>
        <w:rPr>
          <w:rFonts w:asciiTheme="minorHAnsi" w:hAnsiTheme="minorHAnsi"/>
          <w:sz w:val="26"/>
          <w:szCs w:val="26"/>
        </w:rPr>
        <w:t xml:space="preserve"> that this course is required in, and/or that may use this course as an elective (not others who may take it).</w:t>
      </w:r>
      <w:r w:rsidR="00B20D32">
        <w:rPr>
          <w:rFonts w:asciiTheme="minorHAnsi" w:hAnsiTheme="minorHAnsi"/>
          <w:sz w:val="26"/>
          <w:szCs w:val="26"/>
        </w:rPr>
        <w:t xml:space="preserve"> Also, program enrollment requirements, such as, minimum year level to take course, can be listed here.</w:t>
      </w:r>
    </w:p>
    <w:p w14:paraId="0D084BE8" w14:textId="729A481B" w:rsidR="00E533A0"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2.0:  Course Title </w:t>
      </w:r>
      <w:r w:rsidR="00CE0456">
        <w:rPr>
          <w:rFonts w:asciiTheme="minorHAnsi" w:hAnsiTheme="minorHAnsi"/>
          <w:sz w:val="26"/>
          <w:szCs w:val="26"/>
        </w:rPr>
        <w:t xml:space="preserve">must </w:t>
      </w:r>
      <w:r>
        <w:rPr>
          <w:rFonts w:asciiTheme="minorHAnsi" w:hAnsiTheme="minorHAnsi"/>
          <w:sz w:val="26"/>
          <w:szCs w:val="26"/>
        </w:rPr>
        <w:t xml:space="preserve">be unique; check SIS to ensure that </w:t>
      </w:r>
      <w:r w:rsidR="0050480F">
        <w:rPr>
          <w:rFonts w:asciiTheme="minorHAnsi" w:hAnsiTheme="minorHAnsi"/>
          <w:sz w:val="26"/>
          <w:szCs w:val="26"/>
        </w:rPr>
        <w:t xml:space="preserve">the </w:t>
      </w:r>
      <w:r>
        <w:rPr>
          <w:rFonts w:asciiTheme="minorHAnsi" w:hAnsiTheme="minorHAnsi"/>
          <w:sz w:val="26"/>
          <w:szCs w:val="26"/>
        </w:rPr>
        <w:t xml:space="preserve">requested course title is not already being used by another course at RIT. Also, if </w:t>
      </w:r>
      <w:r w:rsidR="0050480F">
        <w:rPr>
          <w:rFonts w:asciiTheme="minorHAnsi" w:hAnsiTheme="minorHAnsi"/>
          <w:sz w:val="26"/>
          <w:szCs w:val="26"/>
        </w:rPr>
        <w:t xml:space="preserve">the </w:t>
      </w:r>
      <w:r>
        <w:rPr>
          <w:rFonts w:asciiTheme="minorHAnsi" w:hAnsiTheme="minorHAnsi"/>
          <w:sz w:val="26"/>
          <w:szCs w:val="26"/>
        </w:rPr>
        <w:t>new course title is greater than 30 characters, then a shortened transcript title of 30 characters or less must be provided, and should match what is in SIS for existing courses. If course title is less than or equal to 30 characters, it will also serve as the transcript title, so a separate shorter transcript title should not be provided.</w:t>
      </w:r>
    </w:p>
    <w:p w14:paraId="339F11E6" w14:textId="77777777" w:rsidR="0053548F"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2.a:  If a prerequisite/corequisite requires a minimum passing grade, include it as a letter grade, </w:t>
      </w:r>
      <w:r w:rsidRPr="005554BA">
        <w:rPr>
          <w:rFonts w:asciiTheme="minorHAnsi" w:hAnsiTheme="minorHAnsi"/>
          <w:i/>
          <w:sz w:val="26"/>
          <w:szCs w:val="26"/>
        </w:rPr>
        <w:t>not</w:t>
      </w:r>
      <w:r>
        <w:rPr>
          <w:rFonts w:asciiTheme="minorHAnsi" w:hAnsiTheme="minorHAnsi"/>
          <w:sz w:val="26"/>
          <w:szCs w:val="26"/>
        </w:rPr>
        <w:t xml:space="preserve"> as a percentage. </w:t>
      </w:r>
    </w:p>
    <w:p w14:paraId="1254AF0B" w14:textId="730D930F" w:rsidR="00E533A0" w:rsidRPr="00303532" w:rsidRDefault="0053548F">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2.a: General Education Perspectives courses </w:t>
      </w:r>
      <w:r w:rsidRPr="00D92D50">
        <w:rPr>
          <w:rFonts w:asciiTheme="minorHAnsi" w:hAnsiTheme="minorHAnsi"/>
          <w:color w:val="000000"/>
          <w:spacing w:val="-2"/>
          <w:sz w:val="26"/>
          <w:szCs w:val="26"/>
        </w:rPr>
        <w:t>typically do not have prerequisites</w:t>
      </w:r>
      <w:r>
        <w:rPr>
          <w:rFonts w:asciiTheme="minorHAnsi" w:hAnsiTheme="minorHAnsi"/>
          <w:color w:val="000000"/>
          <w:spacing w:val="-2"/>
          <w:sz w:val="26"/>
          <w:szCs w:val="26"/>
        </w:rPr>
        <w:t>; GEC makes an exception for English, mathematics, and science courses to be approved with pre-requisites, if justifiable rationale is provided.</w:t>
      </w:r>
      <w:r w:rsidR="00E533A0" w:rsidRPr="00303532">
        <w:rPr>
          <w:rFonts w:asciiTheme="minorHAnsi" w:hAnsiTheme="minorHAnsi"/>
          <w:sz w:val="26"/>
          <w:szCs w:val="26"/>
        </w:rPr>
        <w:t xml:space="preserve"> </w:t>
      </w:r>
    </w:p>
    <w:p w14:paraId="55CBEF78" w14:textId="12516617" w:rsidR="00E533A0"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 xml:space="preserve">Section 3.0:  Course description section should </w:t>
      </w:r>
      <w:r w:rsidRPr="00242545">
        <w:rPr>
          <w:rFonts w:asciiTheme="minorHAnsi" w:hAnsiTheme="minorHAnsi"/>
          <w:i/>
          <w:sz w:val="26"/>
          <w:szCs w:val="26"/>
        </w:rPr>
        <w:t>not</w:t>
      </w:r>
      <w:r>
        <w:rPr>
          <w:rFonts w:asciiTheme="minorHAnsi" w:hAnsiTheme="minorHAnsi"/>
          <w:sz w:val="26"/>
          <w:szCs w:val="26"/>
        </w:rPr>
        <w:t xml:space="preserve"> include course title, contact hours, credit hours, or semester offered. </w:t>
      </w:r>
      <w:r w:rsidR="00CE0456">
        <w:rPr>
          <w:rFonts w:asciiTheme="minorHAnsi" w:hAnsiTheme="minorHAnsi"/>
          <w:sz w:val="26"/>
          <w:szCs w:val="26"/>
        </w:rPr>
        <w:t xml:space="preserve"> Try to avoid using phrases such as “The purpose of this course …” and “This course …”</w:t>
      </w:r>
    </w:p>
    <w:p w14:paraId="0BAEAA76" w14:textId="4FED9CDC" w:rsidR="00E533A0" w:rsidRPr="00DF025A" w:rsidRDefault="00E533A0" w:rsidP="00E533A0">
      <w:pPr>
        <w:pStyle w:val="ListParagraph"/>
        <w:widowControl w:val="0"/>
        <w:spacing w:after="120"/>
        <w:ind w:left="1440"/>
        <w:rPr>
          <w:rFonts w:asciiTheme="minorHAnsi" w:hAnsiTheme="minorHAnsi"/>
          <w:sz w:val="26"/>
          <w:szCs w:val="26"/>
        </w:rPr>
      </w:pPr>
      <w:r>
        <w:rPr>
          <w:rFonts w:asciiTheme="minorHAnsi" w:hAnsiTheme="minorHAnsi"/>
          <w:sz w:val="26"/>
          <w:szCs w:val="26"/>
        </w:rPr>
        <w:t>Section 6.0:  W</w:t>
      </w:r>
      <w:r w:rsidRPr="00A410F0">
        <w:rPr>
          <w:rFonts w:asciiTheme="minorHAnsi" w:hAnsiTheme="minorHAnsi"/>
          <w:sz w:val="26"/>
          <w:szCs w:val="26"/>
        </w:rPr>
        <w:t>hen creating the</w:t>
      </w:r>
      <w:r w:rsidRPr="00A410F0">
        <w:rPr>
          <w:rFonts w:asciiTheme="minorHAnsi" w:hAnsiTheme="minorHAnsi"/>
          <w:b/>
          <w:sz w:val="26"/>
          <w:szCs w:val="26"/>
        </w:rPr>
        <w:t xml:space="preserve"> </w:t>
      </w:r>
      <w:r w:rsidRPr="00A410F0">
        <w:rPr>
          <w:rFonts w:asciiTheme="minorHAnsi" w:hAnsiTheme="minorHAnsi"/>
          <w:bCs/>
          <w:sz w:val="26"/>
          <w:szCs w:val="26"/>
        </w:rPr>
        <w:t xml:space="preserve">learning outcomes, </w:t>
      </w:r>
      <w:r w:rsidRPr="00A410F0">
        <w:rPr>
          <w:rFonts w:asciiTheme="minorHAnsi" w:hAnsiTheme="minorHAnsi"/>
          <w:sz w:val="26"/>
          <w:szCs w:val="26"/>
        </w:rPr>
        <w:t xml:space="preserve">use words that represent precise measurable skills, competencies, and content knowledge that students must be able to demonstrate after completing a course or a program. Possible verbs for indicating outcomes include </w:t>
      </w:r>
      <w:r w:rsidRPr="00A410F0">
        <w:rPr>
          <w:rFonts w:asciiTheme="minorHAnsi" w:hAnsiTheme="minorHAnsi"/>
          <w:i/>
          <w:sz w:val="26"/>
          <w:szCs w:val="26"/>
        </w:rPr>
        <w:t>calculate, define, design, explain, identify, integrate, measure, paraphrase, produce, reproduce, summarize, and others.</w:t>
      </w:r>
      <w:r w:rsidRPr="00A410F0">
        <w:rPr>
          <w:rFonts w:asciiTheme="minorHAnsi" w:hAnsiTheme="minorHAnsi"/>
          <w:b/>
          <w:sz w:val="26"/>
          <w:szCs w:val="26"/>
        </w:rPr>
        <w:t xml:space="preserve"> </w:t>
      </w:r>
      <w:r w:rsidRPr="00A410F0">
        <w:rPr>
          <w:rFonts w:asciiTheme="minorHAnsi" w:hAnsiTheme="minorHAnsi"/>
          <w:sz w:val="26"/>
          <w:szCs w:val="26"/>
        </w:rPr>
        <w:t xml:space="preserve">Refer to </w:t>
      </w:r>
      <w:hyperlink r:id="rId79" w:history="1">
        <w:r w:rsidR="00117C8A" w:rsidRPr="00A410F0">
          <w:rPr>
            <w:rStyle w:val="Hyperlink"/>
            <w:rFonts w:asciiTheme="minorHAnsi" w:hAnsiTheme="minorHAnsi"/>
            <w:sz w:val="26"/>
            <w:szCs w:val="26"/>
          </w:rPr>
          <w:t>Guidelines for Writing Course Outcomes</w:t>
        </w:r>
      </w:hyperlink>
      <w:r w:rsidR="00117C8A">
        <w:rPr>
          <w:rStyle w:val="Hyperlink"/>
          <w:rFonts w:asciiTheme="minorHAnsi" w:hAnsiTheme="minorHAnsi"/>
          <w:sz w:val="26"/>
          <w:szCs w:val="26"/>
        </w:rPr>
        <w:t xml:space="preserve"> </w:t>
      </w:r>
      <w:r w:rsidRPr="00A410F0">
        <w:rPr>
          <w:rFonts w:asciiTheme="minorHAnsi" w:hAnsiTheme="minorHAnsi"/>
          <w:sz w:val="26"/>
          <w:szCs w:val="26"/>
        </w:rPr>
        <w:t>for guidance in describing learning outcomes.</w:t>
      </w:r>
    </w:p>
    <w:p w14:paraId="6B8EEA12" w14:textId="200EB158" w:rsidR="00E533A0" w:rsidRPr="005B79E5" w:rsidRDefault="00E533A0">
      <w:pPr>
        <w:pStyle w:val="ListParagraph"/>
        <w:widowControl w:val="0"/>
        <w:spacing w:after="120"/>
        <w:ind w:left="1440"/>
        <w:rPr>
          <w:rFonts w:asciiTheme="minorHAnsi" w:hAnsiTheme="minorHAnsi"/>
          <w:sz w:val="26"/>
          <w:szCs w:val="26"/>
        </w:rPr>
      </w:pPr>
      <w:r>
        <w:rPr>
          <w:rFonts w:asciiTheme="minorHAnsi" w:hAnsiTheme="minorHAnsi"/>
          <w:sz w:val="26"/>
          <w:szCs w:val="26"/>
        </w:rPr>
        <w:t>Section 7.0:  Program Goal</w:t>
      </w:r>
      <w:r w:rsidR="00B35C01">
        <w:rPr>
          <w:rFonts w:asciiTheme="minorHAnsi" w:hAnsiTheme="minorHAnsi"/>
          <w:sz w:val="26"/>
          <w:szCs w:val="26"/>
        </w:rPr>
        <w:t>/Outcomes</w:t>
      </w:r>
      <w:r>
        <w:rPr>
          <w:rFonts w:asciiTheme="minorHAnsi" w:hAnsiTheme="minorHAnsi"/>
          <w:sz w:val="26"/>
          <w:szCs w:val="26"/>
        </w:rPr>
        <w:t xml:space="preserve"> wording must be identical to PLOAP. Goals</w:t>
      </w:r>
      <w:r w:rsidR="00B35C01">
        <w:rPr>
          <w:rFonts w:asciiTheme="minorHAnsi" w:hAnsiTheme="minorHAnsi"/>
          <w:sz w:val="26"/>
          <w:szCs w:val="26"/>
        </w:rPr>
        <w:t>/Outcomes</w:t>
      </w:r>
      <w:r>
        <w:rPr>
          <w:rFonts w:asciiTheme="minorHAnsi" w:hAnsiTheme="minorHAnsi"/>
          <w:sz w:val="26"/>
          <w:szCs w:val="26"/>
        </w:rPr>
        <w:t xml:space="preserve"> list can be bulleted, numbered, or just listed.</w:t>
      </w:r>
    </w:p>
    <w:p w14:paraId="64B6B33E" w14:textId="69A77E22" w:rsidR="00E533A0" w:rsidRDefault="00E533A0" w:rsidP="005B79E5">
      <w:pPr>
        <w:pStyle w:val="ListParagraph"/>
        <w:widowControl w:val="0"/>
        <w:spacing w:after="120"/>
        <w:ind w:left="1440"/>
        <w:rPr>
          <w:rStyle w:val="Hyperlink"/>
          <w:rFonts w:asciiTheme="minorHAnsi" w:hAnsiTheme="minorHAnsi"/>
          <w:sz w:val="26"/>
          <w:szCs w:val="26"/>
        </w:rPr>
      </w:pPr>
      <w:r>
        <w:rPr>
          <w:rFonts w:asciiTheme="minorHAnsi" w:hAnsiTheme="minorHAnsi"/>
          <w:sz w:val="26"/>
          <w:szCs w:val="26"/>
        </w:rPr>
        <w:t xml:space="preserve">Section 8.0:  </w:t>
      </w:r>
      <w:r w:rsidRPr="00D92D50">
        <w:rPr>
          <w:rFonts w:asciiTheme="minorHAnsi" w:hAnsiTheme="minorHAnsi"/>
          <w:sz w:val="26"/>
          <w:szCs w:val="26"/>
        </w:rPr>
        <w:t xml:space="preserve">If the course is an NTID AOS general education course (foundation or perspective), add the NTID AOS General Education Addendum to </w:t>
      </w:r>
      <w:r w:rsidR="00FF0DF5">
        <w:rPr>
          <w:rFonts w:asciiTheme="minorHAnsi" w:hAnsiTheme="minorHAnsi"/>
          <w:sz w:val="26"/>
          <w:szCs w:val="26"/>
        </w:rPr>
        <w:t>the course outline</w:t>
      </w:r>
      <w:r w:rsidRPr="00D92D50">
        <w:rPr>
          <w:rFonts w:asciiTheme="minorHAnsi" w:hAnsiTheme="minorHAnsi"/>
          <w:sz w:val="26"/>
          <w:szCs w:val="26"/>
        </w:rPr>
        <w:t xml:space="preserve">  </w:t>
      </w:r>
      <w:r w:rsidR="00117C8A">
        <w:rPr>
          <w:rFonts w:asciiTheme="minorHAnsi" w:hAnsiTheme="minorHAnsi"/>
          <w:sz w:val="26"/>
          <w:szCs w:val="26"/>
        </w:rPr>
        <w:t>(</w:t>
      </w:r>
      <w:hyperlink r:id="rId80" w:history="1">
        <w:r w:rsidR="00117C8A" w:rsidRPr="0061750C">
          <w:rPr>
            <w:rStyle w:val="Hyperlink"/>
            <w:rFonts w:asciiTheme="minorHAnsi" w:hAnsiTheme="minorHAnsi"/>
            <w:sz w:val="26"/>
            <w:szCs w:val="26"/>
          </w:rPr>
          <w:t>https://www.rit.edu/academicaffairs/academicprogrammgmnt/new-course-proposal-form/ntid-aos-general-education-addendum-rit-new-course-proposal-form</w:t>
        </w:r>
      </w:hyperlink>
      <w:r w:rsidR="00117C8A">
        <w:rPr>
          <w:rFonts w:asciiTheme="minorHAnsi" w:hAnsiTheme="minorHAnsi"/>
          <w:sz w:val="26"/>
          <w:szCs w:val="26"/>
        </w:rPr>
        <w:t>)</w:t>
      </w:r>
      <w:r w:rsidRPr="005B79E5">
        <w:rPr>
          <w:rStyle w:val="Hyperlink"/>
          <w:rFonts w:asciiTheme="minorHAnsi" w:hAnsiTheme="minorHAnsi"/>
          <w:color w:val="auto"/>
          <w:sz w:val="26"/>
          <w:szCs w:val="26"/>
          <w:u w:val="none"/>
        </w:rPr>
        <w:t>. Only the following course subject codes can qualify for NTID AOS General Education: NSCI, NCOM, NHSS, NASL, NENG, NDLS.</w:t>
      </w:r>
    </w:p>
    <w:p w14:paraId="5007315B" w14:textId="77777777" w:rsidR="00E533A0" w:rsidRPr="001053CA" w:rsidRDefault="00E533A0" w:rsidP="005B79E5">
      <w:pPr>
        <w:pStyle w:val="ListParagraph"/>
        <w:widowControl w:val="0"/>
        <w:spacing w:after="120"/>
        <w:ind w:left="1440"/>
        <w:rPr>
          <w:rStyle w:val="Hyperlink"/>
          <w:rFonts w:asciiTheme="minorHAnsi" w:hAnsiTheme="minorHAnsi"/>
          <w:color w:val="auto"/>
          <w:sz w:val="26"/>
          <w:szCs w:val="26"/>
          <w:u w:val="none"/>
        </w:rPr>
      </w:pPr>
      <w:r>
        <w:rPr>
          <w:rFonts w:asciiTheme="minorHAnsi" w:hAnsiTheme="minorHAnsi"/>
          <w:sz w:val="26"/>
          <w:szCs w:val="26"/>
        </w:rPr>
        <w:t>Appendices:</w:t>
      </w:r>
      <w:r>
        <w:rPr>
          <w:rStyle w:val="Hyperlink"/>
          <w:rFonts w:asciiTheme="minorHAnsi" w:hAnsiTheme="minorHAnsi"/>
          <w:color w:val="auto"/>
          <w:sz w:val="26"/>
          <w:szCs w:val="26"/>
          <w:u w:val="none"/>
        </w:rPr>
        <w:t xml:space="preserve">  Remove appendices that are not being used.</w:t>
      </w:r>
    </w:p>
    <w:p w14:paraId="4DFA62E4" w14:textId="5CFC1E57" w:rsidR="00E533A0" w:rsidRPr="00B20D32" w:rsidRDefault="00E533A0" w:rsidP="00E533A0">
      <w:pPr>
        <w:widowControl w:val="0"/>
        <w:numPr>
          <w:ilvl w:val="0"/>
          <w:numId w:val="119"/>
        </w:numPr>
        <w:spacing w:after="120"/>
        <w:rPr>
          <w:rFonts w:asciiTheme="minorHAnsi" w:hAnsiTheme="minorHAnsi"/>
          <w:sz w:val="26"/>
          <w:szCs w:val="26"/>
        </w:rPr>
      </w:pPr>
      <w:r w:rsidRPr="00E533A0">
        <w:rPr>
          <w:rStyle w:val="Hyperlink"/>
          <w:rFonts w:asciiTheme="minorHAnsi" w:hAnsiTheme="minorHAnsi"/>
          <w:color w:val="auto"/>
          <w:sz w:val="26"/>
          <w:szCs w:val="26"/>
          <w:u w:val="none"/>
        </w:rPr>
        <w:t>If the course</w:t>
      </w:r>
      <w:r>
        <w:rPr>
          <w:rStyle w:val="Hyperlink"/>
          <w:rFonts w:asciiTheme="minorHAnsi" w:hAnsiTheme="minorHAnsi"/>
          <w:color w:val="auto"/>
          <w:sz w:val="26"/>
          <w:szCs w:val="26"/>
          <w:u w:val="none"/>
        </w:rPr>
        <w:t xml:space="preserve"> </w:t>
      </w:r>
      <w:r w:rsidRPr="00E533A0">
        <w:rPr>
          <w:rStyle w:val="Hyperlink"/>
          <w:rFonts w:asciiTheme="minorHAnsi" w:hAnsiTheme="minorHAnsi"/>
          <w:color w:val="auto"/>
          <w:sz w:val="26"/>
          <w:szCs w:val="26"/>
          <w:u w:val="none"/>
        </w:rPr>
        <w:t xml:space="preserve">needs approval as an RIT general education elective or perspective, </w:t>
      </w:r>
      <w:r w:rsidRPr="00E533A0">
        <w:rPr>
          <w:rFonts w:asciiTheme="minorHAnsi" w:hAnsiTheme="minorHAnsi"/>
          <w:sz w:val="26"/>
          <w:szCs w:val="26"/>
        </w:rPr>
        <w:t xml:space="preserve">the course outline and RIT General Education Course Approval Form (Appendix A of the course outline) must be submitted to the GEC through the NCC representative to the GEC, after NCC approval. </w:t>
      </w:r>
    </w:p>
    <w:p w14:paraId="31CF85F0" w14:textId="3D0C536F" w:rsidR="00544E3A" w:rsidRPr="00D92D50" w:rsidRDefault="00544E3A" w:rsidP="0067276E">
      <w:pPr>
        <w:widowControl w:val="0"/>
        <w:numPr>
          <w:ilvl w:val="1"/>
          <w:numId w:val="23"/>
        </w:numPr>
        <w:spacing w:after="120"/>
        <w:ind w:left="1080"/>
        <w:rPr>
          <w:rFonts w:asciiTheme="minorHAnsi" w:hAnsiTheme="minorHAnsi"/>
          <w:sz w:val="26"/>
          <w:szCs w:val="26"/>
        </w:rPr>
      </w:pPr>
      <w:r w:rsidRPr="00D92D50">
        <w:rPr>
          <w:rFonts w:asciiTheme="minorHAnsi" w:hAnsiTheme="minorHAnsi"/>
          <w:b/>
          <w:sz w:val="26"/>
          <w:szCs w:val="26"/>
        </w:rPr>
        <w:t>Department Chair</w:t>
      </w:r>
      <w:r w:rsidR="006B214C" w:rsidRPr="00D92D50">
        <w:rPr>
          <w:rFonts w:asciiTheme="minorHAnsi" w:hAnsiTheme="minorHAnsi"/>
          <w:b/>
          <w:sz w:val="26"/>
          <w:szCs w:val="26"/>
        </w:rPr>
        <w:t>:</w:t>
      </w:r>
      <w:r w:rsidRPr="00D92D50">
        <w:rPr>
          <w:rFonts w:asciiTheme="minorHAnsi" w:hAnsiTheme="minorHAnsi"/>
          <w:sz w:val="26"/>
          <w:szCs w:val="26"/>
        </w:rPr>
        <w:t xml:space="preserve"> The </w:t>
      </w:r>
      <w:r w:rsidR="00713B1D">
        <w:rPr>
          <w:rFonts w:asciiTheme="minorHAnsi" w:hAnsiTheme="minorHAnsi"/>
          <w:sz w:val="26"/>
          <w:szCs w:val="26"/>
        </w:rPr>
        <w:t>d</w:t>
      </w:r>
      <w:r w:rsidRPr="00D92D50">
        <w:rPr>
          <w:rFonts w:asciiTheme="minorHAnsi" w:hAnsiTheme="minorHAnsi"/>
          <w:sz w:val="26"/>
          <w:szCs w:val="26"/>
        </w:rPr>
        <w:t xml:space="preserve">epartment </w:t>
      </w:r>
      <w:r w:rsidR="00713B1D">
        <w:rPr>
          <w:rFonts w:asciiTheme="minorHAnsi" w:hAnsiTheme="minorHAnsi"/>
          <w:sz w:val="26"/>
          <w:szCs w:val="26"/>
        </w:rPr>
        <w:t>c</w:t>
      </w:r>
      <w:r w:rsidRPr="00D92D50">
        <w:rPr>
          <w:rFonts w:asciiTheme="minorHAnsi" w:hAnsiTheme="minorHAnsi"/>
          <w:sz w:val="26"/>
          <w:szCs w:val="26"/>
        </w:rPr>
        <w:t>hair</w:t>
      </w:r>
      <w:r w:rsidR="00713B1D">
        <w:rPr>
          <w:rFonts w:asciiTheme="minorHAnsi" w:hAnsiTheme="minorHAnsi"/>
          <w:sz w:val="26"/>
          <w:szCs w:val="26"/>
        </w:rPr>
        <w:t xml:space="preserve"> submits</w:t>
      </w:r>
      <w:r w:rsidRPr="00D92D50">
        <w:rPr>
          <w:rFonts w:asciiTheme="minorHAnsi" w:hAnsiTheme="minorHAnsi"/>
          <w:sz w:val="26"/>
          <w:szCs w:val="26"/>
        </w:rPr>
        <w:t xml:space="preserve"> a revised </w:t>
      </w:r>
      <w:r w:rsidR="00713B1D">
        <w:rPr>
          <w:rFonts w:asciiTheme="minorHAnsi" w:hAnsiTheme="minorHAnsi"/>
          <w:sz w:val="26"/>
          <w:szCs w:val="26"/>
        </w:rPr>
        <w:t>c</w:t>
      </w:r>
      <w:r w:rsidRPr="00D92D50">
        <w:rPr>
          <w:rFonts w:asciiTheme="minorHAnsi" w:hAnsiTheme="minorHAnsi"/>
          <w:sz w:val="26"/>
          <w:szCs w:val="26"/>
        </w:rPr>
        <w:t xml:space="preserve">ourse </w:t>
      </w:r>
      <w:r w:rsidR="00846111">
        <w:rPr>
          <w:rFonts w:asciiTheme="minorHAnsi" w:hAnsiTheme="minorHAnsi"/>
          <w:sz w:val="26"/>
          <w:szCs w:val="26"/>
        </w:rPr>
        <w:t>o</w:t>
      </w:r>
      <w:r w:rsidRPr="00D92D50">
        <w:rPr>
          <w:rFonts w:asciiTheme="minorHAnsi" w:hAnsiTheme="minorHAnsi"/>
          <w:sz w:val="26"/>
          <w:szCs w:val="26"/>
        </w:rPr>
        <w:t>utline form</w:t>
      </w:r>
      <w:r w:rsidR="00713B1D">
        <w:rPr>
          <w:rFonts w:asciiTheme="minorHAnsi" w:hAnsiTheme="minorHAnsi"/>
          <w:sz w:val="26"/>
          <w:szCs w:val="26"/>
        </w:rPr>
        <w:t xml:space="preserve"> </w:t>
      </w:r>
      <w:hyperlink r:id="rId81" w:history="1">
        <w:r w:rsidR="003E04C7" w:rsidRPr="00D92D50">
          <w:rPr>
            <w:rStyle w:val="Hyperlink"/>
            <w:rFonts w:asciiTheme="minorHAnsi" w:hAnsiTheme="minorHAnsi"/>
            <w:sz w:val="26"/>
            <w:szCs w:val="26"/>
          </w:rPr>
          <w:t>www.rit.edu/academicaffairs/academicprogrammgmnt/individual-course-development/new-course-proposal-form</w:t>
        </w:r>
      </w:hyperlink>
      <w:r w:rsidR="00B35C01" w:rsidRPr="005B79E5">
        <w:rPr>
          <w:rStyle w:val="Hyperlink"/>
          <w:rFonts w:asciiTheme="minorHAnsi" w:hAnsiTheme="minorHAnsi"/>
          <w:sz w:val="26"/>
          <w:szCs w:val="26"/>
          <w:u w:val="none"/>
        </w:rPr>
        <w:t xml:space="preserve"> </w:t>
      </w:r>
      <w:r w:rsidR="0067276E" w:rsidRPr="00D92D50">
        <w:rPr>
          <w:rFonts w:asciiTheme="minorHAnsi" w:hAnsiTheme="minorHAnsi"/>
          <w:sz w:val="26"/>
          <w:szCs w:val="26"/>
        </w:rPr>
        <w:t xml:space="preserve">to </w:t>
      </w:r>
      <w:r w:rsidR="00E300A0">
        <w:rPr>
          <w:rFonts w:asciiTheme="minorHAnsi" w:hAnsiTheme="minorHAnsi"/>
          <w:sz w:val="26"/>
          <w:szCs w:val="26"/>
        </w:rPr>
        <w:t xml:space="preserve">NCC chair and </w:t>
      </w:r>
      <w:r w:rsidR="00B3753C">
        <w:rPr>
          <w:rFonts w:asciiTheme="minorHAnsi" w:hAnsiTheme="minorHAnsi"/>
          <w:sz w:val="26"/>
          <w:szCs w:val="26"/>
        </w:rPr>
        <w:t xml:space="preserve">CRA </w:t>
      </w:r>
      <w:r w:rsidRPr="00D92D50">
        <w:rPr>
          <w:rFonts w:asciiTheme="minorHAnsi" w:hAnsiTheme="minorHAnsi"/>
          <w:sz w:val="26"/>
          <w:szCs w:val="26"/>
        </w:rPr>
        <w:t xml:space="preserve">along with an </w:t>
      </w:r>
      <w:r w:rsidR="00846111">
        <w:rPr>
          <w:rFonts w:asciiTheme="minorHAnsi" w:hAnsiTheme="minorHAnsi"/>
          <w:sz w:val="26"/>
          <w:szCs w:val="26"/>
        </w:rPr>
        <w:t xml:space="preserve">Action Form, and an </w:t>
      </w:r>
      <w:r w:rsidRPr="00D92D50">
        <w:rPr>
          <w:rFonts w:asciiTheme="minorHAnsi" w:hAnsiTheme="minorHAnsi"/>
          <w:sz w:val="26"/>
          <w:szCs w:val="26"/>
        </w:rPr>
        <w:t>email</w:t>
      </w:r>
      <w:r w:rsidR="003B7098">
        <w:rPr>
          <w:rFonts w:asciiTheme="minorHAnsi" w:hAnsiTheme="minorHAnsi"/>
          <w:sz w:val="26"/>
          <w:szCs w:val="26"/>
        </w:rPr>
        <w:t>/</w:t>
      </w:r>
      <w:r w:rsidRPr="00D92D50">
        <w:rPr>
          <w:rFonts w:asciiTheme="minorHAnsi" w:hAnsiTheme="minorHAnsi"/>
          <w:sz w:val="26"/>
          <w:szCs w:val="26"/>
        </w:rPr>
        <w:t xml:space="preserve">memo describing proposed changes. </w:t>
      </w:r>
      <w:r w:rsidR="003B7098">
        <w:rPr>
          <w:rFonts w:asciiTheme="minorHAnsi" w:hAnsiTheme="minorHAnsi"/>
          <w:sz w:val="26"/>
          <w:szCs w:val="26"/>
        </w:rPr>
        <w:t>D</w:t>
      </w:r>
      <w:r w:rsidRPr="00D92D50">
        <w:rPr>
          <w:rFonts w:asciiTheme="minorHAnsi" w:hAnsiTheme="minorHAnsi"/>
          <w:sz w:val="26"/>
          <w:szCs w:val="26"/>
        </w:rPr>
        <w:t xml:space="preserve">epartment chair must </w:t>
      </w:r>
      <w:r w:rsidR="00B35C01">
        <w:rPr>
          <w:rFonts w:asciiTheme="minorHAnsi" w:hAnsiTheme="minorHAnsi"/>
          <w:sz w:val="26"/>
          <w:szCs w:val="26"/>
        </w:rPr>
        <w:t xml:space="preserve">provide a rationale for the change and </w:t>
      </w:r>
      <w:r w:rsidRPr="00D92D50">
        <w:rPr>
          <w:rFonts w:asciiTheme="minorHAnsi" w:hAnsiTheme="minorHAnsi"/>
          <w:sz w:val="26"/>
          <w:szCs w:val="26"/>
        </w:rPr>
        <w:t xml:space="preserve">indicate </w:t>
      </w:r>
      <w:r w:rsidR="00A65D92">
        <w:rPr>
          <w:rFonts w:asciiTheme="minorHAnsi" w:hAnsiTheme="minorHAnsi"/>
          <w:sz w:val="26"/>
          <w:szCs w:val="26"/>
        </w:rPr>
        <w:t>that</w:t>
      </w:r>
      <w:r w:rsidRPr="00D92D50">
        <w:rPr>
          <w:rFonts w:asciiTheme="minorHAnsi" w:hAnsiTheme="minorHAnsi"/>
          <w:sz w:val="26"/>
          <w:szCs w:val="26"/>
        </w:rPr>
        <w:t xml:space="preserve"> the proposed change was reviewed and endorsed by the department.</w:t>
      </w:r>
      <w:r w:rsidR="00846111">
        <w:rPr>
          <w:rFonts w:asciiTheme="minorHAnsi" w:hAnsiTheme="minorHAnsi"/>
          <w:sz w:val="26"/>
          <w:szCs w:val="26"/>
        </w:rPr>
        <w:t xml:space="preserve"> FYI actions do not require an Action Form; AVPAA will sign </w:t>
      </w:r>
      <w:r w:rsidR="003B7098">
        <w:rPr>
          <w:rFonts w:asciiTheme="minorHAnsi" w:hAnsiTheme="minorHAnsi"/>
          <w:sz w:val="26"/>
          <w:szCs w:val="26"/>
        </w:rPr>
        <w:t xml:space="preserve">the </w:t>
      </w:r>
      <w:r w:rsidR="00846111">
        <w:rPr>
          <w:rFonts w:asciiTheme="minorHAnsi" w:hAnsiTheme="minorHAnsi"/>
          <w:sz w:val="26"/>
          <w:szCs w:val="26"/>
        </w:rPr>
        <w:t>chair’s email</w:t>
      </w:r>
      <w:r w:rsidR="003B7098">
        <w:rPr>
          <w:rFonts w:asciiTheme="minorHAnsi" w:hAnsiTheme="minorHAnsi"/>
          <w:sz w:val="26"/>
          <w:szCs w:val="26"/>
        </w:rPr>
        <w:t>/</w:t>
      </w:r>
      <w:r w:rsidR="00846111">
        <w:rPr>
          <w:rFonts w:asciiTheme="minorHAnsi" w:hAnsiTheme="minorHAnsi"/>
          <w:sz w:val="26"/>
          <w:szCs w:val="26"/>
        </w:rPr>
        <w:t>memo instead.</w:t>
      </w:r>
      <w:r w:rsidRPr="00D92D50">
        <w:rPr>
          <w:rFonts w:asciiTheme="minorHAnsi" w:hAnsiTheme="minorHAnsi"/>
          <w:color w:val="FF0000"/>
          <w:sz w:val="26"/>
          <w:szCs w:val="26"/>
        </w:rPr>
        <w:t xml:space="preserve"> </w:t>
      </w:r>
    </w:p>
    <w:p w14:paraId="56F95339" w14:textId="0218E10E" w:rsidR="0052709A" w:rsidRDefault="00C16520" w:rsidP="0067276E">
      <w:pPr>
        <w:widowControl w:val="0"/>
        <w:numPr>
          <w:ilvl w:val="1"/>
          <w:numId w:val="23"/>
        </w:numPr>
        <w:spacing w:after="120"/>
        <w:ind w:left="1080"/>
        <w:rPr>
          <w:rFonts w:asciiTheme="minorHAnsi" w:hAnsiTheme="minorHAnsi"/>
          <w:sz w:val="26"/>
          <w:szCs w:val="26"/>
        </w:rPr>
      </w:pPr>
      <w:r>
        <w:rPr>
          <w:rFonts w:asciiTheme="minorHAnsi" w:hAnsiTheme="minorHAnsi"/>
          <w:b/>
          <w:sz w:val="26"/>
          <w:szCs w:val="26"/>
        </w:rPr>
        <w:t xml:space="preserve">Curriculum Resource </w:t>
      </w:r>
      <w:r w:rsidR="00544E3A" w:rsidRPr="00D92D50">
        <w:rPr>
          <w:rFonts w:asciiTheme="minorHAnsi" w:hAnsiTheme="minorHAnsi"/>
          <w:b/>
          <w:sz w:val="26"/>
          <w:szCs w:val="26"/>
        </w:rPr>
        <w:t xml:space="preserve">Associate </w:t>
      </w:r>
      <w:r w:rsidR="00A818D3">
        <w:rPr>
          <w:rFonts w:asciiTheme="minorHAnsi" w:hAnsiTheme="minorHAnsi"/>
          <w:b/>
          <w:sz w:val="26"/>
          <w:szCs w:val="26"/>
        </w:rPr>
        <w:t>(</w:t>
      </w:r>
      <w:r>
        <w:rPr>
          <w:rFonts w:asciiTheme="minorHAnsi" w:hAnsiTheme="minorHAnsi"/>
          <w:b/>
          <w:sz w:val="26"/>
          <w:szCs w:val="26"/>
        </w:rPr>
        <w:t>CRA</w:t>
      </w:r>
      <w:r w:rsidR="00A818D3">
        <w:rPr>
          <w:rFonts w:asciiTheme="minorHAnsi" w:hAnsiTheme="minorHAnsi"/>
          <w:b/>
          <w:sz w:val="26"/>
          <w:szCs w:val="26"/>
        </w:rPr>
        <w:t>)</w:t>
      </w:r>
      <w:r w:rsidR="006B214C" w:rsidRPr="00D92D50">
        <w:rPr>
          <w:rFonts w:asciiTheme="minorHAnsi" w:hAnsiTheme="minorHAnsi"/>
          <w:sz w:val="26"/>
          <w:szCs w:val="26"/>
        </w:rPr>
        <w:t>:</w:t>
      </w:r>
      <w:r w:rsidR="00544E3A" w:rsidRPr="00D92D50">
        <w:rPr>
          <w:rFonts w:asciiTheme="minorHAnsi" w:hAnsiTheme="minorHAnsi"/>
          <w:sz w:val="26"/>
          <w:szCs w:val="26"/>
        </w:rPr>
        <w:t xml:space="preserve"> The </w:t>
      </w:r>
      <w:r w:rsidR="00B3753C">
        <w:rPr>
          <w:rFonts w:asciiTheme="minorHAnsi" w:hAnsiTheme="minorHAnsi"/>
          <w:sz w:val="26"/>
          <w:szCs w:val="26"/>
        </w:rPr>
        <w:t>CRA</w:t>
      </w:r>
      <w:r w:rsidR="00B3753C" w:rsidRPr="00D92D50">
        <w:rPr>
          <w:rFonts w:asciiTheme="minorHAnsi" w:hAnsiTheme="minorHAnsi"/>
          <w:sz w:val="26"/>
          <w:szCs w:val="26"/>
        </w:rPr>
        <w:t xml:space="preserve"> </w:t>
      </w:r>
      <w:r w:rsidR="00544E3A" w:rsidRPr="00D92D50">
        <w:rPr>
          <w:rFonts w:asciiTheme="minorHAnsi" w:hAnsiTheme="minorHAnsi"/>
          <w:sz w:val="26"/>
          <w:szCs w:val="26"/>
        </w:rPr>
        <w:t>informs the</w:t>
      </w:r>
      <w:r w:rsidR="00F36018" w:rsidRPr="00D92D50">
        <w:rPr>
          <w:rFonts w:asciiTheme="minorHAnsi" w:hAnsiTheme="minorHAnsi"/>
          <w:sz w:val="26"/>
          <w:szCs w:val="26"/>
        </w:rPr>
        <w:t xml:space="preserve"> </w:t>
      </w:r>
      <w:r w:rsidR="00544E3A" w:rsidRPr="00D92D50">
        <w:rPr>
          <w:rFonts w:asciiTheme="minorHAnsi" w:hAnsiTheme="minorHAnsi"/>
          <w:sz w:val="26"/>
          <w:szCs w:val="26"/>
        </w:rPr>
        <w:t>AVPAA of the modification and requests</w:t>
      </w:r>
      <w:r w:rsidR="00F36018" w:rsidRPr="00D92D50">
        <w:rPr>
          <w:rFonts w:asciiTheme="minorHAnsi" w:hAnsiTheme="minorHAnsi"/>
          <w:sz w:val="26"/>
          <w:szCs w:val="26"/>
        </w:rPr>
        <w:t xml:space="preserve"> </w:t>
      </w:r>
      <w:r w:rsidR="00544E3A" w:rsidRPr="00D92D50">
        <w:rPr>
          <w:rFonts w:asciiTheme="minorHAnsi" w:hAnsiTheme="minorHAnsi"/>
          <w:sz w:val="26"/>
          <w:szCs w:val="26"/>
        </w:rPr>
        <w:t xml:space="preserve">approval. Once approved, the NCC chair </w:t>
      </w:r>
      <w:r w:rsidR="003E6F0D">
        <w:rPr>
          <w:rFonts w:asciiTheme="minorHAnsi" w:hAnsiTheme="minorHAnsi"/>
          <w:sz w:val="26"/>
          <w:szCs w:val="26"/>
        </w:rPr>
        <w:t xml:space="preserve">is informed </w:t>
      </w:r>
      <w:r w:rsidR="00544E3A" w:rsidRPr="00D92D50">
        <w:rPr>
          <w:rFonts w:asciiTheme="minorHAnsi" w:hAnsiTheme="minorHAnsi"/>
          <w:sz w:val="26"/>
          <w:szCs w:val="26"/>
        </w:rPr>
        <w:t xml:space="preserve">of the action and the </w:t>
      </w:r>
      <w:r w:rsidR="00D5429E">
        <w:rPr>
          <w:rFonts w:asciiTheme="minorHAnsi" w:hAnsiTheme="minorHAnsi"/>
          <w:sz w:val="26"/>
          <w:szCs w:val="26"/>
        </w:rPr>
        <w:t>department</w:t>
      </w:r>
      <w:r w:rsidR="003E6F0D">
        <w:rPr>
          <w:rFonts w:asciiTheme="minorHAnsi" w:hAnsiTheme="minorHAnsi"/>
          <w:sz w:val="26"/>
          <w:szCs w:val="26"/>
        </w:rPr>
        <w:t xml:space="preserve"> </w:t>
      </w:r>
      <w:r w:rsidR="00544E3A" w:rsidRPr="00D92D50">
        <w:rPr>
          <w:rFonts w:asciiTheme="minorHAnsi" w:hAnsiTheme="minorHAnsi"/>
          <w:sz w:val="26"/>
          <w:szCs w:val="26"/>
        </w:rPr>
        <w:t>chair’s memo</w:t>
      </w:r>
      <w:r w:rsidR="00CB53A2">
        <w:rPr>
          <w:rFonts w:asciiTheme="minorHAnsi" w:hAnsiTheme="minorHAnsi"/>
          <w:sz w:val="26"/>
          <w:szCs w:val="26"/>
        </w:rPr>
        <w:t xml:space="preserve"> and </w:t>
      </w:r>
      <w:r w:rsidR="00544E3A" w:rsidRPr="00D92D50">
        <w:rPr>
          <w:rFonts w:asciiTheme="minorHAnsi" w:hAnsiTheme="minorHAnsi"/>
          <w:sz w:val="26"/>
          <w:szCs w:val="26"/>
        </w:rPr>
        <w:t>the revised course outline</w:t>
      </w:r>
      <w:r w:rsidR="00CB53A2">
        <w:rPr>
          <w:rFonts w:asciiTheme="minorHAnsi" w:hAnsiTheme="minorHAnsi"/>
          <w:sz w:val="26"/>
          <w:szCs w:val="26"/>
        </w:rPr>
        <w:t>(s)</w:t>
      </w:r>
      <w:r w:rsidR="00544E3A" w:rsidRPr="00D92D50">
        <w:rPr>
          <w:rFonts w:asciiTheme="minorHAnsi" w:hAnsiTheme="minorHAnsi"/>
          <w:sz w:val="26"/>
          <w:szCs w:val="26"/>
        </w:rPr>
        <w:t xml:space="preserve"> </w:t>
      </w:r>
      <w:r w:rsidR="00D5429E">
        <w:rPr>
          <w:rFonts w:asciiTheme="minorHAnsi" w:hAnsiTheme="minorHAnsi"/>
          <w:sz w:val="26"/>
          <w:szCs w:val="26"/>
        </w:rPr>
        <w:t xml:space="preserve">is sent </w:t>
      </w:r>
      <w:r w:rsidR="00544E3A" w:rsidRPr="00D92D50">
        <w:rPr>
          <w:rFonts w:asciiTheme="minorHAnsi" w:hAnsiTheme="minorHAnsi"/>
          <w:sz w:val="26"/>
          <w:szCs w:val="26"/>
        </w:rPr>
        <w:t xml:space="preserve">to the NTID </w:t>
      </w:r>
      <w:r w:rsidR="000C2527">
        <w:rPr>
          <w:rFonts w:asciiTheme="minorHAnsi" w:hAnsiTheme="minorHAnsi"/>
          <w:sz w:val="26"/>
          <w:szCs w:val="26"/>
        </w:rPr>
        <w:t>r</w:t>
      </w:r>
      <w:r w:rsidR="00544E3A" w:rsidRPr="00D92D50">
        <w:rPr>
          <w:rFonts w:asciiTheme="minorHAnsi" w:hAnsiTheme="minorHAnsi"/>
          <w:sz w:val="26"/>
          <w:szCs w:val="26"/>
        </w:rPr>
        <w:t>egistrar</w:t>
      </w:r>
      <w:r w:rsidR="00292946">
        <w:rPr>
          <w:rFonts w:asciiTheme="minorHAnsi" w:hAnsiTheme="minorHAnsi"/>
          <w:sz w:val="26"/>
          <w:szCs w:val="26"/>
        </w:rPr>
        <w:t>.</w:t>
      </w:r>
      <w:r w:rsidR="00311075">
        <w:rPr>
          <w:rFonts w:asciiTheme="minorHAnsi" w:hAnsiTheme="minorHAnsi"/>
          <w:sz w:val="26"/>
          <w:szCs w:val="26"/>
        </w:rPr>
        <w:t xml:space="preserve"> </w:t>
      </w:r>
    </w:p>
    <w:p w14:paraId="01521E0F" w14:textId="3E323DA3" w:rsidR="00544E3A" w:rsidRPr="00292946" w:rsidRDefault="0052709A">
      <w:pPr>
        <w:widowControl w:val="0"/>
        <w:numPr>
          <w:ilvl w:val="1"/>
          <w:numId w:val="23"/>
        </w:numPr>
        <w:spacing w:after="120"/>
        <w:ind w:left="1080"/>
        <w:rPr>
          <w:rFonts w:asciiTheme="minorHAnsi" w:hAnsiTheme="minorHAnsi"/>
          <w:sz w:val="26"/>
          <w:szCs w:val="26"/>
        </w:rPr>
      </w:pPr>
      <w:r w:rsidRPr="00292946">
        <w:rPr>
          <w:rFonts w:asciiTheme="minorHAnsi" w:hAnsiTheme="minorHAnsi"/>
          <w:b/>
          <w:sz w:val="26"/>
          <w:szCs w:val="26"/>
        </w:rPr>
        <w:t>NTID Registrar</w:t>
      </w:r>
      <w:r w:rsidRPr="00C13282">
        <w:rPr>
          <w:rFonts w:asciiTheme="minorHAnsi" w:hAnsiTheme="minorHAnsi"/>
          <w:sz w:val="26"/>
          <w:szCs w:val="26"/>
        </w:rPr>
        <w:t>:</w:t>
      </w:r>
      <w:r w:rsidR="00544E3A" w:rsidRPr="00292946">
        <w:rPr>
          <w:rFonts w:asciiTheme="minorHAnsi" w:hAnsiTheme="minorHAnsi"/>
          <w:sz w:val="26"/>
          <w:szCs w:val="26"/>
        </w:rPr>
        <w:t xml:space="preserve"> </w:t>
      </w:r>
      <w:r w:rsidR="0067276E" w:rsidRPr="00292946">
        <w:rPr>
          <w:rFonts w:asciiTheme="minorHAnsi" w:hAnsiTheme="minorHAnsi"/>
          <w:sz w:val="26"/>
          <w:szCs w:val="26"/>
        </w:rPr>
        <w:t xml:space="preserve">The </w:t>
      </w:r>
      <w:r w:rsidR="003E6F0D" w:rsidRPr="00292946">
        <w:rPr>
          <w:rFonts w:asciiTheme="minorHAnsi" w:hAnsiTheme="minorHAnsi"/>
          <w:sz w:val="26"/>
          <w:szCs w:val="26"/>
        </w:rPr>
        <w:t>NTID registrar</w:t>
      </w:r>
      <w:r w:rsidR="00D5429E" w:rsidRPr="00292946">
        <w:rPr>
          <w:rFonts w:asciiTheme="minorHAnsi" w:hAnsiTheme="minorHAnsi"/>
          <w:sz w:val="26"/>
          <w:szCs w:val="26"/>
        </w:rPr>
        <w:t xml:space="preserve"> </w:t>
      </w:r>
      <w:r w:rsidR="00544E3A" w:rsidRPr="00292946">
        <w:rPr>
          <w:rFonts w:asciiTheme="minorHAnsi" w:hAnsiTheme="minorHAnsi"/>
          <w:sz w:val="26"/>
          <w:szCs w:val="26"/>
        </w:rPr>
        <w:t>completes a Course Action Form (CAF)</w:t>
      </w:r>
      <w:r w:rsidR="00003027">
        <w:rPr>
          <w:rFonts w:asciiTheme="minorHAnsi" w:hAnsiTheme="minorHAnsi"/>
          <w:sz w:val="26"/>
          <w:szCs w:val="26"/>
        </w:rPr>
        <w:t>,</w:t>
      </w:r>
      <w:r w:rsidR="00544E3A" w:rsidRPr="00292946">
        <w:rPr>
          <w:rFonts w:asciiTheme="minorHAnsi" w:hAnsiTheme="minorHAnsi"/>
          <w:sz w:val="26"/>
          <w:szCs w:val="26"/>
        </w:rPr>
        <w:t xml:space="preserve"> </w:t>
      </w:r>
      <w:r w:rsidR="00292946" w:rsidRPr="00292946">
        <w:rPr>
          <w:rFonts w:asciiTheme="minorHAnsi" w:hAnsiTheme="minorHAnsi"/>
          <w:sz w:val="26"/>
          <w:szCs w:val="26"/>
        </w:rPr>
        <w:t>if any information in SIS has changed, e.g. course description</w:t>
      </w:r>
      <w:r w:rsidR="00292946">
        <w:rPr>
          <w:rFonts w:asciiTheme="minorHAnsi" w:hAnsiTheme="minorHAnsi"/>
          <w:sz w:val="26"/>
          <w:szCs w:val="26"/>
        </w:rPr>
        <w:t xml:space="preserve">, </w:t>
      </w:r>
      <w:r w:rsidR="00F23A05">
        <w:rPr>
          <w:rFonts w:asciiTheme="minorHAnsi" w:hAnsiTheme="minorHAnsi"/>
          <w:sz w:val="26"/>
          <w:szCs w:val="26"/>
        </w:rPr>
        <w:t xml:space="preserve">and </w:t>
      </w:r>
      <w:r w:rsidR="00F23A05" w:rsidRPr="00292946">
        <w:rPr>
          <w:rFonts w:asciiTheme="minorHAnsi" w:hAnsiTheme="minorHAnsi"/>
          <w:sz w:val="26"/>
          <w:szCs w:val="26"/>
        </w:rPr>
        <w:t>forward</w:t>
      </w:r>
      <w:r w:rsidR="00F23A05">
        <w:rPr>
          <w:rFonts w:asciiTheme="minorHAnsi" w:hAnsiTheme="minorHAnsi"/>
          <w:sz w:val="26"/>
          <w:szCs w:val="26"/>
        </w:rPr>
        <w:t>s it</w:t>
      </w:r>
      <w:r w:rsidR="00F23A05" w:rsidRPr="00292946">
        <w:rPr>
          <w:rFonts w:asciiTheme="minorHAnsi" w:hAnsiTheme="minorHAnsi"/>
          <w:sz w:val="26"/>
          <w:szCs w:val="26"/>
        </w:rPr>
        <w:t xml:space="preserve"> </w:t>
      </w:r>
      <w:r w:rsidR="00544E3A" w:rsidRPr="00292946">
        <w:rPr>
          <w:rFonts w:asciiTheme="minorHAnsi" w:hAnsiTheme="minorHAnsi"/>
          <w:sz w:val="26"/>
          <w:szCs w:val="26"/>
        </w:rPr>
        <w:t xml:space="preserve">to the </w:t>
      </w:r>
      <w:r w:rsidR="00D5429E" w:rsidRPr="00292946">
        <w:rPr>
          <w:rFonts w:asciiTheme="minorHAnsi" w:hAnsiTheme="minorHAnsi"/>
          <w:sz w:val="26"/>
          <w:szCs w:val="26"/>
        </w:rPr>
        <w:t xml:space="preserve">RIT </w:t>
      </w:r>
      <w:r w:rsidR="000C2527" w:rsidRPr="00292946">
        <w:rPr>
          <w:rFonts w:asciiTheme="minorHAnsi" w:hAnsiTheme="minorHAnsi"/>
          <w:sz w:val="26"/>
          <w:szCs w:val="26"/>
        </w:rPr>
        <w:t>Office of the R</w:t>
      </w:r>
      <w:r w:rsidR="00544E3A" w:rsidRPr="00292946">
        <w:rPr>
          <w:rFonts w:asciiTheme="minorHAnsi" w:hAnsiTheme="minorHAnsi"/>
          <w:sz w:val="26"/>
          <w:szCs w:val="26"/>
        </w:rPr>
        <w:t>egistrar.</w:t>
      </w:r>
    </w:p>
    <w:p w14:paraId="7CF05C1E" w14:textId="77777777" w:rsidR="006E2278" w:rsidRPr="00DD0DF4" w:rsidRDefault="006E2278" w:rsidP="00C13282"/>
    <w:p w14:paraId="3A446718" w14:textId="29D90301" w:rsidR="00E41061" w:rsidRPr="00303532" w:rsidRDefault="00E41061" w:rsidP="00E41061">
      <w:pPr>
        <w:pStyle w:val="Heading2"/>
        <w:numPr>
          <w:ilvl w:val="0"/>
          <w:numId w:val="0"/>
        </w:numPr>
        <w:spacing w:before="0"/>
        <w:ind w:left="360" w:hanging="360"/>
        <w:rPr>
          <w:rFonts w:asciiTheme="minorHAnsi" w:hAnsiTheme="minorHAnsi"/>
          <w:sz w:val="26"/>
          <w:szCs w:val="26"/>
          <w:lang w:val="en-US"/>
        </w:rPr>
      </w:pPr>
      <w:bookmarkStart w:id="67" w:name="_Toc50734665"/>
      <w:r w:rsidRPr="008664BC">
        <w:rPr>
          <w:rFonts w:asciiTheme="minorHAnsi" w:hAnsiTheme="minorHAnsi"/>
          <w:sz w:val="26"/>
          <w:szCs w:val="26"/>
        </w:rPr>
        <w:t>D.</w:t>
      </w:r>
      <w:r w:rsidRPr="008664BC">
        <w:rPr>
          <w:rFonts w:asciiTheme="minorHAnsi" w:hAnsiTheme="minorHAnsi"/>
          <w:sz w:val="26"/>
          <w:szCs w:val="26"/>
        </w:rPr>
        <w:tab/>
        <w:t xml:space="preserve">COURSE </w:t>
      </w:r>
      <w:r>
        <w:rPr>
          <w:rFonts w:asciiTheme="minorHAnsi" w:hAnsiTheme="minorHAnsi"/>
          <w:sz w:val="26"/>
          <w:szCs w:val="26"/>
          <w:lang w:val="en-US"/>
        </w:rPr>
        <w:t>DEACTIVATION</w:t>
      </w:r>
      <w:r w:rsidR="00450EF0">
        <w:rPr>
          <w:rFonts w:asciiTheme="minorHAnsi" w:hAnsiTheme="minorHAnsi"/>
          <w:sz w:val="26"/>
          <w:szCs w:val="26"/>
          <w:lang w:val="en-US"/>
        </w:rPr>
        <w:t>S</w:t>
      </w:r>
      <w:bookmarkEnd w:id="67"/>
    </w:p>
    <w:p w14:paraId="6D33DC35" w14:textId="77777777" w:rsidR="00E41061" w:rsidRDefault="00E41061" w:rsidP="00E41061">
      <w:pPr>
        <w:pStyle w:val="Heading3"/>
        <w:tabs>
          <w:tab w:val="clear" w:pos="0"/>
          <w:tab w:val="left" w:pos="90"/>
        </w:tabs>
        <w:ind w:left="720" w:hanging="360"/>
        <w:jc w:val="left"/>
        <w:rPr>
          <w:rFonts w:asciiTheme="minorHAnsi" w:hAnsiTheme="minorHAnsi"/>
          <w:smallCaps w:val="0"/>
          <w:sz w:val="26"/>
          <w:szCs w:val="26"/>
          <w:u w:val="none"/>
        </w:rPr>
      </w:pPr>
      <w:bookmarkStart w:id="68" w:name="_Toc50734666"/>
      <w:r>
        <w:rPr>
          <w:rFonts w:asciiTheme="minorHAnsi" w:hAnsiTheme="minorHAnsi"/>
          <w:smallCaps w:val="0"/>
          <w:sz w:val="26"/>
          <w:szCs w:val="26"/>
          <w:u w:val="none"/>
        </w:rPr>
        <w:t>1.</w:t>
      </w:r>
      <w:r>
        <w:rPr>
          <w:rFonts w:asciiTheme="minorHAnsi" w:hAnsiTheme="minorHAnsi"/>
          <w:smallCaps w:val="0"/>
          <w:sz w:val="26"/>
          <w:szCs w:val="26"/>
          <w:u w:val="none"/>
        </w:rPr>
        <w:tab/>
      </w:r>
      <w:r w:rsidRPr="00846662">
        <w:rPr>
          <w:rFonts w:asciiTheme="minorHAnsi" w:hAnsiTheme="minorHAnsi"/>
          <w:smallCaps w:val="0"/>
          <w:sz w:val="26"/>
          <w:szCs w:val="26"/>
          <w:u w:val="none"/>
        </w:rPr>
        <w:t>Overview</w:t>
      </w:r>
      <w:bookmarkEnd w:id="68"/>
    </w:p>
    <w:p w14:paraId="7993CAF2" w14:textId="77777777" w:rsidR="00E41061" w:rsidRPr="00846662" w:rsidRDefault="00E41061" w:rsidP="00E41061">
      <w:pPr>
        <w:rPr>
          <w:sz w:val="4"/>
          <w:szCs w:val="4"/>
        </w:rPr>
      </w:pPr>
    </w:p>
    <w:p w14:paraId="35DDA31F" w14:textId="4C2BC651" w:rsidR="00E41061" w:rsidRPr="00BA023C" w:rsidRDefault="00E41061" w:rsidP="00E41061">
      <w:pPr>
        <w:pStyle w:val="ListParagraph"/>
        <w:widowControl w:val="0"/>
        <w:spacing w:after="120"/>
        <w:rPr>
          <w:rFonts w:asciiTheme="minorHAnsi" w:hAnsiTheme="minorHAnsi"/>
          <w:sz w:val="26"/>
          <w:szCs w:val="26"/>
        </w:rPr>
      </w:pPr>
      <w:r>
        <w:rPr>
          <w:rFonts w:asciiTheme="minorHAnsi" w:hAnsiTheme="minorHAnsi"/>
          <w:sz w:val="26"/>
          <w:szCs w:val="26"/>
        </w:rPr>
        <w:t>Courses that have been offered in the past but are not going to be offered at least once every two years should be deactivated. Their course numbers remain on the books and cannot be used again for future new courses. The course will be kept as discontinued in SIS.</w:t>
      </w:r>
    </w:p>
    <w:p w14:paraId="12C7A3D2" w14:textId="77777777" w:rsidR="00E41061" w:rsidRPr="005B1E1C" w:rsidRDefault="00E41061" w:rsidP="00E41061">
      <w:pPr>
        <w:pStyle w:val="Heading3"/>
        <w:tabs>
          <w:tab w:val="clear" w:pos="0"/>
          <w:tab w:val="left" w:pos="90"/>
        </w:tabs>
        <w:ind w:left="720" w:hanging="360"/>
        <w:jc w:val="left"/>
        <w:rPr>
          <w:rFonts w:asciiTheme="minorHAnsi" w:hAnsiTheme="minorHAnsi"/>
          <w:smallCaps w:val="0"/>
          <w:sz w:val="26"/>
          <w:szCs w:val="26"/>
          <w:u w:val="none"/>
        </w:rPr>
      </w:pPr>
      <w:bookmarkStart w:id="69" w:name="_Toc50734667"/>
      <w:r w:rsidRPr="00846662">
        <w:rPr>
          <w:rFonts w:asciiTheme="minorHAnsi" w:hAnsiTheme="minorHAnsi"/>
          <w:smallCaps w:val="0"/>
          <w:sz w:val="26"/>
          <w:szCs w:val="26"/>
          <w:u w:val="none"/>
        </w:rPr>
        <w:t>2</w:t>
      </w:r>
      <w:r w:rsidRPr="005B1E1C">
        <w:rPr>
          <w:rFonts w:asciiTheme="minorHAnsi" w:hAnsiTheme="minorHAnsi"/>
          <w:smallCaps w:val="0"/>
          <w:sz w:val="26"/>
          <w:szCs w:val="26"/>
          <w:u w:val="none"/>
        </w:rPr>
        <w:t>.</w:t>
      </w:r>
      <w:r w:rsidRPr="005B1E1C">
        <w:rPr>
          <w:rFonts w:asciiTheme="minorHAnsi" w:hAnsiTheme="minorHAnsi"/>
          <w:smallCaps w:val="0"/>
          <w:sz w:val="26"/>
          <w:szCs w:val="26"/>
          <w:u w:val="none"/>
        </w:rPr>
        <w:tab/>
        <w:t>Timeline</w:t>
      </w:r>
      <w:bookmarkEnd w:id="69"/>
    </w:p>
    <w:p w14:paraId="0FE474AD" w14:textId="77777777" w:rsidR="00E41061" w:rsidRPr="005B1E1C" w:rsidRDefault="00E41061" w:rsidP="00E41061">
      <w:pPr>
        <w:rPr>
          <w:sz w:val="4"/>
          <w:szCs w:val="4"/>
        </w:rPr>
      </w:pPr>
    </w:p>
    <w:p w14:paraId="4A5CCBF7" w14:textId="77777777" w:rsidR="00E41061" w:rsidRPr="005B1E1C" w:rsidRDefault="00E41061" w:rsidP="00E41061">
      <w:pPr>
        <w:widowControl w:val="0"/>
        <w:ind w:firstLine="630"/>
        <w:rPr>
          <w:rFonts w:asciiTheme="minorHAnsi" w:hAnsiTheme="minorHAnsi"/>
          <w:sz w:val="26"/>
          <w:szCs w:val="26"/>
        </w:rPr>
      </w:pPr>
      <w:r w:rsidRPr="00AA3FEB">
        <w:rPr>
          <w:rFonts w:asciiTheme="minorHAnsi" w:hAnsiTheme="minorHAnsi"/>
          <w:sz w:val="26"/>
          <w:szCs w:val="26"/>
        </w:rPr>
        <w:t>Course outline(s) and course modification action form must be submitted to NCC by:</w:t>
      </w:r>
    </w:p>
    <w:p w14:paraId="6509A8A2" w14:textId="77777777" w:rsidR="00E41061" w:rsidRPr="00AA3FEB" w:rsidRDefault="00E41061" w:rsidP="00E41061">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Spring (so NTID registrar can send changes to the RIT registrar by their October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p>
    <w:p w14:paraId="3E9729E4" w14:textId="77777777" w:rsidR="00E41061" w:rsidRPr="00AA3FEB" w:rsidRDefault="00E41061" w:rsidP="00E41061">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following year Fall (so NTID registrar can send changes to the RIT registrar by their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p>
    <w:p w14:paraId="482EDDE7" w14:textId="77777777" w:rsidR="00E41061" w:rsidRDefault="00E41061" w:rsidP="00E41061">
      <w:pPr>
        <w:pStyle w:val="Heading3"/>
        <w:tabs>
          <w:tab w:val="clear" w:pos="0"/>
          <w:tab w:val="left" w:pos="90"/>
        </w:tabs>
        <w:ind w:left="720" w:hanging="360"/>
        <w:jc w:val="left"/>
        <w:rPr>
          <w:rFonts w:asciiTheme="minorHAnsi" w:hAnsiTheme="minorHAnsi"/>
          <w:smallCaps w:val="0"/>
          <w:sz w:val="26"/>
          <w:szCs w:val="26"/>
          <w:u w:val="none"/>
        </w:rPr>
      </w:pPr>
      <w:bookmarkStart w:id="70" w:name="_Toc50734668"/>
      <w:r w:rsidRPr="005B1E1C">
        <w:rPr>
          <w:rFonts w:asciiTheme="minorHAnsi" w:hAnsiTheme="minorHAnsi"/>
          <w:smallCaps w:val="0"/>
          <w:sz w:val="26"/>
          <w:szCs w:val="26"/>
          <w:u w:val="none"/>
        </w:rPr>
        <w:t>3.</w:t>
      </w:r>
      <w:r w:rsidRPr="005B1E1C">
        <w:rPr>
          <w:rFonts w:asciiTheme="minorHAnsi" w:hAnsiTheme="minorHAnsi"/>
          <w:smallCaps w:val="0"/>
          <w:sz w:val="26"/>
          <w:szCs w:val="26"/>
          <w:u w:val="none"/>
        </w:rPr>
        <w:tab/>
        <w:t>Revie</w:t>
      </w:r>
      <w:r w:rsidRPr="00846662">
        <w:rPr>
          <w:rFonts w:asciiTheme="minorHAnsi" w:hAnsiTheme="minorHAnsi"/>
          <w:smallCaps w:val="0"/>
          <w:sz w:val="26"/>
          <w:szCs w:val="26"/>
          <w:u w:val="none"/>
        </w:rPr>
        <w:t>w Process</w:t>
      </w:r>
      <w:bookmarkEnd w:id="70"/>
    </w:p>
    <w:p w14:paraId="4903CB19" w14:textId="77777777" w:rsidR="00E41061" w:rsidRPr="00846662" w:rsidRDefault="00E41061" w:rsidP="00E41061">
      <w:pPr>
        <w:rPr>
          <w:rFonts w:asciiTheme="minorHAnsi" w:hAnsiTheme="minorHAnsi"/>
          <w:sz w:val="4"/>
          <w:szCs w:val="4"/>
        </w:rPr>
      </w:pPr>
    </w:p>
    <w:p w14:paraId="3193524D" w14:textId="443B5A81" w:rsidR="00E41061" w:rsidRDefault="00E41061" w:rsidP="00E41061">
      <w:pPr>
        <w:pStyle w:val="ListParagraph"/>
        <w:widowControl w:val="0"/>
        <w:numPr>
          <w:ilvl w:val="4"/>
          <w:numId w:val="98"/>
        </w:numPr>
        <w:spacing w:after="120"/>
        <w:rPr>
          <w:rFonts w:asciiTheme="minorHAnsi" w:hAnsiTheme="minorHAnsi"/>
          <w:sz w:val="26"/>
          <w:szCs w:val="26"/>
        </w:rPr>
      </w:pPr>
      <w:r w:rsidRPr="005230D7">
        <w:rPr>
          <w:rFonts w:asciiTheme="minorHAnsi" w:hAnsiTheme="minorHAnsi"/>
          <w:b/>
          <w:sz w:val="26"/>
          <w:szCs w:val="26"/>
        </w:rPr>
        <w:t>Department Chair:</w:t>
      </w:r>
      <w:r w:rsidRPr="005230D7">
        <w:rPr>
          <w:rFonts w:asciiTheme="minorHAnsi" w:hAnsiTheme="minorHAnsi"/>
          <w:sz w:val="26"/>
          <w:szCs w:val="26"/>
        </w:rPr>
        <w:t xml:space="preserve"> </w:t>
      </w:r>
      <w:r>
        <w:rPr>
          <w:rFonts w:asciiTheme="minorHAnsi" w:hAnsiTheme="minorHAnsi"/>
          <w:sz w:val="26"/>
          <w:szCs w:val="26"/>
        </w:rPr>
        <w:t>The department chair sends the NCC chair a</w:t>
      </w:r>
      <w:r w:rsidRPr="005230D7">
        <w:rPr>
          <w:rFonts w:asciiTheme="minorHAnsi" w:hAnsiTheme="minorHAnsi"/>
          <w:sz w:val="26"/>
          <w:szCs w:val="26"/>
        </w:rPr>
        <w:t xml:space="preserve"> Course Deletion Action </w:t>
      </w:r>
      <w:r>
        <w:rPr>
          <w:rFonts w:asciiTheme="minorHAnsi" w:hAnsiTheme="minorHAnsi"/>
          <w:sz w:val="26"/>
          <w:szCs w:val="26"/>
        </w:rPr>
        <w:t>f</w:t>
      </w:r>
      <w:r w:rsidRPr="005230D7">
        <w:rPr>
          <w:rFonts w:asciiTheme="minorHAnsi" w:hAnsiTheme="minorHAnsi"/>
          <w:sz w:val="26"/>
          <w:szCs w:val="26"/>
        </w:rPr>
        <w:t>orm</w:t>
      </w:r>
      <w:r>
        <w:rPr>
          <w:rFonts w:asciiTheme="minorHAnsi" w:hAnsiTheme="minorHAnsi"/>
          <w:sz w:val="26"/>
          <w:szCs w:val="26"/>
        </w:rPr>
        <w:t>,</w:t>
      </w:r>
      <w:r w:rsidRPr="009E2321">
        <w:rPr>
          <w:rFonts w:asciiTheme="minorHAnsi" w:hAnsiTheme="minorHAnsi" w:cstheme="minorHAnsi"/>
          <w:sz w:val="26"/>
          <w:szCs w:val="26"/>
        </w:rPr>
        <w:t xml:space="preserve"> </w:t>
      </w:r>
      <w:hyperlink r:id="rId82" w:anchor="curriculum" w:history="1">
        <w:r w:rsidR="00701CE9" w:rsidRPr="00303532">
          <w:rPr>
            <w:rStyle w:val="Hyperlink"/>
            <w:rFonts w:asciiTheme="minorHAnsi" w:hAnsiTheme="minorHAnsi" w:cstheme="minorHAnsi"/>
            <w:sz w:val="26"/>
            <w:szCs w:val="26"/>
          </w:rPr>
          <w:t>https://www.rit.edu/ntid/president/academic-affairs#curriculum</w:t>
        </w:r>
      </w:hyperlink>
      <w:r>
        <w:rPr>
          <w:rFonts w:asciiTheme="minorHAnsi" w:hAnsiTheme="minorHAnsi"/>
          <w:sz w:val="26"/>
          <w:szCs w:val="26"/>
        </w:rPr>
        <w:t>,</w:t>
      </w:r>
      <w:r w:rsidR="00701CE9">
        <w:rPr>
          <w:rFonts w:asciiTheme="minorHAnsi" w:hAnsiTheme="minorHAnsi"/>
          <w:sz w:val="26"/>
          <w:szCs w:val="26"/>
        </w:rPr>
        <w:t xml:space="preserve"> </w:t>
      </w:r>
      <w:hyperlink r:id="rId83" w:history="1"/>
      <w:r>
        <w:rPr>
          <w:rStyle w:val="Hyperlink"/>
          <w:rFonts w:asciiTheme="minorHAnsi" w:hAnsiTheme="minorHAnsi"/>
          <w:sz w:val="26"/>
          <w:szCs w:val="26"/>
          <w:u w:val="none"/>
        </w:rPr>
        <w:t xml:space="preserve"> </w:t>
      </w:r>
      <w:r>
        <w:rPr>
          <w:rFonts w:asciiTheme="minorHAnsi" w:hAnsiTheme="minorHAnsi"/>
          <w:sz w:val="26"/>
          <w:szCs w:val="26"/>
        </w:rPr>
        <w:t>w</w:t>
      </w:r>
      <w:r w:rsidRPr="007E55A9">
        <w:rPr>
          <w:rFonts w:asciiTheme="minorHAnsi" w:hAnsiTheme="minorHAnsi"/>
          <w:sz w:val="26"/>
          <w:szCs w:val="26"/>
        </w:rPr>
        <w:t>ith</w:t>
      </w:r>
      <w:r w:rsidRPr="005230D7">
        <w:rPr>
          <w:rFonts w:asciiTheme="minorHAnsi" w:hAnsiTheme="minorHAnsi"/>
          <w:sz w:val="26"/>
          <w:szCs w:val="26"/>
        </w:rPr>
        <w:t xml:space="preserve"> appropriate signatures and dates signifying the department chairperson’s support</w:t>
      </w:r>
      <w:r>
        <w:rPr>
          <w:rFonts w:asciiTheme="minorHAnsi" w:hAnsiTheme="minorHAnsi"/>
          <w:sz w:val="26"/>
          <w:szCs w:val="26"/>
        </w:rPr>
        <w:t>, along with a l</w:t>
      </w:r>
      <w:r w:rsidRPr="00F91C65">
        <w:rPr>
          <w:rFonts w:asciiTheme="minorHAnsi" w:hAnsiTheme="minorHAnsi"/>
          <w:sz w:val="26"/>
          <w:szCs w:val="26"/>
        </w:rPr>
        <w:t>etter explaining the rationale for the course deletion</w:t>
      </w:r>
      <w:r>
        <w:rPr>
          <w:rFonts w:asciiTheme="minorHAnsi" w:hAnsiTheme="minorHAnsi"/>
          <w:sz w:val="26"/>
          <w:szCs w:val="26"/>
        </w:rPr>
        <w:t>(s)</w:t>
      </w:r>
      <w:r w:rsidRPr="00F91C65">
        <w:rPr>
          <w:rFonts w:asciiTheme="minorHAnsi" w:hAnsiTheme="minorHAnsi"/>
          <w:sz w:val="26"/>
          <w:szCs w:val="26"/>
        </w:rPr>
        <w:t xml:space="preserve"> and indicating department faculty approval of the deletion(s). The </w:t>
      </w:r>
      <w:r>
        <w:rPr>
          <w:rFonts w:asciiTheme="minorHAnsi" w:hAnsiTheme="minorHAnsi"/>
          <w:sz w:val="26"/>
          <w:szCs w:val="26"/>
        </w:rPr>
        <w:t xml:space="preserve">department </w:t>
      </w:r>
      <w:r w:rsidRPr="00F91C65">
        <w:rPr>
          <w:rFonts w:asciiTheme="minorHAnsi" w:hAnsiTheme="minorHAnsi"/>
          <w:sz w:val="26"/>
          <w:szCs w:val="26"/>
        </w:rPr>
        <w:t xml:space="preserve">chair must indicate whether the course is listed as a </w:t>
      </w:r>
      <w:r w:rsidRPr="00F91C65">
        <w:rPr>
          <w:rFonts w:asciiTheme="minorHAnsi" w:hAnsiTheme="minorHAnsi"/>
          <w:iCs/>
          <w:sz w:val="26"/>
          <w:szCs w:val="26"/>
        </w:rPr>
        <w:t>prerequisite for any other courses and/or is listed in any program mask (</w:t>
      </w:r>
      <w:r w:rsidR="00021135">
        <w:rPr>
          <w:rFonts w:asciiTheme="minorHAnsi" w:hAnsiTheme="minorHAnsi"/>
          <w:iCs/>
          <w:sz w:val="26"/>
          <w:szCs w:val="26"/>
        </w:rPr>
        <w:t>RIT-</w:t>
      </w:r>
      <w:r w:rsidRPr="00F91C65">
        <w:rPr>
          <w:rFonts w:asciiTheme="minorHAnsi" w:hAnsiTheme="minorHAnsi"/>
          <w:iCs/>
          <w:sz w:val="26"/>
          <w:szCs w:val="26"/>
        </w:rPr>
        <w:t xml:space="preserve">Table </w:t>
      </w:r>
      <w:r w:rsidR="00C82C06">
        <w:rPr>
          <w:rFonts w:asciiTheme="minorHAnsi" w:hAnsiTheme="minorHAnsi"/>
          <w:iCs/>
          <w:sz w:val="26"/>
          <w:szCs w:val="26"/>
        </w:rPr>
        <w:t>A/B</w:t>
      </w:r>
      <w:r w:rsidRPr="00F91C65">
        <w:rPr>
          <w:rFonts w:asciiTheme="minorHAnsi" w:hAnsiTheme="minorHAnsi"/>
          <w:iCs/>
          <w:sz w:val="26"/>
          <w:szCs w:val="26"/>
        </w:rPr>
        <w:t>)</w:t>
      </w:r>
      <w:r w:rsidRPr="00F91C65">
        <w:rPr>
          <w:rFonts w:asciiTheme="minorHAnsi" w:hAnsiTheme="minorHAnsi"/>
          <w:sz w:val="26"/>
          <w:szCs w:val="26"/>
        </w:rPr>
        <w:t xml:space="preserve">. If so, the course deletion documentation must include revised course outline(s) and/or </w:t>
      </w:r>
      <w:r w:rsidR="00021135">
        <w:rPr>
          <w:rFonts w:asciiTheme="minorHAnsi" w:hAnsiTheme="minorHAnsi"/>
          <w:sz w:val="26"/>
          <w:szCs w:val="26"/>
        </w:rPr>
        <w:t>RIT-</w:t>
      </w:r>
      <w:r w:rsidRPr="00F91C65">
        <w:rPr>
          <w:rFonts w:asciiTheme="minorHAnsi" w:hAnsiTheme="minorHAnsi"/>
          <w:sz w:val="26"/>
          <w:szCs w:val="26"/>
        </w:rPr>
        <w:t xml:space="preserve">Table </w:t>
      </w:r>
      <w:r w:rsidR="00C82C06">
        <w:rPr>
          <w:rFonts w:asciiTheme="minorHAnsi" w:hAnsiTheme="minorHAnsi"/>
          <w:sz w:val="26"/>
          <w:szCs w:val="26"/>
        </w:rPr>
        <w:t>A/B</w:t>
      </w:r>
      <w:r w:rsidRPr="00F91C65">
        <w:rPr>
          <w:rFonts w:asciiTheme="minorHAnsi" w:hAnsiTheme="minorHAnsi"/>
          <w:sz w:val="26"/>
          <w:szCs w:val="26"/>
        </w:rPr>
        <w:t>.</w:t>
      </w:r>
      <w:r>
        <w:rPr>
          <w:rFonts w:asciiTheme="minorHAnsi" w:hAnsiTheme="minorHAnsi"/>
          <w:sz w:val="26"/>
          <w:szCs w:val="26"/>
        </w:rPr>
        <w:t xml:space="preserve"> </w:t>
      </w:r>
      <w:r w:rsidRPr="00F91C65">
        <w:rPr>
          <w:rFonts w:asciiTheme="minorHAnsi" w:hAnsiTheme="minorHAnsi"/>
          <w:sz w:val="26"/>
          <w:szCs w:val="26"/>
        </w:rPr>
        <w:t xml:space="preserve">If any program is affected by the course deletion, a letter from the </w:t>
      </w:r>
      <w:r w:rsidRPr="00F91C65">
        <w:rPr>
          <w:rFonts w:asciiTheme="minorHAnsi" w:hAnsiTheme="minorHAnsi"/>
          <w:bCs/>
          <w:sz w:val="26"/>
          <w:szCs w:val="26"/>
        </w:rPr>
        <w:t>department chair</w:t>
      </w:r>
      <w:r w:rsidRPr="00F91C65">
        <w:rPr>
          <w:rFonts w:asciiTheme="minorHAnsi" w:hAnsiTheme="minorHAnsi"/>
          <w:sz w:val="26"/>
          <w:szCs w:val="26"/>
        </w:rPr>
        <w:t xml:space="preserve"> of that program must be also be submitted. </w:t>
      </w:r>
      <w:r>
        <w:rPr>
          <w:rFonts w:asciiTheme="minorHAnsi" w:hAnsiTheme="minorHAnsi"/>
          <w:sz w:val="26"/>
          <w:szCs w:val="26"/>
        </w:rPr>
        <w:t>Page 2 of the Action Form should clarify if the course is to be deleted (removed from SIS), or deactivated (discontinued in SIS, but remain archived in SIS).</w:t>
      </w:r>
    </w:p>
    <w:p w14:paraId="7BC9341A" w14:textId="77777777" w:rsidR="00E41061" w:rsidRDefault="00E41061" w:rsidP="00E41061">
      <w:pPr>
        <w:pStyle w:val="ListParagraph"/>
        <w:widowControl w:val="0"/>
        <w:numPr>
          <w:ilvl w:val="4"/>
          <w:numId w:val="98"/>
        </w:numPr>
        <w:spacing w:after="120"/>
      </w:pPr>
      <w:r>
        <w:rPr>
          <w:rFonts w:asciiTheme="minorHAnsi" w:hAnsiTheme="minorHAnsi"/>
          <w:b/>
          <w:sz w:val="26"/>
          <w:szCs w:val="26"/>
        </w:rPr>
        <w:t xml:space="preserve">Curriculum Resource </w:t>
      </w:r>
      <w:r w:rsidRPr="00C13282">
        <w:rPr>
          <w:rFonts w:asciiTheme="minorHAnsi" w:hAnsiTheme="minorHAnsi"/>
          <w:b/>
          <w:sz w:val="26"/>
          <w:szCs w:val="26"/>
        </w:rPr>
        <w:t xml:space="preserve">Associate </w:t>
      </w:r>
      <w:r>
        <w:rPr>
          <w:rFonts w:asciiTheme="minorHAnsi" w:hAnsiTheme="minorHAnsi"/>
          <w:b/>
          <w:sz w:val="26"/>
          <w:szCs w:val="26"/>
        </w:rPr>
        <w:t>(CRA)</w:t>
      </w:r>
      <w:r w:rsidRPr="00C13282">
        <w:rPr>
          <w:rFonts w:asciiTheme="minorHAnsi" w:hAnsiTheme="minorHAnsi"/>
          <w:sz w:val="26"/>
          <w:szCs w:val="26"/>
        </w:rPr>
        <w:t xml:space="preserve">: After NCC approval, the </w:t>
      </w:r>
      <w:r>
        <w:rPr>
          <w:rFonts w:asciiTheme="minorHAnsi" w:hAnsiTheme="minorHAnsi"/>
          <w:sz w:val="26"/>
          <w:szCs w:val="26"/>
        </w:rPr>
        <w:t>CRA</w:t>
      </w:r>
      <w:r w:rsidRPr="00C13282">
        <w:rPr>
          <w:rFonts w:asciiTheme="minorHAnsi" w:hAnsiTheme="minorHAnsi"/>
          <w:sz w:val="26"/>
          <w:szCs w:val="26"/>
        </w:rPr>
        <w:t xml:space="preserve"> informs the AVPAA of the deletion and requests approval. Once the deletion is approved, the </w:t>
      </w:r>
      <w:r>
        <w:rPr>
          <w:rFonts w:asciiTheme="minorHAnsi" w:hAnsiTheme="minorHAnsi"/>
          <w:sz w:val="26"/>
          <w:szCs w:val="26"/>
        </w:rPr>
        <w:t>CRA</w:t>
      </w:r>
      <w:r w:rsidRPr="00C13282">
        <w:rPr>
          <w:rFonts w:asciiTheme="minorHAnsi" w:hAnsiTheme="minorHAnsi"/>
          <w:sz w:val="26"/>
          <w:szCs w:val="26"/>
        </w:rPr>
        <w:t xml:space="preserve"> informs the NCC chair of the action and forwards the NCC chair’s memo to the NTID registrar. The NTID registrar completes a Course Action Form (CAF) that is forwarded to the Office of the Registrar.</w:t>
      </w:r>
    </w:p>
    <w:p w14:paraId="70E0CB5E" w14:textId="77777777" w:rsidR="00E41061" w:rsidRPr="00B73396" w:rsidRDefault="00E41061" w:rsidP="00E41061">
      <w:pPr>
        <w:widowControl w:val="0"/>
        <w:ind w:left="720"/>
      </w:pPr>
    </w:p>
    <w:p w14:paraId="4657DF12" w14:textId="6D68553E" w:rsidR="00544E3A" w:rsidRPr="008664BC" w:rsidRDefault="00E41061" w:rsidP="008664BC">
      <w:pPr>
        <w:pStyle w:val="Heading2"/>
        <w:numPr>
          <w:ilvl w:val="0"/>
          <w:numId w:val="0"/>
        </w:numPr>
        <w:spacing w:before="0"/>
        <w:ind w:left="360" w:hanging="360"/>
        <w:rPr>
          <w:rFonts w:asciiTheme="minorHAnsi" w:hAnsiTheme="minorHAnsi"/>
          <w:sz w:val="26"/>
          <w:szCs w:val="26"/>
        </w:rPr>
      </w:pPr>
      <w:bookmarkStart w:id="71" w:name="_Toc50734669"/>
      <w:r>
        <w:rPr>
          <w:rFonts w:asciiTheme="minorHAnsi" w:hAnsiTheme="minorHAnsi"/>
          <w:sz w:val="26"/>
          <w:szCs w:val="26"/>
          <w:lang w:val="en-US"/>
        </w:rPr>
        <w:t>E</w:t>
      </w:r>
      <w:r w:rsidR="00562F92" w:rsidRPr="008664BC">
        <w:rPr>
          <w:rFonts w:asciiTheme="minorHAnsi" w:hAnsiTheme="minorHAnsi"/>
          <w:sz w:val="26"/>
          <w:szCs w:val="26"/>
        </w:rPr>
        <w:t>.</w:t>
      </w:r>
      <w:r w:rsidR="00562F92" w:rsidRPr="008664BC">
        <w:rPr>
          <w:rFonts w:asciiTheme="minorHAnsi" w:hAnsiTheme="minorHAnsi"/>
          <w:sz w:val="26"/>
          <w:szCs w:val="26"/>
        </w:rPr>
        <w:tab/>
      </w:r>
      <w:r w:rsidR="00544E3A" w:rsidRPr="008664BC">
        <w:rPr>
          <w:rFonts w:asciiTheme="minorHAnsi" w:hAnsiTheme="minorHAnsi"/>
          <w:sz w:val="26"/>
          <w:szCs w:val="26"/>
        </w:rPr>
        <w:t>COURSE DELETIONS</w:t>
      </w:r>
      <w:bookmarkEnd w:id="71"/>
    </w:p>
    <w:p w14:paraId="4401F03D" w14:textId="5D17C49B" w:rsidR="00846662" w:rsidRDefault="00846662" w:rsidP="00846662">
      <w:pPr>
        <w:pStyle w:val="Heading3"/>
        <w:tabs>
          <w:tab w:val="clear" w:pos="0"/>
          <w:tab w:val="left" w:pos="90"/>
        </w:tabs>
        <w:ind w:left="720" w:hanging="360"/>
        <w:jc w:val="left"/>
        <w:rPr>
          <w:rFonts w:asciiTheme="minorHAnsi" w:hAnsiTheme="minorHAnsi"/>
          <w:smallCaps w:val="0"/>
          <w:sz w:val="26"/>
          <w:szCs w:val="26"/>
          <w:u w:val="none"/>
        </w:rPr>
      </w:pPr>
      <w:bookmarkStart w:id="72" w:name="_Toc50734670"/>
      <w:r>
        <w:rPr>
          <w:rFonts w:asciiTheme="minorHAnsi" w:hAnsiTheme="minorHAnsi"/>
          <w:smallCaps w:val="0"/>
          <w:sz w:val="26"/>
          <w:szCs w:val="26"/>
          <w:u w:val="none"/>
        </w:rPr>
        <w:t>1.</w:t>
      </w:r>
      <w:r>
        <w:rPr>
          <w:rFonts w:asciiTheme="minorHAnsi" w:hAnsiTheme="minorHAnsi"/>
          <w:smallCaps w:val="0"/>
          <w:sz w:val="26"/>
          <w:szCs w:val="26"/>
          <w:u w:val="none"/>
        </w:rPr>
        <w:tab/>
      </w:r>
      <w:r w:rsidR="001E0A69" w:rsidRPr="00846662">
        <w:rPr>
          <w:rFonts w:asciiTheme="minorHAnsi" w:hAnsiTheme="minorHAnsi"/>
          <w:smallCaps w:val="0"/>
          <w:sz w:val="26"/>
          <w:szCs w:val="26"/>
          <w:u w:val="none"/>
        </w:rPr>
        <w:t>Overview</w:t>
      </w:r>
      <w:bookmarkEnd w:id="72"/>
    </w:p>
    <w:p w14:paraId="73DE6358" w14:textId="77777777" w:rsidR="00846662" w:rsidRPr="00846662" w:rsidRDefault="00846662" w:rsidP="00846662">
      <w:pPr>
        <w:rPr>
          <w:sz w:val="4"/>
          <w:szCs w:val="4"/>
        </w:rPr>
      </w:pPr>
    </w:p>
    <w:p w14:paraId="7DD3D401" w14:textId="1E3EBE02" w:rsidR="001E0A69" w:rsidRPr="00BA023C" w:rsidRDefault="002E0138" w:rsidP="00846662">
      <w:pPr>
        <w:pStyle w:val="ListParagraph"/>
        <w:widowControl w:val="0"/>
        <w:spacing w:after="120"/>
        <w:rPr>
          <w:rFonts w:asciiTheme="minorHAnsi" w:hAnsiTheme="minorHAnsi"/>
          <w:sz w:val="26"/>
          <w:szCs w:val="26"/>
        </w:rPr>
      </w:pPr>
      <w:r>
        <w:rPr>
          <w:rFonts w:asciiTheme="minorHAnsi" w:hAnsiTheme="minorHAnsi"/>
          <w:sz w:val="26"/>
          <w:szCs w:val="26"/>
        </w:rPr>
        <w:t xml:space="preserve">Courses that </w:t>
      </w:r>
      <w:r w:rsidR="00450EF0">
        <w:rPr>
          <w:rFonts w:asciiTheme="minorHAnsi" w:hAnsiTheme="minorHAnsi"/>
          <w:sz w:val="26"/>
          <w:szCs w:val="26"/>
        </w:rPr>
        <w:t xml:space="preserve">have never been </w:t>
      </w:r>
      <w:r>
        <w:rPr>
          <w:rFonts w:asciiTheme="minorHAnsi" w:hAnsiTheme="minorHAnsi"/>
          <w:sz w:val="26"/>
          <w:szCs w:val="26"/>
        </w:rPr>
        <w:t xml:space="preserve">offered </w:t>
      </w:r>
      <w:r w:rsidR="00104FA0">
        <w:rPr>
          <w:rFonts w:asciiTheme="minorHAnsi" w:hAnsiTheme="minorHAnsi"/>
          <w:sz w:val="26"/>
          <w:szCs w:val="26"/>
        </w:rPr>
        <w:t>can</w:t>
      </w:r>
      <w:r>
        <w:rPr>
          <w:rFonts w:asciiTheme="minorHAnsi" w:hAnsiTheme="minorHAnsi"/>
          <w:sz w:val="26"/>
          <w:szCs w:val="26"/>
        </w:rPr>
        <w:t xml:space="preserve"> be </w:t>
      </w:r>
      <w:r w:rsidR="00547FCD">
        <w:rPr>
          <w:rFonts w:asciiTheme="minorHAnsi" w:hAnsiTheme="minorHAnsi"/>
          <w:sz w:val="26"/>
          <w:szCs w:val="26"/>
        </w:rPr>
        <w:t>deleted</w:t>
      </w:r>
      <w:r w:rsidR="00104FA0">
        <w:rPr>
          <w:rFonts w:asciiTheme="minorHAnsi" w:hAnsiTheme="minorHAnsi"/>
          <w:sz w:val="26"/>
          <w:szCs w:val="26"/>
        </w:rPr>
        <w:t xml:space="preserve"> (removed from SIS)</w:t>
      </w:r>
      <w:r>
        <w:rPr>
          <w:rFonts w:asciiTheme="minorHAnsi" w:hAnsiTheme="minorHAnsi"/>
          <w:sz w:val="26"/>
          <w:szCs w:val="26"/>
        </w:rPr>
        <w:t xml:space="preserve">. Their course numbers </w:t>
      </w:r>
      <w:r w:rsidR="00450EF0">
        <w:rPr>
          <w:rFonts w:asciiTheme="minorHAnsi" w:hAnsiTheme="minorHAnsi"/>
          <w:sz w:val="26"/>
          <w:szCs w:val="26"/>
        </w:rPr>
        <w:t>will be removed from SIS</w:t>
      </w:r>
      <w:r w:rsidR="00104FA0">
        <w:rPr>
          <w:rFonts w:asciiTheme="minorHAnsi" w:hAnsiTheme="minorHAnsi"/>
          <w:sz w:val="26"/>
          <w:szCs w:val="26"/>
        </w:rPr>
        <w:t xml:space="preserve"> and can be used again for future new courses.</w:t>
      </w:r>
    </w:p>
    <w:p w14:paraId="551C354B" w14:textId="4088E059" w:rsidR="00846662" w:rsidRPr="005B1E1C" w:rsidRDefault="00846662" w:rsidP="00846662">
      <w:pPr>
        <w:pStyle w:val="Heading3"/>
        <w:tabs>
          <w:tab w:val="clear" w:pos="0"/>
          <w:tab w:val="left" w:pos="90"/>
        </w:tabs>
        <w:ind w:left="720" w:hanging="360"/>
        <w:jc w:val="left"/>
        <w:rPr>
          <w:rFonts w:asciiTheme="minorHAnsi" w:hAnsiTheme="minorHAnsi"/>
          <w:smallCaps w:val="0"/>
          <w:sz w:val="26"/>
          <w:szCs w:val="26"/>
          <w:u w:val="none"/>
        </w:rPr>
      </w:pPr>
      <w:bookmarkStart w:id="73" w:name="_Toc50734671"/>
      <w:r w:rsidRPr="00846662">
        <w:rPr>
          <w:rFonts w:asciiTheme="minorHAnsi" w:hAnsiTheme="minorHAnsi"/>
          <w:smallCaps w:val="0"/>
          <w:sz w:val="26"/>
          <w:szCs w:val="26"/>
          <w:u w:val="none"/>
        </w:rPr>
        <w:t>2</w:t>
      </w:r>
      <w:r w:rsidRPr="005B1E1C">
        <w:rPr>
          <w:rFonts w:asciiTheme="minorHAnsi" w:hAnsiTheme="minorHAnsi"/>
          <w:smallCaps w:val="0"/>
          <w:sz w:val="26"/>
          <w:szCs w:val="26"/>
          <w:u w:val="none"/>
        </w:rPr>
        <w:t>.</w:t>
      </w:r>
      <w:r w:rsidRPr="005B1E1C">
        <w:rPr>
          <w:rFonts w:asciiTheme="minorHAnsi" w:hAnsiTheme="minorHAnsi"/>
          <w:smallCaps w:val="0"/>
          <w:sz w:val="26"/>
          <w:szCs w:val="26"/>
          <w:u w:val="none"/>
        </w:rPr>
        <w:tab/>
      </w:r>
      <w:r w:rsidR="00AB678F" w:rsidRPr="005B1E1C">
        <w:rPr>
          <w:rFonts w:asciiTheme="minorHAnsi" w:hAnsiTheme="minorHAnsi"/>
          <w:smallCaps w:val="0"/>
          <w:sz w:val="26"/>
          <w:szCs w:val="26"/>
          <w:u w:val="none"/>
        </w:rPr>
        <w:t>Timeline</w:t>
      </w:r>
      <w:bookmarkEnd w:id="73"/>
    </w:p>
    <w:p w14:paraId="5E138874" w14:textId="77777777" w:rsidR="00846662" w:rsidRPr="005B1E1C" w:rsidRDefault="00846662" w:rsidP="00846662">
      <w:pPr>
        <w:rPr>
          <w:sz w:val="4"/>
          <w:szCs w:val="4"/>
        </w:rPr>
      </w:pPr>
    </w:p>
    <w:p w14:paraId="6275A201" w14:textId="77777777" w:rsidR="005C38A3" w:rsidRPr="005B1E1C" w:rsidRDefault="005C38A3" w:rsidP="005C38A3">
      <w:pPr>
        <w:widowControl w:val="0"/>
        <w:ind w:firstLine="630"/>
        <w:rPr>
          <w:rFonts w:asciiTheme="minorHAnsi" w:hAnsiTheme="minorHAnsi"/>
          <w:sz w:val="26"/>
          <w:szCs w:val="26"/>
        </w:rPr>
      </w:pPr>
      <w:r w:rsidRPr="00AA3FEB">
        <w:rPr>
          <w:rFonts w:asciiTheme="minorHAnsi" w:hAnsiTheme="minorHAnsi"/>
          <w:sz w:val="26"/>
          <w:szCs w:val="26"/>
        </w:rPr>
        <w:t>Course outline(s) and course modification action form must be submitted to NCC by:</w:t>
      </w:r>
    </w:p>
    <w:p w14:paraId="492BF585" w14:textId="77777777" w:rsidR="005C38A3" w:rsidRPr="00AA3FEB" w:rsidRDefault="005C38A3" w:rsidP="005C38A3">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September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current year Spring (so NTID registrar can send changes to the RIT registrar by their October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p>
    <w:p w14:paraId="5CD19C9D" w14:textId="4201D698" w:rsidR="00FD650D" w:rsidRPr="00AA3FEB" w:rsidRDefault="005C38A3" w:rsidP="00AA3FEB">
      <w:pPr>
        <w:pStyle w:val="ListParagraph"/>
        <w:widowControl w:val="0"/>
        <w:numPr>
          <w:ilvl w:val="1"/>
          <w:numId w:val="60"/>
        </w:numPr>
        <w:ind w:left="1800"/>
        <w:rPr>
          <w:rFonts w:asciiTheme="minorHAnsi" w:hAnsiTheme="minorHAnsi"/>
          <w:sz w:val="26"/>
          <w:szCs w:val="26"/>
        </w:rPr>
      </w:pPr>
      <w:r w:rsidRPr="00AA3FEB">
        <w:rPr>
          <w:rFonts w:asciiTheme="minorHAnsi" w:hAnsiTheme="minorHAnsi"/>
          <w:sz w:val="26"/>
          <w:szCs w:val="26"/>
        </w:rPr>
        <w:t>February 15</w:t>
      </w:r>
      <w:r w:rsidRPr="00AA3FEB">
        <w:rPr>
          <w:rFonts w:asciiTheme="minorHAnsi" w:hAnsiTheme="minorHAnsi"/>
          <w:sz w:val="26"/>
          <w:szCs w:val="26"/>
          <w:vertAlign w:val="superscript"/>
        </w:rPr>
        <w:t>th</w:t>
      </w:r>
      <w:r w:rsidRPr="00AA3FEB">
        <w:rPr>
          <w:rFonts w:asciiTheme="minorHAnsi" w:hAnsiTheme="minorHAnsi"/>
          <w:sz w:val="26"/>
          <w:szCs w:val="26"/>
        </w:rPr>
        <w:t xml:space="preserve"> to be effective in following year Fall (so NTID registrar can send changes to the RIT registrar by their March 15</w:t>
      </w:r>
      <w:r w:rsidRPr="00AA3FEB">
        <w:rPr>
          <w:rFonts w:asciiTheme="minorHAnsi" w:hAnsiTheme="minorHAnsi"/>
          <w:sz w:val="26"/>
          <w:szCs w:val="26"/>
          <w:vertAlign w:val="superscript"/>
        </w:rPr>
        <w:t>th</w:t>
      </w:r>
      <w:r w:rsidRPr="00AA3FEB">
        <w:rPr>
          <w:rFonts w:asciiTheme="minorHAnsi" w:hAnsiTheme="minorHAnsi"/>
          <w:sz w:val="26"/>
          <w:szCs w:val="26"/>
        </w:rPr>
        <w:t xml:space="preserve"> deadline)</w:t>
      </w:r>
      <w:r w:rsidR="00E57DF0" w:rsidRPr="00AA3FEB">
        <w:rPr>
          <w:rFonts w:asciiTheme="minorHAnsi" w:hAnsiTheme="minorHAnsi"/>
          <w:sz w:val="26"/>
          <w:szCs w:val="26"/>
        </w:rPr>
        <w:t>.</w:t>
      </w:r>
    </w:p>
    <w:p w14:paraId="6F66DA4C" w14:textId="724EE21C" w:rsidR="005230D7" w:rsidRDefault="00846662" w:rsidP="00846662">
      <w:pPr>
        <w:pStyle w:val="Heading3"/>
        <w:tabs>
          <w:tab w:val="clear" w:pos="0"/>
          <w:tab w:val="left" w:pos="90"/>
        </w:tabs>
        <w:ind w:left="720" w:hanging="360"/>
        <w:jc w:val="left"/>
        <w:rPr>
          <w:rFonts w:asciiTheme="minorHAnsi" w:hAnsiTheme="minorHAnsi"/>
          <w:smallCaps w:val="0"/>
          <w:sz w:val="26"/>
          <w:szCs w:val="26"/>
          <w:u w:val="none"/>
        </w:rPr>
      </w:pPr>
      <w:bookmarkStart w:id="74" w:name="_Toc50734672"/>
      <w:r w:rsidRPr="005B1E1C">
        <w:rPr>
          <w:rFonts w:asciiTheme="minorHAnsi" w:hAnsiTheme="minorHAnsi"/>
          <w:smallCaps w:val="0"/>
          <w:sz w:val="26"/>
          <w:szCs w:val="26"/>
          <w:u w:val="none"/>
        </w:rPr>
        <w:t>3.</w:t>
      </w:r>
      <w:r w:rsidRPr="005B1E1C">
        <w:rPr>
          <w:rFonts w:asciiTheme="minorHAnsi" w:hAnsiTheme="minorHAnsi"/>
          <w:smallCaps w:val="0"/>
          <w:sz w:val="26"/>
          <w:szCs w:val="26"/>
          <w:u w:val="none"/>
        </w:rPr>
        <w:tab/>
      </w:r>
      <w:r w:rsidR="00FD650D" w:rsidRPr="005B1E1C">
        <w:rPr>
          <w:rFonts w:asciiTheme="minorHAnsi" w:hAnsiTheme="minorHAnsi"/>
          <w:smallCaps w:val="0"/>
          <w:sz w:val="26"/>
          <w:szCs w:val="26"/>
          <w:u w:val="none"/>
        </w:rPr>
        <w:t>Revie</w:t>
      </w:r>
      <w:r w:rsidR="00FD650D" w:rsidRPr="00846662">
        <w:rPr>
          <w:rFonts w:asciiTheme="minorHAnsi" w:hAnsiTheme="minorHAnsi"/>
          <w:smallCaps w:val="0"/>
          <w:sz w:val="26"/>
          <w:szCs w:val="26"/>
          <w:u w:val="none"/>
        </w:rPr>
        <w:t>w Process</w:t>
      </w:r>
      <w:bookmarkEnd w:id="74"/>
    </w:p>
    <w:p w14:paraId="574541F5" w14:textId="77777777" w:rsidR="00846662" w:rsidRPr="00846662" w:rsidRDefault="00846662" w:rsidP="00846662">
      <w:pPr>
        <w:rPr>
          <w:rFonts w:asciiTheme="minorHAnsi" w:hAnsiTheme="minorHAnsi"/>
          <w:sz w:val="4"/>
          <w:szCs w:val="4"/>
        </w:rPr>
      </w:pPr>
    </w:p>
    <w:p w14:paraId="143094D2" w14:textId="6F6AB203" w:rsidR="00CF04D6" w:rsidRDefault="00FD650D" w:rsidP="00F91C65">
      <w:pPr>
        <w:pStyle w:val="ListParagraph"/>
        <w:widowControl w:val="0"/>
        <w:numPr>
          <w:ilvl w:val="4"/>
          <w:numId w:val="98"/>
        </w:numPr>
        <w:spacing w:after="120"/>
        <w:rPr>
          <w:rFonts w:asciiTheme="minorHAnsi" w:hAnsiTheme="minorHAnsi"/>
          <w:sz w:val="26"/>
          <w:szCs w:val="26"/>
        </w:rPr>
      </w:pPr>
      <w:r w:rsidRPr="005230D7">
        <w:rPr>
          <w:rFonts w:asciiTheme="minorHAnsi" w:hAnsiTheme="minorHAnsi"/>
          <w:b/>
          <w:sz w:val="26"/>
          <w:szCs w:val="26"/>
        </w:rPr>
        <w:t>Department Chair:</w:t>
      </w:r>
      <w:r w:rsidRPr="005230D7">
        <w:rPr>
          <w:rFonts w:asciiTheme="minorHAnsi" w:hAnsiTheme="minorHAnsi"/>
          <w:sz w:val="26"/>
          <w:szCs w:val="26"/>
        </w:rPr>
        <w:t xml:space="preserve"> </w:t>
      </w:r>
      <w:r w:rsidR="005230D7">
        <w:rPr>
          <w:rFonts w:asciiTheme="minorHAnsi" w:hAnsiTheme="minorHAnsi"/>
          <w:sz w:val="26"/>
          <w:szCs w:val="26"/>
        </w:rPr>
        <w:t xml:space="preserve">The department chair </w:t>
      </w:r>
      <w:r w:rsidR="00BF628A">
        <w:rPr>
          <w:rFonts w:asciiTheme="minorHAnsi" w:hAnsiTheme="minorHAnsi"/>
          <w:sz w:val="26"/>
          <w:szCs w:val="26"/>
        </w:rPr>
        <w:t>sends the NCC chair</w:t>
      </w:r>
      <w:r w:rsidR="005230D7">
        <w:rPr>
          <w:rFonts w:asciiTheme="minorHAnsi" w:hAnsiTheme="minorHAnsi"/>
          <w:sz w:val="26"/>
          <w:szCs w:val="26"/>
        </w:rPr>
        <w:t xml:space="preserve"> a</w:t>
      </w:r>
      <w:r w:rsidR="00544E3A" w:rsidRPr="005230D7">
        <w:rPr>
          <w:rFonts w:asciiTheme="minorHAnsi" w:hAnsiTheme="minorHAnsi"/>
          <w:sz w:val="26"/>
          <w:szCs w:val="26"/>
        </w:rPr>
        <w:t xml:space="preserve"> Course Deletion Action </w:t>
      </w:r>
      <w:r w:rsidR="007E55A9">
        <w:rPr>
          <w:rFonts w:asciiTheme="minorHAnsi" w:hAnsiTheme="minorHAnsi"/>
          <w:sz w:val="26"/>
          <w:szCs w:val="26"/>
        </w:rPr>
        <w:t>f</w:t>
      </w:r>
      <w:r w:rsidR="00544E3A" w:rsidRPr="005230D7">
        <w:rPr>
          <w:rFonts w:asciiTheme="minorHAnsi" w:hAnsiTheme="minorHAnsi"/>
          <w:sz w:val="26"/>
          <w:szCs w:val="26"/>
        </w:rPr>
        <w:t>orm</w:t>
      </w:r>
      <w:r w:rsidR="007E55A9">
        <w:rPr>
          <w:rFonts w:asciiTheme="minorHAnsi" w:hAnsiTheme="minorHAnsi"/>
          <w:sz w:val="26"/>
          <w:szCs w:val="26"/>
        </w:rPr>
        <w:t xml:space="preserve">, </w:t>
      </w:r>
      <w:hyperlink r:id="rId84" w:anchor="curriculum" w:history="1">
        <w:r w:rsidR="00701CE9" w:rsidRPr="00DD6DC0">
          <w:rPr>
            <w:rStyle w:val="Hyperlink"/>
            <w:rFonts w:asciiTheme="minorHAnsi" w:hAnsiTheme="minorHAnsi"/>
            <w:sz w:val="26"/>
            <w:szCs w:val="26"/>
          </w:rPr>
          <w:t>https://www.rit.edu/ntid/president/academic-affairs#curriculum</w:t>
        </w:r>
      </w:hyperlink>
      <w:r w:rsidR="007E55A9">
        <w:rPr>
          <w:rFonts w:asciiTheme="minorHAnsi" w:hAnsiTheme="minorHAnsi"/>
          <w:sz w:val="26"/>
          <w:szCs w:val="26"/>
        </w:rPr>
        <w:t>,</w:t>
      </w:r>
      <w:r w:rsidR="00701CE9">
        <w:rPr>
          <w:rFonts w:asciiTheme="minorHAnsi" w:hAnsiTheme="minorHAnsi"/>
          <w:sz w:val="26"/>
          <w:szCs w:val="26"/>
        </w:rPr>
        <w:t xml:space="preserve"> </w:t>
      </w:r>
      <w:hyperlink r:id="rId85" w:history="1"/>
      <w:r w:rsidR="007961DF">
        <w:rPr>
          <w:rStyle w:val="Hyperlink"/>
          <w:rFonts w:asciiTheme="minorHAnsi" w:hAnsiTheme="minorHAnsi"/>
          <w:sz w:val="26"/>
          <w:szCs w:val="26"/>
          <w:u w:val="none"/>
        </w:rPr>
        <w:t xml:space="preserve"> </w:t>
      </w:r>
      <w:r w:rsidR="007E55A9">
        <w:rPr>
          <w:rFonts w:asciiTheme="minorHAnsi" w:hAnsiTheme="minorHAnsi"/>
          <w:sz w:val="26"/>
          <w:szCs w:val="26"/>
        </w:rPr>
        <w:t>w</w:t>
      </w:r>
      <w:r w:rsidR="00544E3A" w:rsidRPr="007E55A9">
        <w:rPr>
          <w:rFonts w:asciiTheme="minorHAnsi" w:hAnsiTheme="minorHAnsi"/>
          <w:sz w:val="26"/>
          <w:szCs w:val="26"/>
        </w:rPr>
        <w:t>ith</w:t>
      </w:r>
      <w:r w:rsidR="00544E3A" w:rsidRPr="005230D7">
        <w:rPr>
          <w:rFonts w:asciiTheme="minorHAnsi" w:hAnsiTheme="minorHAnsi"/>
          <w:sz w:val="26"/>
          <w:szCs w:val="26"/>
        </w:rPr>
        <w:t xml:space="preserve"> appropriate signatures and dates signifying the </w:t>
      </w:r>
      <w:r w:rsidR="00165371" w:rsidRPr="005230D7">
        <w:rPr>
          <w:rFonts w:asciiTheme="minorHAnsi" w:hAnsiTheme="minorHAnsi"/>
          <w:sz w:val="26"/>
          <w:szCs w:val="26"/>
        </w:rPr>
        <w:t xml:space="preserve">department </w:t>
      </w:r>
      <w:r w:rsidR="00544E3A" w:rsidRPr="005230D7">
        <w:rPr>
          <w:rFonts w:asciiTheme="minorHAnsi" w:hAnsiTheme="minorHAnsi"/>
          <w:sz w:val="26"/>
          <w:szCs w:val="26"/>
        </w:rPr>
        <w:t>chairperson’s support</w:t>
      </w:r>
      <w:r w:rsidR="00526CEC">
        <w:rPr>
          <w:rFonts w:asciiTheme="minorHAnsi" w:hAnsiTheme="minorHAnsi"/>
          <w:sz w:val="26"/>
          <w:szCs w:val="26"/>
        </w:rPr>
        <w:t>, along with a l</w:t>
      </w:r>
      <w:r w:rsidR="00544E3A" w:rsidRPr="00F91C65">
        <w:rPr>
          <w:rFonts w:asciiTheme="minorHAnsi" w:hAnsiTheme="minorHAnsi"/>
          <w:sz w:val="26"/>
          <w:szCs w:val="26"/>
        </w:rPr>
        <w:t>etter explaining the rationale for the course deletion</w:t>
      </w:r>
      <w:r w:rsidR="00526CEC">
        <w:rPr>
          <w:rFonts w:asciiTheme="minorHAnsi" w:hAnsiTheme="minorHAnsi"/>
          <w:sz w:val="26"/>
          <w:szCs w:val="26"/>
        </w:rPr>
        <w:t>(s)</w:t>
      </w:r>
      <w:r w:rsidR="00984B6E" w:rsidRPr="00F91C65">
        <w:rPr>
          <w:rFonts w:asciiTheme="minorHAnsi" w:hAnsiTheme="minorHAnsi"/>
          <w:sz w:val="26"/>
          <w:szCs w:val="26"/>
        </w:rPr>
        <w:t xml:space="preserve"> </w:t>
      </w:r>
      <w:r w:rsidR="004956B2" w:rsidRPr="00F91C65">
        <w:rPr>
          <w:rFonts w:asciiTheme="minorHAnsi" w:hAnsiTheme="minorHAnsi"/>
          <w:sz w:val="26"/>
          <w:szCs w:val="26"/>
        </w:rPr>
        <w:t xml:space="preserve">and </w:t>
      </w:r>
      <w:r w:rsidR="00544E3A" w:rsidRPr="00F91C65">
        <w:rPr>
          <w:rFonts w:asciiTheme="minorHAnsi" w:hAnsiTheme="minorHAnsi"/>
          <w:sz w:val="26"/>
          <w:szCs w:val="26"/>
        </w:rPr>
        <w:t>indicatin</w:t>
      </w:r>
      <w:r w:rsidR="004956B2" w:rsidRPr="00F91C65">
        <w:rPr>
          <w:rFonts w:asciiTheme="minorHAnsi" w:hAnsiTheme="minorHAnsi"/>
          <w:sz w:val="26"/>
          <w:szCs w:val="26"/>
        </w:rPr>
        <w:t xml:space="preserve">g </w:t>
      </w:r>
      <w:r w:rsidR="00EB1D27" w:rsidRPr="00F91C65">
        <w:rPr>
          <w:rFonts w:asciiTheme="minorHAnsi" w:hAnsiTheme="minorHAnsi"/>
          <w:sz w:val="26"/>
          <w:szCs w:val="26"/>
        </w:rPr>
        <w:t xml:space="preserve">department faculty approval of the deletion(s). The </w:t>
      </w:r>
      <w:r w:rsidR="00BF628A">
        <w:rPr>
          <w:rFonts w:asciiTheme="minorHAnsi" w:hAnsiTheme="minorHAnsi"/>
          <w:sz w:val="26"/>
          <w:szCs w:val="26"/>
        </w:rPr>
        <w:t xml:space="preserve">department </w:t>
      </w:r>
      <w:r w:rsidR="00EB1D27" w:rsidRPr="00F91C65">
        <w:rPr>
          <w:rFonts w:asciiTheme="minorHAnsi" w:hAnsiTheme="minorHAnsi"/>
          <w:sz w:val="26"/>
          <w:szCs w:val="26"/>
        </w:rPr>
        <w:t xml:space="preserve">chair must indicate </w:t>
      </w:r>
      <w:r w:rsidR="004956B2" w:rsidRPr="00F91C65">
        <w:rPr>
          <w:rFonts w:asciiTheme="minorHAnsi" w:hAnsiTheme="minorHAnsi"/>
          <w:sz w:val="26"/>
          <w:szCs w:val="26"/>
        </w:rPr>
        <w:t xml:space="preserve">whether </w:t>
      </w:r>
      <w:r w:rsidR="00165371" w:rsidRPr="00F91C65">
        <w:rPr>
          <w:rFonts w:asciiTheme="minorHAnsi" w:hAnsiTheme="minorHAnsi"/>
          <w:sz w:val="26"/>
          <w:szCs w:val="26"/>
        </w:rPr>
        <w:t xml:space="preserve">the </w:t>
      </w:r>
      <w:r w:rsidR="004956B2" w:rsidRPr="00F91C65">
        <w:rPr>
          <w:rFonts w:asciiTheme="minorHAnsi" w:hAnsiTheme="minorHAnsi"/>
          <w:sz w:val="26"/>
          <w:szCs w:val="26"/>
        </w:rPr>
        <w:t>course is listed</w:t>
      </w:r>
      <w:r w:rsidR="00544E3A" w:rsidRPr="00F91C65">
        <w:rPr>
          <w:rFonts w:asciiTheme="minorHAnsi" w:hAnsiTheme="minorHAnsi"/>
          <w:sz w:val="26"/>
          <w:szCs w:val="26"/>
        </w:rPr>
        <w:t xml:space="preserve"> as a </w:t>
      </w:r>
      <w:r w:rsidR="00544E3A" w:rsidRPr="00F91C65">
        <w:rPr>
          <w:rFonts w:asciiTheme="minorHAnsi" w:hAnsiTheme="minorHAnsi"/>
          <w:iCs/>
          <w:sz w:val="26"/>
          <w:szCs w:val="26"/>
        </w:rPr>
        <w:t>prerequisite for any other courses</w:t>
      </w:r>
      <w:r w:rsidR="00F50036" w:rsidRPr="00F91C65">
        <w:rPr>
          <w:rFonts w:asciiTheme="minorHAnsi" w:hAnsiTheme="minorHAnsi"/>
          <w:iCs/>
          <w:sz w:val="26"/>
          <w:szCs w:val="26"/>
        </w:rPr>
        <w:t xml:space="preserve"> </w:t>
      </w:r>
      <w:r w:rsidR="00165371" w:rsidRPr="00F91C65">
        <w:rPr>
          <w:rFonts w:asciiTheme="minorHAnsi" w:hAnsiTheme="minorHAnsi"/>
          <w:iCs/>
          <w:sz w:val="26"/>
          <w:szCs w:val="26"/>
        </w:rPr>
        <w:t>and/or is listed in any program mask (</w:t>
      </w:r>
      <w:r w:rsidR="00021135">
        <w:rPr>
          <w:rFonts w:asciiTheme="minorHAnsi" w:hAnsiTheme="minorHAnsi"/>
          <w:iCs/>
          <w:sz w:val="26"/>
          <w:szCs w:val="26"/>
        </w:rPr>
        <w:t>RIT-</w:t>
      </w:r>
      <w:r w:rsidR="00165371" w:rsidRPr="00F91C65">
        <w:rPr>
          <w:rFonts w:asciiTheme="minorHAnsi" w:hAnsiTheme="minorHAnsi"/>
          <w:iCs/>
          <w:sz w:val="26"/>
          <w:szCs w:val="26"/>
        </w:rPr>
        <w:t xml:space="preserve">Table </w:t>
      </w:r>
      <w:r w:rsidR="00C82C06">
        <w:rPr>
          <w:rFonts w:asciiTheme="minorHAnsi" w:hAnsiTheme="minorHAnsi"/>
          <w:sz w:val="26"/>
          <w:szCs w:val="26"/>
        </w:rPr>
        <w:t>A/B</w:t>
      </w:r>
      <w:r w:rsidR="00165371" w:rsidRPr="00F91C65">
        <w:rPr>
          <w:rFonts w:asciiTheme="minorHAnsi" w:hAnsiTheme="minorHAnsi"/>
          <w:iCs/>
          <w:sz w:val="26"/>
          <w:szCs w:val="26"/>
        </w:rPr>
        <w:t>)</w:t>
      </w:r>
      <w:r w:rsidR="00544E3A" w:rsidRPr="00F91C65">
        <w:rPr>
          <w:rFonts w:asciiTheme="minorHAnsi" w:hAnsiTheme="minorHAnsi"/>
          <w:sz w:val="26"/>
          <w:szCs w:val="26"/>
        </w:rPr>
        <w:t>.</w:t>
      </w:r>
      <w:r w:rsidR="00F50036" w:rsidRPr="00F91C65">
        <w:rPr>
          <w:rFonts w:asciiTheme="minorHAnsi" w:hAnsiTheme="minorHAnsi"/>
          <w:sz w:val="26"/>
          <w:szCs w:val="26"/>
        </w:rPr>
        <w:t xml:space="preserve"> If so, the course deletion documentation must include revised course outline(s) and</w:t>
      </w:r>
      <w:r w:rsidR="00B173C0" w:rsidRPr="00F91C65">
        <w:rPr>
          <w:rFonts w:asciiTheme="minorHAnsi" w:hAnsiTheme="minorHAnsi"/>
          <w:sz w:val="26"/>
          <w:szCs w:val="26"/>
        </w:rPr>
        <w:t>/or</w:t>
      </w:r>
      <w:r w:rsidR="00F50036" w:rsidRPr="00F91C65">
        <w:rPr>
          <w:rFonts w:asciiTheme="minorHAnsi" w:hAnsiTheme="minorHAnsi"/>
          <w:sz w:val="26"/>
          <w:szCs w:val="26"/>
        </w:rPr>
        <w:t xml:space="preserve"> </w:t>
      </w:r>
      <w:r w:rsidR="00021135">
        <w:rPr>
          <w:rFonts w:asciiTheme="minorHAnsi" w:hAnsiTheme="minorHAnsi"/>
          <w:sz w:val="26"/>
          <w:szCs w:val="26"/>
        </w:rPr>
        <w:t>RIT-</w:t>
      </w:r>
      <w:r w:rsidR="0067276E" w:rsidRPr="00F91C65">
        <w:rPr>
          <w:rFonts w:asciiTheme="minorHAnsi" w:hAnsiTheme="minorHAnsi"/>
          <w:sz w:val="26"/>
          <w:szCs w:val="26"/>
        </w:rPr>
        <w:t xml:space="preserve">Table </w:t>
      </w:r>
      <w:r w:rsidR="00C82C06">
        <w:rPr>
          <w:rFonts w:asciiTheme="minorHAnsi" w:hAnsiTheme="minorHAnsi"/>
          <w:sz w:val="26"/>
          <w:szCs w:val="26"/>
        </w:rPr>
        <w:t>A/B</w:t>
      </w:r>
      <w:r w:rsidR="00F50036" w:rsidRPr="00F91C65">
        <w:rPr>
          <w:rFonts w:asciiTheme="minorHAnsi" w:hAnsiTheme="minorHAnsi"/>
          <w:sz w:val="26"/>
          <w:szCs w:val="26"/>
        </w:rPr>
        <w:t>.</w:t>
      </w:r>
      <w:r w:rsidR="00526CEC">
        <w:rPr>
          <w:rFonts w:asciiTheme="minorHAnsi" w:hAnsiTheme="minorHAnsi"/>
          <w:sz w:val="26"/>
          <w:szCs w:val="26"/>
        </w:rPr>
        <w:t xml:space="preserve"> </w:t>
      </w:r>
      <w:r w:rsidR="00EB1D27" w:rsidRPr="00F91C65">
        <w:rPr>
          <w:rFonts w:asciiTheme="minorHAnsi" w:hAnsiTheme="minorHAnsi"/>
          <w:sz w:val="26"/>
          <w:szCs w:val="26"/>
        </w:rPr>
        <w:t>If any program</w:t>
      </w:r>
      <w:r w:rsidR="00267DFE" w:rsidRPr="00F91C65">
        <w:rPr>
          <w:rFonts w:asciiTheme="minorHAnsi" w:hAnsiTheme="minorHAnsi"/>
          <w:sz w:val="26"/>
          <w:szCs w:val="26"/>
        </w:rPr>
        <w:t xml:space="preserve"> </w:t>
      </w:r>
      <w:r w:rsidR="00EB1D27" w:rsidRPr="00F91C65">
        <w:rPr>
          <w:rFonts w:asciiTheme="minorHAnsi" w:hAnsiTheme="minorHAnsi"/>
          <w:sz w:val="26"/>
          <w:szCs w:val="26"/>
        </w:rPr>
        <w:t>is affected by the course deletion</w:t>
      </w:r>
      <w:r w:rsidR="004102EC" w:rsidRPr="00F91C65">
        <w:rPr>
          <w:rFonts w:asciiTheme="minorHAnsi" w:hAnsiTheme="minorHAnsi"/>
          <w:sz w:val="26"/>
          <w:szCs w:val="26"/>
        </w:rPr>
        <w:t xml:space="preserve">, a </w:t>
      </w:r>
      <w:r w:rsidR="00544E3A" w:rsidRPr="00F91C65">
        <w:rPr>
          <w:rFonts w:asciiTheme="minorHAnsi" w:hAnsiTheme="minorHAnsi"/>
          <w:sz w:val="26"/>
          <w:szCs w:val="26"/>
        </w:rPr>
        <w:t xml:space="preserve">letter from the </w:t>
      </w:r>
      <w:r w:rsidR="00544E3A" w:rsidRPr="00F91C65">
        <w:rPr>
          <w:rFonts w:asciiTheme="minorHAnsi" w:hAnsiTheme="minorHAnsi"/>
          <w:bCs/>
          <w:sz w:val="26"/>
          <w:szCs w:val="26"/>
        </w:rPr>
        <w:t>department chair</w:t>
      </w:r>
      <w:r w:rsidR="00544E3A" w:rsidRPr="00F91C65">
        <w:rPr>
          <w:rFonts w:asciiTheme="minorHAnsi" w:hAnsiTheme="minorHAnsi"/>
          <w:sz w:val="26"/>
          <w:szCs w:val="26"/>
        </w:rPr>
        <w:t xml:space="preserve"> </w:t>
      </w:r>
      <w:r w:rsidR="00EB1D27" w:rsidRPr="00F91C65">
        <w:rPr>
          <w:rFonts w:asciiTheme="minorHAnsi" w:hAnsiTheme="minorHAnsi"/>
          <w:sz w:val="26"/>
          <w:szCs w:val="26"/>
        </w:rPr>
        <w:t xml:space="preserve">of that </w:t>
      </w:r>
      <w:r w:rsidR="00544E3A" w:rsidRPr="00F91C65">
        <w:rPr>
          <w:rFonts w:asciiTheme="minorHAnsi" w:hAnsiTheme="minorHAnsi"/>
          <w:sz w:val="26"/>
          <w:szCs w:val="26"/>
        </w:rPr>
        <w:t xml:space="preserve">program </w:t>
      </w:r>
      <w:r w:rsidR="00EB1D27" w:rsidRPr="00F91C65">
        <w:rPr>
          <w:rFonts w:asciiTheme="minorHAnsi" w:hAnsiTheme="minorHAnsi"/>
          <w:sz w:val="26"/>
          <w:szCs w:val="26"/>
        </w:rPr>
        <w:t xml:space="preserve">must be </w:t>
      </w:r>
      <w:r w:rsidR="00704F34" w:rsidRPr="00F91C65">
        <w:rPr>
          <w:rFonts w:asciiTheme="minorHAnsi" w:hAnsiTheme="minorHAnsi"/>
          <w:sz w:val="26"/>
          <w:szCs w:val="26"/>
        </w:rPr>
        <w:t>also be s</w:t>
      </w:r>
      <w:r w:rsidR="00EB1D27" w:rsidRPr="00F91C65">
        <w:rPr>
          <w:rFonts w:asciiTheme="minorHAnsi" w:hAnsiTheme="minorHAnsi"/>
          <w:sz w:val="26"/>
          <w:szCs w:val="26"/>
        </w:rPr>
        <w:t>ubmitte</w:t>
      </w:r>
      <w:r w:rsidR="00704F34" w:rsidRPr="00F91C65">
        <w:rPr>
          <w:rFonts w:asciiTheme="minorHAnsi" w:hAnsiTheme="minorHAnsi"/>
          <w:sz w:val="26"/>
          <w:szCs w:val="26"/>
        </w:rPr>
        <w:t>d</w:t>
      </w:r>
      <w:r w:rsidR="00544E3A" w:rsidRPr="00F91C65">
        <w:rPr>
          <w:rFonts w:asciiTheme="minorHAnsi" w:hAnsiTheme="minorHAnsi"/>
          <w:sz w:val="26"/>
          <w:szCs w:val="26"/>
        </w:rPr>
        <w:t>.</w:t>
      </w:r>
      <w:r w:rsidR="006B214C" w:rsidRPr="00F91C65">
        <w:rPr>
          <w:rFonts w:asciiTheme="minorHAnsi" w:hAnsiTheme="minorHAnsi"/>
          <w:sz w:val="26"/>
          <w:szCs w:val="26"/>
        </w:rPr>
        <w:t xml:space="preserve"> </w:t>
      </w:r>
      <w:r w:rsidR="00E92B2D">
        <w:rPr>
          <w:rFonts w:asciiTheme="minorHAnsi" w:hAnsiTheme="minorHAnsi"/>
          <w:sz w:val="26"/>
          <w:szCs w:val="26"/>
        </w:rPr>
        <w:t>Page 2 of the Action Form should clarify if the course is to be deleted (removed from SIS), or deactivated (discontinued in SIS, but remain archived in SIS).</w:t>
      </w:r>
    </w:p>
    <w:p w14:paraId="5A6CAB74" w14:textId="018DFDFD" w:rsidR="00CF04D6" w:rsidRDefault="00C16520" w:rsidP="00B73396">
      <w:pPr>
        <w:pStyle w:val="ListParagraph"/>
        <w:widowControl w:val="0"/>
        <w:numPr>
          <w:ilvl w:val="4"/>
          <w:numId w:val="98"/>
        </w:numPr>
        <w:spacing w:after="120"/>
      </w:pPr>
      <w:r>
        <w:rPr>
          <w:rFonts w:asciiTheme="minorHAnsi" w:hAnsiTheme="minorHAnsi"/>
          <w:b/>
          <w:sz w:val="26"/>
          <w:szCs w:val="26"/>
        </w:rPr>
        <w:t xml:space="preserve">Curriculum Resource </w:t>
      </w:r>
      <w:r w:rsidR="00A42896" w:rsidRPr="00C13282">
        <w:rPr>
          <w:rFonts w:asciiTheme="minorHAnsi" w:hAnsiTheme="minorHAnsi"/>
          <w:b/>
          <w:sz w:val="26"/>
          <w:szCs w:val="26"/>
        </w:rPr>
        <w:t xml:space="preserve">Associate </w:t>
      </w:r>
      <w:r w:rsidR="00A818D3">
        <w:rPr>
          <w:rFonts w:asciiTheme="minorHAnsi" w:hAnsiTheme="minorHAnsi"/>
          <w:b/>
          <w:sz w:val="26"/>
          <w:szCs w:val="26"/>
        </w:rPr>
        <w:t>(</w:t>
      </w:r>
      <w:r>
        <w:rPr>
          <w:rFonts w:asciiTheme="minorHAnsi" w:hAnsiTheme="minorHAnsi"/>
          <w:b/>
          <w:sz w:val="26"/>
          <w:szCs w:val="26"/>
        </w:rPr>
        <w:t>CRA</w:t>
      </w:r>
      <w:r w:rsidR="00A818D3">
        <w:rPr>
          <w:rFonts w:asciiTheme="minorHAnsi" w:hAnsiTheme="minorHAnsi"/>
          <w:b/>
          <w:sz w:val="26"/>
          <w:szCs w:val="26"/>
        </w:rPr>
        <w:t>)</w:t>
      </w:r>
      <w:r w:rsidR="00A42896" w:rsidRPr="00C13282">
        <w:rPr>
          <w:rFonts w:asciiTheme="minorHAnsi" w:hAnsiTheme="minorHAnsi"/>
          <w:sz w:val="26"/>
          <w:szCs w:val="26"/>
        </w:rPr>
        <w:t xml:space="preserve">: </w:t>
      </w:r>
      <w:r w:rsidR="00706A12" w:rsidRPr="00C13282">
        <w:rPr>
          <w:rFonts w:asciiTheme="minorHAnsi" w:hAnsiTheme="minorHAnsi"/>
          <w:sz w:val="26"/>
          <w:szCs w:val="26"/>
        </w:rPr>
        <w:t>After NCC approval</w:t>
      </w:r>
      <w:r w:rsidR="00544E3A" w:rsidRPr="00C13282">
        <w:rPr>
          <w:rFonts w:asciiTheme="minorHAnsi" w:hAnsiTheme="minorHAnsi"/>
          <w:sz w:val="26"/>
          <w:szCs w:val="26"/>
        </w:rPr>
        <w:t xml:space="preserve">, the </w:t>
      </w:r>
      <w:r>
        <w:rPr>
          <w:rFonts w:asciiTheme="minorHAnsi" w:hAnsiTheme="minorHAnsi"/>
          <w:sz w:val="26"/>
          <w:szCs w:val="26"/>
        </w:rPr>
        <w:t>CRA</w:t>
      </w:r>
      <w:r w:rsidRPr="00C13282">
        <w:rPr>
          <w:rFonts w:asciiTheme="minorHAnsi" w:hAnsiTheme="minorHAnsi"/>
          <w:sz w:val="26"/>
          <w:szCs w:val="26"/>
        </w:rPr>
        <w:t xml:space="preserve"> </w:t>
      </w:r>
      <w:r w:rsidR="00544E3A" w:rsidRPr="00C13282">
        <w:rPr>
          <w:rFonts w:asciiTheme="minorHAnsi" w:hAnsiTheme="minorHAnsi"/>
          <w:sz w:val="26"/>
          <w:szCs w:val="26"/>
        </w:rPr>
        <w:t xml:space="preserve">informs the AVPAA of the deletion and requests approval. Once the deletion is approved, the </w:t>
      </w:r>
      <w:r>
        <w:rPr>
          <w:rFonts w:asciiTheme="minorHAnsi" w:hAnsiTheme="minorHAnsi"/>
          <w:sz w:val="26"/>
          <w:szCs w:val="26"/>
        </w:rPr>
        <w:t>CRA</w:t>
      </w:r>
      <w:r w:rsidRPr="00C13282">
        <w:rPr>
          <w:rFonts w:asciiTheme="minorHAnsi" w:hAnsiTheme="minorHAnsi"/>
          <w:sz w:val="26"/>
          <w:szCs w:val="26"/>
        </w:rPr>
        <w:t xml:space="preserve"> </w:t>
      </w:r>
      <w:r w:rsidR="00544E3A" w:rsidRPr="00C13282">
        <w:rPr>
          <w:rFonts w:asciiTheme="minorHAnsi" w:hAnsiTheme="minorHAnsi"/>
          <w:sz w:val="26"/>
          <w:szCs w:val="26"/>
        </w:rPr>
        <w:t>informs the NCC chair of the action and forwards the</w:t>
      </w:r>
      <w:r w:rsidR="00286B20" w:rsidRPr="00C13282">
        <w:rPr>
          <w:rFonts w:asciiTheme="minorHAnsi" w:hAnsiTheme="minorHAnsi"/>
          <w:sz w:val="26"/>
          <w:szCs w:val="26"/>
        </w:rPr>
        <w:t xml:space="preserve"> NCC</w:t>
      </w:r>
      <w:r w:rsidR="00544E3A" w:rsidRPr="00C13282">
        <w:rPr>
          <w:rFonts w:asciiTheme="minorHAnsi" w:hAnsiTheme="minorHAnsi"/>
          <w:sz w:val="26"/>
          <w:szCs w:val="26"/>
        </w:rPr>
        <w:t xml:space="preserve"> chair’s memo to the NTID</w:t>
      </w:r>
      <w:r w:rsidR="00D20996" w:rsidRPr="00C13282">
        <w:rPr>
          <w:rFonts w:asciiTheme="minorHAnsi" w:hAnsiTheme="minorHAnsi"/>
          <w:sz w:val="26"/>
          <w:szCs w:val="26"/>
        </w:rPr>
        <w:t xml:space="preserve"> </w:t>
      </w:r>
      <w:r w:rsidR="000C2527" w:rsidRPr="00C13282">
        <w:rPr>
          <w:rFonts w:asciiTheme="minorHAnsi" w:hAnsiTheme="minorHAnsi"/>
          <w:sz w:val="26"/>
          <w:szCs w:val="26"/>
        </w:rPr>
        <w:t>r</w:t>
      </w:r>
      <w:r w:rsidR="00544E3A" w:rsidRPr="00C13282">
        <w:rPr>
          <w:rFonts w:asciiTheme="minorHAnsi" w:hAnsiTheme="minorHAnsi"/>
          <w:sz w:val="26"/>
          <w:szCs w:val="26"/>
        </w:rPr>
        <w:t xml:space="preserve">egistrar. </w:t>
      </w:r>
      <w:r w:rsidR="000C2527" w:rsidRPr="00C13282">
        <w:rPr>
          <w:rFonts w:asciiTheme="minorHAnsi" w:hAnsiTheme="minorHAnsi"/>
          <w:sz w:val="26"/>
          <w:szCs w:val="26"/>
        </w:rPr>
        <w:t>The NTID registrar</w:t>
      </w:r>
      <w:r w:rsidR="00544E3A" w:rsidRPr="00C13282">
        <w:rPr>
          <w:rFonts w:asciiTheme="minorHAnsi" w:hAnsiTheme="minorHAnsi"/>
          <w:sz w:val="26"/>
          <w:szCs w:val="26"/>
        </w:rPr>
        <w:t xml:space="preserve"> completes a Course Action Form (CAF) that is forwarded to the </w:t>
      </w:r>
      <w:r w:rsidR="000C2527" w:rsidRPr="00C13282">
        <w:rPr>
          <w:rFonts w:asciiTheme="minorHAnsi" w:hAnsiTheme="minorHAnsi"/>
          <w:sz w:val="26"/>
          <w:szCs w:val="26"/>
        </w:rPr>
        <w:t>Office of the R</w:t>
      </w:r>
      <w:r w:rsidR="00544E3A" w:rsidRPr="00C13282">
        <w:rPr>
          <w:rFonts w:asciiTheme="minorHAnsi" w:hAnsiTheme="minorHAnsi"/>
          <w:sz w:val="26"/>
          <w:szCs w:val="26"/>
        </w:rPr>
        <w:t>egistrar.</w:t>
      </w:r>
    </w:p>
    <w:p w14:paraId="706B6186" w14:textId="77777777" w:rsidR="009174CF" w:rsidRPr="00B73396" w:rsidRDefault="009174CF" w:rsidP="007D7452">
      <w:pPr>
        <w:widowControl w:val="0"/>
        <w:ind w:left="720"/>
      </w:pPr>
    </w:p>
    <w:p w14:paraId="477131C4" w14:textId="3F55894F" w:rsidR="00544E3A" w:rsidRPr="008664BC" w:rsidRDefault="00450EF0" w:rsidP="008664BC">
      <w:pPr>
        <w:pStyle w:val="Heading2"/>
        <w:numPr>
          <w:ilvl w:val="0"/>
          <w:numId w:val="0"/>
        </w:numPr>
        <w:spacing w:before="0"/>
        <w:ind w:left="360" w:hanging="360"/>
        <w:rPr>
          <w:rFonts w:asciiTheme="minorHAnsi" w:hAnsiTheme="minorHAnsi"/>
          <w:sz w:val="26"/>
          <w:szCs w:val="26"/>
        </w:rPr>
      </w:pPr>
      <w:bookmarkStart w:id="75" w:name="_Toc50734673"/>
      <w:r>
        <w:rPr>
          <w:rFonts w:asciiTheme="minorHAnsi" w:hAnsiTheme="minorHAnsi"/>
          <w:sz w:val="26"/>
          <w:szCs w:val="26"/>
          <w:lang w:val="en-US"/>
        </w:rPr>
        <w:t>F</w:t>
      </w:r>
      <w:r w:rsidR="00846662" w:rsidRPr="008664BC">
        <w:rPr>
          <w:rFonts w:asciiTheme="minorHAnsi" w:hAnsiTheme="minorHAnsi"/>
          <w:sz w:val="26"/>
          <w:szCs w:val="26"/>
        </w:rPr>
        <w:t>.</w:t>
      </w:r>
      <w:r w:rsidR="00846662" w:rsidRPr="008664BC">
        <w:rPr>
          <w:rFonts w:asciiTheme="minorHAnsi" w:hAnsiTheme="minorHAnsi"/>
          <w:sz w:val="26"/>
          <w:szCs w:val="26"/>
        </w:rPr>
        <w:tab/>
      </w:r>
      <w:r w:rsidR="00544E3A" w:rsidRPr="008664BC">
        <w:rPr>
          <w:rFonts w:asciiTheme="minorHAnsi" w:hAnsiTheme="minorHAnsi"/>
          <w:sz w:val="26"/>
          <w:szCs w:val="26"/>
        </w:rPr>
        <w:t>SPECIAL TOPICS COURSES</w:t>
      </w:r>
      <w:bookmarkEnd w:id="75"/>
    </w:p>
    <w:p w14:paraId="04A65D4A" w14:textId="2BF1DE66" w:rsidR="00DA697E" w:rsidRPr="00DA697E" w:rsidRDefault="00DA697E">
      <w:pPr>
        <w:widowControl w:val="0"/>
        <w:spacing w:after="120"/>
        <w:ind w:left="360"/>
        <w:rPr>
          <w:rFonts w:asciiTheme="minorHAnsi" w:hAnsiTheme="minorHAnsi"/>
          <w:sz w:val="26"/>
          <w:szCs w:val="26"/>
        </w:rPr>
      </w:pPr>
      <w:r>
        <w:rPr>
          <w:rFonts w:asciiTheme="minorHAnsi" w:hAnsiTheme="minorHAnsi"/>
          <w:sz w:val="26"/>
          <w:szCs w:val="26"/>
        </w:rPr>
        <w:t xml:space="preserve">A special topics course provides an </w:t>
      </w:r>
      <w:r w:rsidRPr="00303532">
        <w:rPr>
          <w:rFonts w:asciiTheme="minorHAnsi" w:hAnsiTheme="minorHAnsi"/>
          <w:sz w:val="26"/>
          <w:szCs w:val="26"/>
        </w:rPr>
        <w:t>educational experience offered for credit on an experimental or trial basis</w:t>
      </w:r>
      <w:r>
        <w:rPr>
          <w:rFonts w:asciiTheme="minorHAnsi" w:hAnsiTheme="minorHAnsi"/>
          <w:sz w:val="26"/>
          <w:szCs w:val="26"/>
        </w:rPr>
        <w:t xml:space="preserve">. </w:t>
      </w:r>
      <w:r w:rsidR="00D713C1">
        <w:rPr>
          <w:rFonts w:asciiTheme="minorHAnsi" w:hAnsiTheme="minorHAnsi"/>
          <w:sz w:val="26"/>
          <w:szCs w:val="26"/>
        </w:rPr>
        <w:t>It</w:t>
      </w:r>
      <w:r>
        <w:rPr>
          <w:rFonts w:asciiTheme="minorHAnsi" w:hAnsiTheme="minorHAnsi"/>
          <w:sz w:val="26"/>
          <w:szCs w:val="26"/>
        </w:rPr>
        <w:t xml:space="preserve"> must </w:t>
      </w:r>
      <w:r w:rsidR="00D713C1">
        <w:rPr>
          <w:rFonts w:asciiTheme="minorHAnsi" w:hAnsiTheme="minorHAnsi"/>
          <w:sz w:val="26"/>
          <w:szCs w:val="26"/>
        </w:rPr>
        <w:t xml:space="preserve">already </w:t>
      </w:r>
      <w:r>
        <w:rPr>
          <w:rFonts w:asciiTheme="minorHAnsi" w:hAnsiTheme="minorHAnsi"/>
          <w:sz w:val="26"/>
          <w:szCs w:val="26"/>
        </w:rPr>
        <w:t>exist in</w:t>
      </w:r>
      <w:r w:rsidR="00D713C1">
        <w:rPr>
          <w:rFonts w:asciiTheme="minorHAnsi" w:hAnsiTheme="minorHAnsi"/>
          <w:sz w:val="26"/>
          <w:szCs w:val="26"/>
        </w:rPr>
        <w:t xml:space="preserve"> the course catalog</w:t>
      </w:r>
      <w:r>
        <w:rPr>
          <w:rFonts w:asciiTheme="minorHAnsi" w:hAnsiTheme="minorHAnsi"/>
          <w:sz w:val="26"/>
          <w:szCs w:val="26"/>
        </w:rPr>
        <w:t xml:space="preserve"> </w:t>
      </w:r>
      <w:r w:rsidR="00D713C1">
        <w:rPr>
          <w:rFonts w:asciiTheme="minorHAnsi" w:hAnsiTheme="minorHAnsi"/>
          <w:sz w:val="26"/>
          <w:szCs w:val="26"/>
        </w:rPr>
        <w:t xml:space="preserve">in order for a specific instance of the course to be offered. </w:t>
      </w:r>
      <w:r>
        <w:rPr>
          <w:rFonts w:asciiTheme="minorHAnsi" w:hAnsiTheme="minorHAnsi"/>
          <w:sz w:val="26"/>
          <w:szCs w:val="26"/>
        </w:rPr>
        <w:t xml:space="preserve">If none exists, one will need to be </w:t>
      </w:r>
      <w:r w:rsidR="00D713C1">
        <w:rPr>
          <w:rFonts w:asciiTheme="minorHAnsi" w:hAnsiTheme="minorHAnsi"/>
          <w:sz w:val="26"/>
          <w:szCs w:val="26"/>
        </w:rPr>
        <w:t>creat</w:t>
      </w:r>
      <w:r>
        <w:rPr>
          <w:rFonts w:asciiTheme="minorHAnsi" w:hAnsiTheme="minorHAnsi"/>
          <w:sz w:val="26"/>
          <w:szCs w:val="26"/>
        </w:rPr>
        <w:t xml:space="preserve">ed (see Section IV.B. to add a new course).  </w:t>
      </w:r>
    </w:p>
    <w:p w14:paraId="76B97C39" w14:textId="275C8953" w:rsidR="00544E3A" w:rsidRPr="00D92D50" w:rsidRDefault="00DA13AF" w:rsidP="00DB3AEE">
      <w:pPr>
        <w:widowControl w:val="0"/>
        <w:spacing w:after="120"/>
        <w:ind w:left="360"/>
        <w:rPr>
          <w:rFonts w:asciiTheme="minorHAnsi" w:hAnsiTheme="minorHAnsi"/>
          <w:sz w:val="26"/>
          <w:szCs w:val="26"/>
        </w:rPr>
      </w:pPr>
      <w:r>
        <w:rPr>
          <w:rFonts w:asciiTheme="minorHAnsi" w:hAnsiTheme="minorHAnsi"/>
          <w:sz w:val="26"/>
          <w:szCs w:val="26"/>
        </w:rPr>
        <w:t>Special topics courses possess</w:t>
      </w:r>
      <w:r w:rsidRPr="00D92D50">
        <w:rPr>
          <w:rFonts w:asciiTheme="minorHAnsi" w:hAnsiTheme="minorHAnsi"/>
          <w:sz w:val="26"/>
          <w:szCs w:val="26"/>
        </w:rPr>
        <w:t xml:space="preserve"> </w:t>
      </w:r>
      <w:r w:rsidR="00544E3A" w:rsidRPr="00D92D50">
        <w:rPr>
          <w:rFonts w:asciiTheme="minorHAnsi" w:hAnsiTheme="minorHAnsi"/>
          <w:sz w:val="26"/>
          <w:szCs w:val="26"/>
        </w:rPr>
        <w:t>a</w:t>
      </w:r>
      <w:r>
        <w:rPr>
          <w:rFonts w:asciiTheme="minorHAnsi" w:hAnsiTheme="minorHAnsi"/>
          <w:sz w:val="26"/>
          <w:szCs w:val="26"/>
        </w:rPr>
        <w:t xml:space="preserve"> department-</w:t>
      </w:r>
      <w:r w:rsidR="00544E3A" w:rsidRPr="00D92D50">
        <w:rPr>
          <w:rFonts w:asciiTheme="minorHAnsi" w:hAnsiTheme="minorHAnsi"/>
          <w:sz w:val="26"/>
          <w:szCs w:val="26"/>
        </w:rPr>
        <w:t>appropriate four</w:t>
      </w:r>
      <w:r w:rsidR="00E15DD5">
        <w:rPr>
          <w:rFonts w:asciiTheme="minorHAnsi" w:hAnsiTheme="minorHAnsi"/>
          <w:sz w:val="26"/>
          <w:szCs w:val="26"/>
        </w:rPr>
        <w:t>-</w:t>
      </w:r>
      <w:r w:rsidR="00544E3A" w:rsidRPr="00D92D50">
        <w:rPr>
          <w:rFonts w:asciiTheme="minorHAnsi" w:hAnsiTheme="minorHAnsi"/>
          <w:sz w:val="26"/>
          <w:szCs w:val="26"/>
        </w:rPr>
        <w:t>letter alpha subject</w:t>
      </w:r>
      <w:r w:rsidR="00984B6E" w:rsidRPr="00D92D50">
        <w:rPr>
          <w:rFonts w:asciiTheme="minorHAnsi" w:hAnsiTheme="minorHAnsi"/>
          <w:sz w:val="26"/>
          <w:szCs w:val="26"/>
        </w:rPr>
        <w:t xml:space="preserve"> </w:t>
      </w:r>
      <w:r w:rsidR="00544E3A" w:rsidRPr="00D92D50">
        <w:rPr>
          <w:rFonts w:asciiTheme="minorHAnsi" w:hAnsiTheme="minorHAnsi"/>
          <w:sz w:val="26"/>
          <w:szCs w:val="26"/>
        </w:rPr>
        <w:t xml:space="preserve">code plus the assigned course number for the specific degree level </w:t>
      </w:r>
      <w:r>
        <w:rPr>
          <w:rFonts w:asciiTheme="minorHAnsi" w:hAnsiTheme="minorHAnsi"/>
          <w:sz w:val="26"/>
          <w:szCs w:val="26"/>
        </w:rPr>
        <w:t>according to</w:t>
      </w:r>
      <w:r w:rsidR="00544E3A" w:rsidRPr="00D92D50">
        <w:rPr>
          <w:rFonts w:asciiTheme="minorHAnsi" w:hAnsiTheme="minorHAnsi"/>
          <w:sz w:val="26"/>
          <w:szCs w:val="26"/>
        </w:rPr>
        <w:t xml:space="preserve"> the pattern below: </w:t>
      </w:r>
    </w:p>
    <w:p w14:paraId="44DF9C87" w14:textId="4D266498" w:rsidR="00544E3A" w:rsidRPr="00D92D50" w:rsidRDefault="00293A7E" w:rsidP="00DB3AEE">
      <w:pPr>
        <w:widowControl w:val="0"/>
        <w:numPr>
          <w:ilvl w:val="0"/>
          <w:numId w:val="69"/>
        </w:numPr>
        <w:ind w:left="720"/>
        <w:rPr>
          <w:rFonts w:asciiTheme="minorHAnsi" w:hAnsiTheme="minorHAnsi"/>
          <w:sz w:val="26"/>
          <w:szCs w:val="26"/>
        </w:rPr>
      </w:pPr>
      <w:r>
        <w:rPr>
          <w:rFonts w:asciiTheme="minorHAnsi" w:hAnsiTheme="minorHAnsi"/>
          <w:sz w:val="26"/>
          <w:szCs w:val="26"/>
        </w:rPr>
        <w:t>XXXX-289 for associate-</w:t>
      </w:r>
      <w:r w:rsidR="00544E3A" w:rsidRPr="00D92D50">
        <w:rPr>
          <w:rFonts w:asciiTheme="minorHAnsi" w:hAnsiTheme="minorHAnsi"/>
          <w:sz w:val="26"/>
          <w:szCs w:val="26"/>
        </w:rPr>
        <w:t xml:space="preserve">level courses </w:t>
      </w:r>
    </w:p>
    <w:p w14:paraId="5184D0C4" w14:textId="2CE6CB30" w:rsidR="00544E3A" w:rsidRPr="00D92D50" w:rsidRDefault="00293A7E" w:rsidP="00DB3AEE">
      <w:pPr>
        <w:widowControl w:val="0"/>
        <w:numPr>
          <w:ilvl w:val="0"/>
          <w:numId w:val="69"/>
        </w:numPr>
        <w:ind w:left="720"/>
        <w:rPr>
          <w:rFonts w:asciiTheme="minorHAnsi" w:hAnsiTheme="minorHAnsi"/>
          <w:sz w:val="26"/>
          <w:szCs w:val="26"/>
        </w:rPr>
      </w:pPr>
      <w:r>
        <w:rPr>
          <w:rFonts w:asciiTheme="minorHAnsi" w:hAnsiTheme="minorHAnsi"/>
          <w:sz w:val="26"/>
          <w:szCs w:val="26"/>
        </w:rPr>
        <w:t>XXXX-489 for bachelor-</w:t>
      </w:r>
      <w:r w:rsidR="00544E3A" w:rsidRPr="00D92D50">
        <w:rPr>
          <w:rFonts w:asciiTheme="minorHAnsi" w:hAnsiTheme="minorHAnsi"/>
          <w:sz w:val="26"/>
          <w:szCs w:val="26"/>
        </w:rPr>
        <w:t xml:space="preserve">level courses </w:t>
      </w:r>
    </w:p>
    <w:p w14:paraId="6F49D45B" w14:textId="4885CB22" w:rsidR="00544E3A" w:rsidRPr="00D92D50" w:rsidRDefault="00293A7E" w:rsidP="00DB3AEE">
      <w:pPr>
        <w:widowControl w:val="0"/>
        <w:numPr>
          <w:ilvl w:val="0"/>
          <w:numId w:val="69"/>
        </w:numPr>
        <w:spacing w:after="120"/>
        <w:ind w:left="720"/>
        <w:rPr>
          <w:rFonts w:asciiTheme="minorHAnsi" w:hAnsiTheme="minorHAnsi"/>
          <w:sz w:val="26"/>
          <w:szCs w:val="26"/>
        </w:rPr>
      </w:pPr>
      <w:r>
        <w:rPr>
          <w:rFonts w:asciiTheme="minorHAnsi" w:hAnsiTheme="minorHAnsi"/>
          <w:sz w:val="26"/>
          <w:szCs w:val="26"/>
        </w:rPr>
        <w:t>XXXX-789 for graduate-</w:t>
      </w:r>
      <w:r w:rsidR="00544E3A" w:rsidRPr="00D92D50">
        <w:rPr>
          <w:rFonts w:asciiTheme="minorHAnsi" w:hAnsiTheme="minorHAnsi"/>
          <w:sz w:val="26"/>
          <w:szCs w:val="26"/>
        </w:rPr>
        <w:t xml:space="preserve">level courses </w:t>
      </w:r>
    </w:p>
    <w:p w14:paraId="7E648923" w14:textId="77777777" w:rsidR="00544E3A" w:rsidRPr="00D92D50" w:rsidRDefault="00544E3A" w:rsidP="00DB3AEE">
      <w:pPr>
        <w:widowControl w:val="0"/>
        <w:spacing w:after="120"/>
        <w:ind w:left="720" w:hanging="360"/>
        <w:rPr>
          <w:rFonts w:asciiTheme="minorHAnsi" w:hAnsiTheme="minorHAnsi"/>
          <w:sz w:val="26"/>
          <w:szCs w:val="26"/>
        </w:rPr>
      </w:pPr>
      <w:r w:rsidRPr="00D92D50">
        <w:rPr>
          <w:rFonts w:asciiTheme="minorHAnsi" w:hAnsiTheme="minorHAnsi"/>
          <w:sz w:val="26"/>
          <w:szCs w:val="26"/>
        </w:rPr>
        <w:t xml:space="preserve">For example, </w:t>
      </w:r>
    </w:p>
    <w:p w14:paraId="71EDFB13" w14:textId="77777777" w:rsidR="00544E3A" w:rsidRPr="00D92D50" w:rsidRDefault="00544E3A" w:rsidP="00DB3AEE">
      <w:pPr>
        <w:widowControl w:val="0"/>
        <w:numPr>
          <w:ilvl w:val="0"/>
          <w:numId w:val="70"/>
        </w:numPr>
        <w:ind w:left="720"/>
        <w:rPr>
          <w:rFonts w:asciiTheme="minorHAnsi" w:hAnsiTheme="minorHAnsi"/>
          <w:sz w:val="26"/>
          <w:szCs w:val="26"/>
        </w:rPr>
      </w:pPr>
      <w:r w:rsidRPr="00D92D50">
        <w:rPr>
          <w:rFonts w:asciiTheme="minorHAnsi" w:hAnsiTheme="minorHAnsi"/>
          <w:sz w:val="26"/>
          <w:szCs w:val="26"/>
        </w:rPr>
        <w:t>NENG-289 is NTID Liberal Studies Special Topics: English;</w:t>
      </w:r>
    </w:p>
    <w:p w14:paraId="51C5EF61" w14:textId="77777777" w:rsidR="00544E3A" w:rsidRPr="00D92D50" w:rsidRDefault="00544E3A" w:rsidP="00DB3AEE">
      <w:pPr>
        <w:widowControl w:val="0"/>
        <w:numPr>
          <w:ilvl w:val="0"/>
          <w:numId w:val="70"/>
        </w:numPr>
        <w:spacing w:after="120"/>
        <w:ind w:left="720"/>
        <w:rPr>
          <w:rFonts w:asciiTheme="minorHAnsi" w:hAnsiTheme="minorHAnsi"/>
          <w:sz w:val="26"/>
          <w:szCs w:val="26"/>
        </w:rPr>
      </w:pPr>
      <w:r w:rsidRPr="00D92D50">
        <w:rPr>
          <w:rFonts w:asciiTheme="minorHAnsi" w:hAnsiTheme="minorHAnsi"/>
          <w:sz w:val="26"/>
          <w:szCs w:val="26"/>
        </w:rPr>
        <w:t>NMTH-289 is NTID Science and Mathematics Special Topics: Mathematics.</w:t>
      </w:r>
    </w:p>
    <w:p w14:paraId="2A6EF1F8" w14:textId="3BEF9A89" w:rsidR="00DA697E" w:rsidRDefault="00D713C1">
      <w:pPr>
        <w:widowControl w:val="0"/>
        <w:spacing w:after="120"/>
        <w:ind w:left="360"/>
        <w:rPr>
          <w:rStyle w:val="Hyperlink"/>
          <w:rFonts w:asciiTheme="minorHAnsi" w:hAnsiTheme="minorHAnsi"/>
          <w:color w:val="auto"/>
          <w:sz w:val="26"/>
          <w:szCs w:val="26"/>
          <w:u w:val="none"/>
        </w:rPr>
      </w:pPr>
      <w:r>
        <w:rPr>
          <w:rFonts w:asciiTheme="minorHAnsi" w:hAnsiTheme="minorHAnsi"/>
          <w:sz w:val="26"/>
          <w:szCs w:val="26"/>
        </w:rPr>
        <w:t>A</w:t>
      </w:r>
      <w:r w:rsidR="00DA697E">
        <w:rPr>
          <w:rFonts w:asciiTheme="minorHAnsi" w:hAnsiTheme="minorHAnsi"/>
          <w:sz w:val="26"/>
          <w:szCs w:val="26"/>
        </w:rPr>
        <w:t xml:space="preserve"> </w:t>
      </w:r>
      <w:r w:rsidR="00AE777B" w:rsidRPr="00D92D50">
        <w:rPr>
          <w:rFonts w:asciiTheme="minorHAnsi" w:hAnsiTheme="minorHAnsi"/>
          <w:sz w:val="26"/>
          <w:szCs w:val="26"/>
        </w:rPr>
        <w:t>department may offer a</w:t>
      </w:r>
      <w:r>
        <w:rPr>
          <w:rFonts w:asciiTheme="minorHAnsi" w:hAnsiTheme="minorHAnsi"/>
          <w:sz w:val="26"/>
          <w:szCs w:val="26"/>
        </w:rPr>
        <w:t xml:space="preserve">n instance of </w:t>
      </w:r>
      <w:r w:rsidR="00AE777B" w:rsidRPr="00D92D50">
        <w:rPr>
          <w:rFonts w:asciiTheme="minorHAnsi" w:hAnsiTheme="minorHAnsi"/>
          <w:sz w:val="26"/>
          <w:szCs w:val="26"/>
        </w:rPr>
        <w:t xml:space="preserve">a special topics course at any time with the approval of the department chair without submitting a proposal to the NCC. </w:t>
      </w:r>
    </w:p>
    <w:p w14:paraId="180B2D40" w14:textId="02B299B6" w:rsidR="00D713C1" w:rsidRPr="008875E5" w:rsidRDefault="00D713C1" w:rsidP="00D713C1">
      <w:pPr>
        <w:ind w:left="360"/>
        <w:rPr>
          <w:rFonts w:asciiTheme="minorHAnsi" w:hAnsiTheme="minorHAnsi"/>
          <w:sz w:val="26"/>
          <w:szCs w:val="26"/>
        </w:rPr>
      </w:pPr>
      <w:r w:rsidRPr="008875E5">
        <w:rPr>
          <w:rFonts w:asciiTheme="minorHAnsi" w:hAnsiTheme="minorHAnsi"/>
          <w:sz w:val="26"/>
          <w:szCs w:val="26"/>
        </w:rPr>
        <w:t xml:space="preserve">When offering a special topics course, the department chair submits the Special Topics Course Documentation Form to the NTID registrar with copies to the NCC chairperson and to the </w:t>
      </w:r>
      <w:r>
        <w:rPr>
          <w:rFonts w:asciiTheme="minorHAnsi" w:hAnsiTheme="minorHAnsi"/>
          <w:sz w:val="26"/>
          <w:szCs w:val="26"/>
        </w:rPr>
        <w:t>CRA</w:t>
      </w:r>
      <w:r w:rsidRPr="008875E5">
        <w:rPr>
          <w:rFonts w:asciiTheme="minorHAnsi" w:hAnsiTheme="minorHAnsi"/>
          <w:sz w:val="26"/>
          <w:szCs w:val="26"/>
        </w:rPr>
        <w:t xml:space="preserve">. </w:t>
      </w:r>
    </w:p>
    <w:p w14:paraId="7FD3A36C" w14:textId="77777777" w:rsidR="00D713C1" w:rsidRPr="00D92D50" w:rsidRDefault="00D713C1" w:rsidP="00D713C1">
      <w:pPr>
        <w:widowControl w:val="0"/>
        <w:numPr>
          <w:ilvl w:val="0"/>
          <w:numId w:val="42"/>
        </w:numPr>
        <w:spacing w:before="240" w:after="120"/>
        <w:rPr>
          <w:rFonts w:asciiTheme="minorHAnsi" w:hAnsiTheme="minorHAnsi"/>
          <w:sz w:val="26"/>
          <w:szCs w:val="26"/>
        </w:rPr>
      </w:pPr>
      <w:r w:rsidRPr="00D92D50">
        <w:rPr>
          <w:rFonts w:asciiTheme="minorHAnsi" w:hAnsiTheme="minorHAnsi"/>
          <w:sz w:val="26"/>
          <w:szCs w:val="26"/>
        </w:rPr>
        <w:t xml:space="preserve">Find the </w:t>
      </w:r>
      <w:r w:rsidRPr="00D92D50">
        <w:rPr>
          <w:rFonts w:asciiTheme="minorHAnsi" w:hAnsiTheme="minorHAnsi"/>
          <w:i/>
          <w:iCs/>
          <w:sz w:val="26"/>
          <w:szCs w:val="26"/>
        </w:rPr>
        <w:t>Special Topics Course Documentation Form</w:t>
      </w:r>
      <w:r w:rsidRPr="00D92D50">
        <w:rPr>
          <w:rFonts w:asciiTheme="minorHAnsi" w:hAnsiTheme="minorHAnsi"/>
          <w:sz w:val="26"/>
          <w:szCs w:val="26"/>
        </w:rPr>
        <w:t xml:space="preserve"> at this link:</w:t>
      </w:r>
      <w:r w:rsidRPr="00087AFB" w:rsidDel="00540593">
        <w:rPr>
          <w:rStyle w:val="Hyperlink"/>
          <w:rFonts w:asciiTheme="minorHAnsi" w:hAnsiTheme="minorHAnsi"/>
          <w:sz w:val="26"/>
          <w:szCs w:val="26"/>
        </w:rPr>
        <w:t xml:space="preserve"> </w:t>
      </w:r>
      <w:hyperlink r:id="rId86" w:anchor="curriculum" w:history="1">
        <w:r w:rsidRPr="001811B5">
          <w:rPr>
            <w:rStyle w:val="Hyperlink"/>
            <w:rFonts w:asciiTheme="minorHAnsi" w:hAnsiTheme="minorHAnsi"/>
            <w:sz w:val="26"/>
            <w:szCs w:val="26"/>
          </w:rPr>
          <w:t>https://www.rit.edu/ntid/president/academic-affairs#curriculum</w:t>
        </w:r>
      </w:hyperlink>
      <w:r w:rsidRPr="00AA3FEB">
        <w:rPr>
          <w:rStyle w:val="Hyperlink"/>
          <w:rFonts w:asciiTheme="minorHAnsi" w:hAnsiTheme="minorHAnsi"/>
          <w:color w:val="auto"/>
          <w:sz w:val="26"/>
          <w:szCs w:val="26"/>
          <w:u w:val="none"/>
        </w:rPr>
        <w:t>.</w:t>
      </w:r>
      <w:r>
        <w:rPr>
          <w:rStyle w:val="Hyperlink"/>
          <w:rFonts w:asciiTheme="minorHAnsi" w:hAnsiTheme="minorHAnsi"/>
          <w:color w:val="auto"/>
          <w:sz w:val="26"/>
          <w:szCs w:val="26"/>
          <w:u w:val="none"/>
        </w:rPr>
        <w:t xml:space="preserve"> </w:t>
      </w:r>
    </w:p>
    <w:p w14:paraId="317D303C" w14:textId="77B41B4B" w:rsidR="00544E3A" w:rsidRPr="00D92D50" w:rsidRDefault="00DA13AF" w:rsidP="00DB3AEE">
      <w:pPr>
        <w:widowControl w:val="0"/>
        <w:spacing w:after="120"/>
        <w:ind w:left="360"/>
        <w:rPr>
          <w:rFonts w:asciiTheme="minorHAnsi" w:hAnsiTheme="minorHAnsi"/>
          <w:sz w:val="26"/>
          <w:szCs w:val="26"/>
        </w:rPr>
      </w:pPr>
      <w:r>
        <w:rPr>
          <w:rFonts w:asciiTheme="minorHAnsi" w:hAnsiTheme="minorHAnsi"/>
          <w:sz w:val="26"/>
          <w:szCs w:val="26"/>
        </w:rPr>
        <w:t>A specific instance of a sp</w:t>
      </w:r>
      <w:r w:rsidR="00544E3A" w:rsidRPr="00D92D50">
        <w:rPr>
          <w:rFonts w:asciiTheme="minorHAnsi" w:hAnsiTheme="minorHAnsi"/>
          <w:sz w:val="26"/>
          <w:szCs w:val="26"/>
        </w:rPr>
        <w:t xml:space="preserve">ecial topics course may be a taught for a maximum of three semesters </w:t>
      </w:r>
      <w:r w:rsidRPr="00303532">
        <w:rPr>
          <w:rFonts w:asciiTheme="minorHAnsi" w:hAnsiTheme="minorHAnsi"/>
          <w:sz w:val="26"/>
          <w:szCs w:val="26"/>
        </w:rPr>
        <w:t>before it must either be approved as a permanent course through the standard curricular review process or discontinued.</w:t>
      </w:r>
      <w:r>
        <w:t xml:space="preserve"> </w:t>
      </w:r>
    </w:p>
    <w:p w14:paraId="0FCDE23F" w14:textId="253D300F" w:rsidR="00544E3A" w:rsidRPr="00BA0081" w:rsidRDefault="00450EF0" w:rsidP="00BA0081">
      <w:pPr>
        <w:pStyle w:val="Heading2"/>
        <w:numPr>
          <w:ilvl w:val="0"/>
          <w:numId w:val="0"/>
        </w:numPr>
        <w:ind w:left="360" w:hanging="360"/>
        <w:rPr>
          <w:rFonts w:asciiTheme="minorHAnsi" w:hAnsiTheme="minorHAnsi"/>
          <w:sz w:val="26"/>
          <w:szCs w:val="26"/>
        </w:rPr>
      </w:pPr>
      <w:bookmarkStart w:id="76" w:name="_Toc50734674"/>
      <w:r>
        <w:rPr>
          <w:rFonts w:asciiTheme="minorHAnsi" w:hAnsiTheme="minorHAnsi"/>
          <w:sz w:val="26"/>
          <w:szCs w:val="26"/>
          <w:lang w:val="en-US"/>
        </w:rPr>
        <w:t>G</w:t>
      </w:r>
      <w:r w:rsidR="00846662" w:rsidRPr="00BA0081">
        <w:rPr>
          <w:rFonts w:asciiTheme="minorHAnsi" w:hAnsiTheme="minorHAnsi"/>
          <w:sz w:val="26"/>
          <w:szCs w:val="26"/>
        </w:rPr>
        <w:t>.</w:t>
      </w:r>
      <w:r w:rsidR="00846662" w:rsidRPr="00BA0081">
        <w:rPr>
          <w:rFonts w:asciiTheme="minorHAnsi" w:hAnsiTheme="minorHAnsi"/>
          <w:sz w:val="26"/>
          <w:szCs w:val="26"/>
        </w:rPr>
        <w:tab/>
      </w:r>
      <w:r w:rsidR="00544E3A" w:rsidRPr="00BA0081">
        <w:rPr>
          <w:rFonts w:asciiTheme="minorHAnsi" w:hAnsiTheme="minorHAnsi"/>
          <w:sz w:val="26"/>
          <w:szCs w:val="26"/>
        </w:rPr>
        <w:t>INDEPENDENT STUDY COURSES</w:t>
      </w:r>
      <w:bookmarkEnd w:id="76"/>
    </w:p>
    <w:p w14:paraId="686D52D1" w14:textId="77777777" w:rsidR="00544E3A" w:rsidRPr="00D92D50" w:rsidRDefault="00544E3A" w:rsidP="00DB3AEE">
      <w:pPr>
        <w:widowControl w:val="0"/>
        <w:spacing w:after="120"/>
        <w:ind w:left="360"/>
        <w:rPr>
          <w:rFonts w:asciiTheme="minorHAnsi" w:hAnsiTheme="minorHAnsi"/>
          <w:b/>
          <w:sz w:val="26"/>
          <w:szCs w:val="26"/>
        </w:rPr>
      </w:pPr>
      <w:r w:rsidRPr="00D92D50">
        <w:rPr>
          <w:rFonts w:asciiTheme="minorHAnsi" w:hAnsiTheme="minorHAnsi"/>
          <w:sz w:val="26"/>
          <w:szCs w:val="26"/>
        </w:rPr>
        <w:t>An independent study course is a credit-bearing educational experience that requires students to complete prescribed coursework without having to attend classes. It consists of a contract signed by the student, the sponsoring faculty member, and the department chair.</w:t>
      </w:r>
    </w:p>
    <w:p w14:paraId="450F0427" w14:textId="620681DE" w:rsidR="00544E3A" w:rsidRPr="00D92D50" w:rsidRDefault="00544E3A" w:rsidP="00DB3AEE">
      <w:pPr>
        <w:widowControl w:val="0"/>
        <w:spacing w:after="120"/>
        <w:ind w:left="360"/>
        <w:rPr>
          <w:rFonts w:asciiTheme="minorHAnsi" w:hAnsiTheme="minorHAnsi"/>
          <w:sz w:val="26"/>
          <w:szCs w:val="26"/>
        </w:rPr>
      </w:pPr>
      <w:r w:rsidRPr="00D92D50">
        <w:rPr>
          <w:rFonts w:asciiTheme="minorHAnsi" w:hAnsiTheme="minorHAnsi"/>
          <w:sz w:val="26"/>
          <w:szCs w:val="26"/>
        </w:rPr>
        <w:t>Assign an appropriate four letter alpha subject code to the course plus the assigned course number</w:t>
      </w:r>
      <w:r w:rsidR="00984B6E" w:rsidRPr="00D92D50">
        <w:rPr>
          <w:rFonts w:asciiTheme="minorHAnsi" w:hAnsiTheme="minorHAnsi"/>
          <w:sz w:val="26"/>
          <w:szCs w:val="26"/>
        </w:rPr>
        <w:t xml:space="preserve"> </w:t>
      </w:r>
      <w:r w:rsidRPr="00D92D50">
        <w:rPr>
          <w:rFonts w:asciiTheme="minorHAnsi" w:hAnsiTheme="minorHAnsi"/>
          <w:sz w:val="26"/>
          <w:szCs w:val="26"/>
        </w:rPr>
        <w:t xml:space="preserve">for the specific degree level following the pattern below: </w:t>
      </w:r>
    </w:p>
    <w:p w14:paraId="6C1F190B" w14:textId="7C027514" w:rsidR="00544E3A" w:rsidRPr="00D92D50" w:rsidRDefault="00544E3A" w:rsidP="00AE2D73">
      <w:pPr>
        <w:widowControl w:val="0"/>
        <w:numPr>
          <w:ilvl w:val="0"/>
          <w:numId w:val="4"/>
        </w:numPr>
        <w:ind w:left="720"/>
        <w:rPr>
          <w:rFonts w:asciiTheme="minorHAnsi" w:hAnsiTheme="minorHAnsi"/>
          <w:sz w:val="26"/>
          <w:szCs w:val="26"/>
        </w:rPr>
      </w:pPr>
      <w:r w:rsidRPr="00D92D50">
        <w:rPr>
          <w:rFonts w:asciiTheme="minorHAnsi" w:hAnsiTheme="minorHAnsi"/>
          <w:sz w:val="26"/>
          <w:szCs w:val="26"/>
        </w:rPr>
        <w:t>XXXX-199</w:t>
      </w:r>
      <w:r w:rsidR="00293A7E">
        <w:rPr>
          <w:rFonts w:asciiTheme="minorHAnsi" w:hAnsiTheme="minorHAnsi"/>
          <w:sz w:val="26"/>
          <w:szCs w:val="26"/>
        </w:rPr>
        <w:t xml:space="preserve"> for associate-</w:t>
      </w:r>
      <w:r w:rsidRPr="00D92D50">
        <w:rPr>
          <w:rFonts w:asciiTheme="minorHAnsi" w:hAnsiTheme="minorHAnsi"/>
          <w:sz w:val="26"/>
          <w:szCs w:val="26"/>
        </w:rPr>
        <w:t xml:space="preserve">level courses </w:t>
      </w:r>
    </w:p>
    <w:p w14:paraId="0010A2C7" w14:textId="738E7DD3" w:rsidR="00544E3A" w:rsidRPr="00D92D50" w:rsidRDefault="00293A7E" w:rsidP="00AE2D73">
      <w:pPr>
        <w:widowControl w:val="0"/>
        <w:numPr>
          <w:ilvl w:val="0"/>
          <w:numId w:val="4"/>
        </w:numPr>
        <w:ind w:left="720"/>
        <w:rPr>
          <w:rFonts w:asciiTheme="minorHAnsi" w:hAnsiTheme="minorHAnsi"/>
          <w:sz w:val="26"/>
          <w:szCs w:val="26"/>
        </w:rPr>
      </w:pPr>
      <w:r>
        <w:rPr>
          <w:rFonts w:asciiTheme="minorHAnsi" w:hAnsiTheme="minorHAnsi"/>
          <w:sz w:val="26"/>
          <w:szCs w:val="26"/>
        </w:rPr>
        <w:t>XXXX-399 for bachelor-</w:t>
      </w:r>
      <w:r w:rsidR="00544E3A" w:rsidRPr="00D92D50">
        <w:rPr>
          <w:rFonts w:asciiTheme="minorHAnsi" w:hAnsiTheme="minorHAnsi"/>
          <w:sz w:val="26"/>
          <w:szCs w:val="26"/>
        </w:rPr>
        <w:t xml:space="preserve">level courses </w:t>
      </w:r>
    </w:p>
    <w:p w14:paraId="19414F70" w14:textId="07947E28" w:rsidR="009E0023" w:rsidRPr="00D92D50" w:rsidRDefault="00293A7E" w:rsidP="00AE2D73">
      <w:pPr>
        <w:widowControl w:val="0"/>
        <w:numPr>
          <w:ilvl w:val="0"/>
          <w:numId w:val="4"/>
        </w:numPr>
        <w:spacing w:after="120"/>
        <w:ind w:left="720"/>
        <w:rPr>
          <w:rFonts w:asciiTheme="minorHAnsi" w:hAnsiTheme="minorHAnsi"/>
          <w:sz w:val="26"/>
          <w:szCs w:val="26"/>
        </w:rPr>
      </w:pPr>
      <w:r>
        <w:rPr>
          <w:rFonts w:asciiTheme="minorHAnsi" w:hAnsiTheme="minorHAnsi"/>
          <w:sz w:val="26"/>
          <w:szCs w:val="26"/>
        </w:rPr>
        <w:t>XXXX-799 for graduate-</w:t>
      </w:r>
      <w:r w:rsidR="00544E3A" w:rsidRPr="00D92D50">
        <w:rPr>
          <w:rFonts w:asciiTheme="minorHAnsi" w:hAnsiTheme="minorHAnsi"/>
          <w:sz w:val="26"/>
          <w:szCs w:val="26"/>
        </w:rPr>
        <w:t>level courses</w:t>
      </w:r>
    </w:p>
    <w:p w14:paraId="46ABBC80" w14:textId="1CFFD102" w:rsidR="0007430B" w:rsidRDefault="00544E3A" w:rsidP="00660EF7">
      <w:pPr>
        <w:widowControl w:val="0"/>
        <w:spacing w:after="120"/>
        <w:ind w:left="360"/>
        <w:rPr>
          <w:rFonts w:asciiTheme="minorHAnsi" w:hAnsiTheme="minorHAnsi"/>
          <w:b/>
          <w:smallCaps/>
          <w:sz w:val="26"/>
          <w:szCs w:val="26"/>
        </w:rPr>
      </w:pPr>
      <w:r w:rsidRPr="00D92D50">
        <w:rPr>
          <w:rFonts w:asciiTheme="minorHAnsi" w:hAnsiTheme="minorHAnsi"/>
          <w:sz w:val="26"/>
          <w:szCs w:val="26"/>
        </w:rPr>
        <w:t xml:space="preserve">To have an Independent Study approved, a copy of the </w:t>
      </w:r>
      <w:r w:rsidRPr="00D92D50">
        <w:rPr>
          <w:rFonts w:asciiTheme="minorHAnsi" w:hAnsiTheme="minorHAnsi"/>
          <w:i/>
          <w:iCs/>
          <w:sz w:val="26"/>
          <w:szCs w:val="26"/>
        </w:rPr>
        <w:t>NTID Independent Study</w:t>
      </w:r>
      <w:r w:rsidR="00835D3B">
        <w:rPr>
          <w:rFonts w:asciiTheme="minorHAnsi" w:hAnsiTheme="minorHAnsi"/>
          <w:i/>
          <w:iCs/>
          <w:sz w:val="26"/>
          <w:szCs w:val="26"/>
        </w:rPr>
        <w:t xml:space="preserve"> Contract</w:t>
      </w:r>
      <w:r w:rsidRPr="00D92D50">
        <w:rPr>
          <w:rFonts w:asciiTheme="minorHAnsi" w:hAnsiTheme="minorHAnsi"/>
          <w:i/>
          <w:iCs/>
          <w:sz w:val="26"/>
          <w:szCs w:val="26"/>
        </w:rPr>
        <w:t xml:space="preserve"> Form</w:t>
      </w:r>
      <w:r w:rsidRPr="00D92D50">
        <w:rPr>
          <w:rFonts w:asciiTheme="minorHAnsi" w:hAnsiTheme="minorHAnsi"/>
          <w:sz w:val="26"/>
          <w:szCs w:val="26"/>
        </w:rPr>
        <w:t xml:space="preserve"> must be submitted to the N</w:t>
      </w:r>
      <w:r w:rsidR="00984B6E" w:rsidRPr="00D92D50">
        <w:rPr>
          <w:rFonts w:asciiTheme="minorHAnsi" w:hAnsiTheme="minorHAnsi"/>
          <w:sz w:val="26"/>
          <w:szCs w:val="26"/>
        </w:rPr>
        <w:t xml:space="preserve">TID </w:t>
      </w:r>
      <w:r w:rsidR="00D20996" w:rsidRPr="00D92D50">
        <w:rPr>
          <w:rFonts w:asciiTheme="minorHAnsi" w:hAnsiTheme="minorHAnsi"/>
          <w:sz w:val="26"/>
          <w:szCs w:val="26"/>
        </w:rPr>
        <w:t>r</w:t>
      </w:r>
      <w:r w:rsidR="00984B6E" w:rsidRPr="00D92D50">
        <w:rPr>
          <w:rFonts w:asciiTheme="minorHAnsi" w:hAnsiTheme="minorHAnsi"/>
          <w:sz w:val="26"/>
          <w:szCs w:val="26"/>
        </w:rPr>
        <w:t>egistrar</w:t>
      </w:r>
      <w:r w:rsidR="00117C8A">
        <w:rPr>
          <w:rFonts w:asciiTheme="minorHAnsi" w:hAnsiTheme="minorHAnsi"/>
          <w:sz w:val="26"/>
          <w:szCs w:val="26"/>
        </w:rPr>
        <w:t xml:space="preserve"> (</w:t>
      </w:r>
      <w:hyperlink r:id="rId87" w:anchor="curriculum" w:history="1">
        <w:r w:rsidR="00701CE9" w:rsidRPr="00DD6DC0">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984B6E" w:rsidRPr="00D92D50">
        <w:rPr>
          <w:rFonts w:asciiTheme="minorHAnsi" w:hAnsiTheme="minorHAnsi"/>
          <w:sz w:val="26"/>
          <w:szCs w:val="26"/>
        </w:rPr>
        <w:t>.</w:t>
      </w:r>
      <w:r w:rsidR="00701CE9">
        <w:rPr>
          <w:rFonts w:asciiTheme="minorHAnsi" w:hAnsiTheme="minorHAnsi"/>
          <w:sz w:val="26"/>
          <w:szCs w:val="26"/>
        </w:rPr>
        <w:t xml:space="preserve"> </w:t>
      </w:r>
    </w:p>
    <w:p w14:paraId="49865CBB" w14:textId="1D020D59" w:rsidR="00646BC4" w:rsidRPr="008664BC" w:rsidRDefault="00450EF0" w:rsidP="008664BC">
      <w:pPr>
        <w:pStyle w:val="Heading2"/>
        <w:numPr>
          <w:ilvl w:val="0"/>
          <w:numId w:val="0"/>
        </w:numPr>
        <w:ind w:left="360" w:hanging="360"/>
        <w:rPr>
          <w:rFonts w:asciiTheme="minorHAnsi" w:hAnsiTheme="minorHAnsi"/>
          <w:sz w:val="26"/>
          <w:szCs w:val="26"/>
        </w:rPr>
      </w:pPr>
      <w:bookmarkStart w:id="77" w:name="_Toc50734675"/>
      <w:r>
        <w:rPr>
          <w:rFonts w:asciiTheme="minorHAnsi" w:hAnsiTheme="minorHAnsi"/>
          <w:sz w:val="26"/>
          <w:szCs w:val="26"/>
          <w:lang w:val="en-US"/>
        </w:rPr>
        <w:t>H</w:t>
      </w:r>
      <w:r w:rsidR="00846662" w:rsidRPr="008664BC">
        <w:rPr>
          <w:rFonts w:asciiTheme="minorHAnsi" w:hAnsiTheme="minorHAnsi"/>
          <w:sz w:val="26"/>
          <w:szCs w:val="26"/>
        </w:rPr>
        <w:t>.</w:t>
      </w:r>
      <w:r w:rsidR="00846662" w:rsidRPr="008664BC">
        <w:rPr>
          <w:rFonts w:asciiTheme="minorHAnsi" w:hAnsiTheme="minorHAnsi"/>
          <w:sz w:val="26"/>
          <w:szCs w:val="26"/>
        </w:rPr>
        <w:tab/>
      </w:r>
      <w:r w:rsidR="004842A4" w:rsidRPr="008664BC">
        <w:rPr>
          <w:rFonts w:asciiTheme="minorHAnsi" w:hAnsiTheme="minorHAnsi"/>
          <w:sz w:val="26"/>
          <w:szCs w:val="26"/>
        </w:rPr>
        <w:t xml:space="preserve">UNDERGRADUATE </w:t>
      </w:r>
      <w:r w:rsidR="0007430B" w:rsidRPr="008664BC">
        <w:rPr>
          <w:rFonts w:asciiTheme="minorHAnsi" w:hAnsiTheme="minorHAnsi"/>
          <w:sz w:val="26"/>
          <w:szCs w:val="26"/>
        </w:rPr>
        <w:t>RESEARCH COURSES</w:t>
      </w:r>
      <w:bookmarkEnd w:id="77"/>
    </w:p>
    <w:p w14:paraId="005307B8" w14:textId="13C7575E" w:rsidR="00623A65" w:rsidRPr="00660EF7" w:rsidRDefault="00646BC4" w:rsidP="00660EF7">
      <w:pPr>
        <w:widowControl w:val="0"/>
        <w:spacing w:after="120"/>
        <w:ind w:left="360"/>
        <w:rPr>
          <w:rFonts w:asciiTheme="minorHAnsi" w:hAnsiTheme="minorHAnsi"/>
          <w:sz w:val="26"/>
          <w:szCs w:val="26"/>
        </w:rPr>
        <w:sectPr w:rsidR="00623A65" w:rsidRPr="00660EF7" w:rsidSect="004B2077">
          <w:footerReference w:type="default" r:id="rId88"/>
          <w:pgSz w:w="12240" w:h="15840" w:code="1"/>
          <w:pgMar w:top="1260" w:right="1260" w:bottom="1170" w:left="1350" w:header="576" w:footer="748" w:gutter="0"/>
          <w:pgNumType w:start="1"/>
          <w:cols w:space="720"/>
          <w:noEndnote/>
          <w:docGrid w:linePitch="326"/>
        </w:sectPr>
      </w:pPr>
      <w:r w:rsidRPr="00AA493C">
        <w:rPr>
          <w:rFonts w:asciiTheme="minorHAnsi" w:hAnsiTheme="minorHAnsi"/>
          <w:sz w:val="26"/>
          <w:szCs w:val="26"/>
        </w:rPr>
        <w:t xml:space="preserve">Most </w:t>
      </w:r>
      <w:r w:rsidRPr="00660EF7">
        <w:rPr>
          <w:rFonts w:asciiTheme="minorHAnsi" w:hAnsiTheme="minorHAnsi"/>
          <w:sz w:val="26"/>
          <w:szCs w:val="26"/>
        </w:rPr>
        <w:t xml:space="preserve">NTID </w:t>
      </w:r>
      <w:r w:rsidRPr="00AA493C">
        <w:rPr>
          <w:rFonts w:asciiTheme="minorHAnsi" w:hAnsiTheme="minorHAnsi"/>
          <w:sz w:val="26"/>
          <w:szCs w:val="26"/>
        </w:rPr>
        <w:t xml:space="preserve">disciplines, identified by the four-letter subject code in the course number, have created an Undergraduate Research course, numbered NXXX-285. These courses provide the opportunity for a </w:t>
      </w:r>
      <w:r w:rsidRPr="00660EF7">
        <w:rPr>
          <w:rFonts w:asciiTheme="minorHAnsi" w:hAnsiTheme="minorHAnsi"/>
          <w:sz w:val="26"/>
          <w:szCs w:val="26"/>
        </w:rPr>
        <w:t xml:space="preserve">faculty-directed student research project at the undergraduate level. The research will entail an in-depth study in </w:t>
      </w:r>
      <w:r w:rsidRPr="00AA493C">
        <w:rPr>
          <w:rFonts w:asciiTheme="minorHAnsi" w:hAnsiTheme="minorHAnsi"/>
          <w:sz w:val="26"/>
          <w:szCs w:val="26"/>
        </w:rPr>
        <w:t xml:space="preserve">the discipline </w:t>
      </w:r>
      <w:r w:rsidRPr="00660EF7">
        <w:rPr>
          <w:rFonts w:asciiTheme="minorHAnsi" w:hAnsiTheme="minorHAnsi"/>
          <w:sz w:val="26"/>
          <w:szCs w:val="26"/>
        </w:rPr>
        <w:t xml:space="preserve">that could be considered of an original nature. </w:t>
      </w:r>
      <w:r w:rsidR="00AA493C" w:rsidRPr="00660EF7">
        <w:rPr>
          <w:rFonts w:asciiTheme="minorHAnsi" w:hAnsiTheme="minorHAnsi"/>
          <w:sz w:val="26"/>
          <w:szCs w:val="26"/>
        </w:rPr>
        <w:t xml:space="preserve">The objectives for each course will be specified in each student’s NTID Undergraduate Research Course Contract that is completed in agreement with their faculty mentor. </w:t>
      </w:r>
      <w:r w:rsidRPr="00660EF7">
        <w:rPr>
          <w:rFonts w:asciiTheme="minorHAnsi" w:hAnsiTheme="minorHAnsi"/>
          <w:sz w:val="26"/>
          <w:szCs w:val="26"/>
        </w:rPr>
        <w:t xml:space="preserve">Enrollment in this course requires permission from the Department Chair and </w:t>
      </w:r>
      <w:r w:rsidR="00AA493C" w:rsidRPr="00AA493C">
        <w:rPr>
          <w:rFonts w:asciiTheme="minorHAnsi" w:hAnsiTheme="minorHAnsi"/>
          <w:sz w:val="26"/>
          <w:szCs w:val="26"/>
        </w:rPr>
        <w:t xml:space="preserve">submission </w:t>
      </w:r>
      <w:r w:rsidRPr="00660EF7">
        <w:rPr>
          <w:rFonts w:asciiTheme="minorHAnsi" w:hAnsiTheme="minorHAnsi"/>
          <w:sz w:val="26"/>
          <w:szCs w:val="26"/>
        </w:rPr>
        <w:t xml:space="preserve">of the NTID </w:t>
      </w:r>
      <w:r w:rsidRPr="00660EF7">
        <w:rPr>
          <w:rFonts w:asciiTheme="minorHAnsi" w:hAnsiTheme="minorHAnsi"/>
          <w:i/>
          <w:sz w:val="26"/>
          <w:szCs w:val="26"/>
        </w:rPr>
        <w:t xml:space="preserve">Undergraduate Research </w:t>
      </w:r>
      <w:r w:rsidR="00117C8A">
        <w:rPr>
          <w:rFonts w:asciiTheme="minorHAnsi" w:hAnsiTheme="minorHAnsi"/>
          <w:i/>
          <w:sz w:val="26"/>
          <w:szCs w:val="26"/>
        </w:rPr>
        <w:t xml:space="preserve">Course </w:t>
      </w:r>
      <w:r w:rsidRPr="00660EF7">
        <w:rPr>
          <w:rFonts w:asciiTheme="minorHAnsi" w:hAnsiTheme="minorHAnsi"/>
          <w:i/>
          <w:sz w:val="26"/>
          <w:szCs w:val="26"/>
        </w:rPr>
        <w:t>Contract</w:t>
      </w:r>
      <w:r w:rsidR="00AA493C" w:rsidRPr="00AA493C">
        <w:rPr>
          <w:rFonts w:asciiTheme="minorHAnsi" w:hAnsiTheme="minorHAnsi"/>
          <w:i/>
          <w:sz w:val="26"/>
          <w:szCs w:val="26"/>
        </w:rPr>
        <w:t xml:space="preserve"> </w:t>
      </w:r>
      <w:r w:rsidR="00AA493C" w:rsidRPr="00AA493C">
        <w:rPr>
          <w:rFonts w:asciiTheme="minorHAnsi" w:hAnsiTheme="minorHAnsi"/>
          <w:sz w:val="26"/>
          <w:szCs w:val="26"/>
        </w:rPr>
        <w:t>to the NTID registrar</w:t>
      </w:r>
      <w:r w:rsidR="00117C8A">
        <w:rPr>
          <w:rFonts w:asciiTheme="minorHAnsi" w:hAnsiTheme="minorHAnsi"/>
          <w:sz w:val="26"/>
          <w:szCs w:val="26"/>
        </w:rPr>
        <w:t xml:space="preserve"> (</w:t>
      </w:r>
      <w:hyperlink r:id="rId89" w:anchor="curriculum" w:history="1">
        <w:r w:rsidR="00701CE9" w:rsidRPr="00DD6DC0">
          <w:rPr>
            <w:rStyle w:val="Hyperlink"/>
            <w:rFonts w:asciiTheme="minorHAnsi" w:hAnsiTheme="minorHAnsi"/>
            <w:sz w:val="26"/>
            <w:szCs w:val="26"/>
          </w:rPr>
          <w:t>https://www.rit.edu/ntid/president/academic-affairs#curriculum</w:t>
        </w:r>
      </w:hyperlink>
      <w:r w:rsidR="00117C8A">
        <w:rPr>
          <w:rFonts w:asciiTheme="minorHAnsi" w:hAnsiTheme="minorHAnsi"/>
          <w:sz w:val="26"/>
          <w:szCs w:val="26"/>
        </w:rPr>
        <w:t>)</w:t>
      </w:r>
      <w:r w:rsidR="00AC0902">
        <w:rPr>
          <w:rFonts w:asciiTheme="minorHAnsi" w:hAnsiTheme="minorHAnsi"/>
          <w:sz w:val="26"/>
          <w:szCs w:val="26"/>
        </w:rPr>
        <w:t>.</w:t>
      </w:r>
      <w:r w:rsidR="00701CE9">
        <w:rPr>
          <w:rFonts w:asciiTheme="minorHAnsi" w:hAnsiTheme="minorHAnsi"/>
          <w:sz w:val="26"/>
          <w:szCs w:val="26"/>
        </w:rPr>
        <w:t xml:space="preserve"> </w:t>
      </w:r>
    </w:p>
    <w:p w14:paraId="45B496CE" w14:textId="70139F76" w:rsidR="00544E3A" w:rsidRDefault="00544E3A" w:rsidP="00AA3FEB">
      <w:pPr>
        <w:widowControl w:val="0"/>
        <w:rPr>
          <w:rFonts w:asciiTheme="minorHAnsi" w:hAnsiTheme="minorHAnsi"/>
          <w:b/>
          <w:smallCaps/>
          <w:sz w:val="26"/>
          <w:szCs w:val="26"/>
        </w:rPr>
      </w:pPr>
      <w:r w:rsidRPr="00D92D50">
        <w:rPr>
          <w:rFonts w:asciiTheme="minorHAnsi" w:hAnsiTheme="minorHAnsi"/>
          <w:b/>
          <w:smallCaps/>
          <w:sz w:val="26"/>
          <w:szCs w:val="26"/>
        </w:rPr>
        <w:br w:type="page"/>
      </w:r>
    </w:p>
    <w:p w14:paraId="2C45EA2E" w14:textId="77777777" w:rsidR="008664BC" w:rsidRDefault="008664BC" w:rsidP="008664BC">
      <w:pPr>
        <w:pStyle w:val="Heading1"/>
        <w:numPr>
          <w:ilvl w:val="0"/>
          <w:numId w:val="0"/>
        </w:numPr>
        <w:spacing w:before="0" w:after="0"/>
        <w:ind w:left="810"/>
        <w:jc w:val="center"/>
        <w:rPr>
          <w:rFonts w:asciiTheme="minorHAnsi" w:hAnsiTheme="minorHAnsi"/>
          <w:smallCaps/>
          <w:sz w:val="26"/>
          <w:szCs w:val="26"/>
        </w:rPr>
      </w:pPr>
    </w:p>
    <w:p w14:paraId="3C0A4570" w14:textId="36DF36CB" w:rsidR="00544E3A" w:rsidRPr="00A96433" w:rsidRDefault="00FC1D59" w:rsidP="008664BC">
      <w:pPr>
        <w:pStyle w:val="Heading1"/>
        <w:numPr>
          <w:ilvl w:val="0"/>
          <w:numId w:val="0"/>
        </w:numPr>
        <w:spacing w:before="0"/>
        <w:ind w:left="810"/>
        <w:jc w:val="center"/>
        <w:rPr>
          <w:rFonts w:asciiTheme="minorHAnsi" w:hAnsiTheme="minorHAnsi"/>
          <w:smallCaps/>
          <w:sz w:val="28"/>
          <w:szCs w:val="28"/>
        </w:rPr>
      </w:pPr>
      <w:bookmarkStart w:id="78" w:name="_Toc50734676"/>
      <w:r w:rsidRPr="00A96433">
        <w:rPr>
          <w:rFonts w:asciiTheme="minorHAnsi" w:hAnsiTheme="minorHAnsi"/>
          <w:smallCaps/>
          <w:sz w:val="28"/>
          <w:szCs w:val="28"/>
        </w:rPr>
        <w:t xml:space="preserve">V.    </w:t>
      </w:r>
      <w:r w:rsidR="00544E3A" w:rsidRPr="00A96433">
        <w:rPr>
          <w:rFonts w:asciiTheme="minorHAnsi" w:hAnsiTheme="minorHAnsi"/>
          <w:smallCaps/>
          <w:sz w:val="28"/>
          <w:szCs w:val="28"/>
        </w:rPr>
        <w:t>Certificate Guidelines</w:t>
      </w:r>
      <w:bookmarkEnd w:id="78"/>
    </w:p>
    <w:p w14:paraId="28D38C11" w14:textId="77777777" w:rsidR="00FC1D59" w:rsidRDefault="00FC1D59" w:rsidP="00C81CDB">
      <w:pPr>
        <w:widowControl w:val="0"/>
        <w:spacing w:after="120"/>
        <w:rPr>
          <w:rFonts w:asciiTheme="minorHAnsi" w:hAnsiTheme="minorHAnsi"/>
          <w:sz w:val="26"/>
          <w:szCs w:val="26"/>
        </w:rPr>
      </w:pPr>
    </w:p>
    <w:p w14:paraId="7116A30A" w14:textId="59E7B33A" w:rsidR="00544E3A" w:rsidRPr="00D92D50" w:rsidRDefault="00544E3A" w:rsidP="00C81CDB">
      <w:pPr>
        <w:widowControl w:val="0"/>
        <w:spacing w:after="120"/>
        <w:rPr>
          <w:rFonts w:asciiTheme="minorHAnsi" w:hAnsiTheme="minorHAnsi"/>
          <w:sz w:val="26"/>
          <w:szCs w:val="26"/>
        </w:rPr>
      </w:pPr>
      <w:r w:rsidRPr="00D92D50">
        <w:rPr>
          <w:rFonts w:asciiTheme="minorHAnsi" w:hAnsiTheme="minorHAnsi"/>
          <w:sz w:val="26"/>
          <w:szCs w:val="26"/>
        </w:rPr>
        <w:t>A certificate program is defined as a credential issued by an institution in recognition of the completion of a curriculum other than one leading to a degree.</w:t>
      </w:r>
    </w:p>
    <w:p w14:paraId="576F2342" w14:textId="7B8F79C4" w:rsidR="008F6AC9" w:rsidRDefault="003D0EE2" w:rsidP="00C81CDB">
      <w:pPr>
        <w:widowControl w:val="0"/>
        <w:spacing w:after="120"/>
        <w:rPr>
          <w:rFonts w:asciiTheme="minorHAnsi" w:hAnsiTheme="minorHAnsi"/>
          <w:sz w:val="26"/>
          <w:szCs w:val="26"/>
        </w:rPr>
      </w:pPr>
      <w:bookmarkStart w:id="79" w:name="_Hlk50724618"/>
      <w:r>
        <w:rPr>
          <w:rFonts w:asciiTheme="minorHAnsi" w:hAnsiTheme="minorHAnsi"/>
          <w:sz w:val="26"/>
          <w:szCs w:val="26"/>
        </w:rPr>
        <w:t xml:space="preserve">Information </w:t>
      </w:r>
      <w:r w:rsidR="008F6AC9">
        <w:rPr>
          <w:rFonts w:asciiTheme="minorHAnsi" w:hAnsiTheme="minorHAnsi"/>
          <w:sz w:val="26"/>
          <w:szCs w:val="26"/>
        </w:rPr>
        <w:t>and RIT policy</w:t>
      </w:r>
      <w:r>
        <w:rPr>
          <w:rFonts w:asciiTheme="minorHAnsi" w:hAnsiTheme="minorHAnsi"/>
          <w:sz w:val="26"/>
          <w:szCs w:val="26"/>
        </w:rPr>
        <w:t xml:space="preserve"> </w:t>
      </w:r>
      <w:r w:rsidR="008F6AC9">
        <w:rPr>
          <w:rFonts w:asciiTheme="minorHAnsi" w:hAnsiTheme="minorHAnsi"/>
          <w:sz w:val="26"/>
          <w:szCs w:val="26"/>
        </w:rPr>
        <w:t xml:space="preserve">regarding certificate program development is available at: </w:t>
      </w:r>
      <w:hyperlink r:id="rId90" w:history="1">
        <w:r w:rsidR="008F6AC9" w:rsidRPr="00486B60">
          <w:rPr>
            <w:rStyle w:val="Hyperlink"/>
            <w:rFonts w:asciiTheme="minorHAnsi" w:hAnsiTheme="minorHAnsi"/>
            <w:sz w:val="26"/>
            <w:szCs w:val="26"/>
          </w:rPr>
          <w:t>https://www.rit.edu/academicaffairs/academicprogrammgmnt/new-program-proposal-requirements/certificate-and-advanced-certificate-program-proposals</w:t>
        </w:r>
      </w:hyperlink>
      <w:r w:rsidR="008F6AC9">
        <w:rPr>
          <w:rFonts w:asciiTheme="minorHAnsi" w:hAnsiTheme="minorHAnsi"/>
          <w:sz w:val="26"/>
          <w:szCs w:val="26"/>
        </w:rPr>
        <w:t xml:space="preserve">.  </w:t>
      </w:r>
      <w:bookmarkEnd w:id="79"/>
    </w:p>
    <w:p w14:paraId="20B0BD54" w14:textId="2B8F5620" w:rsidR="008F6AC9" w:rsidRDefault="008F6AC9" w:rsidP="00C81CDB">
      <w:pPr>
        <w:widowControl w:val="0"/>
        <w:spacing w:after="120"/>
        <w:rPr>
          <w:rFonts w:asciiTheme="minorHAnsi" w:hAnsiTheme="minorHAnsi"/>
          <w:sz w:val="26"/>
          <w:szCs w:val="26"/>
        </w:rPr>
      </w:pPr>
      <w:r w:rsidRPr="00D92D50">
        <w:rPr>
          <w:rFonts w:asciiTheme="minorHAnsi" w:hAnsiTheme="minorHAnsi"/>
          <w:sz w:val="26"/>
          <w:szCs w:val="26"/>
        </w:rPr>
        <w:t>New York State certificate requirements</w:t>
      </w:r>
      <w:r>
        <w:rPr>
          <w:rFonts w:asciiTheme="minorHAnsi" w:hAnsiTheme="minorHAnsi"/>
          <w:sz w:val="26"/>
          <w:szCs w:val="26"/>
        </w:rPr>
        <w:t xml:space="preserve"> are available at this RIT site</w:t>
      </w:r>
      <w:r w:rsidRPr="00D92D50">
        <w:rPr>
          <w:rFonts w:asciiTheme="minorHAnsi" w:hAnsiTheme="minorHAnsi"/>
          <w:sz w:val="26"/>
          <w:szCs w:val="26"/>
        </w:rPr>
        <w:t xml:space="preserve">: </w:t>
      </w:r>
      <w:hyperlink r:id="rId91" w:history="1">
        <w:r w:rsidRPr="00D92D50">
          <w:rPr>
            <w:rStyle w:val="Hyperlink"/>
            <w:rFonts w:asciiTheme="minorHAnsi" w:hAnsiTheme="minorHAnsi"/>
            <w:sz w:val="26"/>
            <w:szCs w:val="26"/>
          </w:rPr>
          <w:t>www.rit.edu/academicaffairs/academicprogrammgmnt/ny-state-degree-requirements/certificate</w:t>
        </w:r>
      </w:hyperlink>
      <w:r w:rsidRPr="00D92D50">
        <w:rPr>
          <w:rFonts w:asciiTheme="minorHAnsi" w:hAnsiTheme="minorHAnsi"/>
          <w:sz w:val="26"/>
          <w:szCs w:val="26"/>
        </w:rPr>
        <w:t>.</w:t>
      </w:r>
    </w:p>
    <w:p w14:paraId="5B7C4A60" w14:textId="68D3CEC8" w:rsidR="00EE36CD" w:rsidRDefault="00544E3A" w:rsidP="00C81CDB">
      <w:pPr>
        <w:widowControl w:val="0"/>
        <w:spacing w:after="120"/>
        <w:rPr>
          <w:rFonts w:asciiTheme="minorHAnsi" w:hAnsiTheme="minorHAnsi"/>
          <w:sz w:val="26"/>
          <w:szCs w:val="26"/>
        </w:rPr>
      </w:pPr>
      <w:r w:rsidRPr="00D92D50">
        <w:rPr>
          <w:rFonts w:asciiTheme="minorHAnsi" w:hAnsiTheme="minorHAnsi"/>
          <w:sz w:val="26"/>
          <w:szCs w:val="26"/>
        </w:rPr>
        <w:t xml:space="preserve">Departments interested in developing </w:t>
      </w:r>
      <w:r w:rsidR="00C30911">
        <w:rPr>
          <w:rFonts w:asciiTheme="minorHAnsi" w:hAnsiTheme="minorHAnsi"/>
          <w:sz w:val="26"/>
          <w:szCs w:val="26"/>
        </w:rPr>
        <w:t>c</w:t>
      </w:r>
      <w:r w:rsidRPr="00D92D50">
        <w:rPr>
          <w:rFonts w:asciiTheme="minorHAnsi" w:hAnsiTheme="minorHAnsi"/>
          <w:sz w:val="26"/>
          <w:szCs w:val="26"/>
        </w:rPr>
        <w:t xml:space="preserve">ertificate programs should contact the </w:t>
      </w:r>
      <w:r w:rsidR="00C16520">
        <w:rPr>
          <w:rFonts w:asciiTheme="minorHAnsi" w:hAnsiTheme="minorHAnsi"/>
          <w:sz w:val="26"/>
          <w:szCs w:val="26"/>
        </w:rPr>
        <w:t xml:space="preserve">curriculum resource </w:t>
      </w:r>
      <w:r w:rsidR="00D05755" w:rsidRPr="00D92D50">
        <w:rPr>
          <w:rFonts w:asciiTheme="minorHAnsi" w:hAnsiTheme="minorHAnsi"/>
          <w:sz w:val="26"/>
          <w:szCs w:val="26"/>
        </w:rPr>
        <w:t xml:space="preserve">associate </w:t>
      </w:r>
      <w:r w:rsidR="00A818D3">
        <w:rPr>
          <w:rFonts w:asciiTheme="minorHAnsi" w:hAnsiTheme="minorHAnsi"/>
          <w:sz w:val="26"/>
          <w:szCs w:val="26"/>
        </w:rPr>
        <w:t>(</w:t>
      </w:r>
      <w:r w:rsidR="00C16520">
        <w:rPr>
          <w:rFonts w:asciiTheme="minorHAnsi" w:hAnsiTheme="minorHAnsi"/>
          <w:sz w:val="26"/>
          <w:szCs w:val="26"/>
        </w:rPr>
        <w:t>CRA</w:t>
      </w:r>
      <w:r w:rsidR="00A818D3">
        <w:rPr>
          <w:rFonts w:asciiTheme="minorHAnsi" w:hAnsiTheme="minorHAnsi"/>
          <w:sz w:val="26"/>
          <w:szCs w:val="26"/>
        </w:rPr>
        <w:t xml:space="preserve">) </w:t>
      </w:r>
      <w:r w:rsidRPr="00D92D50">
        <w:rPr>
          <w:rFonts w:asciiTheme="minorHAnsi" w:hAnsiTheme="minorHAnsi"/>
          <w:sz w:val="26"/>
          <w:szCs w:val="26"/>
        </w:rPr>
        <w:t xml:space="preserve">in the office of the </w:t>
      </w:r>
      <w:r w:rsidR="00D05755" w:rsidRPr="00D92D50">
        <w:rPr>
          <w:rFonts w:asciiTheme="minorHAnsi" w:hAnsiTheme="minorHAnsi"/>
          <w:sz w:val="26"/>
          <w:szCs w:val="26"/>
        </w:rPr>
        <w:t>associate vice president for academic affairs</w:t>
      </w:r>
      <w:r w:rsidRPr="00D92D50">
        <w:rPr>
          <w:rFonts w:asciiTheme="minorHAnsi" w:hAnsiTheme="minorHAnsi"/>
          <w:sz w:val="26"/>
          <w:szCs w:val="26"/>
        </w:rPr>
        <w:t xml:space="preserve"> </w:t>
      </w:r>
      <w:r w:rsidR="00A818D3">
        <w:rPr>
          <w:rFonts w:asciiTheme="minorHAnsi" w:hAnsiTheme="minorHAnsi"/>
          <w:sz w:val="26"/>
          <w:szCs w:val="26"/>
        </w:rPr>
        <w:t xml:space="preserve">(AVPAA) </w:t>
      </w:r>
      <w:r w:rsidRPr="00D92D50">
        <w:rPr>
          <w:rFonts w:asciiTheme="minorHAnsi" w:hAnsiTheme="minorHAnsi"/>
          <w:sz w:val="26"/>
          <w:szCs w:val="26"/>
        </w:rPr>
        <w:t xml:space="preserve">prior to the development of the proposal. Find the </w:t>
      </w:r>
      <w:r w:rsidRPr="00D92D50">
        <w:rPr>
          <w:rFonts w:asciiTheme="minorHAnsi" w:hAnsiTheme="minorHAnsi"/>
          <w:i/>
          <w:iCs/>
          <w:sz w:val="26"/>
          <w:szCs w:val="26"/>
        </w:rPr>
        <w:t>NTID Certificate Addition-Modification Action Form</w:t>
      </w:r>
      <w:r w:rsidRPr="00D92D50">
        <w:rPr>
          <w:rFonts w:asciiTheme="minorHAnsi" w:hAnsiTheme="minorHAnsi"/>
          <w:sz w:val="26"/>
          <w:szCs w:val="26"/>
        </w:rPr>
        <w:t xml:space="preserve"> at this NTID link: </w:t>
      </w:r>
      <w:hyperlink r:id="rId92" w:anchor="curriculum" w:history="1">
        <w:r w:rsidR="00701CE9" w:rsidRPr="00DD6DC0">
          <w:rPr>
            <w:rStyle w:val="Hyperlink"/>
            <w:rFonts w:asciiTheme="minorHAnsi" w:hAnsiTheme="minorHAnsi"/>
            <w:sz w:val="26"/>
            <w:szCs w:val="26"/>
          </w:rPr>
          <w:t>https://www.rit.edu/ntid/president/academic-affairs#curriculum</w:t>
        </w:r>
      </w:hyperlink>
      <w:r w:rsidR="00EE36CD">
        <w:rPr>
          <w:rFonts w:asciiTheme="minorHAnsi" w:hAnsiTheme="minorHAnsi"/>
          <w:sz w:val="26"/>
          <w:szCs w:val="26"/>
        </w:rPr>
        <w:t>.</w:t>
      </w:r>
      <w:r w:rsidR="00701CE9">
        <w:rPr>
          <w:rFonts w:asciiTheme="minorHAnsi" w:hAnsiTheme="minorHAnsi"/>
          <w:sz w:val="26"/>
          <w:szCs w:val="26"/>
        </w:rPr>
        <w:t xml:space="preserve"> </w:t>
      </w:r>
    </w:p>
    <w:p w14:paraId="432AA54C" w14:textId="27593AD9" w:rsidR="00C97055" w:rsidRDefault="00C97055" w:rsidP="00C81CDB">
      <w:pPr>
        <w:widowControl w:val="0"/>
        <w:spacing w:after="120"/>
        <w:rPr>
          <w:rFonts w:asciiTheme="minorHAnsi" w:hAnsiTheme="minorHAnsi"/>
          <w:sz w:val="26"/>
          <w:szCs w:val="26"/>
        </w:rPr>
      </w:pPr>
    </w:p>
    <w:p w14:paraId="3E5F18F9" w14:textId="77777777" w:rsidR="00C97055" w:rsidRDefault="00C97055" w:rsidP="00C81CDB">
      <w:pPr>
        <w:widowControl w:val="0"/>
        <w:spacing w:after="120"/>
        <w:rPr>
          <w:rFonts w:asciiTheme="minorHAnsi" w:hAnsiTheme="minorHAnsi"/>
          <w:sz w:val="26"/>
          <w:szCs w:val="26"/>
        </w:rPr>
      </w:pPr>
      <w:r>
        <w:rPr>
          <w:rFonts w:asciiTheme="minorHAnsi" w:hAnsiTheme="minorHAnsi"/>
          <w:sz w:val="26"/>
          <w:szCs w:val="26"/>
        </w:rPr>
        <w:br w:type="page"/>
      </w:r>
    </w:p>
    <w:p w14:paraId="188A86FD" w14:textId="77777777" w:rsidR="00013AB1" w:rsidRDefault="00013AB1" w:rsidP="00013AB1">
      <w:pPr>
        <w:pStyle w:val="Heading1"/>
        <w:numPr>
          <w:ilvl w:val="0"/>
          <w:numId w:val="0"/>
        </w:numPr>
        <w:spacing w:before="0" w:after="0"/>
        <w:ind w:left="810"/>
        <w:jc w:val="center"/>
        <w:rPr>
          <w:rFonts w:asciiTheme="minorHAnsi" w:hAnsiTheme="minorHAnsi"/>
          <w:smallCaps/>
          <w:sz w:val="26"/>
          <w:szCs w:val="26"/>
        </w:rPr>
      </w:pPr>
    </w:p>
    <w:p w14:paraId="56B06DF9" w14:textId="786FC628" w:rsidR="00544E3A" w:rsidRPr="00A96433" w:rsidRDefault="00544E3A" w:rsidP="00013AB1">
      <w:pPr>
        <w:pStyle w:val="Heading1"/>
        <w:numPr>
          <w:ilvl w:val="0"/>
          <w:numId w:val="0"/>
        </w:numPr>
        <w:spacing w:before="0"/>
        <w:ind w:left="810"/>
        <w:jc w:val="center"/>
        <w:rPr>
          <w:rFonts w:asciiTheme="minorHAnsi" w:hAnsiTheme="minorHAnsi"/>
          <w:smallCaps/>
          <w:sz w:val="28"/>
          <w:szCs w:val="28"/>
        </w:rPr>
      </w:pPr>
      <w:bookmarkStart w:id="80" w:name="_Toc50734677"/>
      <w:r w:rsidRPr="00A96433">
        <w:rPr>
          <w:rFonts w:asciiTheme="minorHAnsi" w:hAnsiTheme="minorHAnsi"/>
          <w:smallCaps/>
          <w:sz w:val="28"/>
          <w:szCs w:val="28"/>
        </w:rPr>
        <w:t>VI</w:t>
      </w:r>
      <w:r w:rsidR="00FC1D59" w:rsidRPr="00A96433">
        <w:rPr>
          <w:rFonts w:asciiTheme="minorHAnsi" w:hAnsiTheme="minorHAnsi"/>
          <w:smallCaps/>
          <w:sz w:val="28"/>
          <w:szCs w:val="28"/>
        </w:rPr>
        <w:t xml:space="preserve">.  </w:t>
      </w:r>
      <w:r w:rsidRPr="00A96433">
        <w:rPr>
          <w:rFonts w:asciiTheme="minorHAnsi" w:hAnsiTheme="minorHAnsi"/>
          <w:smallCaps/>
          <w:sz w:val="28"/>
          <w:szCs w:val="28"/>
        </w:rPr>
        <w:t>Articulation Agreements</w:t>
      </w:r>
      <w:bookmarkEnd w:id="80"/>
    </w:p>
    <w:p w14:paraId="4977CD30" w14:textId="77777777" w:rsidR="00544E3A" w:rsidRPr="00D92D50" w:rsidRDefault="00544E3A" w:rsidP="00C81CDB">
      <w:pPr>
        <w:widowControl w:val="0"/>
        <w:spacing w:after="120"/>
        <w:rPr>
          <w:rFonts w:asciiTheme="minorHAnsi" w:hAnsiTheme="minorHAnsi"/>
          <w:sz w:val="26"/>
          <w:szCs w:val="26"/>
        </w:rPr>
      </w:pPr>
    </w:p>
    <w:p w14:paraId="14077B37" w14:textId="5C85205B" w:rsidR="00544E3A" w:rsidRPr="00D92D50" w:rsidRDefault="00544E3A" w:rsidP="00C81CDB">
      <w:pPr>
        <w:widowControl w:val="0"/>
        <w:spacing w:after="120"/>
        <w:rPr>
          <w:rFonts w:asciiTheme="minorHAnsi" w:hAnsiTheme="minorHAnsi"/>
          <w:sz w:val="26"/>
          <w:szCs w:val="26"/>
        </w:rPr>
      </w:pPr>
      <w:r w:rsidRPr="00D92D50">
        <w:rPr>
          <w:rFonts w:asciiTheme="minorHAnsi" w:hAnsiTheme="minorHAnsi"/>
          <w:sz w:val="26"/>
          <w:szCs w:val="26"/>
        </w:rPr>
        <w:t xml:space="preserve">An articulation </w:t>
      </w:r>
      <w:r w:rsidR="006A6E04">
        <w:rPr>
          <w:rFonts w:asciiTheme="minorHAnsi" w:hAnsiTheme="minorHAnsi"/>
          <w:sz w:val="26"/>
          <w:szCs w:val="26"/>
        </w:rPr>
        <w:t xml:space="preserve">agreement </w:t>
      </w:r>
      <w:r w:rsidRPr="00D92D50">
        <w:rPr>
          <w:rFonts w:asciiTheme="minorHAnsi" w:hAnsiTheme="minorHAnsi"/>
          <w:sz w:val="26"/>
          <w:szCs w:val="26"/>
        </w:rPr>
        <w:t xml:space="preserve">is a formal document outlining terms of a negotiated agreement between two colleges identifying courses accepted for transfer of credit between them. An articulation agreement is required when the credits earned in a given course (or program of courses) are used to satisfy prerequisites, to establish eligibility, or to substitute for a subsequent course (or program) in another </w:t>
      </w:r>
      <w:r w:rsidR="0069685F">
        <w:rPr>
          <w:rFonts w:asciiTheme="minorHAnsi" w:hAnsiTheme="minorHAnsi"/>
          <w:sz w:val="26"/>
          <w:szCs w:val="26"/>
        </w:rPr>
        <w:t>program at</w:t>
      </w:r>
      <w:r w:rsidRPr="00D92D50">
        <w:rPr>
          <w:rFonts w:asciiTheme="minorHAnsi" w:hAnsiTheme="minorHAnsi"/>
          <w:sz w:val="26"/>
          <w:szCs w:val="26"/>
        </w:rPr>
        <w:t xml:space="preserve"> NTID or within a </w:t>
      </w:r>
      <w:r w:rsidR="0069685F">
        <w:rPr>
          <w:rFonts w:asciiTheme="minorHAnsi" w:hAnsiTheme="minorHAnsi"/>
          <w:sz w:val="26"/>
          <w:szCs w:val="26"/>
        </w:rPr>
        <w:t xml:space="preserve">program in </w:t>
      </w:r>
      <w:r w:rsidRPr="00D92D50">
        <w:rPr>
          <w:rFonts w:asciiTheme="minorHAnsi" w:hAnsiTheme="minorHAnsi"/>
          <w:sz w:val="26"/>
          <w:szCs w:val="26"/>
        </w:rPr>
        <w:t xml:space="preserve">another college </w:t>
      </w:r>
      <w:r w:rsidR="0069685F">
        <w:rPr>
          <w:rFonts w:asciiTheme="minorHAnsi" w:hAnsiTheme="minorHAnsi"/>
          <w:sz w:val="26"/>
          <w:szCs w:val="26"/>
        </w:rPr>
        <w:t xml:space="preserve">or degree-granting unit </w:t>
      </w:r>
      <w:r w:rsidRPr="00D92D50">
        <w:rPr>
          <w:rFonts w:asciiTheme="minorHAnsi" w:hAnsiTheme="minorHAnsi"/>
          <w:sz w:val="26"/>
          <w:szCs w:val="26"/>
        </w:rPr>
        <w:t>of RIT.</w:t>
      </w:r>
    </w:p>
    <w:p w14:paraId="7E0E991C" w14:textId="203D61CD" w:rsidR="006B214C" w:rsidRPr="00AE21F2" w:rsidRDefault="00AE21F2" w:rsidP="00AE21F2">
      <w:pPr>
        <w:spacing w:before="240" w:after="240"/>
        <w:ind w:left="360" w:hanging="360"/>
        <w:rPr>
          <w:rFonts w:asciiTheme="minorHAnsi" w:hAnsiTheme="minorHAnsi"/>
          <w:b/>
          <w:sz w:val="26"/>
          <w:szCs w:val="26"/>
        </w:rPr>
      </w:pPr>
      <w:r>
        <w:rPr>
          <w:rFonts w:asciiTheme="minorHAnsi" w:hAnsiTheme="minorHAnsi"/>
          <w:b/>
          <w:sz w:val="26"/>
          <w:szCs w:val="26"/>
        </w:rPr>
        <w:t>A.</w:t>
      </w:r>
      <w:r>
        <w:rPr>
          <w:rFonts w:asciiTheme="minorHAnsi" w:hAnsiTheme="minorHAnsi"/>
          <w:b/>
          <w:sz w:val="26"/>
          <w:szCs w:val="26"/>
        </w:rPr>
        <w:tab/>
      </w:r>
      <w:r w:rsidR="006B214C" w:rsidRPr="00AE21F2">
        <w:rPr>
          <w:rFonts w:asciiTheme="minorHAnsi" w:hAnsiTheme="minorHAnsi"/>
          <w:b/>
          <w:sz w:val="26"/>
          <w:szCs w:val="26"/>
        </w:rPr>
        <w:t>CONTENT</w:t>
      </w:r>
    </w:p>
    <w:p w14:paraId="1114C6DA" w14:textId="77777777" w:rsidR="00544E3A" w:rsidRPr="00D92D50" w:rsidRDefault="00544E3A" w:rsidP="00AE21F2">
      <w:pPr>
        <w:widowControl w:val="0"/>
        <w:spacing w:after="120"/>
        <w:ind w:left="720" w:hanging="360"/>
        <w:rPr>
          <w:rFonts w:asciiTheme="minorHAnsi" w:hAnsiTheme="minorHAnsi"/>
          <w:b/>
          <w:bCs/>
          <w:sz w:val="26"/>
          <w:szCs w:val="26"/>
        </w:rPr>
      </w:pPr>
      <w:r w:rsidRPr="00D92D50">
        <w:rPr>
          <w:rFonts w:asciiTheme="minorHAnsi" w:hAnsiTheme="minorHAnsi"/>
          <w:b/>
          <w:bCs/>
          <w:sz w:val="26"/>
          <w:szCs w:val="26"/>
        </w:rPr>
        <w:t>The content of an articulation agreement includes the following information:</w:t>
      </w:r>
    </w:p>
    <w:p w14:paraId="651D6073" w14:textId="77777777" w:rsidR="00544E3A" w:rsidRPr="00D92D50" w:rsidRDefault="00544E3A" w:rsidP="00C81CDB">
      <w:pPr>
        <w:pStyle w:val="ListParagraph"/>
        <w:widowControl w:val="0"/>
        <w:numPr>
          <w:ilvl w:val="0"/>
          <w:numId w:val="72"/>
        </w:numPr>
        <w:spacing w:after="120"/>
        <w:rPr>
          <w:rFonts w:asciiTheme="minorHAnsi" w:hAnsiTheme="minorHAnsi"/>
          <w:sz w:val="26"/>
          <w:szCs w:val="26"/>
        </w:rPr>
      </w:pPr>
      <w:r w:rsidRPr="00D92D50">
        <w:rPr>
          <w:rFonts w:asciiTheme="minorHAnsi" w:hAnsiTheme="minorHAnsi"/>
          <w:sz w:val="26"/>
          <w:szCs w:val="26"/>
        </w:rPr>
        <w:t>A prose description of how the course (or program) satisfies the required entrance competencies or criteria of the subsequent course (or program).</w:t>
      </w:r>
    </w:p>
    <w:p w14:paraId="330A1204" w14:textId="75D30C90" w:rsidR="00544E3A" w:rsidRPr="0067276E" w:rsidRDefault="00544E3A" w:rsidP="00256DE5">
      <w:pPr>
        <w:pStyle w:val="ListParagraph"/>
        <w:widowControl w:val="0"/>
        <w:numPr>
          <w:ilvl w:val="0"/>
          <w:numId w:val="72"/>
        </w:numPr>
        <w:spacing w:after="120"/>
        <w:rPr>
          <w:rFonts w:asciiTheme="minorHAnsi" w:hAnsiTheme="minorHAnsi"/>
          <w:sz w:val="26"/>
          <w:szCs w:val="26"/>
        </w:rPr>
      </w:pPr>
      <w:r w:rsidRPr="00D92D50">
        <w:rPr>
          <w:rFonts w:asciiTheme="minorHAnsi" w:hAnsiTheme="minorHAnsi"/>
          <w:sz w:val="26"/>
          <w:szCs w:val="26"/>
        </w:rPr>
        <w:t>A prose description of how the required levels of competency are to be demonstrated by students</w:t>
      </w:r>
      <w:r w:rsidR="00256DE5">
        <w:rPr>
          <w:rFonts w:asciiTheme="minorHAnsi" w:hAnsiTheme="minorHAnsi"/>
          <w:sz w:val="26"/>
          <w:szCs w:val="26"/>
        </w:rPr>
        <w:t>, including minimum course grade(s), minimum GPA, and any additional criteria.</w:t>
      </w:r>
    </w:p>
    <w:p w14:paraId="2461EF0F" w14:textId="77777777" w:rsidR="00544E3A" w:rsidRPr="00D92D50" w:rsidRDefault="00544E3A" w:rsidP="00C81CDB">
      <w:pPr>
        <w:pStyle w:val="ListParagraph"/>
        <w:widowControl w:val="0"/>
        <w:numPr>
          <w:ilvl w:val="0"/>
          <w:numId w:val="72"/>
        </w:numPr>
        <w:spacing w:after="120"/>
        <w:rPr>
          <w:rFonts w:asciiTheme="minorHAnsi" w:hAnsiTheme="minorHAnsi"/>
          <w:sz w:val="26"/>
          <w:szCs w:val="26"/>
        </w:rPr>
      </w:pPr>
      <w:r w:rsidRPr="00D92D50">
        <w:rPr>
          <w:rFonts w:asciiTheme="minorHAnsi" w:hAnsiTheme="minorHAnsi"/>
          <w:sz w:val="26"/>
          <w:szCs w:val="26"/>
        </w:rPr>
        <w:t xml:space="preserve">A description of how the required competencies are to be measured and an indication that these measurement strategies are acceptable to all parties. </w:t>
      </w:r>
    </w:p>
    <w:p w14:paraId="5C1CD07D" w14:textId="77777777" w:rsidR="00544E3A" w:rsidRPr="00D92D50" w:rsidRDefault="00544E3A" w:rsidP="00C81CDB">
      <w:pPr>
        <w:pStyle w:val="ListParagraph"/>
        <w:widowControl w:val="0"/>
        <w:numPr>
          <w:ilvl w:val="0"/>
          <w:numId w:val="72"/>
        </w:numPr>
        <w:spacing w:after="120"/>
        <w:rPr>
          <w:rFonts w:asciiTheme="minorHAnsi" w:hAnsiTheme="minorHAnsi"/>
          <w:sz w:val="26"/>
          <w:szCs w:val="26"/>
        </w:rPr>
      </w:pPr>
      <w:r w:rsidRPr="00D92D50">
        <w:rPr>
          <w:rFonts w:asciiTheme="minorHAnsi" w:hAnsiTheme="minorHAnsi"/>
          <w:sz w:val="26"/>
          <w:szCs w:val="26"/>
        </w:rPr>
        <w:t>A systematic plan to periodically evaluate the articulation agreement.</w:t>
      </w:r>
    </w:p>
    <w:p w14:paraId="58773489" w14:textId="77777777" w:rsidR="00880C11" w:rsidRPr="00D92D50" w:rsidRDefault="00544E3A" w:rsidP="00AE21F2">
      <w:pPr>
        <w:widowControl w:val="0"/>
        <w:spacing w:after="120"/>
        <w:ind w:left="360"/>
        <w:jc w:val="both"/>
        <w:rPr>
          <w:rFonts w:asciiTheme="minorHAnsi" w:hAnsiTheme="minorHAnsi"/>
          <w:sz w:val="26"/>
          <w:szCs w:val="26"/>
        </w:rPr>
      </w:pPr>
      <w:r w:rsidRPr="00D92D50">
        <w:rPr>
          <w:rFonts w:asciiTheme="minorHAnsi" w:hAnsiTheme="minorHAnsi"/>
          <w:sz w:val="26"/>
          <w:szCs w:val="26"/>
        </w:rPr>
        <w:t xml:space="preserve">This procedure does not apply to courses offered as part of the college approved framework for the general education distribution requirements that may also be selected as required for a given major.  In the event that existing courses do not satisfy particular prerequisite needs of a specific program area, the departments involved may undertake joint curriculum modification or the development of specialized service courses using the NTID </w:t>
      </w:r>
      <w:r w:rsidR="00D05755" w:rsidRPr="00D92D50">
        <w:rPr>
          <w:rFonts w:asciiTheme="minorHAnsi" w:hAnsiTheme="minorHAnsi"/>
          <w:sz w:val="26"/>
          <w:szCs w:val="26"/>
        </w:rPr>
        <w:t>Guidelines and Procedures for Curricular Action</w:t>
      </w:r>
      <w:r w:rsidRPr="00D92D50">
        <w:rPr>
          <w:rFonts w:asciiTheme="minorHAnsi" w:hAnsiTheme="minorHAnsi"/>
          <w:sz w:val="26"/>
          <w:szCs w:val="26"/>
        </w:rPr>
        <w:t>.</w:t>
      </w:r>
    </w:p>
    <w:p w14:paraId="70273F89" w14:textId="53591B51" w:rsidR="006B214C" w:rsidRPr="00AE21F2" w:rsidRDefault="00AE21F2" w:rsidP="00AE21F2">
      <w:pPr>
        <w:widowControl w:val="0"/>
        <w:spacing w:after="120"/>
        <w:ind w:left="360" w:hanging="360"/>
        <w:rPr>
          <w:rFonts w:asciiTheme="minorHAnsi" w:hAnsiTheme="minorHAnsi"/>
          <w:sz w:val="26"/>
          <w:szCs w:val="26"/>
        </w:rPr>
      </w:pPr>
      <w:r>
        <w:rPr>
          <w:rFonts w:asciiTheme="minorHAnsi" w:hAnsiTheme="minorHAnsi"/>
          <w:b/>
          <w:bCs/>
          <w:sz w:val="26"/>
          <w:szCs w:val="26"/>
        </w:rPr>
        <w:t>B.</w:t>
      </w:r>
      <w:r>
        <w:rPr>
          <w:rFonts w:asciiTheme="minorHAnsi" w:hAnsiTheme="minorHAnsi"/>
          <w:b/>
          <w:bCs/>
          <w:sz w:val="26"/>
          <w:szCs w:val="26"/>
        </w:rPr>
        <w:tab/>
      </w:r>
      <w:r w:rsidR="006B214C" w:rsidRPr="00AE21F2">
        <w:rPr>
          <w:rFonts w:asciiTheme="minorHAnsi" w:hAnsiTheme="minorHAnsi"/>
          <w:b/>
          <w:bCs/>
          <w:sz w:val="26"/>
          <w:szCs w:val="26"/>
        </w:rPr>
        <w:t>SIGNATORIES</w:t>
      </w:r>
    </w:p>
    <w:p w14:paraId="2CBD6DD2" w14:textId="19974EE7" w:rsidR="00544E3A" w:rsidRPr="00D92D50" w:rsidRDefault="00544E3A" w:rsidP="00C81CDB">
      <w:pPr>
        <w:pStyle w:val="ListParagraph"/>
        <w:widowControl w:val="0"/>
        <w:spacing w:after="120"/>
        <w:ind w:left="360"/>
        <w:rPr>
          <w:rFonts w:asciiTheme="minorHAnsi" w:hAnsiTheme="minorHAnsi"/>
          <w:b/>
          <w:bCs/>
          <w:sz w:val="26"/>
          <w:szCs w:val="26"/>
        </w:rPr>
      </w:pPr>
      <w:r w:rsidRPr="00D92D50">
        <w:rPr>
          <w:rFonts w:asciiTheme="minorHAnsi" w:hAnsiTheme="minorHAnsi"/>
          <w:b/>
          <w:bCs/>
          <w:sz w:val="26"/>
          <w:szCs w:val="26"/>
        </w:rPr>
        <w:t>The following parties</w:t>
      </w:r>
      <w:r w:rsidR="004956B2" w:rsidRPr="00D92D50">
        <w:rPr>
          <w:rFonts w:asciiTheme="minorHAnsi" w:hAnsiTheme="minorHAnsi"/>
          <w:b/>
          <w:bCs/>
          <w:sz w:val="26"/>
          <w:szCs w:val="26"/>
        </w:rPr>
        <w:t xml:space="preserve"> </w:t>
      </w:r>
      <w:r w:rsidRPr="00D92D50">
        <w:rPr>
          <w:rFonts w:asciiTheme="minorHAnsi" w:hAnsiTheme="minorHAnsi"/>
          <w:b/>
          <w:bCs/>
          <w:sz w:val="26"/>
          <w:szCs w:val="26"/>
        </w:rPr>
        <w:t xml:space="preserve">must </w:t>
      </w:r>
      <w:r w:rsidR="00293A7E">
        <w:rPr>
          <w:rFonts w:asciiTheme="minorHAnsi" w:hAnsiTheme="minorHAnsi"/>
          <w:b/>
          <w:bCs/>
          <w:sz w:val="26"/>
          <w:szCs w:val="26"/>
        </w:rPr>
        <w:t>sign</w:t>
      </w:r>
      <w:r w:rsidRPr="00D92D50">
        <w:rPr>
          <w:rFonts w:asciiTheme="minorHAnsi" w:hAnsiTheme="minorHAnsi"/>
          <w:b/>
          <w:bCs/>
          <w:sz w:val="26"/>
          <w:szCs w:val="26"/>
        </w:rPr>
        <w:t xml:space="preserve"> the articulation agreement:</w:t>
      </w:r>
    </w:p>
    <w:p w14:paraId="7E0C8063" w14:textId="77777777" w:rsidR="00CA614F" w:rsidRDefault="00544E3A" w:rsidP="00F15555">
      <w:pPr>
        <w:pStyle w:val="ListParagraph"/>
        <w:widowControl w:val="0"/>
        <w:numPr>
          <w:ilvl w:val="0"/>
          <w:numId w:val="89"/>
        </w:numPr>
        <w:spacing w:after="120"/>
        <w:rPr>
          <w:rFonts w:asciiTheme="minorHAnsi" w:hAnsiTheme="minorHAnsi"/>
          <w:sz w:val="26"/>
          <w:szCs w:val="26"/>
        </w:rPr>
      </w:pPr>
      <w:r w:rsidRPr="00D92D50">
        <w:rPr>
          <w:rFonts w:asciiTheme="minorHAnsi" w:hAnsiTheme="minorHAnsi"/>
          <w:sz w:val="26"/>
          <w:szCs w:val="26"/>
        </w:rPr>
        <w:t xml:space="preserve">For agreements </w:t>
      </w:r>
      <w:r w:rsidR="004956B2" w:rsidRPr="00D92D50">
        <w:rPr>
          <w:rFonts w:asciiTheme="minorHAnsi" w:hAnsiTheme="minorHAnsi"/>
          <w:sz w:val="26"/>
          <w:szCs w:val="26"/>
        </w:rPr>
        <w:t xml:space="preserve">across </w:t>
      </w:r>
      <w:r w:rsidRPr="00D92D50">
        <w:rPr>
          <w:rFonts w:asciiTheme="minorHAnsi" w:hAnsiTheme="minorHAnsi"/>
          <w:sz w:val="26"/>
          <w:szCs w:val="26"/>
        </w:rPr>
        <w:t>NTID departments, the department chair</w:t>
      </w:r>
      <w:r w:rsidR="00880C11" w:rsidRPr="00D92D50">
        <w:rPr>
          <w:rFonts w:asciiTheme="minorHAnsi" w:hAnsiTheme="minorHAnsi"/>
          <w:sz w:val="26"/>
          <w:szCs w:val="26"/>
        </w:rPr>
        <w:t xml:space="preserve">s for the affected courses must </w:t>
      </w:r>
      <w:r w:rsidRPr="00D92D50">
        <w:rPr>
          <w:rFonts w:asciiTheme="minorHAnsi" w:hAnsiTheme="minorHAnsi"/>
          <w:sz w:val="26"/>
          <w:szCs w:val="26"/>
        </w:rPr>
        <w:t>sign. This includes agreements for specialized service courses and bridging courses taught by one department for another.</w:t>
      </w:r>
    </w:p>
    <w:p w14:paraId="05AF2545" w14:textId="40A66022" w:rsidR="00CA614F" w:rsidRPr="0067276E" w:rsidRDefault="00CA614F" w:rsidP="00F15555">
      <w:pPr>
        <w:pStyle w:val="ListParagraph"/>
        <w:widowControl w:val="0"/>
        <w:numPr>
          <w:ilvl w:val="0"/>
          <w:numId w:val="89"/>
        </w:numPr>
        <w:spacing w:after="120"/>
        <w:rPr>
          <w:rFonts w:asciiTheme="minorHAnsi" w:hAnsiTheme="minorHAnsi"/>
          <w:sz w:val="26"/>
          <w:szCs w:val="26"/>
        </w:rPr>
      </w:pPr>
      <w:r w:rsidRPr="00CA614F">
        <w:rPr>
          <w:rFonts w:asciiTheme="minorHAnsi" w:hAnsiTheme="minorHAnsi"/>
          <w:sz w:val="26"/>
          <w:szCs w:val="26"/>
        </w:rPr>
        <w:t>For agreements between NTID and another RIT college, department, or degree-granting unit, the following must sign:</w:t>
      </w:r>
    </w:p>
    <w:p w14:paraId="4308A20D" w14:textId="77777777" w:rsidR="00CA614F" w:rsidRPr="00D92CD4" w:rsidRDefault="00CA614F" w:rsidP="00F15555">
      <w:pPr>
        <w:pStyle w:val="ListParagraph"/>
        <w:numPr>
          <w:ilvl w:val="0"/>
          <w:numId w:val="88"/>
        </w:numPr>
        <w:pBdr>
          <w:top w:val="nil"/>
          <w:left w:val="nil"/>
          <w:bottom w:val="nil"/>
          <w:right w:val="nil"/>
          <w:between w:val="nil"/>
          <w:bar w:val="nil"/>
        </w:pBdr>
        <w:ind w:left="1080"/>
        <w:contextualSpacing/>
        <w:rPr>
          <w:rFonts w:asciiTheme="minorHAnsi" w:hAnsiTheme="minorHAnsi"/>
          <w:sz w:val="26"/>
          <w:szCs w:val="26"/>
        </w:rPr>
      </w:pPr>
      <w:r w:rsidRPr="00D92CD4">
        <w:rPr>
          <w:rFonts w:asciiTheme="minorHAnsi" w:hAnsiTheme="minorHAnsi"/>
          <w:sz w:val="26"/>
          <w:szCs w:val="26"/>
        </w:rPr>
        <w:t>The NTID President/Dean,</w:t>
      </w:r>
    </w:p>
    <w:p w14:paraId="3D3DA164" w14:textId="77777777" w:rsidR="00CA614F" w:rsidRPr="00D92CD4" w:rsidRDefault="00CA614F" w:rsidP="00F15555">
      <w:pPr>
        <w:pStyle w:val="ListParagraph"/>
        <w:numPr>
          <w:ilvl w:val="0"/>
          <w:numId w:val="88"/>
        </w:numPr>
        <w:pBdr>
          <w:top w:val="nil"/>
          <w:left w:val="nil"/>
          <w:bottom w:val="nil"/>
          <w:right w:val="nil"/>
          <w:between w:val="nil"/>
          <w:bar w:val="nil"/>
        </w:pBdr>
        <w:ind w:left="1080"/>
        <w:contextualSpacing/>
        <w:rPr>
          <w:rFonts w:asciiTheme="minorHAnsi" w:hAnsiTheme="minorHAnsi"/>
          <w:sz w:val="26"/>
          <w:szCs w:val="26"/>
        </w:rPr>
      </w:pPr>
      <w:r w:rsidRPr="00D92CD4">
        <w:rPr>
          <w:rFonts w:asciiTheme="minorHAnsi" w:hAnsiTheme="minorHAnsi"/>
          <w:sz w:val="26"/>
          <w:szCs w:val="26"/>
        </w:rPr>
        <w:t>The Dean or Director of the other RIT College, department, or degree-granting unit,</w:t>
      </w:r>
    </w:p>
    <w:p w14:paraId="00655CE9" w14:textId="316D2D0A" w:rsidR="00CA614F" w:rsidRPr="00D92CD4" w:rsidRDefault="00CA614F" w:rsidP="00F15555">
      <w:pPr>
        <w:pStyle w:val="ListParagraph"/>
        <w:numPr>
          <w:ilvl w:val="0"/>
          <w:numId w:val="88"/>
        </w:numPr>
        <w:pBdr>
          <w:top w:val="nil"/>
          <w:left w:val="nil"/>
          <w:bottom w:val="nil"/>
          <w:right w:val="nil"/>
          <w:between w:val="nil"/>
          <w:bar w:val="nil"/>
        </w:pBdr>
        <w:ind w:left="1080"/>
        <w:contextualSpacing/>
        <w:rPr>
          <w:rFonts w:asciiTheme="minorHAnsi" w:hAnsiTheme="minorHAnsi"/>
          <w:sz w:val="26"/>
          <w:szCs w:val="26"/>
        </w:rPr>
      </w:pPr>
      <w:r w:rsidRPr="00D92CD4">
        <w:rPr>
          <w:rFonts w:asciiTheme="minorHAnsi" w:hAnsiTheme="minorHAnsi"/>
          <w:sz w:val="26"/>
          <w:szCs w:val="26"/>
        </w:rPr>
        <w:t>The NTID department chairs of the affected courses or programs,</w:t>
      </w:r>
      <w:r w:rsidR="00637214">
        <w:rPr>
          <w:rFonts w:asciiTheme="minorHAnsi" w:hAnsiTheme="minorHAnsi"/>
          <w:sz w:val="26"/>
          <w:szCs w:val="26"/>
        </w:rPr>
        <w:t xml:space="preserve"> and</w:t>
      </w:r>
    </w:p>
    <w:p w14:paraId="57541AB3" w14:textId="4BAA197B" w:rsidR="00CA614F" w:rsidRPr="00D92D50" w:rsidRDefault="00CA614F" w:rsidP="00F15555">
      <w:pPr>
        <w:pStyle w:val="ListParagraph"/>
        <w:widowControl w:val="0"/>
        <w:numPr>
          <w:ilvl w:val="0"/>
          <w:numId w:val="73"/>
        </w:numPr>
        <w:spacing w:after="120"/>
        <w:ind w:left="1080"/>
        <w:rPr>
          <w:rFonts w:asciiTheme="minorHAnsi" w:hAnsiTheme="minorHAnsi"/>
          <w:sz w:val="26"/>
          <w:szCs w:val="26"/>
        </w:rPr>
      </w:pPr>
      <w:r w:rsidRPr="00D92CD4">
        <w:rPr>
          <w:rFonts w:asciiTheme="minorHAnsi" w:hAnsiTheme="minorHAnsi"/>
          <w:sz w:val="26"/>
          <w:szCs w:val="26"/>
        </w:rPr>
        <w:t>The RIT department chairs for the subsequent courses or programs.</w:t>
      </w:r>
    </w:p>
    <w:p w14:paraId="74482C0E" w14:textId="550456FC" w:rsidR="00544E3A" w:rsidRPr="00D92D50" w:rsidRDefault="00544E3A" w:rsidP="00AE21F2">
      <w:pPr>
        <w:widowControl w:val="0"/>
        <w:spacing w:after="120"/>
        <w:ind w:left="360"/>
        <w:rPr>
          <w:rFonts w:asciiTheme="minorHAnsi" w:hAnsiTheme="minorHAnsi"/>
          <w:sz w:val="26"/>
          <w:szCs w:val="26"/>
        </w:rPr>
      </w:pPr>
      <w:r w:rsidRPr="00D92D50">
        <w:rPr>
          <w:rFonts w:asciiTheme="minorHAnsi" w:hAnsiTheme="minorHAnsi"/>
          <w:sz w:val="26"/>
          <w:szCs w:val="26"/>
        </w:rPr>
        <w:t>Given our college’s organizational structure, NTID’s instructional</w:t>
      </w:r>
      <w:r w:rsidR="00880C11" w:rsidRPr="00D92D50">
        <w:rPr>
          <w:rFonts w:asciiTheme="minorHAnsi" w:hAnsiTheme="minorHAnsi"/>
          <w:sz w:val="26"/>
          <w:szCs w:val="26"/>
        </w:rPr>
        <w:t xml:space="preserve"> </w:t>
      </w:r>
      <w:r w:rsidRPr="00D92D50">
        <w:rPr>
          <w:rFonts w:asciiTheme="minorHAnsi" w:hAnsiTheme="minorHAnsi"/>
          <w:sz w:val="26"/>
          <w:szCs w:val="26"/>
        </w:rPr>
        <w:t>support faculty serve key liaison roles within other RIT colleges</w:t>
      </w:r>
      <w:r w:rsidR="00F57901">
        <w:rPr>
          <w:rFonts w:asciiTheme="minorHAnsi" w:hAnsiTheme="minorHAnsi"/>
          <w:sz w:val="26"/>
          <w:szCs w:val="26"/>
        </w:rPr>
        <w:t xml:space="preserve"> and degree-granting units</w:t>
      </w:r>
      <w:r w:rsidRPr="00D92D50">
        <w:rPr>
          <w:rFonts w:asciiTheme="minorHAnsi" w:hAnsiTheme="minorHAnsi"/>
          <w:sz w:val="26"/>
          <w:szCs w:val="26"/>
        </w:rPr>
        <w:t xml:space="preserve">.  Because of this unique joint affiliation, opportunities for articulation are to be maximized by involvement of the appropriate NTID academic department chair in preliminary proposal discussions and informal transfer articulation deliberations with other RIT units.  It is expected that this form of consultation will strengthen the explicit and implicit understandings about RIT program curricula that exist between the NTID department and the companion RIT unit. This type of collaboration also helps assure </w:t>
      </w:r>
      <w:r w:rsidR="00C91CA1">
        <w:rPr>
          <w:rFonts w:asciiTheme="minorHAnsi" w:hAnsiTheme="minorHAnsi"/>
          <w:sz w:val="26"/>
          <w:szCs w:val="26"/>
        </w:rPr>
        <w:t>appropriate</w:t>
      </w:r>
      <w:r w:rsidR="00C91CA1" w:rsidRPr="00D92D50">
        <w:rPr>
          <w:rFonts w:asciiTheme="minorHAnsi" w:hAnsiTheme="minorHAnsi"/>
          <w:sz w:val="26"/>
          <w:szCs w:val="26"/>
        </w:rPr>
        <w:t xml:space="preserve"> </w:t>
      </w:r>
      <w:r w:rsidRPr="00D92D50">
        <w:rPr>
          <w:rFonts w:asciiTheme="minorHAnsi" w:hAnsiTheme="minorHAnsi"/>
          <w:sz w:val="26"/>
          <w:szCs w:val="26"/>
        </w:rPr>
        <w:t xml:space="preserve">advising </w:t>
      </w:r>
      <w:r w:rsidR="00C91CA1">
        <w:rPr>
          <w:rFonts w:asciiTheme="minorHAnsi" w:hAnsiTheme="minorHAnsi"/>
          <w:sz w:val="26"/>
          <w:szCs w:val="26"/>
        </w:rPr>
        <w:t xml:space="preserve">of </w:t>
      </w:r>
      <w:r w:rsidRPr="00D92D50">
        <w:rPr>
          <w:rFonts w:asciiTheme="minorHAnsi" w:hAnsiTheme="minorHAnsi"/>
          <w:sz w:val="26"/>
          <w:szCs w:val="26"/>
        </w:rPr>
        <w:t xml:space="preserve">baccalaureate students </w:t>
      </w:r>
      <w:r w:rsidR="00E84D8C">
        <w:rPr>
          <w:rFonts w:asciiTheme="minorHAnsi" w:hAnsiTheme="minorHAnsi"/>
          <w:sz w:val="26"/>
          <w:szCs w:val="26"/>
        </w:rPr>
        <w:t>and</w:t>
      </w:r>
      <w:r w:rsidR="00E84D8C" w:rsidRPr="00D92D50">
        <w:rPr>
          <w:rFonts w:asciiTheme="minorHAnsi" w:hAnsiTheme="minorHAnsi"/>
          <w:sz w:val="26"/>
          <w:szCs w:val="26"/>
        </w:rPr>
        <w:t xml:space="preserve"> </w:t>
      </w:r>
      <w:r w:rsidRPr="00D92D50">
        <w:rPr>
          <w:rFonts w:asciiTheme="minorHAnsi" w:hAnsiTheme="minorHAnsi"/>
          <w:sz w:val="26"/>
          <w:szCs w:val="26"/>
        </w:rPr>
        <w:t>students wishing to become baccalaureate students</w:t>
      </w:r>
      <w:r w:rsidR="00C91CA1">
        <w:rPr>
          <w:rFonts w:asciiTheme="minorHAnsi" w:hAnsiTheme="minorHAnsi"/>
          <w:sz w:val="26"/>
          <w:szCs w:val="26"/>
        </w:rPr>
        <w:t>. T</w:t>
      </w:r>
      <w:r w:rsidRPr="00D92D50">
        <w:rPr>
          <w:rFonts w:asciiTheme="minorHAnsi" w:hAnsiTheme="minorHAnsi"/>
          <w:sz w:val="26"/>
          <w:szCs w:val="26"/>
        </w:rPr>
        <w:t xml:space="preserve">he NTID department </w:t>
      </w:r>
      <w:r w:rsidR="00C91CA1">
        <w:rPr>
          <w:rFonts w:asciiTheme="minorHAnsi" w:hAnsiTheme="minorHAnsi"/>
          <w:sz w:val="26"/>
          <w:szCs w:val="26"/>
        </w:rPr>
        <w:t>can be guided by knowledge of</w:t>
      </w:r>
      <w:r w:rsidRPr="00D92D50">
        <w:rPr>
          <w:rFonts w:asciiTheme="minorHAnsi" w:hAnsiTheme="minorHAnsi"/>
          <w:sz w:val="26"/>
          <w:szCs w:val="26"/>
        </w:rPr>
        <w:t xml:space="preserve"> </w:t>
      </w:r>
      <w:r w:rsidR="005F5D01">
        <w:rPr>
          <w:rFonts w:asciiTheme="minorHAnsi" w:hAnsiTheme="minorHAnsi"/>
          <w:sz w:val="26"/>
          <w:szCs w:val="26"/>
        </w:rPr>
        <w:t>formal and informal</w:t>
      </w:r>
      <w:r w:rsidRPr="00D92D50">
        <w:rPr>
          <w:rFonts w:asciiTheme="minorHAnsi" w:hAnsiTheme="minorHAnsi"/>
          <w:sz w:val="26"/>
          <w:szCs w:val="26"/>
        </w:rPr>
        <w:t xml:space="preserve"> agreements regarding eligibility to enter RIT courses/programs and the substitution of courses or transfer of credits between colleges. Signatory approval of </w:t>
      </w:r>
      <w:r w:rsidR="005F5D01">
        <w:rPr>
          <w:rFonts w:asciiTheme="minorHAnsi" w:hAnsiTheme="minorHAnsi"/>
          <w:sz w:val="26"/>
          <w:szCs w:val="26"/>
        </w:rPr>
        <w:t>informal</w:t>
      </w:r>
      <w:r w:rsidR="005F5D01" w:rsidRPr="00D92D50">
        <w:rPr>
          <w:rFonts w:asciiTheme="minorHAnsi" w:hAnsiTheme="minorHAnsi"/>
          <w:sz w:val="26"/>
          <w:szCs w:val="26"/>
        </w:rPr>
        <w:t xml:space="preserve"> </w:t>
      </w:r>
      <w:r w:rsidRPr="00D92D50">
        <w:rPr>
          <w:rFonts w:asciiTheme="minorHAnsi" w:hAnsiTheme="minorHAnsi"/>
          <w:sz w:val="26"/>
          <w:szCs w:val="26"/>
        </w:rPr>
        <w:t>agreements by the NTID department is not required.</w:t>
      </w:r>
    </w:p>
    <w:p w14:paraId="0FCF1B36" w14:textId="5B125CCC" w:rsidR="00544E3A" w:rsidRDefault="00544E3A" w:rsidP="00AE21F2">
      <w:pPr>
        <w:widowControl w:val="0"/>
        <w:spacing w:after="120"/>
        <w:ind w:left="360"/>
        <w:rPr>
          <w:rFonts w:asciiTheme="minorHAnsi" w:hAnsiTheme="minorHAnsi"/>
          <w:sz w:val="26"/>
          <w:szCs w:val="26"/>
        </w:rPr>
      </w:pPr>
      <w:r w:rsidRPr="00D92D50">
        <w:rPr>
          <w:rFonts w:asciiTheme="minorHAnsi" w:hAnsiTheme="minorHAnsi"/>
          <w:sz w:val="26"/>
          <w:szCs w:val="26"/>
        </w:rPr>
        <w:t xml:space="preserve">Copies of all articulation agreements must be sent to the </w:t>
      </w:r>
      <w:r w:rsidR="00D05755" w:rsidRPr="00D92D50">
        <w:rPr>
          <w:rFonts w:asciiTheme="minorHAnsi" w:hAnsiTheme="minorHAnsi"/>
          <w:sz w:val="26"/>
          <w:szCs w:val="26"/>
        </w:rPr>
        <w:t>dean</w:t>
      </w:r>
      <w:r w:rsidRPr="00D92D50">
        <w:rPr>
          <w:rFonts w:asciiTheme="minorHAnsi" w:hAnsiTheme="minorHAnsi"/>
          <w:sz w:val="26"/>
          <w:szCs w:val="26"/>
        </w:rPr>
        <w:t xml:space="preserve"> of NTID, through the AVPAA with a copy to the </w:t>
      </w:r>
      <w:r w:rsidR="00B3753C">
        <w:rPr>
          <w:rFonts w:asciiTheme="minorHAnsi" w:hAnsiTheme="minorHAnsi"/>
          <w:sz w:val="26"/>
          <w:szCs w:val="26"/>
        </w:rPr>
        <w:t xml:space="preserve">curriculum resource </w:t>
      </w:r>
      <w:r w:rsidR="00D05755" w:rsidRPr="00D92D50">
        <w:rPr>
          <w:rFonts w:asciiTheme="minorHAnsi" w:hAnsiTheme="minorHAnsi"/>
          <w:sz w:val="26"/>
          <w:szCs w:val="26"/>
        </w:rPr>
        <w:t xml:space="preserve">associate </w:t>
      </w:r>
      <w:r w:rsidR="00A818D3">
        <w:rPr>
          <w:rFonts w:asciiTheme="minorHAnsi" w:hAnsiTheme="minorHAnsi"/>
          <w:sz w:val="26"/>
          <w:szCs w:val="26"/>
        </w:rPr>
        <w:t>(</w:t>
      </w:r>
      <w:r w:rsidR="00B3753C">
        <w:rPr>
          <w:rFonts w:asciiTheme="minorHAnsi" w:hAnsiTheme="minorHAnsi"/>
          <w:sz w:val="26"/>
          <w:szCs w:val="26"/>
        </w:rPr>
        <w:t>CRA</w:t>
      </w:r>
      <w:r w:rsidR="00A818D3">
        <w:rPr>
          <w:rFonts w:asciiTheme="minorHAnsi" w:hAnsiTheme="minorHAnsi"/>
          <w:sz w:val="26"/>
          <w:szCs w:val="26"/>
        </w:rPr>
        <w:t>)</w:t>
      </w:r>
      <w:r w:rsidR="007971CB">
        <w:rPr>
          <w:rFonts w:asciiTheme="minorHAnsi" w:hAnsiTheme="minorHAnsi"/>
          <w:sz w:val="26"/>
          <w:szCs w:val="26"/>
        </w:rPr>
        <w:t>. The dean gives</w:t>
      </w:r>
      <w:r w:rsidRPr="00D92D50">
        <w:rPr>
          <w:rFonts w:asciiTheme="minorHAnsi" w:hAnsiTheme="minorHAnsi"/>
          <w:sz w:val="26"/>
          <w:szCs w:val="26"/>
        </w:rPr>
        <w:t xml:space="preserve"> final approval</w:t>
      </w:r>
      <w:r w:rsidR="007971CB">
        <w:rPr>
          <w:rFonts w:asciiTheme="minorHAnsi" w:hAnsiTheme="minorHAnsi"/>
          <w:sz w:val="26"/>
          <w:szCs w:val="26"/>
        </w:rPr>
        <w:t xml:space="preserve"> of all </w:t>
      </w:r>
      <w:r w:rsidR="005F5D01">
        <w:rPr>
          <w:rFonts w:asciiTheme="minorHAnsi" w:hAnsiTheme="minorHAnsi"/>
          <w:sz w:val="26"/>
          <w:szCs w:val="26"/>
        </w:rPr>
        <w:t xml:space="preserve">formal </w:t>
      </w:r>
      <w:r w:rsidR="007971CB">
        <w:rPr>
          <w:rFonts w:asciiTheme="minorHAnsi" w:hAnsiTheme="minorHAnsi"/>
          <w:sz w:val="26"/>
          <w:szCs w:val="26"/>
        </w:rPr>
        <w:t>articulation agreements</w:t>
      </w:r>
      <w:r w:rsidRPr="00D92D50">
        <w:rPr>
          <w:rFonts w:asciiTheme="minorHAnsi" w:hAnsiTheme="minorHAnsi"/>
          <w:sz w:val="26"/>
          <w:szCs w:val="26"/>
        </w:rPr>
        <w:t>.</w:t>
      </w:r>
      <w:r w:rsidR="00240784" w:rsidRPr="00D92D50">
        <w:rPr>
          <w:rFonts w:asciiTheme="minorHAnsi" w:hAnsiTheme="minorHAnsi"/>
          <w:sz w:val="26"/>
          <w:szCs w:val="26"/>
        </w:rPr>
        <w:t xml:space="preserve">  </w:t>
      </w:r>
    </w:p>
    <w:p w14:paraId="3339EDF8" w14:textId="6A7EDC11" w:rsidR="00E92B2D" w:rsidRPr="00D92D50" w:rsidRDefault="00E92B2D" w:rsidP="00AE21F2">
      <w:pPr>
        <w:widowControl w:val="0"/>
        <w:spacing w:after="120"/>
        <w:ind w:left="360"/>
        <w:rPr>
          <w:rFonts w:asciiTheme="minorHAnsi" w:hAnsiTheme="minorHAnsi"/>
          <w:sz w:val="26"/>
          <w:szCs w:val="26"/>
        </w:rPr>
      </w:pPr>
      <w:r>
        <w:rPr>
          <w:rFonts w:asciiTheme="minorHAnsi" w:hAnsiTheme="minorHAnsi"/>
          <w:sz w:val="26"/>
          <w:szCs w:val="26"/>
        </w:rPr>
        <w:t xml:space="preserve">Existing Articulation Agreements for current NTID degree programs can be viewed </w:t>
      </w:r>
      <w:r w:rsidR="00701CE9">
        <w:rPr>
          <w:rFonts w:asciiTheme="minorHAnsi" w:hAnsiTheme="minorHAnsi"/>
          <w:sz w:val="26"/>
          <w:szCs w:val="26"/>
        </w:rPr>
        <w:t xml:space="preserve">under Program Documents </w:t>
      </w:r>
      <w:r>
        <w:rPr>
          <w:rFonts w:asciiTheme="minorHAnsi" w:hAnsiTheme="minorHAnsi"/>
          <w:sz w:val="26"/>
          <w:szCs w:val="26"/>
        </w:rPr>
        <w:t xml:space="preserve">at </w:t>
      </w:r>
      <w:hyperlink r:id="rId93" w:anchor="curriculum" w:history="1">
        <w:r w:rsidR="00701CE9" w:rsidRPr="00DD6DC0">
          <w:rPr>
            <w:rStyle w:val="Hyperlink"/>
            <w:rFonts w:asciiTheme="minorHAnsi" w:hAnsiTheme="minorHAnsi"/>
            <w:sz w:val="26"/>
            <w:szCs w:val="26"/>
          </w:rPr>
          <w:t>https://www.rit.edu/ntid/president/academic-affairs#curriculum</w:t>
        </w:r>
      </w:hyperlink>
      <w:r>
        <w:rPr>
          <w:rFonts w:asciiTheme="minorHAnsi" w:hAnsiTheme="minorHAnsi"/>
          <w:sz w:val="26"/>
          <w:szCs w:val="26"/>
        </w:rPr>
        <w:t>.</w:t>
      </w:r>
      <w:r w:rsidR="00701CE9">
        <w:rPr>
          <w:rFonts w:asciiTheme="minorHAnsi" w:hAnsiTheme="minorHAnsi"/>
          <w:sz w:val="26"/>
          <w:szCs w:val="26"/>
        </w:rPr>
        <w:t xml:space="preserve"> </w:t>
      </w:r>
      <w:r>
        <w:rPr>
          <w:rFonts w:asciiTheme="minorHAnsi" w:hAnsiTheme="minorHAnsi"/>
          <w:sz w:val="26"/>
          <w:szCs w:val="26"/>
        </w:rPr>
        <w:t xml:space="preserve"> </w:t>
      </w:r>
    </w:p>
    <w:p w14:paraId="17539F7E" w14:textId="77777777" w:rsidR="00544E3A" w:rsidRPr="0020594F" w:rsidRDefault="00544E3A" w:rsidP="004F1634">
      <w:pPr>
        <w:widowControl w:val="0"/>
        <w:ind w:left="540"/>
        <w:rPr>
          <w:rFonts w:asciiTheme="minorHAnsi" w:hAnsiTheme="minorHAnsi"/>
          <w:b/>
          <w:sz w:val="28"/>
          <w:szCs w:val="28"/>
        </w:rPr>
        <w:sectPr w:rsidR="00544E3A" w:rsidRPr="0020594F" w:rsidSect="00A1441B">
          <w:type w:val="continuous"/>
          <w:pgSz w:w="12240" w:h="15840" w:code="1"/>
          <w:pgMar w:top="1440" w:right="1440" w:bottom="1440" w:left="1440" w:header="576" w:footer="864" w:gutter="0"/>
          <w:cols w:space="720"/>
          <w:noEndnote/>
          <w:docGrid w:linePitch="326"/>
        </w:sectPr>
      </w:pPr>
      <w:r w:rsidRPr="0020594F">
        <w:rPr>
          <w:rFonts w:asciiTheme="minorHAnsi" w:hAnsiTheme="minorHAnsi"/>
          <w:sz w:val="28"/>
          <w:szCs w:val="28"/>
        </w:rPr>
        <w:t xml:space="preserve"> </w:t>
      </w:r>
      <w:r w:rsidRPr="0020594F">
        <w:rPr>
          <w:rFonts w:asciiTheme="minorHAnsi" w:hAnsiTheme="minorHAnsi"/>
          <w:b/>
          <w:sz w:val="28"/>
          <w:szCs w:val="28"/>
        </w:rPr>
        <w:br w:type="page"/>
      </w:r>
    </w:p>
    <w:p w14:paraId="7E1A5313" w14:textId="77777777" w:rsidR="00544E3A" w:rsidRPr="0020594F" w:rsidRDefault="00544E3A" w:rsidP="004F1634">
      <w:pPr>
        <w:widowControl w:val="0"/>
        <w:ind w:left="1800" w:hanging="810"/>
        <w:jc w:val="right"/>
        <w:rPr>
          <w:rFonts w:asciiTheme="minorHAnsi" w:hAnsiTheme="minorHAnsi"/>
          <w:b/>
          <w:sz w:val="28"/>
          <w:szCs w:val="28"/>
        </w:rPr>
      </w:pPr>
      <w:r w:rsidRPr="0020594F">
        <w:rPr>
          <w:rFonts w:asciiTheme="minorHAnsi" w:hAnsiTheme="minorHAnsi"/>
          <w:b/>
          <w:sz w:val="28"/>
          <w:szCs w:val="28"/>
        </w:rPr>
        <w:t>Appendix A</w:t>
      </w:r>
    </w:p>
    <w:p w14:paraId="30D034BB" w14:textId="77777777" w:rsidR="00013AB1" w:rsidRDefault="00013AB1" w:rsidP="00013AB1">
      <w:pPr>
        <w:pStyle w:val="Heading1"/>
        <w:numPr>
          <w:ilvl w:val="0"/>
          <w:numId w:val="0"/>
        </w:numPr>
        <w:spacing w:before="0" w:after="0"/>
        <w:ind w:left="810"/>
        <w:jc w:val="center"/>
        <w:rPr>
          <w:rFonts w:asciiTheme="minorHAnsi" w:hAnsiTheme="minorHAnsi"/>
          <w:smallCaps/>
          <w:sz w:val="26"/>
          <w:szCs w:val="26"/>
        </w:rPr>
      </w:pPr>
    </w:p>
    <w:p w14:paraId="52F209D8" w14:textId="77D13AF8" w:rsidR="00544E3A" w:rsidRPr="00A96433" w:rsidRDefault="00544E3A" w:rsidP="00013AB1">
      <w:pPr>
        <w:pStyle w:val="Heading1"/>
        <w:numPr>
          <w:ilvl w:val="0"/>
          <w:numId w:val="0"/>
        </w:numPr>
        <w:spacing w:before="0" w:after="0"/>
        <w:ind w:left="810"/>
        <w:jc w:val="center"/>
        <w:rPr>
          <w:rFonts w:asciiTheme="minorHAnsi" w:hAnsiTheme="minorHAnsi"/>
          <w:smallCaps/>
          <w:sz w:val="28"/>
          <w:szCs w:val="28"/>
        </w:rPr>
      </w:pPr>
      <w:bookmarkStart w:id="81" w:name="_Toc50734678"/>
      <w:r w:rsidRPr="00A96433">
        <w:rPr>
          <w:rFonts w:asciiTheme="minorHAnsi" w:hAnsiTheme="minorHAnsi"/>
          <w:smallCaps/>
          <w:sz w:val="28"/>
          <w:szCs w:val="28"/>
        </w:rPr>
        <w:t>Glossary of Curricular Terms</w:t>
      </w:r>
      <w:bookmarkEnd w:id="81"/>
    </w:p>
    <w:p w14:paraId="0F7C43E2" w14:textId="77777777" w:rsidR="00804B2D" w:rsidRDefault="00804B2D" w:rsidP="00FF73A9">
      <w:pPr>
        <w:widowControl w:val="0"/>
        <w:spacing w:after="120"/>
        <w:rPr>
          <w:rFonts w:asciiTheme="minorHAnsi" w:hAnsiTheme="minorHAnsi"/>
          <w:sz w:val="26"/>
          <w:szCs w:val="26"/>
        </w:rPr>
      </w:pPr>
    </w:p>
    <w:p w14:paraId="2A708CBF" w14:textId="5B560EA2" w:rsidR="00544E3A" w:rsidRPr="00D92D50" w:rsidRDefault="00544E3A" w:rsidP="00FF73A9">
      <w:pPr>
        <w:widowControl w:val="0"/>
        <w:spacing w:after="120"/>
        <w:rPr>
          <w:rFonts w:asciiTheme="minorHAnsi" w:hAnsiTheme="minorHAnsi"/>
          <w:b/>
          <w:sz w:val="26"/>
          <w:szCs w:val="26"/>
        </w:rPr>
      </w:pPr>
      <w:r w:rsidRPr="00D92D50">
        <w:rPr>
          <w:rFonts w:asciiTheme="minorHAnsi" w:hAnsiTheme="minorHAnsi"/>
          <w:sz w:val="26"/>
          <w:szCs w:val="26"/>
        </w:rPr>
        <w:t>The following definitions are used throughout the NTID Guidelines and Procedures for Curriculum Action:</w:t>
      </w:r>
    </w:p>
    <w:p w14:paraId="3AD436BB" w14:textId="14D001E2" w:rsidR="00544E3A" w:rsidRPr="00D92D50" w:rsidRDefault="00544E3A" w:rsidP="00FF73A9">
      <w:pPr>
        <w:widowControl w:val="0"/>
        <w:spacing w:after="120"/>
        <w:rPr>
          <w:rFonts w:asciiTheme="minorHAnsi" w:hAnsiTheme="minorHAnsi"/>
          <w:spacing w:val="-2"/>
          <w:sz w:val="26"/>
          <w:szCs w:val="26"/>
        </w:rPr>
      </w:pPr>
      <w:r w:rsidRPr="00D92D50">
        <w:rPr>
          <w:rFonts w:asciiTheme="minorHAnsi" w:hAnsiTheme="minorHAnsi"/>
          <w:b/>
          <w:spacing w:val="-2"/>
          <w:sz w:val="26"/>
          <w:szCs w:val="26"/>
        </w:rPr>
        <w:t>Academic program:</w:t>
      </w:r>
      <w:r w:rsidRPr="00D92D50">
        <w:rPr>
          <w:rFonts w:asciiTheme="minorHAnsi" w:hAnsiTheme="minorHAnsi"/>
          <w:spacing w:val="-2"/>
          <w:sz w:val="26"/>
          <w:szCs w:val="26"/>
        </w:rPr>
        <w:t xml:space="preserve">  Any course of study leading to a certificate or a degree. </w:t>
      </w:r>
    </w:p>
    <w:p w14:paraId="7A447860" w14:textId="1FCD6FD7" w:rsidR="00544E3A" w:rsidRPr="00D92D50" w:rsidRDefault="00544E3A" w:rsidP="00603C8C">
      <w:pPr>
        <w:widowControl w:val="0"/>
        <w:numPr>
          <w:ilvl w:val="0"/>
          <w:numId w:val="35"/>
        </w:numPr>
        <w:spacing w:after="120"/>
        <w:ind w:left="630"/>
        <w:rPr>
          <w:rFonts w:asciiTheme="minorHAnsi" w:hAnsiTheme="minorHAnsi"/>
          <w:spacing w:val="-2"/>
          <w:sz w:val="26"/>
          <w:szCs w:val="26"/>
        </w:rPr>
      </w:pPr>
      <w:r w:rsidRPr="00D92D50">
        <w:rPr>
          <w:rFonts w:asciiTheme="minorHAnsi" w:hAnsiTheme="minorHAnsi"/>
          <w:b/>
          <w:spacing w:val="-2"/>
          <w:sz w:val="26"/>
          <w:szCs w:val="26"/>
        </w:rPr>
        <w:t xml:space="preserve">Note: </w:t>
      </w:r>
      <w:r w:rsidRPr="00D92D50">
        <w:rPr>
          <w:rFonts w:asciiTheme="minorHAnsi" w:hAnsiTheme="minorHAnsi"/>
          <w:spacing w:val="-2"/>
          <w:sz w:val="26"/>
          <w:szCs w:val="26"/>
        </w:rPr>
        <w:t xml:space="preserve">The term </w:t>
      </w:r>
      <w:r w:rsidRPr="00D92D50">
        <w:rPr>
          <w:rFonts w:asciiTheme="minorHAnsi" w:hAnsiTheme="minorHAnsi"/>
          <w:i/>
          <w:spacing w:val="-2"/>
          <w:sz w:val="26"/>
          <w:szCs w:val="26"/>
        </w:rPr>
        <w:t>Academic Program</w:t>
      </w:r>
      <w:r w:rsidRPr="00D92D50">
        <w:rPr>
          <w:rFonts w:asciiTheme="minorHAnsi" w:hAnsiTheme="minorHAnsi"/>
          <w:spacing w:val="-2"/>
          <w:sz w:val="26"/>
          <w:szCs w:val="26"/>
        </w:rPr>
        <w:t xml:space="preserve">, as used in PeopleSoft/Student Information System (SIS), refers only to the four-letter acronym representing a student’s career level plus </w:t>
      </w:r>
      <w:r w:rsidR="0050480F">
        <w:rPr>
          <w:rFonts w:asciiTheme="minorHAnsi" w:hAnsiTheme="minorHAnsi"/>
          <w:spacing w:val="-2"/>
          <w:sz w:val="26"/>
          <w:szCs w:val="26"/>
        </w:rPr>
        <w:t>their</w:t>
      </w:r>
      <w:r w:rsidRPr="00D92D50">
        <w:rPr>
          <w:rFonts w:asciiTheme="minorHAnsi" w:hAnsiTheme="minorHAnsi"/>
          <w:spacing w:val="-2"/>
          <w:sz w:val="26"/>
          <w:szCs w:val="26"/>
        </w:rPr>
        <w:t xml:space="preserve"> college. Refer to </w:t>
      </w:r>
      <w:r w:rsidRPr="00D92D50">
        <w:rPr>
          <w:rFonts w:asciiTheme="minorHAnsi" w:hAnsiTheme="minorHAnsi"/>
          <w:i/>
          <w:spacing w:val="-2"/>
          <w:sz w:val="26"/>
          <w:szCs w:val="26"/>
        </w:rPr>
        <w:t>PeopleSoft academic structure</w:t>
      </w:r>
      <w:r w:rsidRPr="00D92D50">
        <w:rPr>
          <w:rFonts w:asciiTheme="minorHAnsi" w:hAnsiTheme="minorHAnsi"/>
          <w:spacing w:val="-2"/>
          <w:sz w:val="26"/>
          <w:szCs w:val="26"/>
        </w:rPr>
        <w:t xml:space="preserve"> below for explanation and examples.</w:t>
      </w:r>
    </w:p>
    <w:p w14:paraId="2FCAEFEA" w14:textId="77777777" w:rsidR="00544E3A" w:rsidRPr="00D92D50" w:rsidRDefault="00544E3A" w:rsidP="00FF73A9">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Accreditation associations: </w:t>
      </w:r>
      <w:r w:rsidRPr="00D92D50">
        <w:rPr>
          <w:rFonts w:asciiTheme="minorHAnsi" w:hAnsiTheme="minorHAnsi"/>
          <w:spacing w:val="-2"/>
          <w:sz w:val="26"/>
          <w:szCs w:val="26"/>
        </w:rPr>
        <w:t xml:space="preserve">Agencies that review standards of programs of study. Key agencies for departments at RIT are these: </w:t>
      </w:r>
    </w:p>
    <w:p w14:paraId="1762B35C" w14:textId="77777777" w:rsidR="00544E3A" w:rsidRPr="00D92D50" w:rsidRDefault="00544E3A" w:rsidP="00FF73A9">
      <w:pPr>
        <w:widowControl w:val="0"/>
        <w:numPr>
          <w:ilvl w:val="0"/>
          <w:numId w:val="28"/>
        </w:numPr>
        <w:spacing w:after="120"/>
        <w:rPr>
          <w:rFonts w:asciiTheme="minorHAnsi" w:hAnsiTheme="minorHAnsi"/>
          <w:spacing w:val="-2"/>
          <w:sz w:val="26"/>
          <w:szCs w:val="26"/>
        </w:rPr>
      </w:pPr>
      <w:r w:rsidRPr="00D92D50">
        <w:rPr>
          <w:rFonts w:asciiTheme="minorHAnsi" w:hAnsiTheme="minorHAnsi"/>
          <w:b/>
          <w:spacing w:val="-2"/>
          <w:sz w:val="26"/>
          <w:szCs w:val="26"/>
        </w:rPr>
        <w:t>AACSB</w:t>
      </w:r>
      <w:r w:rsidRPr="00D92D50">
        <w:rPr>
          <w:rFonts w:asciiTheme="minorHAnsi" w:hAnsiTheme="minorHAnsi"/>
          <w:spacing w:val="-2"/>
          <w:sz w:val="26"/>
          <w:szCs w:val="26"/>
        </w:rPr>
        <w:t xml:space="preserve"> (Association to Advance Collegiate Schools of Business): A global nonprofit organization of educational institutions that accredits post-secondary education programs in business and accounting.</w:t>
      </w:r>
    </w:p>
    <w:p w14:paraId="4087919C" w14:textId="77777777" w:rsidR="00544E3A" w:rsidRPr="00D92D50" w:rsidRDefault="00544E3A" w:rsidP="00FF73A9">
      <w:pPr>
        <w:widowControl w:val="0"/>
        <w:numPr>
          <w:ilvl w:val="0"/>
          <w:numId w:val="28"/>
        </w:numPr>
        <w:spacing w:after="120"/>
        <w:rPr>
          <w:rFonts w:asciiTheme="minorHAnsi" w:hAnsiTheme="minorHAnsi"/>
          <w:spacing w:val="-2"/>
          <w:sz w:val="26"/>
          <w:szCs w:val="26"/>
        </w:rPr>
      </w:pPr>
      <w:r w:rsidRPr="00D92D50">
        <w:rPr>
          <w:rFonts w:asciiTheme="minorHAnsi" w:hAnsiTheme="minorHAnsi"/>
          <w:b/>
          <w:spacing w:val="-2"/>
          <w:sz w:val="26"/>
          <w:szCs w:val="26"/>
        </w:rPr>
        <w:t xml:space="preserve">ABET </w:t>
      </w:r>
      <w:r w:rsidRPr="00D92D50">
        <w:rPr>
          <w:rFonts w:asciiTheme="minorHAnsi" w:hAnsiTheme="minorHAnsi"/>
          <w:spacing w:val="-2"/>
          <w:sz w:val="26"/>
          <w:szCs w:val="26"/>
        </w:rPr>
        <w:t xml:space="preserve">(Accreditation Board for Engineering and Technology, Inc.): A </w:t>
      </w:r>
      <w:hyperlink r:id="rId94" w:tooltip="Non-governmental organization" w:history="1">
        <w:r w:rsidRPr="00D92D50">
          <w:rPr>
            <w:rFonts w:asciiTheme="minorHAnsi" w:hAnsiTheme="minorHAnsi"/>
            <w:spacing w:val="-2"/>
            <w:sz w:val="26"/>
            <w:szCs w:val="26"/>
          </w:rPr>
          <w:t>non-governmental organization</w:t>
        </w:r>
      </w:hyperlink>
      <w:r w:rsidRPr="00D92D50">
        <w:rPr>
          <w:rFonts w:asciiTheme="minorHAnsi" w:hAnsiTheme="minorHAnsi"/>
          <w:spacing w:val="-2"/>
          <w:sz w:val="26"/>
          <w:szCs w:val="26"/>
        </w:rPr>
        <w:t xml:space="preserve"> that accredits </w:t>
      </w:r>
      <w:hyperlink r:id="rId95" w:tooltip="Post-secondary" w:history="1">
        <w:r w:rsidRPr="00D92D50">
          <w:rPr>
            <w:rFonts w:asciiTheme="minorHAnsi" w:hAnsiTheme="minorHAnsi"/>
            <w:spacing w:val="-2"/>
            <w:sz w:val="26"/>
            <w:szCs w:val="26"/>
          </w:rPr>
          <w:t>post-secondary</w:t>
        </w:r>
      </w:hyperlink>
      <w:r w:rsidRPr="00D92D50">
        <w:rPr>
          <w:rFonts w:asciiTheme="minorHAnsi" w:hAnsiTheme="minorHAnsi"/>
          <w:spacing w:val="-2"/>
          <w:sz w:val="26"/>
          <w:szCs w:val="26"/>
        </w:rPr>
        <w:t xml:space="preserve"> </w:t>
      </w:r>
      <w:hyperlink r:id="rId96" w:tooltip="Education program" w:history="1">
        <w:r w:rsidRPr="00D92D50">
          <w:rPr>
            <w:rFonts w:asciiTheme="minorHAnsi" w:hAnsiTheme="minorHAnsi"/>
            <w:spacing w:val="-2"/>
            <w:sz w:val="26"/>
            <w:szCs w:val="26"/>
          </w:rPr>
          <w:t>education programs</w:t>
        </w:r>
      </w:hyperlink>
      <w:r w:rsidRPr="00D92D50">
        <w:rPr>
          <w:rFonts w:asciiTheme="minorHAnsi" w:hAnsiTheme="minorHAnsi"/>
          <w:spacing w:val="-2"/>
          <w:sz w:val="26"/>
          <w:szCs w:val="26"/>
        </w:rPr>
        <w:t xml:space="preserve"> in </w:t>
      </w:r>
      <w:hyperlink r:id="rId97" w:tooltip="Applied science" w:history="1">
        <w:r w:rsidRPr="00D92D50">
          <w:rPr>
            <w:rFonts w:asciiTheme="minorHAnsi" w:hAnsiTheme="minorHAnsi"/>
            <w:spacing w:val="-2"/>
            <w:sz w:val="26"/>
            <w:szCs w:val="26"/>
          </w:rPr>
          <w:t>applied science</w:t>
        </w:r>
      </w:hyperlink>
      <w:r w:rsidRPr="00D92D50">
        <w:rPr>
          <w:rFonts w:asciiTheme="minorHAnsi" w:hAnsiTheme="minorHAnsi"/>
          <w:spacing w:val="-2"/>
          <w:sz w:val="26"/>
          <w:szCs w:val="26"/>
        </w:rPr>
        <w:t xml:space="preserve">, </w:t>
      </w:r>
      <w:hyperlink r:id="rId98" w:tooltip="Computing" w:history="1">
        <w:r w:rsidRPr="00D92D50">
          <w:rPr>
            <w:rFonts w:asciiTheme="minorHAnsi" w:hAnsiTheme="minorHAnsi"/>
            <w:spacing w:val="-2"/>
            <w:sz w:val="26"/>
            <w:szCs w:val="26"/>
          </w:rPr>
          <w:t>computing</w:t>
        </w:r>
      </w:hyperlink>
      <w:r w:rsidRPr="00D92D50">
        <w:rPr>
          <w:rFonts w:asciiTheme="minorHAnsi" w:hAnsiTheme="minorHAnsi"/>
          <w:spacing w:val="-2"/>
          <w:sz w:val="26"/>
          <w:szCs w:val="26"/>
        </w:rPr>
        <w:t xml:space="preserve">, </w:t>
      </w:r>
      <w:hyperlink r:id="rId99" w:tooltip="Engineering" w:history="1">
        <w:r w:rsidRPr="00D92D50">
          <w:rPr>
            <w:rFonts w:asciiTheme="minorHAnsi" w:hAnsiTheme="minorHAnsi"/>
            <w:spacing w:val="-2"/>
            <w:sz w:val="26"/>
            <w:szCs w:val="26"/>
          </w:rPr>
          <w:t>engineering</w:t>
        </w:r>
      </w:hyperlink>
      <w:r w:rsidRPr="00D92D50">
        <w:rPr>
          <w:rFonts w:asciiTheme="minorHAnsi" w:hAnsiTheme="minorHAnsi"/>
          <w:spacing w:val="-2"/>
          <w:sz w:val="26"/>
          <w:szCs w:val="26"/>
        </w:rPr>
        <w:t xml:space="preserve">, and </w:t>
      </w:r>
      <w:hyperlink r:id="rId100" w:tooltip="Engineering technology" w:history="1">
        <w:r w:rsidRPr="00D92D50">
          <w:rPr>
            <w:rFonts w:asciiTheme="minorHAnsi" w:hAnsiTheme="minorHAnsi"/>
            <w:spacing w:val="-2"/>
            <w:sz w:val="26"/>
            <w:szCs w:val="26"/>
          </w:rPr>
          <w:t>engineering technology</w:t>
        </w:r>
      </w:hyperlink>
      <w:r w:rsidRPr="00D92D50">
        <w:rPr>
          <w:rFonts w:asciiTheme="minorHAnsi" w:hAnsiTheme="minorHAnsi"/>
          <w:spacing w:val="-2"/>
          <w:sz w:val="26"/>
          <w:szCs w:val="26"/>
        </w:rPr>
        <w:t>.</w:t>
      </w:r>
    </w:p>
    <w:p w14:paraId="2BE9E890" w14:textId="274841A8" w:rsidR="00544E3A" w:rsidRDefault="00544E3A" w:rsidP="004F1634">
      <w:pPr>
        <w:widowControl w:val="0"/>
        <w:spacing w:after="120"/>
      </w:pPr>
      <w:r w:rsidRPr="00D92D50">
        <w:rPr>
          <w:rFonts w:asciiTheme="minorHAnsi" w:hAnsiTheme="minorHAnsi"/>
          <w:b/>
          <w:spacing w:val="-2"/>
          <w:sz w:val="26"/>
          <w:szCs w:val="26"/>
        </w:rPr>
        <w:t>Academic Portfolio Blueprint:</w:t>
      </w:r>
      <w:r w:rsidRPr="00D92D50">
        <w:rPr>
          <w:rFonts w:asciiTheme="minorHAnsi" w:hAnsiTheme="minorHAnsi"/>
          <w:spacing w:val="-2"/>
          <w:sz w:val="26"/>
          <w:szCs w:val="26"/>
        </w:rPr>
        <w:t xml:space="preserve"> A document that defines common parameters, criteria, and learning outcomes required of all new RIT programs in such a way that new programs reflect the vision, mission, values, and strategic direction of RIT. Refer to RIT’s Academic Program &amp; Curriculum Management Web site under </w:t>
      </w:r>
      <w:r w:rsidRPr="00D92D50">
        <w:rPr>
          <w:rFonts w:asciiTheme="minorHAnsi" w:hAnsiTheme="minorHAnsi"/>
          <w:i/>
          <w:spacing w:val="-2"/>
          <w:sz w:val="26"/>
          <w:szCs w:val="26"/>
        </w:rPr>
        <w:t>New Program Proposal Requirements</w:t>
      </w:r>
      <w:r w:rsidRPr="00D92D50">
        <w:rPr>
          <w:rFonts w:asciiTheme="minorHAnsi" w:hAnsiTheme="minorHAnsi"/>
          <w:spacing w:val="-2"/>
          <w:sz w:val="26"/>
          <w:szCs w:val="26"/>
        </w:rPr>
        <w:t xml:space="preserve">, then </w:t>
      </w:r>
      <w:r w:rsidRPr="00D92D50">
        <w:rPr>
          <w:rFonts w:asciiTheme="minorHAnsi" w:hAnsiTheme="minorHAnsi"/>
          <w:i/>
          <w:spacing w:val="-2"/>
          <w:sz w:val="26"/>
          <w:szCs w:val="26"/>
        </w:rPr>
        <w:t>Academic Program Planning and Review</w:t>
      </w:r>
      <w:r w:rsidR="00117C8A">
        <w:rPr>
          <w:rFonts w:asciiTheme="minorHAnsi" w:hAnsiTheme="minorHAnsi"/>
          <w:spacing w:val="-2"/>
          <w:sz w:val="26"/>
          <w:szCs w:val="26"/>
        </w:rPr>
        <w:t xml:space="preserve"> (</w:t>
      </w:r>
      <w:hyperlink r:id="rId101" w:history="1">
        <w:r w:rsidR="00117C8A" w:rsidRPr="0061750C">
          <w:rPr>
            <w:rStyle w:val="Hyperlink"/>
            <w:rFonts w:asciiTheme="minorHAnsi" w:hAnsiTheme="minorHAnsi"/>
            <w:sz w:val="26"/>
            <w:szCs w:val="26"/>
          </w:rPr>
          <w:t>https://www.rit.edu/academicaffairs/academicprogrammgmnt/new-program-proposal-requirements</w:t>
        </w:r>
      </w:hyperlink>
      <w:r w:rsidR="00117C8A">
        <w:rPr>
          <w:rFonts w:asciiTheme="minorHAnsi" w:hAnsiTheme="minorHAnsi"/>
          <w:sz w:val="26"/>
          <w:szCs w:val="26"/>
        </w:rPr>
        <w:t>)</w:t>
      </w:r>
      <w:r w:rsidR="00BD7235">
        <w:rPr>
          <w:rFonts w:asciiTheme="minorHAnsi" w:hAnsiTheme="minorHAnsi"/>
          <w:sz w:val="26"/>
          <w:szCs w:val="26"/>
        </w:rPr>
        <w:t>.</w:t>
      </w:r>
    </w:p>
    <w:p w14:paraId="01415F90" w14:textId="278217D3" w:rsidR="00A818D3" w:rsidRDefault="00A818D3" w:rsidP="004F1634">
      <w:pPr>
        <w:widowControl w:val="0"/>
        <w:spacing w:after="120"/>
        <w:rPr>
          <w:rFonts w:asciiTheme="minorHAnsi" w:hAnsiTheme="minorHAnsi"/>
          <w:b/>
          <w:spacing w:val="-2"/>
          <w:sz w:val="26"/>
          <w:szCs w:val="26"/>
        </w:rPr>
      </w:pPr>
      <w:r>
        <w:rPr>
          <w:rFonts w:asciiTheme="minorHAnsi" w:hAnsiTheme="minorHAnsi"/>
          <w:b/>
          <w:spacing w:val="-2"/>
          <w:sz w:val="26"/>
          <w:szCs w:val="26"/>
        </w:rPr>
        <w:t xml:space="preserve">ADC: </w:t>
      </w:r>
      <w:r>
        <w:rPr>
          <w:rFonts w:asciiTheme="minorHAnsi" w:hAnsiTheme="minorHAnsi"/>
          <w:sz w:val="26"/>
          <w:szCs w:val="26"/>
        </w:rPr>
        <w:t>NTID a</w:t>
      </w:r>
      <w:r w:rsidRPr="00D92D50">
        <w:rPr>
          <w:rFonts w:asciiTheme="minorHAnsi" w:hAnsiTheme="minorHAnsi"/>
          <w:sz w:val="26"/>
          <w:szCs w:val="26"/>
        </w:rPr>
        <w:t>ssociate dean for curriculum and special projects</w:t>
      </w:r>
      <w:r>
        <w:rPr>
          <w:rFonts w:asciiTheme="minorHAnsi" w:hAnsiTheme="minorHAnsi"/>
          <w:sz w:val="26"/>
          <w:szCs w:val="26"/>
        </w:rPr>
        <w:t>.</w:t>
      </w:r>
      <w:r w:rsidR="00B3753C">
        <w:rPr>
          <w:rFonts w:asciiTheme="minorHAnsi" w:hAnsiTheme="minorHAnsi"/>
          <w:sz w:val="26"/>
          <w:szCs w:val="26"/>
        </w:rPr>
        <w:t xml:space="preserve"> Replaced by Curriculum Resource Associate (CRA) effective AY2020-21. </w:t>
      </w:r>
    </w:p>
    <w:p w14:paraId="478B9C73" w14:textId="76C867C1"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Articulation agreement: </w:t>
      </w:r>
      <w:r w:rsidRPr="00D92D50">
        <w:rPr>
          <w:rFonts w:asciiTheme="minorHAnsi" w:hAnsiTheme="minorHAnsi"/>
          <w:spacing w:val="-2"/>
          <w:sz w:val="26"/>
          <w:szCs w:val="26"/>
        </w:rPr>
        <w:t>A formal document outlining terms of a negotiated agreement between two colleges identifying courses accepted for transfer of credit between them.</w:t>
      </w:r>
    </w:p>
    <w:p w14:paraId="51FDD433" w14:textId="0D63BD3B" w:rsidR="00544E3A" w:rsidRPr="00D92D50" w:rsidRDefault="00544E3A" w:rsidP="004F1634">
      <w:pPr>
        <w:widowControl w:val="0"/>
        <w:spacing w:after="120"/>
        <w:jc w:val="both"/>
        <w:rPr>
          <w:rFonts w:asciiTheme="minorHAnsi" w:hAnsiTheme="minorHAnsi"/>
          <w:spacing w:val="-2"/>
          <w:sz w:val="26"/>
          <w:szCs w:val="26"/>
        </w:rPr>
      </w:pPr>
      <w:r w:rsidRPr="00D92D50">
        <w:rPr>
          <w:rFonts w:asciiTheme="minorHAnsi" w:hAnsiTheme="minorHAnsi"/>
          <w:b/>
          <w:spacing w:val="-2"/>
          <w:sz w:val="26"/>
          <w:szCs w:val="26"/>
        </w:rPr>
        <w:t xml:space="preserve">Attributes (course attributes): </w:t>
      </w:r>
      <w:r w:rsidRPr="00D92D50">
        <w:rPr>
          <w:rFonts w:asciiTheme="minorHAnsi" w:hAnsiTheme="minorHAnsi"/>
          <w:spacing w:val="-2"/>
          <w:sz w:val="26"/>
          <w:szCs w:val="26"/>
        </w:rPr>
        <w:t xml:space="preserve">Searchable characteristics that are attached to courses or class sections in the Student Information System (SIS); examples are </w:t>
      </w:r>
      <w:r w:rsidRPr="00D92D50">
        <w:rPr>
          <w:rFonts w:asciiTheme="minorHAnsi" w:hAnsiTheme="minorHAnsi"/>
          <w:i/>
          <w:spacing w:val="-2"/>
          <w:sz w:val="26"/>
          <w:szCs w:val="26"/>
        </w:rPr>
        <w:t>access services, activity course, first</w:t>
      </w:r>
      <w:r w:rsidR="004D0B1D">
        <w:rPr>
          <w:rFonts w:asciiTheme="minorHAnsi" w:hAnsiTheme="minorHAnsi"/>
          <w:i/>
          <w:spacing w:val="-2"/>
          <w:sz w:val="26"/>
          <w:szCs w:val="26"/>
        </w:rPr>
        <w:t>-</w:t>
      </w:r>
      <w:r w:rsidRPr="00D92D50">
        <w:rPr>
          <w:rFonts w:asciiTheme="minorHAnsi" w:hAnsiTheme="minorHAnsi"/>
          <w:i/>
          <w:spacing w:val="-2"/>
          <w:sz w:val="26"/>
          <w:szCs w:val="26"/>
        </w:rPr>
        <w:t>year enrichment, first</w:t>
      </w:r>
      <w:r w:rsidR="004D0B1D">
        <w:rPr>
          <w:rFonts w:asciiTheme="minorHAnsi" w:hAnsiTheme="minorHAnsi"/>
          <w:i/>
          <w:spacing w:val="-2"/>
          <w:sz w:val="26"/>
          <w:szCs w:val="26"/>
        </w:rPr>
        <w:t>-</w:t>
      </w:r>
      <w:r w:rsidRPr="00D92D50">
        <w:rPr>
          <w:rFonts w:asciiTheme="minorHAnsi" w:hAnsiTheme="minorHAnsi"/>
          <w:i/>
          <w:spacing w:val="-2"/>
          <w:sz w:val="26"/>
          <w:szCs w:val="26"/>
        </w:rPr>
        <w:t>year writing, general education elective, general education foundation, general education perspective, honors, NTID supported students only, NTID general education foundation</w:t>
      </w:r>
      <w:r w:rsidRPr="00D92D50">
        <w:rPr>
          <w:rFonts w:asciiTheme="minorHAnsi" w:hAnsiTheme="minorHAnsi"/>
          <w:spacing w:val="-2"/>
          <w:sz w:val="26"/>
          <w:szCs w:val="26"/>
        </w:rPr>
        <w:t xml:space="preserve">, </w:t>
      </w:r>
      <w:r w:rsidRPr="00D92D50">
        <w:rPr>
          <w:rFonts w:asciiTheme="minorHAnsi" w:hAnsiTheme="minorHAnsi"/>
          <w:i/>
          <w:spacing w:val="-2"/>
          <w:sz w:val="26"/>
          <w:szCs w:val="26"/>
        </w:rPr>
        <w:t>writing intensive.</w:t>
      </w:r>
    </w:p>
    <w:p w14:paraId="11C27C00"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Attribute values (course attribute values):</w:t>
      </w:r>
      <w:r w:rsidRPr="00D92D50">
        <w:rPr>
          <w:rFonts w:asciiTheme="minorHAnsi" w:hAnsiTheme="minorHAnsi"/>
          <w:spacing w:val="-2"/>
          <w:sz w:val="26"/>
          <w:szCs w:val="26"/>
        </w:rPr>
        <w:t xml:space="preserve"> Searchable</w:t>
      </w:r>
      <w:r w:rsidRPr="00D92D50">
        <w:rPr>
          <w:rFonts w:asciiTheme="minorHAnsi" w:hAnsiTheme="minorHAnsi"/>
          <w:b/>
          <w:spacing w:val="-2"/>
          <w:sz w:val="26"/>
          <w:szCs w:val="26"/>
        </w:rPr>
        <w:t xml:space="preserve"> </w:t>
      </w:r>
      <w:r w:rsidRPr="00D92D50">
        <w:rPr>
          <w:rFonts w:asciiTheme="minorHAnsi" w:hAnsiTheme="minorHAnsi"/>
          <w:spacing w:val="-2"/>
          <w:sz w:val="26"/>
          <w:szCs w:val="26"/>
        </w:rPr>
        <w:t xml:space="preserve">variations of course attributes in the Student Information System (SIS); for example, there are three types of access services: </w:t>
      </w:r>
      <w:r w:rsidRPr="00D92D50">
        <w:rPr>
          <w:rFonts w:asciiTheme="minorHAnsi" w:hAnsiTheme="minorHAnsi"/>
          <w:i/>
          <w:spacing w:val="-2"/>
          <w:sz w:val="26"/>
          <w:szCs w:val="26"/>
        </w:rPr>
        <w:t>captioning, interpreters,</w:t>
      </w:r>
      <w:r w:rsidRPr="00D92D50">
        <w:rPr>
          <w:rFonts w:asciiTheme="minorHAnsi" w:hAnsiTheme="minorHAnsi"/>
          <w:spacing w:val="-2"/>
          <w:sz w:val="26"/>
          <w:szCs w:val="26"/>
        </w:rPr>
        <w:t xml:space="preserve"> and </w:t>
      </w:r>
      <w:r w:rsidRPr="00D92D50">
        <w:rPr>
          <w:rFonts w:asciiTheme="minorHAnsi" w:hAnsiTheme="minorHAnsi"/>
          <w:i/>
          <w:spacing w:val="-2"/>
          <w:sz w:val="26"/>
          <w:szCs w:val="26"/>
        </w:rPr>
        <w:t>note-taking.</w:t>
      </w:r>
      <w:r w:rsidRPr="00D92D50">
        <w:rPr>
          <w:rFonts w:asciiTheme="minorHAnsi" w:hAnsiTheme="minorHAnsi"/>
          <w:spacing w:val="-2"/>
          <w:sz w:val="26"/>
          <w:szCs w:val="26"/>
        </w:rPr>
        <w:t xml:space="preserve"> These three are values of the attribute called </w:t>
      </w:r>
      <w:r w:rsidRPr="00D92D50">
        <w:rPr>
          <w:rFonts w:asciiTheme="minorHAnsi" w:hAnsiTheme="minorHAnsi"/>
          <w:i/>
          <w:spacing w:val="-2"/>
          <w:sz w:val="26"/>
          <w:szCs w:val="26"/>
        </w:rPr>
        <w:t>access services</w:t>
      </w:r>
      <w:r w:rsidRPr="00D92D50">
        <w:rPr>
          <w:rFonts w:asciiTheme="minorHAnsi" w:hAnsiTheme="minorHAnsi"/>
          <w:spacing w:val="-2"/>
          <w:sz w:val="26"/>
          <w:szCs w:val="26"/>
        </w:rPr>
        <w:t xml:space="preserve">.  </w:t>
      </w:r>
    </w:p>
    <w:p w14:paraId="6D1BCCD0" w14:textId="465F448B" w:rsidR="00544E3A" w:rsidRPr="00D92D50" w:rsidRDefault="00544E3A" w:rsidP="004F1634">
      <w:pPr>
        <w:widowControl w:val="0"/>
        <w:spacing w:after="120"/>
        <w:ind w:left="360" w:hanging="360"/>
        <w:rPr>
          <w:rFonts w:asciiTheme="minorHAnsi" w:hAnsiTheme="minorHAnsi"/>
          <w:spacing w:val="-2"/>
          <w:sz w:val="26"/>
          <w:szCs w:val="26"/>
        </w:rPr>
      </w:pPr>
      <w:r w:rsidRPr="00D92D50">
        <w:rPr>
          <w:rFonts w:asciiTheme="minorHAnsi" w:hAnsiTheme="minorHAnsi"/>
          <w:b/>
          <w:smallCaps/>
          <w:spacing w:val="-2"/>
          <w:sz w:val="26"/>
          <w:szCs w:val="26"/>
        </w:rPr>
        <w:t>AVPAA:</w:t>
      </w:r>
      <w:r w:rsidRPr="00D92D50">
        <w:rPr>
          <w:rFonts w:asciiTheme="minorHAnsi" w:hAnsiTheme="minorHAnsi"/>
          <w:smallCaps/>
          <w:spacing w:val="-2"/>
          <w:sz w:val="26"/>
          <w:szCs w:val="26"/>
        </w:rPr>
        <w:t xml:space="preserve">  NTID </w:t>
      </w:r>
      <w:r w:rsidR="00D05755" w:rsidRPr="00D92D50">
        <w:rPr>
          <w:rFonts w:asciiTheme="minorHAnsi" w:hAnsiTheme="minorHAnsi"/>
          <w:spacing w:val="-2"/>
          <w:sz w:val="26"/>
          <w:szCs w:val="26"/>
        </w:rPr>
        <w:t xml:space="preserve">associate vice president </w:t>
      </w:r>
      <w:r w:rsidR="004B0C8B">
        <w:rPr>
          <w:rFonts w:asciiTheme="minorHAnsi" w:hAnsiTheme="minorHAnsi"/>
          <w:spacing w:val="-2"/>
          <w:sz w:val="26"/>
          <w:szCs w:val="26"/>
        </w:rPr>
        <w:t>for</w:t>
      </w:r>
      <w:r w:rsidR="00D05755" w:rsidRPr="00D92D50">
        <w:rPr>
          <w:rFonts w:asciiTheme="minorHAnsi" w:hAnsiTheme="minorHAnsi"/>
          <w:spacing w:val="-2"/>
          <w:sz w:val="26"/>
          <w:szCs w:val="26"/>
        </w:rPr>
        <w:t xml:space="preserve"> academic affairs</w:t>
      </w:r>
      <w:r w:rsidRPr="00D92D50">
        <w:rPr>
          <w:rFonts w:asciiTheme="minorHAnsi" w:hAnsiTheme="minorHAnsi"/>
          <w:spacing w:val="-2"/>
          <w:sz w:val="26"/>
          <w:szCs w:val="26"/>
        </w:rPr>
        <w:t>.</w:t>
      </w:r>
    </w:p>
    <w:p w14:paraId="113FFBDC" w14:textId="77777777" w:rsidR="00C41ED1" w:rsidRPr="00F91C65" w:rsidRDefault="00C41ED1" w:rsidP="00C41ED1">
      <w:pPr>
        <w:widowControl w:val="0"/>
        <w:spacing w:after="120"/>
        <w:rPr>
          <w:rFonts w:asciiTheme="minorHAnsi" w:hAnsiTheme="minorHAnsi"/>
          <w:spacing w:val="-2"/>
          <w:sz w:val="26"/>
          <w:szCs w:val="26"/>
        </w:rPr>
      </w:pPr>
      <w:r>
        <w:rPr>
          <w:rFonts w:asciiTheme="minorHAnsi" w:hAnsiTheme="minorHAnsi"/>
          <w:b/>
          <w:spacing w:val="-2"/>
          <w:sz w:val="26"/>
          <w:szCs w:val="26"/>
        </w:rPr>
        <w:t>Blended</w:t>
      </w:r>
      <w:r w:rsidRPr="00F91C65">
        <w:rPr>
          <w:rFonts w:asciiTheme="minorHAnsi" w:hAnsiTheme="minorHAnsi"/>
          <w:b/>
          <w:spacing w:val="-2"/>
          <w:sz w:val="26"/>
          <w:szCs w:val="26"/>
        </w:rPr>
        <w:t xml:space="preserve"> </w:t>
      </w:r>
      <w:r>
        <w:rPr>
          <w:rFonts w:asciiTheme="minorHAnsi" w:hAnsiTheme="minorHAnsi"/>
          <w:b/>
          <w:spacing w:val="-2"/>
          <w:sz w:val="26"/>
          <w:szCs w:val="26"/>
        </w:rPr>
        <w:t>courses</w:t>
      </w:r>
      <w:r w:rsidRPr="00F91C65">
        <w:rPr>
          <w:rFonts w:asciiTheme="minorHAnsi" w:hAnsiTheme="minorHAnsi"/>
          <w:b/>
          <w:spacing w:val="-2"/>
          <w:sz w:val="26"/>
          <w:szCs w:val="26"/>
        </w:rPr>
        <w:t xml:space="preserve">: </w:t>
      </w:r>
      <w:r w:rsidRPr="00F91C65">
        <w:rPr>
          <w:rFonts w:asciiTheme="minorHAnsi" w:hAnsiTheme="minorHAnsi"/>
          <w:spacing w:val="-2"/>
          <w:sz w:val="26"/>
          <w:szCs w:val="26"/>
        </w:rPr>
        <w:t>An instructional mo</w:t>
      </w:r>
      <w:r>
        <w:rPr>
          <w:rFonts w:asciiTheme="minorHAnsi" w:hAnsiTheme="minorHAnsi"/>
          <w:spacing w:val="-2"/>
          <w:sz w:val="26"/>
          <w:szCs w:val="26"/>
        </w:rPr>
        <w:t>de in which instructor-guided on</w:t>
      </w:r>
      <w:r w:rsidRPr="00F91C65">
        <w:rPr>
          <w:rFonts w:asciiTheme="minorHAnsi" w:hAnsiTheme="minorHAnsi"/>
          <w:spacing w:val="-2"/>
          <w:sz w:val="26"/>
          <w:szCs w:val="26"/>
        </w:rPr>
        <w:t>line activities complement face-to-face classroom teaching.</w:t>
      </w:r>
    </w:p>
    <w:p w14:paraId="67F69633"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bCs/>
          <w:spacing w:val="-2"/>
          <w:sz w:val="26"/>
          <w:szCs w:val="26"/>
        </w:rPr>
        <w:t>Bridging courses</w:t>
      </w:r>
      <w:r w:rsidRPr="00D92D50">
        <w:rPr>
          <w:rFonts w:asciiTheme="minorHAnsi" w:hAnsiTheme="minorHAnsi"/>
          <w:spacing w:val="-2"/>
          <w:sz w:val="26"/>
          <w:szCs w:val="26"/>
        </w:rPr>
        <w:t>:  Designated courses designed to enable students lacking particular skills or knowledge to achieve the required level of skills and assumed knowledge necessary to complete coursework in a particular field of study.</w:t>
      </w:r>
    </w:p>
    <w:p w14:paraId="79ED0D12"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Certificate:  </w:t>
      </w:r>
      <w:r w:rsidRPr="00D92D50">
        <w:rPr>
          <w:rFonts w:asciiTheme="minorHAnsi" w:hAnsiTheme="minorHAnsi"/>
          <w:spacing w:val="-2"/>
          <w:sz w:val="26"/>
          <w:szCs w:val="26"/>
        </w:rPr>
        <w:t>A credential issued by an institution in recognition of the completion of a curriculum other than one leading to a diploma or a degree.</w:t>
      </w:r>
    </w:p>
    <w:p w14:paraId="19749143" w14:textId="384299A6" w:rsidR="00233FE5" w:rsidRDefault="00233FE5" w:rsidP="00233FE5">
      <w:pPr>
        <w:widowControl w:val="0"/>
        <w:spacing w:after="120"/>
        <w:rPr>
          <w:rFonts w:asciiTheme="minorHAnsi" w:hAnsiTheme="minorHAnsi"/>
          <w:sz w:val="26"/>
          <w:szCs w:val="26"/>
        </w:rPr>
      </w:pPr>
      <w:r>
        <w:rPr>
          <w:rFonts w:asciiTheme="minorHAnsi" w:hAnsiTheme="minorHAnsi"/>
          <w:b/>
          <w:bCs/>
          <w:spacing w:val="-2"/>
          <w:sz w:val="26"/>
          <w:szCs w:val="26"/>
        </w:rPr>
        <w:t xml:space="preserve">Co-listed courses: </w:t>
      </w:r>
      <w:r w:rsidRPr="003F010C">
        <w:rPr>
          <w:rFonts w:asciiTheme="minorHAnsi" w:hAnsiTheme="minorHAnsi"/>
          <w:bCs/>
          <w:spacing w:val="-2"/>
          <w:sz w:val="26"/>
          <w:szCs w:val="26"/>
        </w:rPr>
        <w:t xml:space="preserve">two or more courses </w:t>
      </w:r>
      <w:r>
        <w:rPr>
          <w:rFonts w:asciiTheme="minorHAnsi" w:hAnsiTheme="minorHAnsi"/>
          <w:bCs/>
          <w:spacing w:val="-2"/>
          <w:sz w:val="26"/>
          <w:szCs w:val="26"/>
        </w:rPr>
        <w:t>with different subject codes (e.g. NCOM and INTP) but at the same course level (</w:t>
      </w:r>
      <w:r>
        <w:rPr>
          <w:rFonts w:asciiTheme="minorHAnsi" w:hAnsiTheme="minorHAnsi"/>
          <w:sz w:val="26"/>
          <w:szCs w:val="26"/>
        </w:rPr>
        <w:t>e.g. 400 level</w:t>
      </w:r>
      <w:r>
        <w:rPr>
          <w:rFonts w:asciiTheme="minorHAnsi" w:hAnsiTheme="minorHAnsi"/>
          <w:bCs/>
          <w:spacing w:val="-2"/>
          <w:sz w:val="26"/>
          <w:szCs w:val="26"/>
        </w:rPr>
        <w:t xml:space="preserve">), which will be </w:t>
      </w:r>
      <w:r>
        <w:rPr>
          <w:rFonts w:asciiTheme="minorHAnsi" w:hAnsiTheme="minorHAnsi"/>
          <w:sz w:val="26"/>
          <w:szCs w:val="26"/>
        </w:rPr>
        <w:t>taught together. Course content is mostly identical except for minor differences. For instance, if a subject code is restricted to a group of students, a co-listed course with a different sub</w:t>
      </w:r>
      <w:r w:rsidR="00B7016C">
        <w:rPr>
          <w:rFonts w:asciiTheme="minorHAnsi" w:hAnsiTheme="minorHAnsi"/>
          <w:sz w:val="26"/>
          <w:szCs w:val="26"/>
        </w:rPr>
        <w:t>ject code could accommodate</w:t>
      </w:r>
      <w:r>
        <w:rPr>
          <w:rFonts w:asciiTheme="minorHAnsi" w:hAnsiTheme="minorHAnsi"/>
          <w:sz w:val="26"/>
          <w:szCs w:val="26"/>
        </w:rPr>
        <w:t xml:space="preserve"> other students.</w:t>
      </w:r>
      <w:r w:rsidR="00B7016C">
        <w:rPr>
          <w:rFonts w:asciiTheme="minorHAnsi" w:hAnsiTheme="minorHAnsi"/>
          <w:sz w:val="26"/>
          <w:szCs w:val="26"/>
        </w:rPr>
        <w:t xml:space="preserve"> </w:t>
      </w:r>
    </w:p>
    <w:p w14:paraId="161B76FC" w14:textId="22E9D166" w:rsidR="00544E3A" w:rsidRPr="00D92D50" w:rsidRDefault="00544E3A" w:rsidP="00864B69">
      <w:pPr>
        <w:widowControl w:val="0"/>
        <w:spacing w:after="120"/>
        <w:rPr>
          <w:rFonts w:asciiTheme="minorHAnsi" w:hAnsiTheme="minorHAnsi"/>
          <w:spacing w:val="-2"/>
          <w:sz w:val="26"/>
          <w:szCs w:val="26"/>
        </w:rPr>
      </w:pPr>
      <w:r w:rsidRPr="00D92D50">
        <w:rPr>
          <w:rFonts w:asciiTheme="minorHAnsi" w:hAnsiTheme="minorHAnsi"/>
          <w:b/>
          <w:bCs/>
          <w:spacing w:val="-2"/>
          <w:sz w:val="26"/>
          <w:szCs w:val="26"/>
        </w:rPr>
        <w:t>Concentration</w:t>
      </w:r>
      <w:r w:rsidR="00FF73A9" w:rsidRPr="00D92D50">
        <w:rPr>
          <w:rFonts w:asciiTheme="minorHAnsi" w:hAnsiTheme="minorHAnsi"/>
          <w:b/>
          <w:bCs/>
          <w:spacing w:val="-2"/>
          <w:sz w:val="26"/>
          <w:szCs w:val="26"/>
        </w:rPr>
        <w:t xml:space="preserve"> within </w:t>
      </w:r>
      <w:r w:rsidR="00311DF6">
        <w:rPr>
          <w:rFonts w:asciiTheme="minorHAnsi" w:hAnsiTheme="minorHAnsi"/>
          <w:b/>
          <w:bCs/>
          <w:spacing w:val="-2"/>
          <w:sz w:val="26"/>
          <w:szCs w:val="26"/>
        </w:rPr>
        <w:t>a degree program</w:t>
      </w:r>
      <w:r w:rsidR="00FF73A9" w:rsidRPr="00D92D50">
        <w:rPr>
          <w:rFonts w:asciiTheme="minorHAnsi" w:hAnsiTheme="minorHAnsi"/>
          <w:b/>
          <w:bCs/>
          <w:spacing w:val="-2"/>
          <w:sz w:val="26"/>
          <w:szCs w:val="26"/>
        </w:rPr>
        <w:t>:</w:t>
      </w:r>
      <w:r w:rsidRPr="00D92D50">
        <w:rPr>
          <w:rFonts w:asciiTheme="minorHAnsi" w:hAnsiTheme="minorHAnsi"/>
          <w:b/>
          <w:bCs/>
          <w:spacing w:val="-2"/>
          <w:sz w:val="26"/>
          <w:szCs w:val="26"/>
        </w:rPr>
        <w:t xml:space="preserve"> </w:t>
      </w:r>
      <w:r w:rsidRPr="00D92D50">
        <w:rPr>
          <w:rFonts w:asciiTheme="minorHAnsi" w:hAnsiTheme="minorHAnsi"/>
          <w:bCs/>
          <w:spacing w:val="-2"/>
          <w:sz w:val="26"/>
          <w:szCs w:val="26"/>
        </w:rPr>
        <w:t>(sometimes called an option)</w:t>
      </w:r>
      <w:r w:rsidRPr="00D92D50">
        <w:rPr>
          <w:rFonts w:asciiTheme="minorHAnsi" w:hAnsiTheme="minorHAnsi"/>
          <w:b/>
          <w:bCs/>
          <w:spacing w:val="-2"/>
          <w:sz w:val="26"/>
          <w:szCs w:val="26"/>
        </w:rPr>
        <w:t>:</w:t>
      </w:r>
      <w:r w:rsidRPr="00D92D50">
        <w:rPr>
          <w:rFonts w:asciiTheme="minorHAnsi" w:hAnsiTheme="minorHAnsi"/>
          <w:bCs/>
          <w:spacing w:val="-2"/>
          <w:sz w:val="26"/>
          <w:szCs w:val="26"/>
        </w:rPr>
        <w:t xml:space="preserve"> A</w:t>
      </w:r>
      <w:r w:rsidRPr="00D92D50">
        <w:rPr>
          <w:rFonts w:asciiTheme="minorHAnsi" w:hAnsiTheme="minorHAnsi"/>
          <w:spacing w:val="-2"/>
          <w:sz w:val="26"/>
          <w:szCs w:val="26"/>
        </w:rPr>
        <w:t xml:space="preserve"> group of cohesive courses related to a student’s major course of study that focuses on a specific topic within a discipline. For example the NTID business technology AOS degree program offers a concentration</w:t>
      </w:r>
      <w:r w:rsidR="00EC7474" w:rsidRPr="00D92D50">
        <w:rPr>
          <w:rFonts w:asciiTheme="minorHAnsi" w:hAnsiTheme="minorHAnsi"/>
          <w:spacing w:val="-2"/>
          <w:sz w:val="26"/>
          <w:szCs w:val="26"/>
        </w:rPr>
        <w:t>/option</w:t>
      </w:r>
      <w:r w:rsidRPr="00D92D50">
        <w:rPr>
          <w:rFonts w:asciiTheme="minorHAnsi" w:hAnsiTheme="minorHAnsi"/>
          <w:spacing w:val="-2"/>
          <w:sz w:val="26"/>
          <w:szCs w:val="26"/>
        </w:rPr>
        <w:t xml:space="preserve"> in (1) accounting technology </w:t>
      </w:r>
      <w:r w:rsidRPr="00D92D50">
        <w:rPr>
          <w:rFonts w:asciiTheme="minorHAnsi" w:hAnsiTheme="minorHAnsi"/>
          <w:b/>
          <w:spacing w:val="-2"/>
          <w:sz w:val="26"/>
          <w:szCs w:val="26"/>
        </w:rPr>
        <w:t xml:space="preserve">or </w:t>
      </w:r>
      <w:r w:rsidRPr="00D92D50">
        <w:rPr>
          <w:rFonts w:asciiTheme="minorHAnsi" w:hAnsiTheme="minorHAnsi"/>
          <w:spacing w:val="-2"/>
          <w:sz w:val="26"/>
          <w:szCs w:val="26"/>
        </w:rPr>
        <w:t xml:space="preserve">(2) administrative support technology. Concentrations require NYS Education Department approval. </w:t>
      </w:r>
    </w:p>
    <w:p w14:paraId="36B0565F"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Concentration in general education: </w:t>
      </w:r>
      <w:r w:rsidRPr="00D92D50">
        <w:rPr>
          <w:rFonts w:asciiTheme="minorHAnsi" w:hAnsiTheme="minorHAnsi"/>
          <w:spacing w:val="-2"/>
          <w:sz w:val="26"/>
          <w:szCs w:val="26"/>
        </w:rPr>
        <w:t xml:space="preserve">See </w:t>
      </w:r>
      <w:r w:rsidRPr="00D92D50">
        <w:rPr>
          <w:rFonts w:asciiTheme="minorHAnsi" w:hAnsiTheme="minorHAnsi"/>
          <w:i/>
          <w:spacing w:val="-2"/>
          <w:sz w:val="26"/>
          <w:szCs w:val="26"/>
        </w:rPr>
        <w:t>Immersion</w:t>
      </w:r>
      <w:r w:rsidRPr="00D92D50">
        <w:rPr>
          <w:rFonts w:asciiTheme="minorHAnsi" w:hAnsiTheme="minorHAnsi"/>
          <w:spacing w:val="-2"/>
          <w:sz w:val="26"/>
          <w:szCs w:val="26"/>
        </w:rPr>
        <w:t>.</w:t>
      </w:r>
    </w:p>
    <w:p w14:paraId="25EE5687" w14:textId="77777777" w:rsidR="009D36DD" w:rsidRPr="00D92D50" w:rsidRDefault="009D36DD" w:rsidP="00F72ED7">
      <w:pPr>
        <w:widowControl w:val="0"/>
        <w:spacing w:after="120"/>
        <w:rPr>
          <w:rFonts w:asciiTheme="minorHAnsi" w:hAnsiTheme="minorHAnsi"/>
          <w:spacing w:val="-2"/>
          <w:sz w:val="26"/>
          <w:szCs w:val="26"/>
        </w:rPr>
      </w:pPr>
      <w:r w:rsidRPr="00D92D50">
        <w:rPr>
          <w:rFonts w:asciiTheme="minorHAnsi" w:hAnsiTheme="minorHAnsi"/>
          <w:b/>
          <w:spacing w:val="-2"/>
          <w:sz w:val="26"/>
          <w:szCs w:val="26"/>
        </w:rPr>
        <w:t>Concentration</w:t>
      </w:r>
      <w:r w:rsidR="00F72ED7" w:rsidRPr="00D92D50">
        <w:rPr>
          <w:rFonts w:asciiTheme="minorHAnsi" w:hAnsiTheme="minorHAnsi"/>
          <w:b/>
          <w:spacing w:val="-2"/>
          <w:sz w:val="26"/>
          <w:szCs w:val="26"/>
        </w:rPr>
        <w:t xml:space="preserve"> / L</w:t>
      </w:r>
      <w:r w:rsidR="00921DFD" w:rsidRPr="00D92D50">
        <w:rPr>
          <w:rFonts w:asciiTheme="minorHAnsi" w:hAnsiTheme="minorHAnsi"/>
          <w:b/>
          <w:spacing w:val="-2"/>
          <w:sz w:val="26"/>
          <w:szCs w:val="26"/>
        </w:rPr>
        <w:t>iberal arts</w:t>
      </w:r>
      <w:r w:rsidR="00F72ED7" w:rsidRPr="00D92D50">
        <w:rPr>
          <w:rFonts w:asciiTheme="minorHAnsi" w:hAnsiTheme="minorHAnsi"/>
          <w:b/>
          <w:spacing w:val="-2"/>
          <w:sz w:val="26"/>
          <w:szCs w:val="26"/>
        </w:rPr>
        <w:t xml:space="preserve"> concentration</w:t>
      </w:r>
      <w:r w:rsidRPr="00D92D50">
        <w:rPr>
          <w:rFonts w:asciiTheme="minorHAnsi" w:hAnsiTheme="minorHAnsi"/>
          <w:b/>
          <w:spacing w:val="-2"/>
          <w:sz w:val="26"/>
          <w:szCs w:val="26"/>
        </w:rPr>
        <w:t xml:space="preserve">: </w:t>
      </w:r>
      <w:r w:rsidRPr="00D92D50">
        <w:rPr>
          <w:rFonts w:asciiTheme="minorHAnsi" w:hAnsiTheme="minorHAnsi"/>
          <w:spacing w:val="-2"/>
          <w:sz w:val="26"/>
          <w:szCs w:val="26"/>
        </w:rPr>
        <w:t xml:space="preserve">See </w:t>
      </w:r>
      <w:r w:rsidRPr="00D92D50">
        <w:rPr>
          <w:rFonts w:asciiTheme="minorHAnsi" w:hAnsiTheme="minorHAnsi"/>
          <w:i/>
          <w:spacing w:val="-2"/>
          <w:sz w:val="26"/>
          <w:szCs w:val="26"/>
        </w:rPr>
        <w:t>Immersion</w:t>
      </w:r>
      <w:r w:rsidRPr="00D92D50">
        <w:rPr>
          <w:rFonts w:asciiTheme="minorHAnsi" w:hAnsiTheme="minorHAnsi"/>
          <w:spacing w:val="-2"/>
          <w:sz w:val="26"/>
          <w:szCs w:val="26"/>
        </w:rPr>
        <w:t>.</w:t>
      </w:r>
    </w:p>
    <w:p w14:paraId="437A2E9E" w14:textId="4D9B261D" w:rsidR="00544E3A" w:rsidRDefault="00544E3A" w:rsidP="00864B69">
      <w:pPr>
        <w:widowControl w:val="0"/>
        <w:spacing w:after="120"/>
      </w:pPr>
      <w:r w:rsidRPr="00D92D50">
        <w:rPr>
          <w:rFonts w:asciiTheme="minorHAnsi" w:hAnsiTheme="minorHAnsi"/>
          <w:b/>
          <w:spacing w:val="-2"/>
          <w:sz w:val="26"/>
          <w:szCs w:val="26"/>
        </w:rPr>
        <w:t xml:space="preserve">Concept paper: </w:t>
      </w:r>
      <w:r w:rsidRPr="00D92D50">
        <w:rPr>
          <w:rFonts w:asciiTheme="minorHAnsi" w:hAnsiTheme="minorHAnsi"/>
          <w:spacing w:val="-2"/>
          <w:sz w:val="26"/>
          <w:szCs w:val="26"/>
        </w:rPr>
        <w:t>A</w:t>
      </w:r>
      <w:r w:rsidR="00502AB9">
        <w:rPr>
          <w:rFonts w:asciiTheme="minorHAnsi" w:hAnsiTheme="minorHAnsi"/>
          <w:spacing w:val="-2"/>
          <w:sz w:val="26"/>
          <w:szCs w:val="26"/>
        </w:rPr>
        <w:t xml:space="preserve"> discontinued process that included a</w:t>
      </w:r>
      <w:r w:rsidRPr="00D92D50">
        <w:rPr>
          <w:rFonts w:asciiTheme="minorHAnsi" w:hAnsiTheme="minorHAnsi"/>
          <w:spacing w:val="-2"/>
          <w:sz w:val="26"/>
          <w:szCs w:val="26"/>
        </w:rPr>
        <w:t xml:space="preserve"> b</w:t>
      </w:r>
      <w:r w:rsidR="00FF73A9" w:rsidRPr="00D92D50">
        <w:rPr>
          <w:rFonts w:asciiTheme="minorHAnsi" w:hAnsiTheme="minorHAnsi"/>
          <w:spacing w:val="-2"/>
          <w:sz w:val="26"/>
          <w:szCs w:val="26"/>
        </w:rPr>
        <w:t>rief document describing a new—</w:t>
      </w:r>
      <w:r w:rsidRPr="00D92D50">
        <w:rPr>
          <w:rFonts w:asciiTheme="minorHAnsi" w:hAnsiTheme="minorHAnsi"/>
          <w:spacing w:val="-2"/>
          <w:sz w:val="26"/>
          <w:szCs w:val="26"/>
        </w:rPr>
        <w:t>or significantly changed</w:t>
      </w:r>
      <w:r w:rsidR="00FF73A9" w:rsidRPr="00D92D50">
        <w:rPr>
          <w:rFonts w:asciiTheme="minorHAnsi" w:hAnsiTheme="minorHAnsi"/>
          <w:spacing w:val="-2"/>
          <w:sz w:val="26"/>
          <w:szCs w:val="26"/>
        </w:rPr>
        <w:t>—</w:t>
      </w:r>
      <w:r w:rsidRPr="00D92D50">
        <w:rPr>
          <w:rFonts w:asciiTheme="minorHAnsi" w:hAnsiTheme="minorHAnsi"/>
          <w:spacing w:val="-2"/>
          <w:sz w:val="26"/>
          <w:szCs w:val="26"/>
        </w:rPr>
        <w:t>academic program (major); includ</w:t>
      </w:r>
      <w:r w:rsidR="00502AB9">
        <w:rPr>
          <w:rFonts w:asciiTheme="minorHAnsi" w:hAnsiTheme="minorHAnsi"/>
          <w:spacing w:val="-2"/>
          <w:sz w:val="26"/>
          <w:szCs w:val="26"/>
        </w:rPr>
        <w:t>ed</w:t>
      </w:r>
      <w:r w:rsidRPr="00D92D50">
        <w:rPr>
          <w:rFonts w:asciiTheme="minorHAnsi" w:hAnsiTheme="minorHAnsi"/>
          <w:spacing w:val="-2"/>
          <w:sz w:val="26"/>
          <w:szCs w:val="26"/>
        </w:rPr>
        <w:t xml:space="preserve"> goals, fit with RIT’s mission, curricular linkages, marketability, sustainability, and effect on the college’s resources; intended as the first step in the curriculum review process.</w:t>
      </w:r>
      <w:r w:rsidR="00CE15F3">
        <w:rPr>
          <w:rFonts w:asciiTheme="minorHAnsi" w:hAnsiTheme="minorHAnsi"/>
          <w:spacing w:val="-2"/>
          <w:sz w:val="26"/>
          <w:szCs w:val="26"/>
        </w:rPr>
        <w:t xml:space="preserve"> </w:t>
      </w:r>
      <w:r w:rsidR="00502AB9">
        <w:rPr>
          <w:rFonts w:asciiTheme="minorHAnsi" w:hAnsiTheme="minorHAnsi"/>
          <w:spacing w:val="-2"/>
          <w:sz w:val="26"/>
          <w:szCs w:val="26"/>
        </w:rPr>
        <w:t>Replaced by Intent Document and Vetting Process.</w:t>
      </w:r>
    </w:p>
    <w:p w14:paraId="415B385E"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bCs/>
          <w:spacing w:val="-2"/>
          <w:sz w:val="26"/>
          <w:szCs w:val="26"/>
        </w:rPr>
        <w:t xml:space="preserve">Cooperative education (co-op): </w:t>
      </w:r>
      <w:r w:rsidRPr="00D92D50">
        <w:rPr>
          <w:rFonts w:asciiTheme="minorHAnsi" w:hAnsiTheme="minorHAnsi"/>
          <w:spacing w:val="-2"/>
          <w:sz w:val="26"/>
          <w:szCs w:val="26"/>
        </w:rPr>
        <w:t xml:space="preserve"> Work experience directly related to a student’s course of study and career interests—required by most RIT academic programs and optional in some; typically a full-time paid position over a specified period of time.</w:t>
      </w:r>
    </w:p>
    <w:p w14:paraId="638E473D"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Course:</w:t>
      </w:r>
      <w:r w:rsidRPr="00D92D50">
        <w:rPr>
          <w:rFonts w:asciiTheme="minorHAnsi" w:hAnsiTheme="minorHAnsi"/>
          <w:spacing w:val="-2"/>
          <w:sz w:val="26"/>
          <w:szCs w:val="26"/>
        </w:rPr>
        <w:t xml:space="preserve"> Lessons, lectures, activities, or experiences prescribed in an educational curriculum unit.</w:t>
      </w:r>
    </w:p>
    <w:p w14:paraId="644FC7E0" w14:textId="142B1971" w:rsidR="00544E3A" w:rsidRPr="00D92D50" w:rsidRDefault="00544E3A" w:rsidP="00890CE0">
      <w:pPr>
        <w:widowControl w:val="0"/>
        <w:numPr>
          <w:ilvl w:val="0"/>
          <w:numId w:val="36"/>
        </w:numPr>
        <w:spacing w:after="120"/>
        <w:rPr>
          <w:rFonts w:asciiTheme="minorHAnsi" w:hAnsiTheme="minorHAnsi"/>
          <w:spacing w:val="-2"/>
          <w:sz w:val="26"/>
          <w:szCs w:val="26"/>
        </w:rPr>
      </w:pPr>
      <w:r w:rsidRPr="00D92D50">
        <w:rPr>
          <w:rFonts w:asciiTheme="minorHAnsi" w:hAnsiTheme="minorHAnsi"/>
          <w:b/>
          <w:spacing w:val="-2"/>
          <w:sz w:val="26"/>
          <w:szCs w:val="26"/>
        </w:rPr>
        <w:t xml:space="preserve">General education courses: </w:t>
      </w:r>
      <w:r w:rsidRPr="00D92D50">
        <w:rPr>
          <w:rFonts w:asciiTheme="minorHAnsi" w:hAnsiTheme="minorHAnsi"/>
          <w:bCs/>
          <w:spacing w:val="-2"/>
          <w:sz w:val="26"/>
          <w:szCs w:val="26"/>
        </w:rPr>
        <w:t>Required c</w:t>
      </w:r>
      <w:r w:rsidRPr="00D92D50">
        <w:rPr>
          <w:rFonts w:asciiTheme="minorHAnsi" w:hAnsiTheme="minorHAnsi"/>
          <w:spacing w:val="-2"/>
          <w:sz w:val="26"/>
          <w:szCs w:val="26"/>
        </w:rPr>
        <w:t>ourses of a general or theoretical nature that are designed to develop judgment and understanding about human beings’ relationship to the social, cultural, and natural facets of their total environment</w:t>
      </w:r>
      <w:r w:rsidR="001E41D8" w:rsidRPr="00D92D50">
        <w:rPr>
          <w:rFonts w:asciiTheme="minorHAnsi" w:hAnsiTheme="minorHAnsi"/>
          <w:spacing w:val="-2"/>
          <w:sz w:val="26"/>
          <w:szCs w:val="26"/>
        </w:rPr>
        <w:t xml:space="preserve"> and not related to professional development</w:t>
      </w:r>
      <w:r w:rsidR="000B26AA">
        <w:rPr>
          <w:rFonts w:asciiTheme="minorHAnsi" w:hAnsiTheme="minorHAnsi"/>
          <w:spacing w:val="-2"/>
          <w:sz w:val="26"/>
          <w:szCs w:val="26"/>
        </w:rPr>
        <w:t xml:space="preserve"> or directed toward specific occupational or professional objectives</w:t>
      </w:r>
      <w:r w:rsidRPr="00D92D50">
        <w:rPr>
          <w:rFonts w:asciiTheme="minorHAnsi" w:hAnsiTheme="minorHAnsi"/>
          <w:spacing w:val="-2"/>
          <w:sz w:val="26"/>
          <w:szCs w:val="26"/>
        </w:rPr>
        <w:t xml:space="preserve">.  (General education is referred to as </w:t>
      </w:r>
      <w:r w:rsidRPr="00D92D50">
        <w:rPr>
          <w:rFonts w:asciiTheme="minorHAnsi" w:hAnsiTheme="minorHAnsi"/>
          <w:i/>
          <w:spacing w:val="-2"/>
          <w:sz w:val="26"/>
          <w:szCs w:val="26"/>
        </w:rPr>
        <w:t>liberal arts and sciences</w:t>
      </w:r>
      <w:r w:rsidRPr="00D92D50">
        <w:rPr>
          <w:rFonts w:asciiTheme="minorHAnsi" w:hAnsiTheme="minorHAnsi"/>
          <w:spacing w:val="-2"/>
          <w:sz w:val="26"/>
          <w:szCs w:val="26"/>
        </w:rPr>
        <w:t xml:space="preserve"> by NYSED.</w:t>
      </w:r>
      <w:r w:rsidR="005E5F02">
        <w:rPr>
          <w:rFonts w:asciiTheme="minorHAnsi" w:hAnsiTheme="minorHAnsi"/>
          <w:spacing w:val="-2"/>
          <w:sz w:val="26"/>
          <w:szCs w:val="26"/>
        </w:rPr>
        <w:t xml:space="preserve"> </w:t>
      </w:r>
      <w:r w:rsidR="00257F2B">
        <w:rPr>
          <w:rFonts w:asciiTheme="minorHAnsi" w:hAnsiTheme="minorHAnsi"/>
          <w:spacing w:val="-2"/>
          <w:sz w:val="26"/>
          <w:szCs w:val="26"/>
        </w:rPr>
        <w:t>Disciplines include humanities, natural sciences and mathematics, and social sciences.</w:t>
      </w:r>
      <w:r w:rsidRPr="00D92D50">
        <w:rPr>
          <w:rFonts w:asciiTheme="minorHAnsi" w:hAnsiTheme="minorHAnsi"/>
          <w:spacing w:val="-2"/>
          <w:sz w:val="26"/>
          <w:szCs w:val="26"/>
        </w:rPr>
        <w:t xml:space="preserve">) </w:t>
      </w:r>
    </w:p>
    <w:p w14:paraId="63B3B89C" w14:textId="77777777" w:rsidR="00544E3A" w:rsidRPr="00D92D50" w:rsidRDefault="00544E3A" w:rsidP="00890CE0">
      <w:pPr>
        <w:widowControl w:val="0"/>
        <w:numPr>
          <w:ilvl w:val="0"/>
          <w:numId w:val="36"/>
        </w:numPr>
        <w:spacing w:after="120"/>
        <w:rPr>
          <w:rFonts w:asciiTheme="minorHAnsi" w:hAnsiTheme="minorHAnsi"/>
          <w:b/>
          <w:spacing w:val="-2"/>
          <w:sz w:val="26"/>
          <w:szCs w:val="26"/>
        </w:rPr>
      </w:pPr>
      <w:r w:rsidRPr="00D92D50">
        <w:rPr>
          <w:rFonts w:asciiTheme="minorHAnsi" w:hAnsiTheme="minorHAnsi"/>
          <w:b/>
          <w:spacing w:val="-2"/>
          <w:sz w:val="26"/>
          <w:szCs w:val="26"/>
        </w:rPr>
        <w:t xml:space="preserve">Independent study course: </w:t>
      </w:r>
      <w:r w:rsidRPr="00D92D50">
        <w:rPr>
          <w:rFonts w:asciiTheme="minorHAnsi" w:hAnsiTheme="minorHAnsi"/>
          <w:spacing w:val="-2"/>
          <w:sz w:val="26"/>
          <w:szCs w:val="26"/>
        </w:rPr>
        <w:t>A credit-bearing educational experience that requires students to complete prescribed coursework without having to attend class.</w:t>
      </w:r>
    </w:p>
    <w:p w14:paraId="00BE2985" w14:textId="77777777" w:rsidR="00544E3A" w:rsidRPr="00D92D50" w:rsidRDefault="00544E3A" w:rsidP="00890CE0">
      <w:pPr>
        <w:widowControl w:val="0"/>
        <w:numPr>
          <w:ilvl w:val="0"/>
          <w:numId w:val="36"/>
        </w:numPr>
        <w:spacing w:after="120"/>
        <w:rPr>
          <w:rFonts w:asciiTheme="minorHAnsi" w:hAnsiTheme="minorHAnsi"/>
          <w:b/>
          <w:spacing w:val="-2"/>
          <w:sz w:val="26"/>
          <w:szCs w:val="26"/>
        </w:rPr>
      </w:pPr>
      <w:r w:rsidRPr="00D92D50">
        <w:rPr>
          <w:rFonts w:asciiTheme="minorHAnsi" w:hAnsiTheme="minorHAnsi"/>
          <w:b/>
          <w:spacing w:val="-2"/>
          <w:sz w:val="26"/>
          <w:szCs w:val="26"/>
        </w:rPr>
        <w:t>Service course</w:t>
      </w:r>
      <w:r w:rsidRPr="00D92D50">
        <w:rPr>
          <w:rFonts w:asciiTheme="minorHAnsi" w:hAnsiTheme="minorHAnsi"/>
          <w:spacing w:val="-2"/>
          <w:sz w:val="26"/>
          <w:szCs w:val="26"/>
        </w:rPr>
        <w:t>: A course offered by one academic unit that another academic unit requires or elects to use in a program of study.</w:t>
      </w:r>
    </w:p>
    <w:p w14:paraId="1A4B7590" w14:textId="1A48AD97" w:rsidR="00544E3A" w:rsidRPr="00D92D50" w:rsidRDefault="00544E3A" w:rsidP="00890CE0">
      <w:pPr>
        <w:widowControl w:val="0"/>
        <w:numPr>
          <w:ilvl w:val="0"/>
          <w:numId w:val="36"/>
        </w:numPr>
        <w:spacing w:after="120"/>
        <w:rPr>
          <w:rFonts w:asciiTheme="minorHAnsi" w:hAnsiTheme="minorHAnsi"/>
          <w:b/>
          <w:spacing w:val="-2"/>
          <w:sz w:val="26"/>
          <w:szCs w:val="26"/>
        </w:rPr>
      </w:pPr>
      <w:r w:rsidRPr="00D92D50">
        <w:rPr>
          <w:rFonts w:asciiTheme="minorHAnsi" w:hAnsiTheme="minorHAnsi"/>
          <w:b/>
          <w:spacing w:val="-2"/>
          <w:sz w:val="26"/>
          <w:szCs w:val="26"/>
        </w:rPr>
        <w:t xml:space="preserve">Special topics course: </w:t>
      </w:r>
      <w:r w:rsidRPr="00D92D50">
        <w:rPr>
          <w:rFonts w:asciiTheme="minorHAnsi" w:hAnsiTheme="minorHAnsi"/>
          <w:spacing w:val="-2"/>
          <w:sz w:val="26"/>
          <w:szCs w:val="26"/>
        </w:rPr>
        <w:t>An educational experience offered for credit on a trial basis to determine how relevant, appropriate, beneficial, or feasible the course is prior to establishing it as a permanent offering of the college</w:t>
      </w:r>
      <w:r w:rsidR="00864B69">
        <w:rPr>
          <w:rFonts w:asciiTheme="minorHAnsi" w:hAnsiTheme="minorHAnsi"/>
          <w:spacing w:val="-2"/>
          <w:sz w:val="26"/>
          <w:szCs w:val="26"/>
        </w:rPr>
        <w:t xml:space="preserve">. </w:t>
      </w:r>
      <w:r w:rsidR="00C60631">
        <w:rPr>
          <w:rFonts w:asciiTheme="minorHAnsi" w:hAnsiTheme="minorHAnsi"/>
          <w:spacing w:val="-2"/>
          <w:sz w:val="26"/>
          <w:szCs w:val="26"/>
        </w:rPr>
        <w:t>Special topics courses</w:t>
      </w:r>
      <w:r w:rsidR="00864B69">
        <w:rPr>
          <w:rFonts w:asciiTheme="minorHAnsi" w:hAnsiTheme="minorHAnsi"/>
          <w:spacing w:val="-2"/>
          <w:sz w:val="26"/>
          <w:szCs w:val="26"/>
        </w:rPr>
        <w:t xml:space="preserve"> are t</w:t>
      </w:r>
      <w:r w:rsidR="00C60631">
        <w:rPr>
          <w:rFonts w:asciiTheme="minorHAnsi" w:hAnsiTheme="minorHAnsi"/>
          <w:spacing w:val="-2"/>
          <w:sz w:val="26"/>
          <w:szCs w:val="26"/>
        </w:rPr>
        <w:t>y</w:t>
      </w:r>
      <w:r w:rsidR="00864B69">
        <w:rPr>
          <w:rFonts w:asciiTheme="minorHAnsi" w:hAnsiTheme="minorHAnsi"/>
          <w:spacing w:val="-2"/>
          <w:sz w:val="26"/>
          <w:szCs w:val="26"/>
        </w:rPr>
        <w:t>pically limite</w:t>
      </w:r>
      <w:r w:rsidR="00C60631">
        <w:rPr>
          <w:rFonts w:asciiTheme="minorHAnsi" w:hAnsiTheme="minorHAnsi"/>
          <w:spacing w:val="-2"/>
          <w:sz w:val="26"/>
          <w:szCs w:val="26"/>
        </w:rPr>
        <w:t>d</w:t>
      </w:r>
      <w:r w:rsidR="00864B69">
        <w:rPr>
          <w:rFonts w:asciiTheme="minorHAnsi" w:hAnsiTheme="minorHAnsi"/>
          <w:spacing w:val="-2"/>
          <w:sz w:val="26"/>
          <w:szCs w:val="26"/>
        </w:rPr>
        <w:t xml:space="preserve"> to three semesters.</w:t>
      </w:r>
    </w:p>
    <w:p w14:paraId="5BE9C92A" w14:textId="77777777" w:rsidR="00544E3A" w:rsidRPr="00D92D50" w:rsidRDefault="00544E3A" w:rsidP="00890CE0">
      <w:pPr>
        <w:widowControl w:val="0"/>
        <w:numPr>
          <w:ilvl w:val="0"/>
          <w:numId w:val="36"/>
        </w:numPr>
        <w:spacing w:after="120"/>
        <w:rPr>
          <w:rFonts w:asciiTheme="minorHAnsi" w:hAnsiTheme="minorHAnsi"/>
          <w:b/>
          <w:spacing w:val="-2"/>
          <w:sz w:val="26"/>
          <w:szCs w:val="26"/>
        </w:rPr>
      </w:pPr>
      <w:r w:rsidRPr="00D92D50">
        <w:rPr>
          <w:rFonts w:asciiTheme="minorHAnsi" w:hAnsiTheme="minorHAnsi"/>
          <w:b/>
          <w:spacing w:val="-2"/>
          <w:sz w:val="26"/>
          <w:szCs w:val="26"/>
        </w:rPr>
        <w:t>Technical courses</w:t>
      </w:r>
      <w:r w:rsidRPr="00D92D50">
        <w:rPr>
          <w:rFonts w:asciiTheme="minorHAnsi" w:hAnsiTheme="minorHAnsi"/>
          <w:spacing w:val="-2"/>
          <w:sz w:val="26"/>
          <w:szCs w:val="26"/>
        </w:rPr>
        <w:t>: Courses that are offered in a student’s principal field of study.</w:t>
      </w:r>
    </w:p>
    <w:p w14:paraId="4E817923" w14:textId="0FDA10C0" w:rsidR="00071945" w:rsidRPr="00071945" w:rsidRDefault="00AE21F2" w:rsidP="004F1634">
      <w:pPr>
        <w:widowControl w:val="0"/>
        <w:spacing w:after="120"/>
        <w:rPr>
          <w:rFonts w:asciiTheme="minorHAnsi" w:hAnsiTheme="minorHAnsi"/>
          <w:spacing w:val="-2"/>
          <w:sz w:val="26"/>
          <w:szCs w:val="26"/>
        </w:rPr>
      </w:pPr>
      <w:r>
        <w:rPr>
          <w:rFonts w:asciiTheme="minorHAnsi" w:hAnsiTheme="minorHAnsi"/>
          <w:b/>
          <w:spacing w:val="-2"/>
          <w:sz w:val="26"/>
          <w:szCs w:val="26"/>
        </w:rPr>
        <w:t>Course Action F</w:t>
      </w:r>
      <w:r w:rsidR="00071945">
        <w:rPr>
          <w:rFonts w:asciiTheme="minorHAnsi" w:hAnsiTheme="minorHAnsi"/>
          <w:b/>
          <w:spacing w:val="-2"/>
          <w:sz w:val="26"/>
          <w:szCs w:val="26"/>
        </w:rPr>
        <w:t xml:space="preserve">orm (CAF): </w:t>
      </w:r>
      <w:r w:rsidR="00071945">
        <w:rPr>
          <w:rFonts w:asciiTheme="minorHAnsi" w:hAnsiTheme="minorHAnsi"/>
          <w:spacing w:val="-2"/>
          <w:sz w:val="26"/>
          <w:szCs w:val="26"/>
        </w:rPr>
        <w:t>RIT registrar’s restricted form completed by scheduling officer (NTID Registrar) and sent to the RIT registrar’s office</w:t>
      </w:r>
      <w:r w:rsidR="00E04777">
        <w:rPr>
          <w:rFonts w:asciiTheme="minorHAnsi" w:hAnsiTheme="minorHAnsi"/>
          <w:spacing w:val="-2"/>
          <w:sz w:val="26"/>
          <w:szCs w:val="26"/>
        </w:rPr>
        <w:t>; used</w:t>
      </w:r>
      <w:r w:rsidR="00071945">
        <w:rPr>
          <w:rFonts w:asciiTheme="minorHAnsi" w:hAnsiTheme="minorHAnsi"/>
          <w:spacing w:val="-2"/>
          <w:sz w:val="26"/>
          <w:szCs w:val="26"/>
        </w:rPr>
        <w:t xml:space="preserve"> when a course added or deleted</w:t>
      </w:r>
      <w:r w:rsidR="00E04777">
        <w:rPr>
          <w:rFonts w:asciiTheme="minorHAnsi" w:hAnsiTheme="minorHAnsi"/>
          <w:spacing w:val="-2"/>
          <w:sz w:val="26"/>
          <w:szCs w:val="26"/>
        </w:rPr>
        <w:t xml:space="preserve"> or cou</w:t>
      </w:r>
      <w:r w:rsidR="00071945">
        <w:rPr>
          <w:rFonts w:asciiTheme="minorHAnsi" w:hAnsiTheme="minorHAnsi"/>
          <w:spacing w:val="-2"/>
          <w:sz w:val="26"/>
          <w:szCs w:val="26"/>
        </w:rPr>
        <w:t>rse information shown in SIS</w:t>
      </w:r>
      <w:r w:rsidR="00E04777">
        <w:rPr>
          <w:rFonts w:asciiTheme="minorHAnsi" w:hAnsiTheme="minorHAnsi"/>
          <w:spacing w:val="-2"/>
          <w:sz w:val="26"/>
          <w:szCs w:val="26"/>
        </w:rPr>
        <w:t xml:space="preserve"> if changed</w:t>
      </w:r>
      <w:r w:rsidR="00071945">
        <w:rPr>
          <w:rFonts w:asciiTheme="minorHAnsi" w:hAnsiTheme="minorHAnsi"/>
          <w:spacing w:val="-2"/>
          <w:sz w:val="26"/>
          <w:szCs w:val="26"/>
        </w:rPr>
        <w:t>.</w:t>
      </w:r>
    </w:p>
    <w:p w14:paraId="32D729E9"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Course content: </w:t>
      </w:r>
      <w:r w:rsidRPr="00D92D50">
        <w:rPr>
          <w:rFonts w:asciiTheme="minorHAnsi" w:hAnsiTheme="minorHAnsi"/>
          <w:spacing w:val="-2"/>
          <w:sz w:val="26"/>
          <w:szCs w:val="26"/>
        </w:rPr>
        <w:t>An overview of the major topics covered in a course.</w:t>
      </w:r>
    </w:p>
    <w:p w14:paraId="036FA31E" w14:textId="00F0F374" w:rsidR="00544E3A" w:rsidRPr="00D92D50" w:rsidRDefault="00544E3A" w:rsidP="004F1634">
      <w:pPr>
        <w:widowControl w:val="0"/>
        <w:spacing w:after="120"/>
        <w:rPr>
          <w:rFonts w:asciiTheme="minorHAnsi" w:hAnsiTheme="minorHAnsi"/>
          <w:b/>
          <w:spacing w:val="-2"/>
          <w:sz w:val="26"/>
          <w:szCs w:val="26"/>
        </w:rPr>
      </w:pPr>
      <w:r w:rsidRPr="00D92D50">
        <w:rPr>
          <w:rFonts w:asciiTheme="minorHAnsi" w:hAnsiTheme="minorHAnsi"/>
          <w:b/>
          <w:spacing w:val="-2"/>
          <w:sz w:val="26"/>
          <w:szCs w:val="26"/>
        </w:rPr>
        <w:t xml:space="preserve">Course modification: </w:t>
      </w:r>
      <w:r w:rsidRPr="00D92D50">
        <w:rPr>
          <w:rFonts w:asciiTheme="minorHAnsi" w:hAnsiTheme="minorHAnsi"/>
          <w:spacing w:val="-2"/>
          <w:sz w:val="26"/>
          <w:szCs w:val="26"/>
        </w:rPr>
        <w:t xml:space="preserve">Proposed changes in credit hours, prerequisites, </w:t>
      </w:r>
      <w:r w:rsidR="00C60631">
        <w:rPr>
          <w:rFonts w:asciiTheme="minorHAnsi" w:hAnsiTheme="minorHAnsi"/>
          <w:spacing w:val="-2"/>
          <w:sz w:val="26"/>
          <w:szCs w:val="26"/>
        </w:rPr>
        <w:t xml:space="preserve">co-requisites, </w:t>
      </w:r>
      <w:r w:rsidRPr="00D92D50">
        <w:rPr>
          <w:rFonts w:asciiTheme="minorHAnsi" w:hAnsiTheme="minorHAnsi"/>
          <w:spacing w:val="-2"/>
          <w:sz w:val="26"/>
          <w:szCs w:val="26"/>
        </w:rPr>
        <w:t xml:space="preserve">content, </w:t>
      </w:r>
      <w:r w:rsidR="00864B69">
        <w:rPr>
          <w:rFonts w:asciiTheme="minorHAnsi" w:hAnsiTheme="minorHAnsi"/>
          <w:spacing w:val="-2"/>
          <w:sz w:val="26"/>
          <w:szCs w:val="26"/>
        </w:rPr>
        <w:t xml:space="preserve">name, </w:t>
      </w:r>
      <w:r w:rsidRPr="00D92D50">
        <w:rPr>
          <w:rFonts w:asciiTheme="minorHAnsi" w:hAnsiTheme="minorHAnsi"/>
          <w:spacing w:val="-2"/>
          <w:sz w:val="26"/>
          <w:szCs w:val="26"/>
        </w:rPr>
        <w:t>or description of a course.</w:t>
      </w:r>
    </w:p>
    <w:p w14:paraId="220CFF51" w14:textId="2382B4D3" w:rsidR="00FC5A36" w:rsidRDefault="00544E3A" w:rsidP="00303532">
      <w:pPr>
        <w:widowControl w:val="0"/>
        <w:rPr>
          <w:rFonts w:asciiTheme="minorHAnsi" w:hAnsiTheme="minorHAnsi"/>
          <w:spacing w:val="-2"/>
          <w:sz w:val="26"/>
          <w:szCs w:val="26"/>
        </w:rPr>
      </w:pPr>
      <w:r w:rsidRPr="00D92D50">
        <w:rPr>
          <w:rFonts w:asciiTheme="minorHAnsi" w:hAnsiTheme="minorHAnsi"/>
          <w:b/>
          <w:spacing w:val="-2"/>
          <w:sz w:val="26"/>
          <w:szCs w:val="26"/>
        </w:rPr>
        <w:t>Course outline</w:t>
      </w:r>
      <w:r w:rsidRPr="00D92D50">
        <w:rPr>
          <w:rFonts w:asciiTheme="minorHAnsi" w:hAnsiTheme="minorHAnsi"/>
          <w:spacing w:val="-2"/>
          <w:sz w:val="26"/>
          <w:szCs w:val="26"/>
        </w:rPr>
        <w:t xml:space="preserve">: A detailed description of a course—including requisites, credit load, intended learning outcomes, and course description—designed for submission to the college curriculum committee for approval. Find forms at RIT‘s Academic Program &amp; Curriculum Management </w:t>
      </w:r>
      <w:r w:rsidR="008C7739">
        <w:rPr>
          <w:rFonts w:asciiTheme="minorHAnsi" w:hAnsiTheme="minorHAnsi"/>
          <w:spacing w:val="-2"/>
          <w:sz w:val="26"/>
          <w:szCs w:val="26"/>
        </w:rPr>
        <w:t>website</w:t>
      </w:r>
    </w:p>
    <w:p w14:paraId="6CD176B6" w14:textId="2E2C3252" w:rsidR="00544E3A" w:rsidRPr="00D92D50" w:rsidRDefault="008C7739" w:rsidP="00303532">
      <w:pPr>
        <w:widowControl w:val="0"/>
        <w:spacing w:after="240"/>
        <w:rPr>
          <w:rFonts w:asciiTheme="minorHAnsi" w:hAnsiTheme="minorHAnsi"/>
          <w:spacing w:val="-2"/>
          <w:sz w:val="26"/>
          <w:szCs w:val="26"/>
        </w:rPr>
      </w:pPr>
      <w:r>
        <w:t>(</w:t>
      </w:r>
      <w:hyperlink r:id="rId102" w:history="1">
        <w:r w:rsidRPr="0061750C">
          <w:rPr>
            <w:rStyle w:val="Hyperlink"/>
            <w:rFonts w:asciiTheme="minorHAnsi" w:hAnsiTheme="minorHAnsi"/>
            <w:spacing w:val="-2"/>
            <w:sz w:val="26"/>
            <w:szCs w:val="26"/>
          </w:rPr>
          <w:t>https://www.rit.edu/academicaffairs/academicprogrammgmnt/individual-course-development/new-course-proposal-form</w:t>
        </w:r>
      </w:hyperlink>
      <w:r>
        <w:rPr>
          <w:rFonts w:asciiTheme="minorHAnsi" w:hAnsiTheme="minorHAnsi"/>
          <w:spacing w:val="-2"/>
          <w:sz w:val="26"/>
          <w:szCs w:val="26"/>
        </w:rPr>
        <w:t>)</w:t>
      </w:r>
      <w:r w:rsidR="00FC5A36">
        <w:rPr>
          <w:rFonts w:asciiTheme="minorHAnsi" w:hAnsiTheme="minorHAnsi"/>
          <w:spacing w:val="-2"/>
          <w:sz w:val="26"/>
          <w:szCs w:val="26"/>
        </w:rPr>
        <w:t>.</w:t>
      </w:r>
    </w:p>
    <w:p w14:paraId="3AC40287" w14:textId="77777777" w:rsidR="00544E3A" w:rsidRPr="00D92D50" w:rsidRDefault="00544E3A" w:rsidP="00890CE0">
      <w:pPr>
        <w:widowControl w:val="0"/>
        <w:numPr>
          <w:ilvl w:val="0"/>
          <w:numId w:val="34"/>
        </w:numPr>
        <w:spacing w:after="120"/>
        <w:rPr>
          <w:rFonts w:asciiTheme="minorHAnsi" w:hAnsiTheme="minorHAnsi"/>
          <w:b/>
          <w:spacing w:val="-2"/>
          <w:sz w:val="26"/>
          <w:szCs w:val="26"/>
        </w:rPr>
      </w:pPr>
      <w:r w:rsidRPr="00D92D50">
        <w:rPr>
          <w:rFonts w:asciiTheme="minorHAnsi" w:hAnsiTheme="minorHAnsi"/>
          <w:b/>
          <w:spacing w:val="-2"/>
          <w:sz w:val="26"/>
          <w:szCs w:val="26"/>
        </w:rPr>
        <w:t xml:space="preserve">Associated assessment methods: </w:t>
      </w:r>
      <w:r w:rsidRPr="00D92D50">
        <w:rPr>
          <w:rFonts w:asciiTheme="minorHAnsi" w:hAnsiTheme="minorHAnsi"/>
          <w:spacing w:val="-2"/>
          <w:sz w:val="26"/>
          <w:szCs w:val="26"/>
        </w:rPr>
        <w:t xml:space="preserve">The specific methods used to assess student performance for </w:t>
      </w:r>
      <w:r w:rsidRPr="00D92D50">
        <w:rPr>
          <w:rFonts w:asciiTheme="minorHAnsi" w:hAnsiTheme="minorHAnsi"/>
          <w:i/>
          <w:spacing w:val="-2"/>
          <w:sz w:val="26"/>
          <w:szCs w:val="26"/>
        </w:rPr>
        <w:t>each</w:t>
      </w:r>
      <w:r w:rsidRPr="00D92D50">
        <w:rPr>
          <w:rFonts w:asciiTheme="minorHAnsi" w:hAnsiTheme="minorHAnsi"/>
          <w:spacing w:val="-2"/>
          <w:sz w:val="26"/>
          <w:szCs w:val="26"/>
        </w:rPr>
        <w:t xml:space="preserve"> intended learning outcome in a course (assignments, term papers, presentations, projects, tests, etc.).</w:t>
      </w:r>
    </w:p>
    <w:p w14:paraId="0CA1C9CA" w14:textId="77777777" w:rsidR="00544E3A" w:rsidRPr="00D92D50" w:rsidRDefault="00544E3A" w:rsidP="00890CE0">
      <w:pPr>
        <w:widowControl w:val="0"/>
        <w:numPr>
          <w:ilvl w:val="0"/>
          <w:numId w:val="34"/>
        </w:numPr>
        <w:spacing w:after="120"/>
        <w:rPr>
          <w:rFonts w:asciiTheme="minorHAnsi" w:hAnsiTheme="minorHAnsi"/>
          <w:spacing w:val="-2"/>
          <w:sz w:val="26"/>
          <w:szCs w:val="26"/>
        </w:rPr>
      </w:pPr>
      <w:r w:rsidRPr="00D92D50">
        <w:rPr>
          <w:rFonts w:asciiTheme="minorHAnsi" w:hAnsiTheme="minorHAnsi"/>
          <w:b/>
          <w:spacing w:val="-2"/>
          <w:sz w:val="26"/>
          <w:szCs w:val="26"/>
        </w:rPr>
        <w:t xml:space="preserve">Course description: </w:t>
      </w:r>
      <w:r w:rsidRPr="00D92D50">
        <w:rPr>
          <w:rFonts w:asciiTheme="minorHAnsi" w:hAnsiTheme="minorHAnsi"/>
          <w:spacing w:val="-2"/>
          <w:sz w:val="26"/>
          <w:szCs w:val="26"/>
        </w:rPr>
        <w:t xml:space="preserve"> A brief summary of the main topics, requisites, credit load, of a course and the semesters in which it is offered; designed for inclusion as an entry (1) in the course proposal, (2) in SIS, and (3) in the online Course Description Bulletin.</w:t>
      </w:r>
    </w:p>
    <w:p w14:paraId="7FEBB89C" w14:textId="0F8BBE4C" w:rsidR="00A363E0" w:rsidRPr="00D92D50" w:rsidRDefault="00544E3A" w:rsidP="00890CE0">
      <w:pPr>
        <w:widowControl w:val="0"/>
        <w:numPr>
          <w:ilvl w:val="0"/>
          <w:numId w:val="34"/>
        </w:numPr>
        <w:spacing w:after="120"/>
        <w:rPr>
          <w:rFonts w:asciiTheme="minorHAnsi" w:hAnsiTheme="minorHAnsi"/>
          <w:spacing w:val="-2"/>
          <w:sz w:val="26"/>
          <w:szCs w:val="26"/>
        </w:rPr>
      </w:pPr>
      <w:r w:rsidRPr="00D92D50">
        <w:rPr>
          <w:rFonts w:asciiTheme="minorHAnsi" w:hAnsiTheme="minorHAnsi"/>
          <w:b/>
          <w:spacing w:val="-2"/>
          <w:sz w:val="26"/>
          <w:szCs w:val="26"/>
        </w:rPr>
        <w:t>Course goals:</w:t>
      </w:r>
      <w:r w:rsidRPr="00D92D50">
        <w:rPr>
          <w:rFonts w:asciiTheme="minorHAnsi" w:hAnsiTheme="minorHAnsi"/>
          <w:spacing w:val="-2"/>
          <w:sz w:val="26"/>
          <w:szCs w:val="26"/>
        </w:rPr>
        <w:t xml:space="preserve"> </w:t>
      </w:r>
      <w:r w:rsidR="00355694" w:rsidRPr="00355694">
        <w:rPr>
          <w:rFonts w:asciiTheme="minorHAnsi" w:hAnsiTheme="minorHAnsi"/>
          <w:sz w:val="26"/>
          <w:szCs w:val="26"/>
        </w:rPr>
        <w:t xml:space="preserve"> </w:t>
      </w:r>
      <w:r w:rsidR="00355694">
        <w:rPr>
          <w:rFonts w:asciiTheme="minorHAnsi" w:hAnsiTheme="minorHAnsi"/>
          <w:sz w:val="26"/>
          <w:szCs w:val="26"/>
        </w:rPr>
        <w:t>Broad statements about the skills, competencies, and knowledge that students in a course or program must strive to master. Possible verbs for indicating goals include</w:t>
      </w:r>
      <w:r w:rsidR="00355694" w:rsidRPr="00D92D50">
        <w:rPr>
          <w:rFonts w:asciiTheme="minorHAnsi" w:hAnsiTheme="minorHAnsi"/>
          <w:sz w:val="26"/>
          <w:szCs w:val="26"/>
        </w:rPr>
        <w:t>:</w:t>
      </w:r>
      <w:r w:rsidR="00355694" w:rsidRPr="00D92D50">
        <w:rPr>
          <w:rFonts w:asciiTheme="minorHAnsi" w:hAnsiTheme="minorHAnsi"/>
          <w:b/>
          <w:sz w:val="26"/>
          <w:szCs w:val="26"/>
        </w:rPr>
        <w:t xml:space="preserve"> </w:t>
      </w:r>
      <w:r w:rsidR="00355694">
        <w:rPr>
          <w:rFonts w:asciiTheme="minorHAnsi" w:hAnsiTheme="minorHAnsi"/>
          <w:i/>
          <w:sz w:val="26"/>
          <w:szCs w:val="26"/>
        </w:rPr>
        <w:t xml:space="preserve">learn, increase understanding of, develop skills in, gain knowledge of, gain mastery of, </w:t>
      </w:r>
      <w:r w:rsidR="00355694">
        <w:rPr>
          <w:rFonts w:asciiTheme="minorHAnsi" w:hAnsiTheme="minorHAnsi"/>
          <w:sz w:val="26"/>
          <w:szCs w:val="26"/>
        </w:rPr>
        <w:t>and the like.</w:t>
      </w:r>
      <w:r w:rsidR="00355694" w:rsidRPr="00D92D50">
        <w:rPr>
          <w:rFonts w:asciiTheme="minorHAnsi" w:hAnsiTheme="minorHAnsi"/>
          <w:sz w:val="26"/>
          <w:szCs w:val="26"/>
        </w:rPr>
        <w:t xml:space="preserve"> </w:t>
      </w:r>
      <w:r w:rsidR="00C41ED1">
        <w:rPr>
          <w:rFonts w:asciiTheme="minorHAnsi" w:hAnsiTheme="minorHAnsi"/>
          <w:sz w:val="26"/>
          <w:szCs w:val="26"/>
        </w:rPr>
        <w:t>Course goals are n</w:t>
      </w:r>
      <w:r w:rsidR="00502AB9">
        <w:rPr>
          <w:rFonts w:asciiTheme="minorHAnsi" w:hAnsiTheme="minorHAnsi"/>
          <w:sz w:val="26"/>
          <w:szCs w:val="26"/>
        </w:rPr>
        <w:t>o longer required in a course outline.</w:t>
      </w:r>
    </w:p>
    <w:p w14:paraId="63E12A32" w14:textId="4AF5A5D8" w:rsidR="00A363E0" w:rsidRPr="00A363E0" w:rsidRDefault="00544E3A" w:rsidP="0067276E">
      <w:pPr>
        <w:widowControl w:val="0"/>
        <w:numPr>
          <w:ilvl w:val="0"/>
          <w:numId w:val="34"/>
        </w:numPr>
        <w:spacing w:after="120"/>
        <w:rPr>
          <w:rFonts w:asciiTheme="minorHAnsi" w:hAnsiTheme="minorHAnsi"/>
          <w:sz w:val="26"/>
          <w:szCs w:val="26"/>
        </w:rPr>
      </w:pPr>
      <w:r w:rsidRPr="00A363E0">
        <w:rPr>
          <w:rFonts w:asciiTheme="minorHAnsi" w:hAnsiTheme="minorHAnsi"/>
          <w:b/>
          <w:spacing w:val="-2"/>
          <w:sz w:val="26"/>
          <w:szCs w:val="26"/>
        </w:rPr>
        <w:t>Intended learning outcomes:</w:t>
      </w:r>
      <w:r w:rsidRPr="00A363E0">
        <w:rPr>
          <w:rFonts w:asciiTheme="minorHAnsi" w:hAnsiTheme="minorHAnsi"/>
          <w:spacing w:val="-2"/>
          <w:sz w:val="26"/>
          <w:szCs w:val="26"/>
        </w:rPr>
        <w:t xml:space="preserve"> A list of </w:t>
      </w:r>
      <w:r w:rsidR="00A363E0" w:rsidRPr="00A363E0">
        <w:rPr>
          <w:rFonts w:asciiTheme="minorHAnsi" w:hAnsiTheme="minorHAnsi"/>
          <w:sz w:val="26"/>
          <w:szCs w:val="26"/>
        </w:rPr>
        <w:t xml:space="preserve">precise measurable skills, competencies, and content knowledge that students must be able to demonstrate after completing a course or a program. Possible verbs for indicating outcomes include </w:t>
      </w:r>
      <w:r w:rsidR="00A363E0" w:rsidRPr="00A363E0">
        <w:rPr>
          <w:rFonts w:asciiTheme="minorHAnsi" w:hAnsiTheme="minorHAnsi"/>
          <w:i/>
          <w:sz w:val="26"/>
          <w:szCs w:val="26"/>
        </w:rPr>
        <w:t>calculate, define, design, explain, identify, integrate, measure, paraphrase, produce, reproduce, summarize, and others.</w:t>
      </w:r>
      <w:r w:rsidR="00A363E0" w:rsidRPr="00A363E0">
        <w:rPr>
          <w:rFonts w:asciiTheme="minorHAnsi" w:hAnsiTheme="minorHAnsi"/>
          <w:b/>
          <w:sz w:val="26"/>
          <w:szCs w:val="26"/>
        </w:rPr>
        <w:t xml:space="preserve"> </w:t>
      </w:r>
      <w:r w:rsidR="00A363E0" w:rsidRPr="00A363E0">
        <w:rPr>
          <w:rFonts w:asciiTheme="minorHAnsi" w:hAnsiTheme="minorHAnsi"/>
          <w:sz w:val="26"/>
          <w:szCs w:val="26"/>
        </w:rPr>
        <w:t xml:space="preserve">There can be more than one outcome related to each goal and a particular learning outcome can support more than one goal. Refer to </w:t>
      </w:r>
      <w:hyperlink r:id="rId103" w:history="1">
        <w:r w:rsidR="008C7739" w:rsidRPr="00A363E0">
          <w:rPr>
            <w:rStyle w:val="Hyperlink"/>
            <w:rFonts w:asciiTheme="minorHAnsi" w:hAnsiTheme="minorHAnsi"/>
            <w:sz w:val="26"/>
            <w:szCs w:val="26"/>
          </w:rPr>
          <w:t>Guidelines for Writing Course Outcomes</w:t>
        </w:r>
      </w:hyperlink>
      <w:r w:rsidR="008C7739">
        <w:rPr>
          <w:rStyle w:val="Hyperlink"/>
          <w:rFonts w:asciiTheme="minorHAnsi" w:hAnsiTheme="minorHAnsi"/>
          <w:sz w:val="26"/>
          <w:szCs w:val="26"/>
        </w:rPr>
        <w:t xml:space="preserve"> </w:t>
      </w:r>
      <w:r w:rsidR="00A363E0" w:rsidRPr="00A363E0">
        <w:rPr>
          <w:rFonts w:asciiTheme="minorHAnsi" w:hAnsiTheme="minorHAnsi"/>
          <w:sz w:val="26"/>
          <w:szCs w:val="26"/>
        </w:rPr>
        <w:t xml:space="preserve">for guidance </w:t>
      </w:r>
      <w:r w:rsidR="008C7739">
        <w:rPr>
          <w:rFonts w:asciiTheme="minorHAnsi" w:hAnsiTheme="minorHAnsi"/>
          <w:sz w:val="26"/>
          <w:szCs w:val="26"/>
        </w:rPr>
        <w:t>o</w:t>
      </w:r>
      <w:r w:rsidR="00A363E0" w:rsidRPr="00A363E0">
        <w:rPr>
          <w:rFonts w:asciiTheme="minorHAnsi" w:hAnsiTheme="minorHAnsi"/>
          <w:sz w:val="26"/>
          <w:szCs w:val="26"/>
        </w:rPr>
        <w:t>n describing goals and learning outcomes.</w:t>
      </w:r>
    </w:p>
    <w:p w14:paraId="0825464A" w14:textId="7DDC9B49" w:rsidR="008C7739" w:rsidRDefault="00544E3A" w:rsidP="00303532">
      <w:pPr>
        <w:widowControl w:val="0"/>
        <w:spacing w:after="240"/>
        <w:rPr>
          <w:rFonts w:asciiTheme="minorHAnsi" w:hAnsiTheme="minorHAnsi"/>
          <w:spacing w:val="-2"/>
          <w:sz w:val="26"/>
          <w:szCs w:val="26"/>
        </w:rPr>
      </w:pPr>
      <w:r w:rsidRPr="00A363E0">
        <w:rPr>
          <w:rFonts w:asciiTheme="minorHAnsi" w:hAnsiTheme="minorHAnsi"/>
          <w:b/>
          <w:color w:val="000000"/>
          <w:spacing w:val="-2"/>
          <w:sz w:val="26"/>
          <w:szCs w:val="26"/>
        </w:rPr>
        <w:t xml:space="preserve">NTID AOS General Education Addendum to RIT Course </w:t>
      </w:r>
      <w:r w:rsidR="00DB2741">
        <w:rPr>
          <w:rFonts w:asciiTheme="minorHAnsi" w:hAnsiTheme="minorHAnsi"/>
          <w:b/>
          <w:color w:val="000000"/>
          <w:spacing w:val="-2"/>
          <w:sz w:val="26"/>
          <w:szCs w:val="26"/>
        </w:rPr>
        <w:t>Outline</w:t>
      </w:r>
      <w:r w:rsidRPr="00A363E0">
        <w:rPr>
          <w:rFonts w:asciiTheme="minorHAnsi" w:hAnsiTheme="minorHAnsi"/>
          <w:b/>
          <w:color w:val="000000"/>
          <w:spacing w:val="-2"/>
          <w:sz w:val="26"/>
          <w:szCs w:val="26"/>
        </w:rPr>
        <w:t xml:space="preserve">:  </w:t>
      </w:r>
      <w:r w:rsidRPr="00A363E0">
        <w:rPr>
          <w:rFonts w:asciiTheme="minorHAnsi" w:hAnsiTheme="minorHAnsi"/>
          <w:color w:val="000000"/>
          <w:spacing w:val="-2"/>
          <w:sz w:val="26"/>
          <w:szCs w:val="26"/>
        </w:rPr>
        <w:t>A document for identifying and requesting approval for NTID AOS foundation or perspective designation</w:t>
      </w:r>
      <w:r w:rsidR="008C7739">
        <w:rPr>
          <w:rFonts w:asciiTheme="minorHAnsi" w:hAnsiTheme="minorHAnsi"/>
          <w:color w:val="000000"/>
          <w:spacing w:val="-2"/>
          <w:sz w:val="26"/>
          <w:szCs w:val="26"/>
        </w:rPr>
        <w:t>, available</w:t>
      </w:r>
      <w:r w:rsidRPr="00A363E0">
        <w:rPr>
          <w:rFonts w:asciiTheme="minorHAnsi" w:hAnsiTheme="minorHAnsi"/>
          <w:color w:val="000000"/>
          <w:spacing w:val="-2"/>
          <w:sz w:val="26"/>
          <w:szCs w:val="26"/>
        </w:rPr>
        <w:t xml:space="preserve"> at </w:t>
      </w:r>
      <w:r w:rsidRPr="00A363E0">
        <w:rPr>
          <w:rFonts w:asciiTheme="minorHAnsi" w:hAnsiTheme="minorHAnsi"/>
          <w:spacing w:val="-2"/>
          <w:sz w:val="26"/>
          <w:szCs w:val="26"/>
        </w:rPr>
        <w:t xml:space="preserve">RIT‘s Academic Program &amp; Curriculum Management website </w:t>
      </w:r>
      <w:r w:rsidR="00087AFB" w:rsidRPr="00087AFB">
        <w:t xml:space="preserve"> </w:t>
      </w:r>
      <w:r w:rsidR="008C7739">
        <w:t>(</w:t>
      </w:r>
      <w:hyperlink r:id="rId104" w:history="1">
        <w:r w:rsidR="008C7739" w:rsidRPr="0061750C">
          <w:rPr>
            <w:rStyle w:val="Hyperlink"/>
            <w:rFonts w:asciiTheme="minorHAnsi" w:hAnsiTheme="minorHAnsi"/>
            <w:spacing w:val="-2"/>
            <w:sz w:val="26"/>
            <w:szCs w:val="26"/>
          </w:rPr>
          <w:t>https://www.rit.edu/academicaffairs/academicprogrammgmnt/new-course-proposal-form/ntid-aos-general-education-addendum-rit-new-course-proposal-form</w:t>
        </w:r>
      </w:hyperlink>
      <w:r w:rsidR="008C7739">
        <w:rPr>
          <w:rFonts w:asciiTheme="minorHAnsi" w:hAnsiTheme="minorHAnsi"/>
          <w:spacing w:val="-2"/>
          <w:sz w:val="26"/>
          <w:szCs w:val="26"/>
        </w:rPr>
        <w:t>)</w:t>
      </w:r>
      <w:r w:rsidR="00087AFB">
        <w:rPr>
          <w:rFonts w:asciiTheme="minorHAnsi" w:hAnsiTheme="minorHAnsi"/>
          <w:spacing w:val="-2"/>
          <w:sz w:val="26"/>
          <w:szCs w:val="26"/>
        </w:rPr>
        <w:t>.</w:t>
      </w:r>
    </w:p>
    <w:p w14:paraId="632FD9A7" w14:textId="3F514156" w:rsidR="00B3753C" w:rsidRDefault="00B3753C" w:rsidP="00CE15F3">
      <w:pPr>
        <w:widowControl w:val="0"/>
        <w:spacing w:after="120"/>
        <w:rPr>
          <w:rFonts w:asciiTheme="minorHAnsi" w:hAnsiTheme="minorHAnsi"/>
          <w:b/>
          <w:sz w:val="26"/>
          <w:szCs w:val="26"/>
        </w:rPr>
      </w:pPr>
      <w:r>
        <w:rPr>
          <w:rFonts w:asciiTheme="minorHAnsi" w:hAnsiTheme="minorHAnsi"/>
          <w:b/>
          <w:sz w:val="26"/>
          <w:szCs w:val="26"/>
        </w:rPr>
        <w:t>CRA: NTID Curriculum Resource Associate</w:t>
      </w:r>
    </w:p>
    <w:p w14:paraId="3843D6D2" w14:textId="6427BAA3" w:rsidR="00CE15F3" w:rsidRDefault="00CE15F3" w:rsidP="00CE15F3">
      <w:pPr>
        <w:widowControl w:val="0"/>
        <w:spacing w:after="120"/>
        <w:rPr>
          <w:rFonts w:asciiTheme="minorHAnsi" w:hAnsiTheme="minorHAnsi"/>
          <w:b/>
          <w:bCs/>
          <w:spacing w:val="-2"/>
          <w:sz w:val="26"/>
          <w:szCs w:val="26"/>
        </w:rPr>
      </w:pPr>
      <w:r w:rsidRPr="00CE15F3">
        <w:rPr>
          <w:rFonts w:asciiTheme="minorHAnsi" w:hAnsiTheme="minorHAnsi"/>
          <w:b/>
          <w:sz w:val="26"/>
          <w:szCs w:val="26"/>
        </w:rPr>
        <w:t>Cross-listed courses:</w:t>
      </w:r>
      <w:r>
        <w:rPr>
          <w:rFonts w:asciiTheme="minorHAnsi" w:hAnsiTheme="minorHAnsi"/>
          <w:sz w:val="26"/>
          <w:szCs w:val="26"/>
        </w:rPr>
        <w:t xml:space="preserve"> For courses that are cross-listed as undergraduate and graduate courses, the undergraduate course must be at the 500 level or higher and the graduate course must course must be at the 600 level.</w:t>
      </w:r>
    </w:p>
    <w:p w14:paraId="419ED1D0" w14:textId="1E10BB75" w:rsidR="00544E3A" w:rsidRPr="00D92D50" w:rsidRDefault="00544E3A" w:rsidP="004F1634">
      <w:pPr>
        <w:widowControl w:val="0"/>
        <w:spacing w:after="120"/>
        <w:rPr>
          <w:rFonts w:asciiTheme="minorHAnsi" w:hAnsiTheme="minorHAnsi"/>
          <w:b/>
          <w:spacing w:val="-2"/>
          <w:sz w:val="26"/>
          <w:szCs w:val="26"/>
        </w:rPr>
      </w:pPr>
      <w:r w:rsidRPr="00D92D50">
        <w:rPr>
          <w:rFonts w:asciiTheme="minorHAnsi" w:hAnsiTheme="minorHAnsi"/>
          <w:b/>
          <w:spacing w:val="-2"/>
          <w:sz w:val="26"/>
          <w:szCs w:val="26"/>
        </w:rPr>
        <w:t xml:space="preserve">Curriculum: </w:t>
      </w:r>
      <w:r w:rsidRPr="00D92D50">
        <w:rPr>
          <w:rFonts w:asciiTheme="minorHAnsi" w:hAnsiTheme="minorHAnsi"/>
          <w:spacing w:val="-2"/>
          <w:sz w:val="26"/>
          <w:szCs w:val="26"/>
        </w:rPr>
        <w:t>All of the planned learning experiences provided by a college, or a department, or a program to assist students in the attainment of stated learning outcomes.</w:t>
      </w:r>
    </w:p>
    <w:p w14:paraId="04E3F52E" w14:textId="77777777" w:rsidR="00544E3A" w:rsidRPr="00D92D50" w:rsidRDefault="00544E3A" w:rsidP="004F1634">
      <w:pPr>
        <w:widowControl w:val="0"/>
        <w:spacing w:after="120"/>
        <w:rPr>
          <w:rFonts w:asciiTheme="minorHAnsi" w:hAnsiTheme="minorHAnsi"/>
          <w:b/>
          <w:spacing w:val="-2"/>
          <w:sz w:val="26"/>
          <w:szCs w:val="26"/>
        </w:rPr>
      </w:pPr>
      <w:r w:rsidRPr="00D92D50">
        <w:rPr>
          <w:rFonts w:asciiTheme="minorHAnsi" w:hAnsiTheme="minorHAnsi"/>
          <w:b/>
          <w:spacing w:val="-2"/>
          <w:sz w:val="26"/>
          <w:szCs w:val="26"/>
        </w:rPr>
        <w:t xml:space="preserve">Curriculum action: </w:t>
      </w:r>
      <w:r w:rsidRPr="00D92D50">
        <w:rPr>
          <w:rFonts w:asciiTheme="minorHAnsi" w:hAnsiTheme="minorHAnsi"/>
          <w:spacing w:val="-2"/>
          <w:sz w:val="26"/>
          <w:szCs w:val="26"/>
        </w:rPr>
        <w:t>Any addition, deletion, or modification to a course or program.</w:t>
      </w:r>
    </w:p>
    <w:p w14:paraId="3841864E" w14:textId="77777777" w:rsidR="00544E3A" w:rsidRPr="00D92D50" w:rsidRDefault="00544E3A" w:rsidP="004F1634">
      <w:pPr>
        <w:widowControl w:val="0"/>
        <w:spacing w:after="120"/>
        <w:rPr>
          <w:rFonts w:asciiTheme="minorHAnsi" w:hAnsiTheme="minorHAnsi"/>
          <w:b/>
          <w:spacing w:val="-2"/>
          <w:sz w:val="26"/>
          <w:szCs w:val="26"/>
        </w:rPr>
      </w:pPr>
      <w:r w:rsidRPr="00D92D50">
        <w:rPr>
          <w:rFonts w:asciiTheme="minorHAnsi" w:hAnsiTheme="minorHAnsi"/>
          <w:b/>
          <w:spacing w:val="-2"/>
          <w:sz w:val="26"/>
          <w:szCs w:val="26"/>
        </w:rPr>
        <w:t xml:space="preserve">Degree:  </w:t>
      </w:r>
      <w:r w:rsidRPr="00D92D50">
        <w:rPr>
          <w:rFonts w:asciiTheme="minorHAnsi" w:hAnsiTheme="minorHAnsi"/>
          <w:spacing w:val="-2"/>
          <w:sz w:val="26"/>
          <w:szCs w:val="26"/>
        </w:rPr>
        <w:t>The award attained for satisfactory completion of a comprehensive post-secondary educational program of at least two years duration (associate’s degree, bachelor’s degree, master’s degree, and doctoral degree).</w:t>
      </w:r>
    </w:p>
    <w:p w14:paraId="44CA38B3" w14:textId="77777777" w:rsidR="00544E3A" w:rsidRPr="00D92D50" w:rsidRDefault="00544E3A" w:rsidP="00B10CB4">
      <w:pPr>
        <w:widowControl w:val="0"/>
        <w:spacing w:after="120"/>
        <w:rPr>
          <w:rFonts w:asciiTheme="minorHAnsi" w:hAnsiTheme="minorHAnsi"/>
          <w:b/>
          <w:spacing w:val="-2"/>
          <w:sz w:val="26"/>
          <w:szCs w:val="26"/>
        </w:rPr>
      </w:pPr>
      <w:r w:rsidRPr="00D92D50">
        <w:rPr>
          <w:rFonts w:asciiTheme="minorHAnsi" w:hAnsiTheme="minorHAnsi"/>
          <w:b/>
          <w:spacing w:val="-2"/>
          <w:sz w:val="26"/>
          <w:szCs w:val="26"/>
        </w:rPr>
        <w:t xml:space="preserve">Degrees awarded at NTID: </w:t>
      </w:r>
    </w:p>
    <w:p w14:paraId="1CEE071E" w14:textId="77777777" w:rsidR="003B2F5D" w:rsidRPr="00D92D50" w:rsidRDefault="003B2F5D" w:rsidP="00890CE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 xml:space="preserve">Associate in Occupational Studies (AOS): </w:t>
      </w:r>
      <w:r w:rsidRPr="00D92D50">
        <w:rPr>
          <w:rFonts w:asciiTheme="minorHAnsi" w:hAnsiTheme="minorHAnsi"/>
          <w:spacing w:val="-2"/>
          <w:sz w:val="26"/>
          <w:szCs w:val="26"/>
        </w:rPr>
        <w:t xml:space="preserve">A two-year (60+ credits) college degree designed primarily in occupational or technical fields and leading directly to employment. Although </w:t>
      </w:r>
      <w:r w:rsidRPr="00D92D50">
        <w:rPr>
          <w:rFonts w:asciiTheme="minorHAnsi" w:hAnsiTheme="minorHAnsi"/>
          <w:b/>
          <w:spacing w:val="-2"/>
          <w:sz w:val="26"/>
          <w:szCs w:val="26"/>
        </w:rPr>
        <w:t>NYSED</w:t>
      </w:r>
      <w:r w:rsidRPr="00D92D50">
        <w:rPr>
          <w:rFonts w:asciiTheme="minorHAnsi" w:hAnsiTheme="minorHAnsi"/>
          <w:spacing w:val="-2"/>
          <w:sz w:val="26"/>
          <w:szCs w:val="26"/>
        </w:rPr>
        <w:t xml:space="preserve"> does not require courses in liberal arts and sciences, NTID does require </w:t>
      </w:r>
      <w:r w:rsidRPr="00D92D50">
        <w:rPr>
          <w:rFonts w:asciiTheme="minorHAnsi" w:hAnsiTheme="minorHAnsi"/>
          <w:spacing w:val="-2"/>
          <w:sz w:val="26"/>
          <w:szCs w:val="26"/>
          <w:u w:val="single"/>
        </w:rPr>
        <w:t>15 credits</w:t>
      </w:r>
      <w:r w:rsidRPr="00D92D50">
        <w:rPr>
          <w:rFonts w:asciiTheme="minorHAnsi" w:hAnsiTheme="minorHAnsi"/>
          <w:spacing w:val="-2"/>
          <w:sz w:val="26"/>
          <w:szCs w:val="26"/>
        </w:rPr>
        <w:t xml:space="preserve"> in liberal arts and sciences.</w:t>
      </w:r>
    </w:p>
    <w:p w14:paraId="7293C670" w14:textId="77777777" w:rsidR="00544E3A" w:rsidRPr="00D92D50" w:rsidRDefault="00544E3A" w:rsidP="00890CE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 xml:space="preserve">Associate in Applied Science (AAS): </w:t>
      </w:r>
      <w:r w:rsidRPr="00D92D50">
        <w:rPr>
          <w:rFonts w:asciiTheme="minorHAnsi" w:hAnsiTheme="minorHAnsi"/>
          <w:spacing w:val="-2"/>
          <w:sz w:val="26"/>
          <w:szCs w:val="26"/>
        </w:rPr>
        <w:t xml:space="preserve">A two-year (60+ credits) college degree in occupational or technical fields; not usually intended for </w:t>
      </w:r>
      <w:r w:rsidR="00A41461" w:rsidRPr="00D92D50">
        <w:rPr>
          <w:rFonts w:asciiTheme="minorHAnsi" w:hAnsiTheme="minorHAnsi"/>
          <w:spacing w:val="-2"/>
          <w:sz w:val="26"/>
          <w:szCs w:val="26"/>
        </w:rPr>
        <w:t xml:space="preserve">transfer to a four-year college, but it can lead directly to employment or in some situations, to a baccalaureate degree program. </w:t>
      </w:r>
      <w:r w:rsidRPr="00D92D50">
        <w:rPr>
          <w:rFonts w:asciiTheme="minorHAnsi" w:hAnsiTheme="minorHAnsi"/>
          <w:b/>
          <w:spacing w:val="-2"/>
          <w:sz w:val="26"/>
          <w:szCs w:val="26"/>
        </w:rPr>
        <w:t>NYSED</w:t>
      </w:r>
      <w:r w:rsidRPr="00D92D50">
        <w:rPr>
          <w:rFonts w:asciiTheme="minorHAnsi" w:hAnsiTheme="minorHAnsi"/>
          <w:spacing w:val="-2"/>
          <w:sz w:val="26"/>
          <w:szCs w:val="26"/>
        </w:rPr>
        <w:t xml:space="preserve"> requires </w:t>
      </w:r>
      <w:r w:rsidRPr="00D92D50">
        <w:rPr>
          <w:rFonts w:asciiTheme="minorHAnsi" w:hAnsiTheme="minorHAnsi"/>
          <w:spacing w:val="-2"/>
          <w:sz w:val="26"/>
          <w:szCs w:val="26"/>
          <w:u w:val="single"/>
        </w:rPr>
        <w:t>one-third</w:t>
      </w:r>
      <w:r w:rsidRPr="00D92D50">
        <w:rPr>
          <w:rFonts w:asciiTheme="minorHAnsi" w:hAnsiTheme="minorHAnsi"/>
          <w:spacing w:val="-2"/>
          <w:sz w:val="26"/>
          <w:szCs w:val="26"/>
        </w:rPr>
        <w:t xml:space="preserve"> of the course work to be in liberal arts and sciences.</w:t>
      </w:r>
    </w:p>
    <w:p w14:paraId="2A30ADE6" w14:textId="77777777" w:rsidR="00544E3A" w:rsidRPr="00D92D50" w:rsidRDefault="00544E3A" w:rsidP="00890CE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Associate in Science (AS):</w:t>
      </w:r>
      <w:r w:rsidRPr="00D92D50">
        <w:rPr>
          <w:rFonts w:asciiTheme="minorHAnsi" w:hAnsiTheme="minorHAnsi"/>
          <w:spacing w:val="-2"/>
          <w:sz w:val="26"/>
          <w:szCs w:val="26"/>
        </w:rPr>
        <w:t xml:space="preserve"> A two-year (60+ credits) college degree in the field of science or technology; intended for transfer to a baccalaureate program. </w:t>
      </w:r>
      <w:r w:rsidRPr="00D92D50">
        <w:rPr>
          <w:rFonts w:asciiTheme="minorHAnsi" w:hAnsiTheme="minorHAnsi"/>
          <w:b/>
          <w:spacing w:val="-2"/>
          <w:sz w:val="26"/>
          <w:szCs w:val="26"/>
        </w:rPr>
        <w:t>NYSED</w:t>
      </w:r>
      <w:r w:rsidRPr="00D92D50">
        <w:rPr>
          <w:rFonts w:asciiTheme="minorHAnsi" w:hAnsiTheme="minorHAnsi"/>
          <w:spacing w:val="-2"/>
          <w:sz w:val="26"/>
          <w:szCs w:val="26"/>
        </w:rPr>
        <w:t xml:space="preserve"> requires </w:t>
      </w:r>
      <w:r w:rsidRPr="00D92D50">
        <w:rPr>
          <w:rFonts w:asciiTheme="minorHAnsi" w:hAnsiTheme="minorHAnsi"/>
          <w:spacing w:val="-2"/>
          <w:sz w:val="26"/>
          <w:szCs w:val="26"/>
          <w:u w:val="single"/>
        </w:rPr>
        <w:t>half</w:t>
      </w:r>
      <w:r w:rsidRPr="00D92D50">
        <w:rPr>
          <w:rFonts w:asciiTheme="minorHAnsi" w:hAnsiTheme="minorHAnsi"/>
          <w:spacing w:val="-2"/>
          <w:sz w:val="26"/>
          <w:szCs w:val="26"/>
        </w:rPr>
        <w:t xml:space="preserve"> the course work to be in the liberal arts and sciences</w:t>
      </w:r>
    </w:p>
    <w:p w14:paraId="288C2A19" w14:textId="77777777" w:rsidR="00544E3A" w:rsidRPr="00D92D50" w:rsidRDefault="00544E3A" w:rsidP="00890CE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Associate plus Bachelor’s Degree (A+B):</w:t>
      </w:r>
      <w:r w:rsidRPr="00D92D50">
        <w:rPr>
          <w:rFonts w:asciiTheme="minorHAnsi" w:hAnsiTheme="minorHAnsi"/>
          <w:spacing w:val="-2"/>
          <w:sz w:val="26"/>
          <w:szCs w:val="26"/>
        </w:rPr>
        <w:t xml:space="preserve"> A program of study whereby students can earn an associate degree (AS, AAS) at NTID and be prepared to enroll into an RIT baccalaureate program in the same field as specified in the articulation agreement between NTID and the target college of RIT. </w:t>
      </w:r>
    </w:p>
    <w:p w14:paraId="2437B6E2" w14:textId="77777777" w:rsidR="00544E3A" w:rsidRPr="00D92D50" w:rsidRDefault="00544E3A" w:rsidP="0063261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 xml:space="preserve">Bachelor of Science (BS): </w:t>
      </w:r>
      <w:r w:rsidRPr="00D92D50">
        <w:rPr>
          <w:rFonts w:asciiTheme="minorHAnsi" w:hAnsiTheme="minorHAnsi"/>
          <w:spacing w:val="-2"/>
          <w:sz w:val="26"/>
          <w:szCs w:val="26"/>
        </w:rPr>
        <w:t>A four-or-five-year (120+ credits) undergraduate college degree in a field of science or technology.</w:t>
      </w:r>
      <w:r w:rsidRPr="00D92D50">
        <w:rPr>
          <w:rFonts w:asciiTheme="minorHAnsi" w:hAnsiTheme="minorHAnsi"/>
          <w:b/>
          <w:spacing w:val="-2"/>
          <w:sz w:val="26"/>
          <w:szCs w:val="26"/>
        </w:rPr>
        <w:t xml:space="preserve"> NYSED</w:t>
      </w:r>
      <w:r w:rsidRPr="00D92D50">
        <w:rPr>
          <w:rFonts w:asciiTheme="minorHAnsi" w:hAnsiTheme="minorHAnsi"/>
          <w:spacing w:val="-2"/>
          <w:sz w:val="26"/>
          <w:szCs w:val="26"/>
        </w:rPr>
        <w:t xml:space="preserve"> requires </w:t>
      </w:r>
      <w:r w:rsidRPr="00D92D50">
        <w:rPr>
          <w:rFonts w:asciiTheme="minorHAnsi" w:hAnsiTheme="minorHAnsi"/>
          <w:spacing w:val="-2"/>
          <w:sz w:val="26"/>
          <w:szCs w:val="26"/>
          <w:u w:val="single"/>
        </w:rPr>
        <w:t>half</w:t>
      </w:r>
      <w:r w:rsidRPr="00D92D50">
        <w:rPr>
          <w:rFonts w:asciiTheme="minorHAnsi" w:hAnsiTheme="minorHAnsi"/>
          <w:spacing w:val="-2"/>
          <w:sz w:val="26"/>
          <w:szCs w:val="26"/>
        </w:rPr>
        <w:t xml:space="preserve"> the course work to b</w:t>
      </w:r>
      <w:r w:rsidR="002A7143" w:rsidRPr="00D92D50">
        <w:rPr>
          <w:rFonts w:asciiTheme="minorHAnsi" w:hAnsiTheme="minorHAnsi"/>
          <w:spacing w:val="-2"/>
          <w:sz w:val="26"/>
          <w:szCs w:val="26"/>
        </w:rPr>
        <w:t>e in liberal arts and sciences.</w:t>
      </w:r>
    </w:p>
    <w:p w14:paraId="086FBF9E" w14:textId="5671EEB3" w:rsidR="002A7143" w:rsidRDefault="002A7143" w:rsidP="00632610">
      <w:pPr>
        <w:widowControl w:val="0"/>
        <w:numPr>
          <w:ilvl w:val="0"/>
          <w:numId w:val="29"/>
        </w:numPr>
        <w:spacing w:after="120"/>
        <w:rPr>
          <w:rFonts w:asciiTheme="minorHAnsi" w:hAnsiTheme="minorHAnsi"/>
          <w:spacing w:val="-2"/>
          <w:sz w:val="26"/>
          <w:szCs w:val="26"/>
        </w:rPr>
      </w:pPr>
      <w:r w:rsidRPr="00D92D50">
        <w:rPr>
          <w:rFonts w:asciiTheme="minorHAnsi" w:hAnsiTheme="minorHAnsi"/>
          <w:b/>
          <w:spacing w:val="-2"/>
          <w:sz w:val="26"/>
          <w:szCs w:val="26"/>
        </w:rPr>
        <w:t>Master of Science (MS):</w:t>
      </w:r>
      <w:r w:rsidRPr="00D92D50">
        <w:rPr>
          <w:rFonts w:asciiTheme="minorHAnsi" w:hAnsiTheme="minorHAnsi"/>
          <w:spacing w:val="-2"/>
          <w:sz w:val="26"/>
          <w:szCs w:val="26"/>
        </w:rPr>
        <w:t xml:space="preserve"> A program of at least one academic year and at least 30 credits, which includes a research or comparable occupational or professional experience component and at least one of the following: passing a comprehensive test, writing a thesis based on independent research, or completing an appropriate special project.</w:t>
      </w:r>
    </w:p>
    <w:p w14:paraId="6BDF1CDF" w14:textId="454CFB46" w:rsidR="00CE15F3" w:rsidRPr="00CE15F3" w:rsidRDefault="00CE15F3" w:rsidP="00632610">
      <w:pPr>
        <w:widowControl w:val="0"/>
        <w:numPr>
          <w:ilvl w:val="0"/>
          <w:numId w:val="29"/>
        </w:numPr>
        <w:spacing w:after="120"/>
        <w:rPr>
          <w:rFonts w:asciiTheme="minorHAnsi" w:hAnsiTheme="minorHAnsi"/>
          <w:spacing w:val="-2"/>
          <w:sz w:val="26"/>
          <w:szCs w:val="26"/>
        </w:rPr>
      </w:pPr>
      <w:r>
        <w:rPr>
          <w:rFonts w:asciiTheme="minorHAnsi" w:hAnsiTheme="minorHAnsi"/>
          <w:b/>
          <w:spacing w:val="-2"/>
          <w:sz w:val="26"/>
          <w:szCs w:val="26"/>
        </w:rPr>
        <w:t>Doctoral Degree (Ph</w:t>
      </w:r>
      <w:r w:rsidRPr="00CE15F3">
        <w:rPr>
          <w:rFonts w:asciiTheme="minorHAnsi" w:hAnsiTheme="minorHAnsi"/>
          <w:b/>
          <w:spacing w:val="-2"/>
          <w:sz w:val="26"/>
          <w:szCs w:val="26"/>
        </w:rPr>
        <w:t>.D.):</w:t>
      </w:r>
      <w:r>
        <w:rPr>
          <w:rFonts w:asciiTheme="minorHAnsi" w:hAnsiTheme="minorHAnsi"/>
          <w:spacing w:val="-2"/>
          <w:sz w:val="26"/>
          <w:szCs w:val="26"/>
        </w:rPr>
        <w:t xml:space="preserve"> A program of at least three academic years</w:t>
      </w:r>
      <w:r w:rsidRPr="00CE15F3">
        <w:rPr>
          <w:rFonts w:asciiTheme="minorHAnsi" w:hAnsiTheme="minorHAnsi"/>
          <w:spacing w:val="-2"/>
          <w:sz w:val="26"/>
          <w:szCs w:val="26"/>
        </w:rPr>
        <w:t xml:space="preserve"> </w:t>
      </w:r>
      <w:r w:rsidRPr="00CE15F3">
        <w:rPr>
          <w:rFonts w:asciiTheme="minorHAnsi" w:hAnsiTheme="minorHAnsi"/>
          <w:sz w:val="26"/>
          <w:szCs w:val="26"/>
        </w:rPr>
        <w:t>of full-time graduate level study after the baccalaureate degree, or their equivalent in part-time study. Doctoral studies shall include the production of a substantial report on original research, the independent investigation of a topic of significance to the field of study, the production of an appropriate creative work, or the verified development of advanced professional skills.</w:t>
      </w:r>
    </w:p>
    <w:p w14:paraId="4216B6C3" w14:textId="77777777" w:rsidR="00544E3A" w:rsidRPr="00D92D50" w:rsidRDefault="00544E3A" w:rsidP="004F1634">
      <w:pPr>
        <w:widowControl w:val="0"/>
        <w:spacing w:after="120"/>
        <w:rPr>
          <w:rFonts w:asciiTheme="minorHAnsi" w:hAnsiTheme="minorHAnsi"/>
          <w:bCs/>
          <w:spacing w:val="-2"/>
          <w:sz w:val="26"/>
          <w:szCs w:val="26"/>
        </w:rPr>
      </w:pPr>
      <w:r w:rsidRPr="00D92D50">
        <w:rPr>
          <w:rFonts w:asciiTheme="minorHAnsi" w:hAnsiTheme="minorHAnsi"/>
          <w:b/>
          <w:bCs/>
          <w:spacing w:val="-2"/>
          <w:sz w:val="26"/>
          <w:szCs w:val="26"/>
        </w:rPr>
        <w:t>Degree-seeking:</w:t>
      </w:r>
      <w:r w:rsidRPr="00D92D50">
        <w:rPr>
          <w:rFonts w:asciiTheme="minorHAnsi" w:hAnsiTheme="minorHAnsi"/>
          <w:bCs/>
          <w:spacing w:val="-2"/>
          <w:sz w:val="26"/>
          <w:szCs w:val="26"/>
        </w:rPr>
        <w:t xml:space="preserve"> The status of students who have been formally accepted as degree candidates through the Office of Admissions.</w:t>
      </w:r>
    </w:p>
    <w:p w14:paraId="7C6E30AD" w14:textId="5120F3B4" w:rsidR="00544E3A" w:rsidRPr="00D92D50" w:rsidRDefault="00544E3A" w:rsidP="00864B69">
      <w:pPr>
        <w:widowControl w:val="0"/>
        <w:spacing w:after="120"/>
        <w:rPr>
          <w:rFonts w:asciiTheme="minorHAnsi" w:hAnsiTheme="minorHAnsi"/>
          <w:spacing w:val="-2"/>
          <w:sz w:val="26"/>
          <w:szCs w:val="26"/>
        </w:rPr>
      </w:pPr>
      <w:r w:rsidRPr="00D92D50">
        <w:rPr>
          <w:rFonts w:asciiTheme="minorHAnsi" w:hAnsiTheme="minorHAnsi"/>
          <w:b/>
          <w:bCs/>
          <w:spacing w:val="-2"/>
          <w:sz w:val="26"/>
          <w:szCs w:val="26"/>
        </w:rPr>
        <w:t xml:space="preserve">Elective courses: </w:t>
      </w:r>
      <w:r w:rsidRPr="00D92D50">
        <w:rPr>
          <w:rFonts w:asciiTheme="minorHAnsi" w:hAnsiTheme="minorHAnsi"/>
          <w:spacing w:val="-2"/>
          <w:sz w:val="26"/>
          <w:szCs w:val="26"/>
        </w:rPr>
        <w:t xml:space="preserve">A designated number of courses that are not part of a student’s major, minor, or general education requirements; but that are required for graduation </w:t>
      </w:r>
      <w:r w:rsidR="00864B69">
        <w:rPr>
          <w:rFonts w:asciiTheme="minorHAnsi" w:hAnsiTheme="minorHAnsi"/>
          <w:spacing w:val="-2"/>
          <w:sz w:val="26"/>
          <w:szCs w:val="26"/>
        </w:rPr>
        <w:t xml:space="preserve">either </w:t>
      </w:r>
      <w:r w:rsidRPr="00D92D50">
        <w:rPr>
          <w:rFonts w:asciiTheme="minorHAnsi" w:hAnsiTheme="minorHAnsi"/>
          <w:spacing w:val="-2"/>
          <w:sz w:val="26"/>
          <w:szCs w:val="26"/>
        </w:rPr>
        <w:t>to offer students exposure to subjects outside of their major program of study or to give them choices within their field of study.</w:t>
      </w:r>
    </w:p>
    <w:p w14:paraId="2A4E54E2" w14:textId="6DD67381" w:rsidR="00544E3A" w:rsidRPr="00D92D50" w:rsidRDefault="00B021C8" w:rsidP="00632610">
      <w:pPr>
        <w:widowControl w:val="0"/>
        <w:numPr>
          <w:ilvl w:val="0"/>
          <w:numId w:val="27"/>
        </w:numPr>
        <w:spacing w:after="120"/>
        <w:rPr>
          <w:rFonts w:asciiTheme="minorHAnsi" w:hAnsiTheme="minorHAnsi"/>
          <w:spacing w:val="-2"/>
          <w:sz w:val="26"/>
          <w:szCs w:val="26"/>
        </w:rPr>
      </w:pPr>
      <w:r>
        <w:rPr>
          <w:rFonts w:asciiTheme="minorHAnsi" w:hAnsiTheme="minorHAnsi"/>
          <w:b/>
          <w:spacing w:val="-2"/>
          <w:sz w:val="26"/>
          <w:szCs w:val="26"/>
        </w:rPr>
        <w:t>Open</w:t>
      </w:r>
      <w:r w:rsidRPr="00D92D50">
        <w:rPr>
          <w:rFonts w:asciiTheme="minorHAnsi" w:hAnsiTheme="minorHAnsi"/>
          <w:b/>
          <w:spacing w:val="-2"/>
          <w:sz w:val="26"/>
          <w:szCs w:val="26"/>
        </w:rPr>
        <w:t xml:space="preserve"> </w:t>
      </w:r>
      <w:r w:rsidR="00544E3A" w:rsidRPr="00D92D50">
        <w:rPr>
          <w:rFonts w:asciiTheme="minorHAnsi" w:hAnsiTheme="minorHAnsi"/>
          <w:b/>
          <w:spacing w:val="-2"/>
          <w:sz w:val="26"/>
          <w:szCs w:val="26"/>
        </w:rPr>
        <w:t xml:space="preserve">electives: </w:t>
      </w:r>
      <w:r w:rsidR="00544E3A" w:rsidRPr="00D92D50">
        <w:rPr>
          <w:rFonts w:asciiTheme="minorHAnsi" w:hAnsiTheme="minorHAnsi"/>
          <w:spacing w:val="-2"/>
          <w:sz w:val="26"/>
          <w:szCs w:val="26"/>
        </w:rPr>
        <w:t xml:space="preserve"> Elective courses that can be selected from any program within RIT, depending on availability and prerequisites as indicated by a student’s major program of study. Two are required in every BS course at RIT. (</w:t>
      </w:r>
      <w:r w:rsidR="00E15047">
        <w:rPr>
          <w:rFonts w:asciiTheme="minorHAnsi" w:hAnsiTheme="minorHAnsi"/>
          <w:spacing w:val="-2"/>
          <w:sz w:val="26"/>
          <w:szCs w:val="26"/>
        </w:rPr>
        <w:t>Previously</w:t>
      </w:r>
      <w:r w:rsidR="00544E3A" w:rsidRPr="00D92D50">
        <w:rPr>
          <w:rFonts w:asciiTheme="minorHAnsi" w:hAnsiTheme="minorHAnsi"/>
          <w:spacing w:val="-2"/>
          <w:sz w:val="26"/>
          <w:szCs w:val="26"/>
        </w:rPr>
        <w:t xml:space="preserve"> called </w:t>
      </w:r>
      <w:r w:rsidR="00E15047">
        <w:rPr>
          <w:rFonts w:asciiTheme="minorHAnsi" w:hAnsiTheme="minorHAnsi"/>
          <w:i/>
          <w:spacing w:val="-2"/>
          <w:sz w:val="26"/>
          <w:szCs w:val="26"/>
        </w:rPr>
        <w:t>free</w:t>
      </w:r>
      <w:r w:rsidR="00E15047" w:rsidRPr="00D92D50">
        <w:rPr>
          <w:rFonts w:asciiTheme="minorHAnsi" w:hAnsiTheme="minorHAnsi"/>
          <w:i/>
          <w:spacing w:val="-2"/>
          <w:sz w:val="26"/>
          <w:szCs w:val="26"/>
        </w:rPr>
        <w:t xml:space="preserve"> </w:t>
      </w:r>
      <w:r w:rsidR="00544E3A" w:rsidRPr="00D92D50">
        <w:rPr>
          <w:rFonts w:asciiTheme="minorHAnsi" w:hAnsiTheme="minorHAnsi"/>
          <w:i/>
          <w:spacing w:val="-2"/>
          <w:sz w:val="26"/>
          <w:szCs w:val="26"/>
        </w:rPr>
        <w:t>electives.</w:t>
      </w:r>
      <w:r w:rsidR="00544E3A" w:rsidRPr="00D92D50">
        <w:rPr>
          <w:rFonts w:asciiTheme="minorHAnsi" w:hAnsiTheme="minorHAnsi"/>
          <w:spacing w:val="-2"/>
          <w:sz w:val="26"/>
          <w:szCs w:val="26"/>
        </w:rPr>
        <w:t xml:space="preserve">) </w:t>
      </w:r>
    </w:p>
    <w:p w14:paraId="1A1B3BA5" w14:textId="77777777" w:rsidR="00544E3A" w:rsidRPr="00D92D50" w:rsidRDefault="00544E3A" w:rsidP="00890CE0">
      <w:pPr>
        <w:widowControl w:val="0"/>
        <w:numPr>
          <w:ilvl w:val="0"/>
          <w:numId w:val="27"/>
        </w:numPr>
        <w:spacing w:after="120"/>
        <w:rPr>
          <w:rFonts w:asciiTheme="minorHAnsi" w:hAnsiTheme="minorHAnsi"/>
          <w:spacing w:val="-2"/>
          <w:sz w:val="26"/>
          <w:szCs w:val="26"/>
        </w:rPr>
      </w:pPr>
      <w:r w:rsidRPr="00D92D50">
        <w:rPr>
          <w:rFonts w:asciiTheme="minorHAnsi" w:hAnsiTheme="minorHAnsi"/>
          <w:b/>
          <w:spacing w:val="-2"/>
          <w:sz w:val="26"/>
          <w:szCs w:val="26"/>
        </w:rPr>
        <w:t xml:space="preserve">General education electives: </w:t>
      </w:r>
      <w:r w:rsidRPr="00D92D50">
        <w:rPr>
          <w:rFonts w:asciiTheme="minorHAnsi" w:hAnsiTheme="minorHAnsi"/>
          <w:spacing w:val="-2"/>
          <w:sz w:val="26"/>
          <w:szCs w:val="26"/>
        </w:rPr>
        <w:t xml:space="preserve"> Elective courses approved for general education that are beyond the required foundation, perspective, and immersion courses. They may or may not be specified by a student’s major.</w:t>
      </w:r>
    </w:p>
    <w:p w14:paraId="21CBDEBE" w14:textId="63F68635" w:rsidR="00BF6DAC" w:rsidRPr="00D92D50" w:rsidRDefault="00544E3A" w:rsidP="00890CE0">
      <w:pPr>
        <w:widowControl w:val="0"/>
        <w:numPr>
          <w:ilvl w:val="0"/>
          <w:numId w:val="27"/>
        </w:numPr>
        <w:spacing w:after="120"/>
        <w:rPr>
          <w:rFonts w:asciiTheme="minorHAnsi" w:hAnsiTheme="minorHAnsi"/>
          <w:spacing w:val="-2"/>
          <w:sz w:val="26"/>
          <w:szCs w:val="26"/>
        </w:rPr>
      </w:pPr>
      <w:r w:rsidRPr="00D92D50">
        <w:rPr>
          <w:rFonts w:asciiTheme="minorHAnsi" w:hAnsiTheme="minorHAnsi"/>
          <w:b/>
          <w:spacing w:val="-2"/>
          <w:sz w:val="26"/>
          <w:szCs w:val="26"/>
        </w:rPr>
        <w:t xml:space="preserve">Technical electives:  </w:t>
      </w:r>
      <w:r w:rsidRPr="00D92D50">
        <w:rPr>
          <w:rFonts w:asciiTheme="minorHAnsi" w:hAnsiTheme="minorHAnsi"/>
          <w:spacing w:val="-2"/>
          <w:sz w:val="26"/>
          <w:szCs w:val="26"/>
        </w:rPr>
        <w:t xml:space="preserve">Elective courses that offer students additional depth of skill and knowledge related to their majors. They can be selected from a concentration area, a list of technical electives, or courses in other related programs as allowed by a student’s major program of study. (Also called </w:t>
      </w:r>
      <w:r w:rsidRPr="00D92D50">
        <w:rPr>
          <w:rFonts w:asciiTheme="minorHAnsi" w:hAnsiTheme="minorHAnsi"/>
          <w:i/>
          <w:spacing w:val="-2"/>
          <w:sz w:val="26"/>
          <w:szCs w:val="26"/>
        </w:rPr>
        <w:t>professional electives</w:t>
      </w:r>
      <w:r w:rsidR="00E15047">
        <w:rPr>
          <w:rFonts w:asciiTheme="minorHAnsi" w:hAnsiTheme="minorHAnsi"/>
          <w:i/>
          <w:spacing w:val="-2"/>
          <w:sz w:val="26"/>
          <w:szCs w:val="26"/>
        </w:rPr>
        <w:t xml:space="preserve"> </w:t>
      </w:r>
      <w:r w:rsidR="00E15047" w:rsidRPr="00303532">
        <w:rPr>
          <w:rFonts w:asciiTheme="minorHAnsi" w:hAnsiTheme="minorHAnsi"/>
          <w:spacing w:val="-2"/>
          <w:sz w:val="26"/>
          <w:szCs w:val="26"/>
        </w:rPr>
        <w:t>or</w:t>
      </w:r>
      <w:r w:rsidR="00E15047">
        <w:rPr>
          <w:rFonts w:asciiTheme="minorHAnsi" w:hAnsiTheme="minorHAnsi"/>
          <w:i/>
          <w:spacing w:val="-2"/>
          <w:sz w:val="26"/>
          <w:szCs w:val="26"/>
        </w:rPr>
        <w:t xml:space="preserve"> program electives</w:t>
      </w:r>
      <w:r w:rsidRPr="00D92D50">
        <w:rPr>
          <w:rFonts w:asciiTheme="minorHAnsi" w:hAnsiTheme="minorHAnsi"/>
          <w:i/>
          <w:spacing w:val="-2"/>
          <w:sz w:val="26"/>
          <w:szCs w:val="26"/>
        </w:rPr>
        <w:t>.</w:t>
      </w:r>
      <w:r w:rsidRPr="00D92D50">
        <w:rPr>
          <w:rFonts w:asciiTheme="minorHAnsi" w:hAnsiTheme="minorHAnsi"/>
          <w:spacing w:val="-2"/>
          <w:sz w:val="26"/>
          <w:szCs w:val="26"/>
        </w:rPr>
        <w:t>)</w:t>
      </w:r>
    </w:p>
    <w:p w14:paraId="252CE289"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Experiential learning: </w:t>
      </w:r>
      <w:r w:rsidRPr="00D92D50">
        <w:rPr>
          <w:rFonts w:asciiTheme="minorHAnsi" w:hAnsiTheme="minorHAnsi"/>
          <w:spacing w:val="-2"/>
          <w:sz w:val="26"/>
          <w:szCs w:val="26"/>
        </w:rPr>
        <w:t>A superordinate term that includes internships, study abroad, research activities, and cooperative educational experiences that are part of a student’s program of study.</w:t>
      </w:r>
    </w:p>
    <w:p w14:paraId="45FB6E7F" w14:textId="04106E48"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bCs/>
          <w:spacing w:val="-2"/>
          <w:sz w:val="26"/>
          <w:szCs w:val="26"/>
        </w:rPr>
        <w:t>First</w:t>
      </w:r>
      <w:r w:rsidR="00C57E98">
        <w:rPr>
          <w:rFonts w:asciiTheme="minorHAnsi" w:hAnsiTheme="minorHAnsi"/>
          <w:b/>
          <w:bCs/>
          <w:spacing w:val="-2"/>
          <w:sz w:val="26"/>
          <w:szCs w:val="26"/>
        </w:rPr>
        <w:t>-</w:t>
      </w:r>
      <w:r w:rsidRPr="00D92D50">
        <w:rPr>
          <w:rFonts w:asciiTheme="minorHAnsi" w:hAnsiTheme="minorHAnsi"/>
          <w:b/>
          <w:bCs/>
          <w:spacing w:val="-2"/>
          <w:sz w:val="26"/>
          <w:szCs w:val="26"/>
        </w:rPr>
        <w:t xml:space="preserve">year experience: </w:t>
      </w:r>
      <w:r w:rsidRPr="00D92D50">
        <w:rPr>
          <w:rFonts w:asciiTheme="minorHAnsi" w:hAnsiTheme="minorHAnsi"/>
          <w:spacing w:val="-2"/>
          <w:sz w:val="26"/>
          <w:szCs w:val="26"/>
        </w:rPr>
        <w:t>A set of experiences designed to enhance students’ bonding with the community while providing support and information for selecting a major, entering a major, or progressing through a major.</w:t>
      </w:r>
    </w:p>
    <w:p w14:paraId="59CAD7F9" w14:textId="571A1805" w:rsidR="00C4160E" w:rsidRPr="00D92D50" w:rsidRDefault="00C4160E" w:rsidP="004F1634">
      <w:pPr>
        <w:widowControl w:val="0"/>
        <w:spacing w:after="120"/>
        <w:rPr>
          <w:rFonts w:asciiTheme="minorHAnsi" w:hAnsiTheme="minorHAnsi"/>
          <w:bCs/>
          <w:spacing w:val="-2"/>
          <w:sz w:val="26"/>
          <w:szCs w:val="26"/>
        </w:rPr>
      </w:pPr>
      <w:r w:rsidRPr="00D92D50">
        <w:rPr>
          <w:rFonts w:asciiTheme="minorHAnsi" w:hAnsiTheme="minorHAnsi"/>
          <w:b/>
          <w:spacing w:val="-2"/>
          <w:sz w:val="26"/>
          <w:szCs w:val="26"/>
        </w:rPr>
        <w:t xml:space="preserve">General education courses: </w:t>
      </w:r>
      <w:r w:rsidRPr="00D92D50">
        <w:rPr>
          <w:rFonts w:asciiTheme="minorHAnsi" w:hAnsiTheme="minorHAnsi"/>
          <w:bCs/>
          <w:spacing w:val="-2"/>
          <w:sz w:val="26"/>
          <w:szCs w:val="26"/>
        </w:rPr>
        <w:t xml:space="preserve">The term general education refers to courses of a general or theoretical nature that are designed to develop judgment and understanding about human beings’ relationship to the social, cultural, and natural facets of their total environment. At </w:t>
      </w:r>
      <w:r w:rsidR="00C555D3">
        <w:rPr>
          <w:rFonts w:asciiTheme="minorHAnsi" w:hAnsiTheme="minorHAnsi"/>
          <w:bCs/>
          <w:spacing w:val="-2"/>
          <w:sz w:val="26"/>
          <w:szCs w:val="26"/>
        </w:rPr>
        <w:t>NYSED</w:t>
      </w:r>
      <w:r w:rsidRPr="00D92D50">
        <w:rPr>
          <w:rFonts w:asciiTheme="minorHAnsi" w:hAnsiTheme="minorHAnsi"/>
          <w:bCs/>
          <w:spacing w:val="-2"/>
          <w:sz w:val="26"/>
          <w:szCs w:val="26"/>
        </w:rPr>
        <w:t xml:space="preserve">, general education courses are referred to as </w:t>
      </w:r>
      <w:r w:rsidRPr="00D92D50">
        <w:rPr>
          <w:rFonts w:asciiTheme="minorHAnsi" w:hAnsiTheme="minorHAnsi"/>
          <w:bCs/>
          <w:i/>
          <w:iCs/>
          <w:spacing w:val="-2"/>
          <w:sz w:val="26"/>
          <w:szCs w:val="26"/>
        </w:rPr>
        <w:t>liberal arts and science courses</w:t>
      </w:r>
      <w:r w:rsidRPr="00D92D50">
        <w:rPr>
          <w:rFonts w:asciiTheme="minorHAnsi" w:hAnsiTheme="minorHAnsi"/>
          <w:bCs/>
          <w:spacing w:val="-2"/>
          <w:sz w:val="26"/>
          <w:szCs w:val="26"/>
        </w:rPr>
        <w:t>.</w:t>
      </w:r>
    </w:p>
    <w:p w14:paraId="55CC637E"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General education categories</w:t>
      </w:r>
      <w:r w:rsidR="002A7143" w:rsidRPr="00D92D50">
        <w:rPr>
          <w:rFonts w:asciiTheme="minorHAnsi" w:hAnsiTheme="minorHAnsi"/>
          <w:b/>
          <w:spacing w:val="-2"/>
          <w:sz w:val="26"/>
          <w:szCs w:val="26"/>
        </w:rPr>
        <w:t xml:space="preserve"> within programs</w:t>
      </w:r>
      <w:r w:rsidRPr="00D92D50">
        <w:rPr>
          <w:rFonts w:asciiTheme="minorHAnsi" w:hAnsiTheme="minorHAnsi"/>
          <w:spacing w:val="-2"/>
          <w:sz w:val="26"/>
          <w:szCs w:val="26"/>
        </w:rPr>
        <w:t>: Required general education courses grouped under</w:t>
      </w:r>
      <w:r w:rsidR="002A7143" w:rsidRPr="00D92D50">
        <w:rPr>
          <w:rFonts w:asciiTheme="minorHAnsi" w:hAnsiTheme="minorHAnsi"/>
          <w:spacing w:val="-2"/>
          <w:sz w:val="26"/>
          <w:szCs w:val="26"/>
        </w:rPr>
        <w:t xml:space="preserve"> four </w:t>
      </w:r>
      <w:r w:rsidRPr="00D92D50">
        <w:rPr>
          <w:rFonts w:asciiTheme="minorHAnsi" w:hAnsiTheme="minorHAnsi"/>
          <w:spacing w:val="-2"/>
          <w:sz w:val="26"/>
          <w:szCs w:val="26"/>
        </w:rPr>
        <w:t xml:space="preserve">categories: (1) foundation courses, (2) perspective courses, (3) immersions, and (4) electives.  </w:t>
      </w:r>
    </w:p>
    <w:p w14:paraId="1D11B22A" w14:textId="77777777" w:rsidR="00544E3A" w:rsidRPr="00D92D50" w:rsidRDefault="00544E3A" w:rsidP="00632610">
      <w:pPr>
        <w:widowControl w:val="0"/>
        <w:numPr>
          <w:ilvl w:val="0"/>
          <w:numId w:val="25"/>
        </w:numPr>
        <w:spacing w:after="120"/>
        <w:rPr>
          <w:rFonts w:asciiTheme="minorHAnsi" w:hAnsiTheme="minorHAnsi"/>
          <w:spacing w:val="-2"/>
          <w:sz w:val="26"/>
          <w:szCs w:val="26"/>
        </w:rPr>
      </w:pPr>
      <w:r w:rsidRPr="00D92D50">
        <w:rPr>
          <w:rFonts w:asciiTheme="minorHAnsi" w:hAnsiTheme="minorHAnsi"/>
          <w:b/>
          <w:bCs/>
          <w:spacing w:val="-2"/>
          <w:sz w:val="26"/>
          <w:szCs w:val="26"/>
        </w:rPr>
        <w:t xml:space="preserve">Foundation courses:  </w:t>
      </w:r>
      <w:r w:rsidRPr="00D92D50">
        <w:rPr>
          <w:rFonts w:asciiTheme="minorHAnsi" w:hAnsiTheme="minorHAnsi"/>
          <w:bCs/>
          <w:spacing w:val="-2"/>
          <w:sz w:val="26"/>
          <w:szCs w:val="26"/>
        </w:rPr>
        <w:t>F</w:t>
      </w:r>
      <w:r w:rsidRPr="00D92D50">
        <w:rPr>
          <w:rFonts w:asciiTheme="minorHAnsi" w:hAnsiTheme="minorHAnsi"/>
          <w:spacing w:val="-2"/>
          <w:sz w:val="26"/>
          <w:szCs w:val="26"/>
        </w:rPr>
        <w:t>irst-year general education courses that focus on English, mathematics, or the intellectual life of the university to prepare students for future coursework and life-long learning. Eligibility typically depends on placement test scores or a screening process.</w:t>
      </w:r>
    </w:p>
    <w:p w14:paraId="4AECC37C" w14:textId="77777777" w:rsidR="00544E3A" w:rsidRPr="00D92D50" w:rsidRDefault="00544E3A" w:rsidP="00632610">
      <w:pPr>
        <w:widowControl w:val="0"/>
        <w:numPr>
          <w:ilvl w:val="0"/>
          <w:numId w:val="31"/>
        </w:numPr>
        <w:spacing w:after="120"/>
        <w:rPr>
          <w:rFonts w:asciiTheme="minorHAnsi" w:hAnsiTheme="minorHAnsi"/>
          <w:spacing w:val="-2"/>
          <w:sz w:val="26"/>
          <w:szCs w:val="26"/>
        </w:rPr>
      </w:pPr>
      <w:r w:rsidRPr="00D92D50">
        <w:rPr>
          <w:rFonts w:asciiTheme="minorHAnsi" w:hAnsiTheme="minorHAnsi"/>
          <w:b/>
          <w:spacing w:val="-2"/>
          <w:sz w:val="26"/>
          <w:szCs w:val="26"/>
        </w:rPr>
        <w:t>NTID AOS foundation courses</w:t>
      </w:r>
      <w:r w:rsidRPr="00D92D50">
        <w:rPr>
          <w:rFonts w:asciiTheme="minorHAnsi" w:hAnsiTheme="minorHAnsi"/>
          <w:spacing w:val="-2"/>
          <w:sz w:val="26"/>
          <w:szCs w:val="26"/>
        </w:rPr>
        <w:t xml:space="preserve"> are Career English-1, Career English-2, and Mathematics.</w:t>
      </w:r>
    </w:p>
    <w:p w14:paraId="781437CC" w14:textId="77777777" w:rsidR="00544E3A" w:rsidRPr="00D92D50" w:rsidRDefault="00544E3A" w:rsidP="00632610">
      <w:pPr>
        <w:widowControl w:val="0"/>
        <w:numPr>
          <w:ilvl w:val="0"/>
          <w:numId w:val="31"/>
        </w:numPr>
        <w:spacing w:after="120"/>
        <w:rPr>
          <w:rFonts w:asciiTheme="minorHAnsi" w:hAnsiTheme="minorHAnsi"/>
          <w:spacing w:val="-2"/>
          <w:sz w:val="26"/>
          <w:szCs w:val="26"/>
        </w:rPr>
      </w:pPr>
      <w:r w:rsidRPr="00D92D50">
        <w:rPr>
          <w:rFonts w:asciiTheme="minorHAnsi" w:hAnsiTheme="minorHAnsi"/>
          <w:b/>
          <w:spacing w:val="-2"/>
          <w:sz w:val="26"/>
          <w:szCs w:val="26"/>
        </w:rPr>
        <w:t>RIT foundation courses</w:t>
      </w:r>
      <w:r w:rsidRPr="00D92D50">
        <w:rPr>
          <w:rFonts w:asciiTheme="minorHAnsi" w:hAnsiTheme="minorHAnsi"/>
          <w:spacing w:val="-2"/>
          <w:sz w:val="26"/>
          <w:szCs w:val="26"/>
        </w:rPr>
        <w:t xml:space="preserve"> are First Year Seminar and First Year Writing.</w:t>
      </w:r>
    </w:p>
    <w:p w14:paraId="3AAD7F73" w14:textId="5177D51F" w:rsidR="00544E3A" w:rsidRPr="00D92D50" w:rsidRDefault="00544E3A" w:rsidP="00632610">
      <w:pPr>
        <w:widowControl w:val="0"/>
        <w:numPr>
          <w:ilvl w:val="0"/>
          <w:numId w:val="25"/>
        </w:numPr>
        <w:autoSpaceDE w:val="0"/>
        <w:autoSpaceDN w:val="0"/>
        <w:adjustRightInd w:val="0"/>
        <w:spacing w:after="120"/>
        <w:rPr>
          <w:rFonts w:asciiTheme="minorHAnsi" w:hAnsiTheme="minorHAnsi"/>
          <w:color w:val="000000"/>
          <w:spacing w:val="-2"/>
          <w:sz w:val="26"/>
          <w:szCs w:val="26"/>
        </w:rPr>
      </w:pPr>
      <w:r w:rsidRPr="00D92D50">
        <w:rPr>
          <w:rFonts w:asciiTheme="minorHAnsi" w:hAnsiTheme="minorHAnsi"/>
          <w:b/>
          <w:bCs/>
          <w:spacing w:val="-2"/>
          <w:sz w:val="26"/>
          <w:szCs w:val="26"/>
        </w:rPr>
        <w:t xml:space="preserve">Perspectives/perspective courses: </w:t>
      </w:r>
      <w:r w:rsidRPr="00D92D50">
        <w:rPr>
          <w:rFonts w:asciiTheme="minorHAnsi" w:hAnsiTheme="minorHAnsi"/>
          <w:spacing w:val="-2"/>
          <w:sz w:val="26"/>
          <w:szCs w:val="26"/>
        </w:rPr>
        <w:t xml:space="preserve">General education </w:t>
      </w:r>
      <w:r w:rsidRPr="00D92D50">
        <w:rPr>
          <w:rFonts w:asciiTheme="minorHAnsi" w:hAnsiTheme="minorHAnsi"/>
          <w:color w:val="000000"/>
          <w:spacing w:val="-2"/>
          <w:sz w:val="26"/>
          <w:szCs w:val="26"/>
        </w:rPr>
        <w:t>courses that are designed to introduce students to key areas of inquiry that de</w:t>
      </w:r>
      <w:r w:rsidR="00BF6DAC" w:rsidRPr="00D92D50">
        <w:rPr>
          <w:rFonts w:asciiTheme="minorHAnsi" w:hAnsiTheme="minorHAnsi"/>
          <w:color w:val="000000"/>
          <w:spacing w:val="-2"/>
          <w:sz w:val="26"/>
          <w:szCs w:val="26"/>
        </w:rPr>
        <w:t xml:space="preserve">velop ways of knowing the world; </w:t>
      </w:r>
      <w:r w:rsidR="00864B69">
        <w:rPr>
          <w:rFonts w:asciiTheme="minorHAnsi" w:hAnsiTheme="minorHAnsi"/>
          <w:color w:val="000000"/>
          <w:spacing w:val="-2"/>
          <w:sz w:val="26"/>
          <w:szCs w:val="26"/>
        </w:rPr>
        <w:t xml:space="preserve">they </w:t>
      </w:r>
      <w:r w:rsidR="00BF6DAC" w:rsidRPr="00D92D50">
        <w:rPr>
          <w:rFonts w:asciiTheme="minorHAnsi" w:hAnsiTheme="minorHAnsi"/>
          <w:color w:val="000000"/>
          <w:spacing w:val="-2"/>
          <w:sz w:val="26"/>
          <w:szCs w:val="26"/>
        </w:rPr>
        <w:t>typically do not have prerequisites and are not writing intensive.</w:t>
      </w:r>
      <w:r w:rsidRPr="00D92D50">
        <w:rPr>
          <w:rFonts w:asciiTheme="minorHAnsi" w:hAnsiTheme="minorHAnsi"/>
          <w:color w:val="000000"/>
          <w:spacing w:val="-2"/>
          <w:sz w:val="26"/>
          <w:szCs w:val="26"/>
        </w:rPr>
        <w:t xml:space="preserve"> </w:t>
      </w:r>
    </w:p>
    <w:p w14:paraId="2CFF3FD0" w14:textId="1F1850E9" w:rsidR="00544E3A" w:rsidRPr="00D92D50" w:rsidRDefault="00544E3A" w:rsidP="00087AFB">
      <w:pPr>
        <w:widowControl w:val="0"/>
        <w:numPr>
          <w:ilvl w:val="0"/>
          <w:numId w:val="32"/>
        </w:numPr>
        <w:autoSpaceDE w:val="0"/>
        <w:autoSpaceDN w:val="0"/>
        <w:adjustRightInd w:val="0"/>
        <w:spacing w:after="120"/>
        <w:rPr>
          <w:rFonts w:asciiTheme="minorHAnsi" w:hAnsiTheme="minorHAnsi"/>
          <w:color w:val="000000"/>
          <w:spacing w:val="-2"/>
          <w:sz w:val="26"/>
          <w:szCs w:val="26"/>
        </w:rPr>
      </w:pPr>
      <w:r w:rsidRPr="00D92D50">
        <w:rPr>
          <w:rFonts w:asciiTheme="minorHAnsi" w:hAnsiTheme="minorHAnsi"/>
          <w:b/>
          <w:color w:val="000000"/>
          <w:spacing w:val="-2"/>
          <w:sz w:val="26"/>
          <w:szCs w:val="26"/>
        </w:rPr>
        <w:t>NTID AOS perspective</w:t>
      </w:r>
      <w:r w:rsidRPr="00D92D50">
        <w:rPr>
          <w:rFonts w:asciiTheme="minorHAnsi" w:hAnsiTheme="minorHAnsi"/>
          <w:color w:val="000000"/>
          <w:spacing w:val="-2"/>
          <w:sz w:val="26"/>
          <w:szCs w:val="26"/>
        </w:rPr>
        <w:t xml:space="preserve"> categories are (1) ASL/Deaf cultural studies; (2) communication, social, and global awareness; (3) creative and innovative exploration; and (4) scientific processes</w:t>
      </w:r>
      <w:r w:rsidR="008C7739">
        <w:rPr>
          <w:rFonts w:asciiTheme="minorHAnsi" w:hAnsiTheme="minorHAnsi"/>
          <w:color w:val="000000"/>
          <w:spacing w:val="-2"/>
          <w:sz w:val="26"/>
          <w:szCs w:val="26"/>
        </w:rPr>
        <w:t xml:space="preserve"> (</w:t>
      </w:r>
      <w:hyperlink r:id="rId105" w:history="1">
        <w:r w:rsidR="008C7739" w:rsidRPr="0061750C">
          <w:rPr>
            <w:rStyle w:val="Hyperlink"/>
            <w:rFonts w:asciiTheme="minorHAnsi" w:hAnsiTheme="minorHAnsi"/>
            <w:sz w:val="26"/>
            <w:szCs w:val="26"/>
          </w:rPr>
          <w:t>http://www.ntid.rit.edu/president/academic-affairs/curriculum/general-education-docs</w:t>
        </w:r>
      </w:hyperlink>
      <w:r w:rsidR="008C7739">
        <w:rPr>
          <w:rFonts w:asciiTheme="minorHAnsi" w:hAnsiTheme="minorHAnsi"/>
          <w:sz w:val="26"/>
          <w:szCs w:val="26"/>
        </w:rPr>
        <w:t>)</w:t>
      </w:r>
      <w:r w:rsidR="00533D4E" w:rsidRPr="00533D4E">
        <w:rPr>
          <w:rFonts w:asciiTheme="minorHAnsi" w:hAnsiTheme="minorHAnsi"/>
          <w:sz w:val="26"/>
          <w:szCs w:val="26"/>
        </w:rPr>
        <w:t>.</w:t>
      </w:r>
      <w:r w:rsidR="00533D4E">
        <w:t xml:space="preserve"> </w:t>
      </w:r>
    </w:p>
    <w:p w14:paraId="573FCAA7" w14:textId="2A092535" w:rsidR="00544E3A" w:rsidRPr="00D92D50" w:rsidRDefault="00544E3A" w:rsidP="00EB78DC">
      <w:pPr>
        <w:widowControl w:val="0"/>
        <w:numPr>
          <w:ilvl w:val="0"/>
          <w:numId w:val="32"/>
        </w:numPr>
        <w:autoSpaceDE w:val="0"/>
        <w:autoSpaceDN w:val="0"/>
        <w:adjustRightInd w:val="0"/>
        <w:spacing w:after="120"/>
        <w:rPr>
          <w:rFonts w:asciiTheme="minorHAnsi" w:hAnsiTheme="minorHAnsi"/>
          <w:color w:val="000000"/>
          <w:spacing w:val="-2"/>
          <w:sz w:val="26"/>
          <w:szCs w:val="26"/>
        </w:rPr>
      </w:pPr>
      <w:r w:rsidRPr="00D92D50">
        <w:rPr>
          <w:rFonts w:asciiTheme="minorHAnsi" w:hAnsiTheme="minorHAnsi"/>
          <w:b/>
          <w:color w:val="000000"/>
          <w:spacing w:val="-2"/>
          <w:sz w:val="26"/>
          <w:szCs w:val="26"/>
        </w:rPr>
        <w:t>RIT perspective</w:t>
      </w:r>
      <w:r w:rsidRPr="00D92D50">
        <w:rPr>
          <w:rFonts w:asciiTheme="minorHAnsi" w:hAnsiTheme="minorHAnsi"/>
          <w:color w:val="000000"/>
          <w:spacing w:val="-2"/>
          <w:sz w:val="26"/>
          <w:szCs w:val="26"/>
        </w:rPr>
        <w:t xml:space="preserve"> categories are ethical, artistic, global, social, natural science inquiry, scientific principles, and mathematical. </w:t>
      </w:r>
      <w:r w:rsidR="00701CE9">
        <w:rPr>
          <w:rFonts w:asciiTheme="minorHAnsi" w:hAnsiTheme="minorHAnsi"/>
          <w:color w:val="000000"/>
          <w:spacing w:val="-2"/>
          <w:sz w:val="26"/>
          <w:szCs w:val="26"/>
        </w:rPr>
        <w:t xml:space="preserve">See General Education Documents at </w:t>
      </w:r>
      <w:hyperlink r:id="rId106" w:anchor="curriculum" w:history="1">
        <w:r w:rsidR="00701CE9" w:rsidRPr="00DD6DC0">
          <w:rPr>
            <w:rStyle w:val="Hyperlink"/>
            <w:rFonts w:asciiTheme="minorHAnsi" w:hAnsiTheme="minorHAnsi"/>
            <w:spacing w:val="-2"/>
            <w:sz w:val="26"/>
            <w:szCs w:val="26"/>
          </w:rPr>
          <w:t>https://www.rit.edu/ntid/president/academic-affairs#curriculum</w:t>
        </w:r>
      </w:hyperlink>
      <w:r w:rsidR="00E51619" w:rsidRPr="00AA3FEB">
        <w:rPr>
          <w:rStyle w:val="Hyperlink"/>
          <w:rFonts w:asciiTheme="minorHAnsi" w:hAnsiTheme="minorHAnsi"/>
          <w:color w:val="auto"/>
          <w:spacing w:val="-2"/>
          <w:sz w:val="26"/>
          <w:szCs w:val="26"/>
          <w:u w:val="none"/>
        </w:rPr>
        <w:t>.</w:t>
      </w:r>
      <w:r w:rsidR="00701CE9">
        <w:rPr>
          <w:rStyle w:val="Hyperlink"/>
          <w:rFonts w:asciiTheme="minorHAnsi" w:hAnsiTheme="minorHAnsi"/>
          <w:color w:val="auto"/>
          <w:spacing w:val="-2"/>
          <w:sz w:val="26"/>
          <w:szCs w:val="26"/>
          <w:u w:val="none"/>
        </w:rPr>
        <w:t xml:space="preserve"> </w:t>
      </w:r>
    </w:p>
    <w:p w14:paraId="454E5C6F" w14:textId="77777777" w:rsidR="00544E3A" w:rsidRPr="00D92D50" w:rsidRDefault="00544E3A" w:rsidP="00632610">
      <w:pPr>
        <w:widowControl w:val="0"/>
        <w:numPr>
          <w:ilvl w:val="0"/>
          <w:numId w:val="25"/>
        </w:numPr>
        <w:autoSpaceDE w:val="0"/>
        <w:autoSpaceDN w:val="0"/>
        <w:adjustRightInd w:val="0"/>
        <w:spacing w:after="120"/>
        <w:rPr>
          <w:rFonts w:asciiTheme="minorHAnsi" w:hAnsiTheme="minorHAnsi"/>
          <w:color w:val="000000"/>
          <w:spacing w:val="-2"/>
          <w:sz w:val="26"/>
          <w:szCs w:val="26"/>
        </w:rPr>
      </w:pPr>
      <w:r w:rsidRPr="00D92D50">
        <w:rPr>
          <w:rFonts w:asciiTheme="minorHAnsi" w:hAnsiTheme="minorHAnsi"/>
          <w:b/>
          <w:bCs/>
          <w:spacing w:val="-2"/>
          <w:sz w:val="26"/>
          <w:szCs w:val="26"/>
        </w:rPr>
        <w:t xml:space="preserve">Immersion:  </w:t>
      </w:r>
      <w:r w:rsidRPr="00D92D50">
        <w:rPr>
          <w:rFonts w:asciiTheme="minorHAnsi" w:hAnsiTheme="minorHAnsi"/>
          <w:spacing w:val="-2"/>
          <w:sz w:val="26"/>
          <w:szCs w:val="26"/>
        </w:rPr>
        <w:t xml:space="preserve">A cluster of three related liberal arts general education courses in a focused area, not directed toward a specific occupational or professional objective, and distinct from a student’s major. Their purpose is to broaden a student’s judgment and understanding within a specific area; required of all baccalaureate students. (Called </w:t>
      </w:r>
      <w:r w:rsidRPr="00D92D50">
        <w:rPr>
          <w:rFonts w:asciiTheme="minorHAnsi" w:hAnsiTheme="minorHAnsi"/>
          <w:i/>
          <w:spacing w:val="-2"/>
          <w:sz w:val="26"/>
          <w:szCs w:val="26"/>
        </w:rPr>
        <w:t>liberal arts concentration</w:t>
      </w:r>
      <w:r w:rsidRPr="00D92D50">
        <w:rPr>
          <w:rFonts w:asciiTheme="minorHAnsi" w:hAnsiTheme="minorHAnsi"/>
          <w:spacing w:val="-2"/>
          <w:sz w:val="26"/>
          <w:szCs w:val="26"/>
        </w:rPr>
        <w:t xml:space="preserve"> under the quarter system.)</w:t>
      </w:r>
    </w:p>
    <w:p w14:paraId="6A3CDA26" w14:textId="77777777" w:rsidR="00544E3A" w:rsidRPr="00D92D50" w:rsidRDefault="00544E3A" w:rsidP="003722A8">
      <w:pPr>
        <w:widowControl w:val="0"/>
        <w:numPr>
          <w:ilvl w:val="0"/>
          <w:numId w:val="25"/>
        </w:numPr>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General education electives: </w:t>
      </w:r>
      <w:r w:rsidRPr="00D92D50">
        <w:rPr>
          <w:rFonts w:asciiTheme="minorHAnsi" w:hAnsiTheme="minorHAnsi"/>
          <w:spacing w:val="-2"/>
          <w:sz w:val="26"/>
          <w:szCs w:val="26"/>
        </w:rPr>
        <w:t xml:space="preserve"> Elective courses approved for general education that are beyond RIT’s required foundation, perspective, and immersion courses. They may, or may not, be specified by a student’s major.</w:t>
      </w:r>
    </w:p>
    <w:p w14:paraId="3B89DD1D" w14:textId="77777777" w:rsidR="00227F0E" w:rsidRDefault="00227F0E" w:rsidP="004F1634">
      <w:pPr>
        <w:widowControl w:val="0"/>
        <w:autoSpaceDE w:val="0"/>
        <w:autoSpaceDN w:val="0"/>
        <w:adjustRightInd w:val="0"/>
        <w:spacing w:after="120"/>
        <w:rPr>
          <w:rFonts w:asciiTheme="minorHAnsi" w:hAnsiTheme="minorHAnsi"/>
          <w:b/>
          <w:spacing w:val="-2"/>
          <w:sz w:val="26"/>
          <w:szCs w:val="26"/>
        </w:rPr>
      </w:pPr>
      <w:r>
        <w:rPr>
          <w:rFonts w:asciiTheme="minorHAnsi" w:hAnsiTheme="minorHAnsi"/>
          <w:b/>
          <w:spacing w:val="-2"/>
          <w:sz w:val="26"/>
          <w:szCs w:val="26"/>
        </w:rPr>
        <w:t xml:space="preserve">Initiators: </w:t>
      </w:r>
      <w:r w:rsidRPr="00D92D50">
        <w:rPr>
          <w:rFonts w:asciiTheme="minorHAnsi" w:hAnsiTheme="minorHAnsi"/>
          <w:spacing w:val="-2"/>
          <w:sz w:val="26"/>
          <w:szCs w:val="26"/>
        </w:rPr>
        <w:t xml:space="preserve">Colleagues who agree to research, create, and produce the documentation required to initiate curriculum action (at NTID as outlined in these guidelines.)  </w:t>
      </w:r>
    </w:p>
    <w:p w14:paraId="32F47E4C" w14:textId="4D2CB63C" w:rsidR="00544E3A"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Instruction mode: </w:t>
      </w:r>
      <w:r w:rsidRPr="00D92D50">
        <w:rPr>
          <w:rFonts w:asciiTheme="minorHAnsi" w:hAnsiTheme="minorHAnsi"/>
          <w:spacing w:val="-2"/>
          <w:sz w:val="26"/>
          <w:szCs w:val="26"/>
        </w:rPr>
        <w:t>Whether course</w:t>
      </w:r>
      <w:r w:rsidR="00293A7E">
        <w:rPr>
          <w:rFonts w:asciiTheme="minorHAnsi" w:hAnsiTheme="minorHAnsi"/>
          <w:spacing w:val="-2"/>
          <w:sz w:val="26"/>
          <w:szCs w:val="26"/>
        </w:rPr>
        <w:t>s are taught in a classroom, on</w:t>
      </w:r>
      <w:r w:rsidRPr="00D92D50">
        <w:rPr>
          <w:rFonts w:asciiTheme="minorHAnsi" w:hAnsiTheme="minorHAnsi"/>
          <w:spacing w:val="-2"/>
          <w:sz w:val="26"/>
          <w:szCs w:val="26"/>
        </w:rPr>
        <w:t xml:space="preserve">line, or </w:t>
      </w:r>
      <w:r w:rsidR="008635DC">
        <w:rPr>
          <w:rFonts w:asciiTheme="minorHAnsi" w:hAnsiTheme="minorHAnsi"/>
          <w:spacing w:val="-2"/>
          <w:sz w:val="26"/>
          <w:szCs w:val="26"/>
        </w:rPr>
        <w:t>blended</w:t>
      </w:r>
      <w:r w:rsidRPr="00D92D50">
        <w:rPr>
          <w:rFonts w:asciiTheme="minorHAnsi" w:hAnsiTheme="minorHAnsi"/>
          <w:spacing w:val="-2"/>
          <w:sz w:val="26"/>
          <w:szCs w:val="26"/>
        </w:rPr>
        <w:t>.</w:t>
      </w:r>
    </w:p>
    <w:p w14:paraId="4757FA48" w14:textId="3BE52B62" w:rsidR="00D9026A" w:rsidRPr="00D92D50" w:rsidRDefault="00D9026A" w:rsidP="004F1634">
      <w:pPr>
        <w:widowControl w:val="0"/>
        <w:autoSpaceDE w:val="0"/>
        <w:autoSpaceDN w:val="0"/>
        <w:adjustRightInd w:val="0"/>
        <w:spacing w:after="120"/>
        <w:rPr>
          <w:rFonts w:asciiTheme="minorHAnsi" w:hAnsiTheme="minorHAnsi"/>
          <w:spacing w:val="-2"/>
          <w:sz w:val="26"/>
          <w:szCs w:val="26"/>
        </w:rPr>
      </w:pPr>
      <w:r w:rsidRPr="009011D9">
        <w:rPr>
          <w:rFonts w:asciiTheme="minorHAnsi" w:hAnsiTheme="minorHAnsi"/>
          <w:b/>
          <w:spacing w:val="-2"/>
          <w:sz w:val="26"/>
          <w:szCs w:val="26"/>
        </w:rPr>
        <w:t xml:space="preserve">Intent Document: </w:t>
      </w:r>
      <w:r>
        <w:rPr>
          <w:rFonts w:asciiTheme="minorHAnsi" w:hAnsiTheme="minorHAnsi"/>
          <w:spacing w:val="-2"/>
          <w:sz w:val="26"/>
          <w:szCs w:val="26"/>
        </w:rPr>
        <w:t xml:space="preserve">A brief document no more than 2 pages, </w:t>
      </w:r>
      <w:r w:rsidRPr="00D92D50">
        <w:rPr>
          <w:rFonts w:asciiTheme="minorHAnsi" w:hAnsiTheme="minorHAnsi"/>
          <w:spacing w:val="-2"/>
          <w:sz w:val="26"/>
          <w:szCs w:val="26"/>
        </w:rPr>
        <w:t>describing a new</w:t>
      </w:r>
      <w:r w:rsidR="005B4CA6">
        <w:rPr>
          <w:rFonts w:asciiTheme="minorHAnsi" w:hAnsiTheme="minorHAnsi"/>
          <w:spacing w:val="-2"/>
          <w:sz w:val="26"/>
          <w:szCs w:val="26"/>
        </w:rPr>
        <w:t xml:space="preserve"> </w:t>
      </w:r>
      <w:r w:rsidRPr="00D92D50">
        <w:rPr>
          <w:rFonts w:asciiTheme="minorHAnsi" w:hAnsiTheme="minorHAnsi"/>
          <w:spacing w:val="-2"/>
          <w:sz w:val="26"/>
          <w:szCs w:val="26"/>
        </w:rPr>
        <w:t xml:space="preserve">academic program (major); including </w:t>
      </w:r>
      <w:r>
        <w:rPr>
          <w:rFonts w:asciiTheme="minorHAnsi" w:hAnsiTheme="minorHAnsi"/>
          <w:spacing w:val="-2"/>
          <w:sz w:val="26"/>
          <w:szCs w:val="26"/>
        </w:rPr>
        <w:t>program name, description, possible accreditation, program structure, delivery mode, target audience, synergistic opportunities or overlap with existing degrees</w:t>
      </w:r>
      <w:r w:rsidR="005B4CA6">
        <w:rPr>
          <w:rFonts w:asciiTheme="minorHAnsi" w:hAnsiTheme="minorHAnsi"/>
          <w:spacing w:val="-2"/>
          <w:sz w:val="26"/>
          <w:szCs w:val="26"/>
        </w:rPr>
        <w:t>.</w:t>
      </w:r>
      <w:r>
        <w:rPr>
          <w:rFonts w:asciiTheme="minorHAnsi" w:hAnsiTheme="minorHAnsi"/>
          <w:spacing w:val="-2"/>
          <w:sz w:val="26"/>
          <w:szCs w:val="26"/>
        </w:rPr>
        <w:t xml:space="preserve"> </w:t>
      </w:r>
      <w:r w:rsidR="009011D9">
        <w:rPr>
          <w:rFonts w:asciiTheme="minorHAnsi" w:hAnsiTheme="minorHAnsi"/>
          <w:spacing w:val="-2"/>
          <w:sz w:val="26"/>
          <w:szCs w:val="26"/>
        </w:rPr>
        <w:t xml:space="preserve">Find more information </w:t>
      </w:r>
      <w:r w:rsidR="005B4CA6">
        <w:rPr>
          <w:rFonts w:asciiTheme="minorHAnsi" w:hAnsiTheme="minorHAnsi"/>
          <w:spacing w:val="-2"/>
          <w:sz w:val="26"/>
          <w:szCs w:val="26"/>
        </w:rPr>
        <w:t xml:space="preserve">about the process, including priority ranking, </w:t>
      </w:r>
      <w:r w:rsidR="009011D9">
        <w:rPr>
          <w:rFonts w:asciiTheme="minorHAnsi" w:hAnsiTheme="minorHAnsi"/>
          <w:spacing w:val="-2"/>
          <w:sz w:val="26"/>
          <w:szCs w:val="26"/>
        </w:rPr>
        <w:t>on RIT’s Academic Program and Curriculum Management</w:t>
      </w:r>
      <w:r w:rsidR="008C7739">
        <w:rPr>
          <w:rFonts w:asciiTheme="minorHAnsi" w:hAnsiTheme="minorHAnsi"/>
          <w:spacing w:val="-2"/>
          <w:sz w:val="26"/>
          <w:szCs w:val="26"/>
        </w:rPr>
        <w:t xml:space="preserve"> website</w:t>
      </w:r>
      <w:r w:rsidR="009011D9">
        <w:rPr>
          <w:rFonts w:asciiTheme="minorHAnsi" w:hAnsiTheme="minorHAnsi"/>
          <w:spacing w:val="-2"/>
          <w:sz w:val="26"/>
          <w:szCs w:val="26"/>
        </w:rPr>
        <w:t xml:space="preserve"> </w:t>
      </w:r>
      <w:r w:rsidR="008C7739">
        <w:rPr>
          <w:rFonts w:asciiTheme="minorHAnsi" w:hAnsiTheme="minorHAnsi"/>
          <w:spacing w:val="-2"/>
          <w:sz w:val="26"/>
          <w:szCs w:val="26"/>
        </w:rPr>
        <w:t>(</w:t>
      </w:r>
      <w:hyperlink r:id="rId107" w:history="1">
        <w:r w:rsidR="008C7739" w:rsidRPr="0061750C">
          <w:rPr>
            <w:rStyle w:val="Hyperlink"/>
            <w:rFonts w:asciiTheme="minorHAnsi" w:hAnsiTheme="minorHAnsi"/>
            <w:spacing w:val="-2"/>
            <w:sz w:val="26"/>
            <w:szCs w:val="26"/>
          </w:rPr>
          <w:t>https://www.rit.edu/academicaffairs/academicprogrammgmnt/new-degree-program-intent-document-and-process</w:t>
        </w:r>
      </w:hyperlink>
      <w:r w:rsidR="008C7739">
        <w:rPr>
          <w:rFonts w:asciiTheme="minorHAnsi" w:hAnsiTheme="minorHAnsi"/>
          <w:spacing w:val="-2"/>
          <w:sz w:val="26"/>
          <w:szCs w:val="26"/>
        </w:rPr>
        <w:t>)</w:t>
      </w:r>
      <w:r w:rsidR="009011D9">
        <w:rPr>
          <w:rFonts w:asciiTheme="minorHAnsi" w:hAnsiTheme="minorHAnsi"/>
          <w:spacing w:val="-2"/>
          <w:sz w:val="26"/>
          <w:szCs w:val="26"/>
        </w:rPr>
        <w:t xml:space="preserve">. </w:t>
      </w:r>
    </w:p>
    <w:p w14:paraId="689DFE80" w14:textId="61BE333B"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Inter</w:t>
      </w:r>
      <w:r w:rsidR="00A456B3">
        <w:rPr>
          <w:rFonts w:asciiTheme="minorHAnsi" w:hAnsiTheme="minorHAnsi"/>
          <w:b/>
          <w:spacing w:val="-2"/>
          <w:sz w:val="26"/>
          <w:szCs w:val="26"/>
        </w:rPr>
        <w:t>-</w:t>
      </w:r>
      <w:r w:rsidR="005713D1">
        <w:rPr>
          <w:rFonts w:asciiTheme="minorHAnsi" w:hAnsiTheme="minorHAnsi"/>
          <w:b/>
          <w:spacing w:val="-2"/>
          <w:sz w:val="26"/>
          <w:szCs w:val="26"/>
        </w:rPr>
        <w:t>C</w:t>
      </w:r>
      <w:r w:rsidRPr="00D92D50">
        <w:rPr>
          <w:rFonts w:asciiTheme="minorHAnsi" w:hAnsiTheme="minorHAnsi"/>
          <w:b/>
          <w:spacing w:val="-2"/>
          <w:sz w:val="26"/>
          <w:szCs w:val="26"/>
        </w:rPr>
        <w:t xml:space="preserve">ollege </w:t>
      </w:r>
      <w:r w:rsidR="005713D1">
        <w:rPr>
          <w:rFonts w:asciiTheme="minorHAnsi" w:hAnsiTheme="minorHAnsi"/>
          <w:b/>
          <w:spacing w:val="-2"/>
          <w:sz w:val="26"/>
          <w:szCs w:val="26"/>
        </w:rPr>
        <w:t xml:space="preserve">Curriculum </w:t>
      </w:r>
      <w:r w:rsidRPr="00D92D50">
        <w:rPr>
          <w:rFonts w:asciiTheme="minorHAnsi" w:hAnsiTheme="minorHAnsi"/>
          <w:b/>
          <w:spacing w:val="-2"/>
          <w:sz w:val="26"/>
          <w:szCs w:val="26"/>
        </w:rPr>
        <w:t>Committee (ICC):</w:t>
      </w:r>
      <w:r w:rsidRPr="00D92D50">
        <w:rPr>
          <w:rFonts w:asciiTheme="minorHAnsi" w:hAnsiTheme="minorHAnsi"/>
          <w:spacing w:val="-2"/>
          <w:sz w:val="26"/>
          <w:szCs w:val="26"/>
        </w:rPr>
        <w:t xml:space="preserve"> RIT curriculum committee composed of representatives from each college, all degree-granting entities, and the dean’s council; and whose function is to examine undergraduate program proposals from a university-wide perspective.</w:t>
      </w:r>
    </w:p>
    <w:p w14:paraId="10396CFD"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Liberal arts and sciences (LAS): </w:t>
      </w:r>
      <w:r w:rsidRPr="00D92D50">
        <w:rPr>
          <w:rFonts w:asciiTheme="minorHAnsi" w:hAnsiTheme="minorHAnsi"/>
          <w:spacing w:val="-2"/>
          <w:sz w:val="26"/>
          <w:szCs w:val="26"/>
        </w:rPr>
        <w:t xml:space="preserve"> See </w:t>
      </w:r>
      <w:r w:rsidRPr="00D92D50">
        <w:rPr>
          <w:rFonts w:asciiTheme="minorHAnsi" w:hAnsiTheme="minorHAnsi"/>
          <w:i/>
          <w:spacing w:val="-2"/>
          <w:sz w:val="26"/>
          <w:szCs w:val="26"/>
        </w:rPr>
        <w:t>general education courses</w:t>
      </w:r>
      <w:r w:rsidRPr="00D92D50">
        <w:rPr>
          <w:rFonts w:asciiTheme="minorHAnsi" w:hAnsiTheme="minorHAnsi"/>
          <w:spacing w:val="-2"/>
          <w:sz w:val="26"/>
          <w:szCs w:val="26"/>
        </w:rPr>
        <w:t>.</w:t>
      </w:r>
    </w:p>
    <w:p w14:paraId="0616DC63"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Market need:</w:t>
      </w:r>
      <w:r w:rsidRPr="00D92D50">
        <w:rPr>
          <w:rFonts w:asciiTheme="minorHAnsi" w:hAnsiTheme="minorHAnsi"/>
          <w:spacing w:val="-2"/>
          <w:sz w:val="26"/>
          <w:szCs w:val="26"/>
        </w:rPr>
        <w:t xml:space="preserve"> Observable employment opportunities for graduates of a particular major.</w:t>
      </w:r>
    </w:p>
    <w:p w14:paraId="79744447" w14:textId="77777777" w:rsidR="00544E3A" w:rsidRPr="00D92D50" w:rsidRDefault="00544E3A" w:rsidP="004F1634">
      <w:pPr>
        <w:widowControl w:val="0"/>
        <w:autoSpaceDE w:val="0"/>
        <w:autoSpaceDN w:val="0"/>
        <w:adjustRightInd w:val="0"/>
        <w:spacing w:after="120"/>
        <w:rPr>
          <w:rFonts w:asciiTheme="minorHAnsi" w:hAnsiTheme="minorHAnsi"/>
          <w:bCs/>
          <w:spacing w:val="-2"/>
          <w:sz w:val="26"/>
          <w:szCs w:val="26"/>
        </w:rPr>
      </w:pPr>
      <w:r w:rsidRPr="00D92D50">
        <w:rPr>
          <w:rFonts w:asciiTheme="minorHAnsi" w:hAnsiTheme="minorHAnsi"/>
          <w:b/>
          <w:bCs/>
          <w:spacing w:val="-2"/>
          <w:sz w:val="26"/>
          <w:szCs w:val="26"/>
        </w:rPr>
        <w:t>Matriculation:</w:t>
      </w:r>
      <w:r w:rsidRPr="00D92D50">
        <w:rPr>
          <w:rFonts w:asciiTheme="minorHAnsi" w:hAnsiTheme="minorHAnsi"/>
          <w:bCs/>
          <w:spacing w:val="-2"/>
          <w:sz w:val="26"/>
          <w:szCs w:val="26"/>
        </w:rPr>
        <w:t xml:space="preserve">  The process of moving students from admissions to either degree-seeking or non-degree-seeking status. </w:t>
      </w:r>
    </w:p>
    <w:p w14:paraId="7C6C5DE9" w14:textId="77777777" w:rsidR="00544E3A" w:rsidRPr="00D92D50" w:rsidRDefault="00544E3A" w:rsidP="004F1634">
      <w:pPr>
        <w:widowControl w:val="0"/>
        <w:autoSpaceDE w:val="0"/>
        <w:autoSpaceDN w:val="0"/>
        <w:adjustRightInd w:val="0"/>
        <w:spacing w:after="120"/>
        <w:rPr>
          <w:rFonts w:asciiTheme="minorHAnsi" w:hAnsiTheme="minorHAnsi"/>
          <w:bCs/>
          <w:spacing w:val="-2"/>
          <w:sz w:val="26"/>
          <w:szCs w:val="26"/>
        </w:rPr>
      </w:pPr>
      <w:r w:rsidRPr="00D92D50">
        <w:rPr>
          <w:rFonts w:asciiTheme="minorHAnsi" w:hAnsiTheme="minorHAnsi"/>
          <w:b/>
          <w:bCs/>
          <w:spacing w:val="-2"/>
          <w:sz w:val="26"/>
          <w:szCs w:val="26"/>
        </w:rPr>
        <w:t xml:space="preserve">Major: </w:t>
      </w:r>
      <w:r w:rsidRPr="00D92D50">
        <w:rPr>
          <w:rFonts w:asciiTheme="minorHAnsi" w:hAnsiTheme="minorHAnsi"/>
          <w:bCs/>
          <w:spacing w:val="-2"/>
          <w:sz w:val="26"/>
          <w:szCs w:val="26"/>
        </w:rPr>
        <w:t>A program of study</w:t>
      </w:r>
      <w:r w:rsidRPr="00D92D50">
        <w:rPr>
          <w:rFonts w:asciiTheme="minorHAnsi" w:hAnsiTheme="minorHAnsi"/>
          <w:spacing w:val="-2"/>
          <w:sz w:val="26"/>
          <w:szCs w:val="26"/>
        </w:rPr>
        <w:t xml:space="preserve"> </w:t>
      </w:r>
      <w:r w:rsidRPr="00D92D50">
        <w:rPr>
          <w:rFonts w:asciiTheme="minorHAnsi" w:hAnsiTheme="minorHAnsi"/>
          <w:bCs/>
          <w:spacing w:val="-2"/>
          <w:sz w:val="26"/>
          <w:szCs w:val="26"/>
        </w:rPr>
        <w:t>that a student is actively enrolled in that leads to an academic degree.</w:t>
      </w:r>
    </w:p>
    <w:p w14:paraId="645BB93D" w14:textId="2B974A65" w:rsidR="00544E3A"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bCs/>
          <w:spacing w:val="-2"/>
          <w:sz w:val="26"/>
          <w:szCs w:val="26"/>
        </w:rPr>
        <w:t xml:space="preserve">Minor: </w:t>
      </w:r>
      <w:r w:rsidRPr="00D92D50">
        <w:rPr>
          <w:rFonts w:asciiTheme="minorHAnsi" w:hAnsiTheme="minorHAnsi"/>
          <w:spacing w:val="-2"/>
          <w:sz w:val="26"/>
          <w:szCs w:val="26"/>
        </w:rPr>
        <w:t>A thematically related set of five or more academic courses leading to a formal designation on a student’s baccalaureate transcript, and offering a secondary area of expertise. A minor must be in a discipline or disciplines distinct from a student’s major.</w:t>
      </w:r>
    </w:p>
    <w:p w14:paraId="660DBC70" w14:textId="195B7A7C" w:rsidR="0064213A" w:rsidRPr="00D92D50" w:rsidRDefault="0064213A" w:rsidP="004F1634">
      <w:pPr>
        <w:widowControl w:val="0"/>
        <w:autoSpaceDE w:val="0"/>
        <w:autoSpaceDN w:val="0"/>
        <w:adjustRightInd w:val="0"/>
        <w:spacing w:after="120"/>
        <w:rPr>
          <w:rFonts w:asciiTheme="minorHAnsi" w:hAnsiTheme="minorHAnsi"/>
          <w:spacing w:val="-2"/>
          <w:sz w:val="26"/>
          <w:szCs w:val="26"/>
        </w:rPr>
      </w:pPr>
      <w:r w:rsidRPr="00303532">
        <w:rPr>
          <w:rFonts w:asciiTheme="minorHAnsi" w:hAnsiTheme="minorHAnsi"/>
          <w:b/>
          <w:spacing w:val="-2"/>
          <w:sz w:val="26"/>
          <w:szCs w:val="26"/>
        </w:rPr>
        <w:t>Mode of delivery:</w:t>
      </w:r>
      <w:r>
        <w:rPr>
          <w:rFonts w:asciiTheme="minorHAnsi" w:hAnsiTheme="minorHAnsi"/>
          <w:spacing w:val="-2"/>
          <w:sz w:val="26"/>
          <w:szCs w:val="26"/>
        </w:rPr>
        <w:t xml:space="preserve"> How a course will be taught; in-person, online, or blended. </w:t>
      </w:r>
    </w:p>
    <w:p w14:paraId="2DDE5445"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 xml:space="preserve">myCourses: </w:t>
      </w:r>
      <w:r w:rsidRPr="00D92D50">
        <w:rPr>
          <w:rFonts w:asciiTheme="minorHAnsi" w:hAnsiTheme="minorHAnsi"/>
          <w:spacing w:val="-2"/>
          <w:sz w:val="26"/>
          <w:szCs w:val="26"/>
        </w:rPr>
        <w:t>RIT’s on-line course management system, which allows instructors to interact with students, to make course materials available to students, and to post students’ grades.</w:t>
      </w:r>
    </w:p>
    <w:p w14:paraId="45539F40"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Non-degree-seeking:  </w:t>
      </w:r>
      <w:r w:rsidRPr="00D92D50">
        <w:rPr>
          <w:rFonts w:asciiTheme="minorHAnsi" w:hAnsiTheme="minorHAnsi"/>
          <w:spacing w:val="-2"/>
          <w:sz w:val="26"/>
          <w:szCs w:val="26"/>
        </w:rPr>
        <w:t>The status of students who are taking courses for their own benefit but are not candidates for a certificate, diploma, or degree. Such courses may or may not apply to a program later once students have degree-seeking status.</w:t>
      </w:r>
    </w:p>
    <w:p w14:paraId="34113F54"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NYSED: </w:t>
      </w:r>
      <w:r w:rsidRPr="00D92D50">
        <w:rPr>
          <w:rFonts w:asciiTheme="minorHAnsi" w:hAnsiTheme="minorHAnsi"/>
          <w:spacing w:val="-2"/>
          <w:sz w:val="26"/>
          <w:szCs w:val="26"/>
        </w:rPr>
        <w:t xml:space="preserve"> New York State Education Department.</w:t>
      </w:r>
    </w:p>
    <w:p w14:paraId="2B28515F" w14:textId="77777777" w:rsidR="001268C6" w:rsidRDefault="001268C6" w:rsidP="004F1634">
      <w:pPr>
        <w:widowControl w:val="0"/>
        <w:autoSpaceDE w:val="0"/>
        <w:autoSpaceDN w:val="0"/>
        <w:adjustRightInd w:val="0"/>
        <w:spacing w:after="120"/>
        <w:rPr>
          <w:rFonts w:ascii="Calibri" w:hAnsi="Calibri"/>
          <w:color w:val="000000"/>
          <w:sz w:val="26"/>
          <w:szCs w:val="26"/>
        </w:rPr>
      </w:pPr>
      <w:r>
        <w:rPr>
          <w:rFonts w:ascii="Calibri" w:hAnsi="Calibri"/>
          <w:b/>
          <w:bCs/>
          <w:color w:val="000000"/>
          <w:sz w:val="26"/>
          <w:szCs w:val="26"/>
        </w:rPr>
        <w:t xml:space="preserve">Online courses: </w:t>
      </w:r>
      <w:r>
        <w:rPr>
          <w:rFonts w:ascii="Calibri" w:hAnsi="Calibri"/>
          <w:color w:val="000000"/>
          <w:sz w:val="26"/>
          <w:szCs w:val="26"/>
        </w:rPr>
        <w:t>An instructional mode in which instructor-guided activities occur fully online.</w:t>
      </w:r>
    </w:p>
    <w:p w14:paraId="14B754A2" w14:textId="3C12753C"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Option: </w:t>
      </w:r>
      <w:r w:rsidRPr="00D92D50">
        <w:rPr>
          <w:rFonts w:asciiTheme="minorHAnsi" w:hAnsiTheme="minorHAnsi"/>
          <w:spacing w:val="-2"/>
          <w:sz w:val="26"/>
          <w:szCs w:val="26"/>
        </w:rPr>
        <w:t xml:space="preserve"> See </w:t>
      </w:r>
      <w:r w:rsidRPr="00D92D50">
        <w:rPr>
          <w:rFonts w:asciiTheme="minorHAnsi" w:hAnsiTheme="minorHAnsi"/>
          <w:i/>
          <w:spacing w:val="-2"/>
          <w:sz w:val="26"/>
          <w:szCs w:val="26"/>
        </w:rPr>
        <w:t>concentration</w:t>
      </w:r>
      <w:r w:rsidR="00DB6D16" w:rsidRPr="00D92D50">
        <w:rPr>
          <w:rFonts w:asciiTheme="minorHAnsi" w:hAnsiTheme="minorHAnsi"/>
          <w:i/>
          <w:spacing w:val="-2"/>
          <w:sz w:val="26"/>
          <w:szCs w:val="26"/>
        </w:rPr>
        <w:t xml:space="preserve"> within a </w:t>
      </w:r>
      <w:r w:rsidR="00494C14">
        <w:rPr>
          <w:rFonts w:asciiTheme="minorHAnsi" w:hAnsiTheme="minorHAnsi"/>
          <w:i/>
          <w:spacing w:val="-2"/>
          <w:sz w:val="26"/>
          <w:szCs w:val="26"/>
        </w:rPr>
        <w:t>degree program</w:t>
      </w:r>
      <w:r w:rsidRPr="00D92D50">
        <w:rPr>
          <w:rFonts w:asciiTheme="minorHAnsi" w:hAnsiTheme="minorHAnsi"/>
          <w:i/>
          <w:spacing w:val="-2"/>
          <w:sz w:val="26"/>
          <w:szCs w:val="26"/>
        </w:rPr>
        <w:t>.</w:t>
      </w:r>
    </w:p>
    <w:p w14:paraId="3FEC8C13" w14:textId="58C03619" w:rsidR="00E96874" w:rsidRDefault="00544E3A" w:rsidP="004F1634">
      <w:pPr>
        <w:widowControl w:val="0"/>
        <w:autoSpaceDE w:val="0"/>
        <w:autoSpaceDN w:val="0"/>
        <w:adjustRightInd w:val="0"/>
      </w:pPr>
      <w:r w:rsidRPr="00D92D50">
        <w:rPr>
          <w:rFonts w:asciiTheme="minorHAnsi" w:hAnsiTheme="minorHAnsi"/>
          <w:b/>
          <w:bCs/>
          <w:spacing w:val="-2"/>
          <w:sz w:val="26"/>
          <w:szCs w:val="26"/>
        </w:rPr>
        <w:t xml:space="preserve">PeopleSoft: </w:t>
      </w:r>
      <w:r w:rsidRPr="00D92D50">
        <w:rPr>
          <w:rFonts w:asciiTheme="minorHAnsi" w:hAnsiTheme="minorHAnsi"/>
          <w:spacing w:val="-2"/>
          <w:sz w:val="26"/>
          <w:szCs w:val="26"/>
        </w:rPr>
        <w:t xml:space="preserve">An enterprise (complex) software system (owned by Oracle Corporation) that manages official student records and data related to admissions, class enrollment, grades, academic standing, student finances, financial aid, and more. It can be accessed by instructors, students, and advisors under the RIT title </w:t>
      </w:r>
      <w:r w:rsidRPr="00D92D50">
        <w:rPr>
          <w:rFonts w:asciiTheme="minorHAnsi" w:hAnsiTheme="minorHAnsi"/>
          <w:i/>
          <w:spacing w:val="-2"/>
          <w:sz w:val="26"/>
          <w:szCs w:val="26"/>
        </w:rPr>
        <w:t>Student Information System (SIS)</w:t>
      </w:r>
      <w:r w:rsidRPr="00D92D50">
        <w:rPr>
          <w:rFonts w:asciiTheme="minorHAnsi" w:hAnsiTheme="minorHAnsi"/>
          <w:spacing w:val="-2"/>
          <w:sz w:val="26"/>
          <w:szCs w:val="26"/>
        </w:rPr>
        <w:t xml:space="preserve"> </w:t>
      </w:r>
      <w:r w:rsidR="008C7739">
        <w:rPr>
          <w:rFonts w:asciiTheme="minorHAnsi" w:hAnsiTheme="minorHAnsi"/>
          <w:spacing w:val="-2"/>
          <w:sz w:val="26"/>
          <w:szCs w:val="26"/>
        </w:rPr>
        <w:t>(</w:t>
      </w:r>
      <w:hyperlink r:id="rId108" w:history="1">
        <w:r w:rsidR="00E96874" w:rsidRPr="00E96874">
          <w:rPr>
            <w:rStyle w:val="Hyperlink"/>
            <w:rFonts w:asciiTheme="minorHAnsi" w:hAnsiTheme="minorHAnsi"/>
            <w:sz w:val="26"/>
            <w:szCs w:val="26"/>
          </w:rPr>
          <w:t>https://sis.rit.edu/info/welcome.do</w:t>
        </w:r>
      </w:hyperlink>
      <w:r w:rsidR="008C7739">
        <w:rPr>
          <w:rStyle w:val="Hyperlink"/>
          <w:rFonts w:asciiTheme="minorHAnsi" w:hAnsiTheme="minorHAnsi"/>
          <w:sz w:val="26"/>
          <w:szCs w:val="26"/>
        </w:rPr>
        <w:t>)</w:t>
      </w:r>
      <w:r w:rsidR="00E51619" w:rsidRPr="00AA3FEB">
        <w:rPr>
          <w:rStyle w:val="Hyperlink"/>
          <w:rFonts w:asciiTheme="minorHAnsi" w:hAnsiTheme="minorHAnsi"/>
          <w:color w:val="auto"/>
          <w:sz w:val="26"/>
          <w:szCs w:val="26"/>
          <w:u w:val="none"/>
        </w:rPr>
        <w:t>.</w:t>
      </w:r>
    </w:p>
    <w:p w14:paraId="58367988" w14:textId="70C691E3" w:rsidR="00544E3A" w:rsidRPr="00D92D50" w:rsidRDefault="00544E3A" w:rsidP="004F1634">
      <w:pPr>
        <w:widowControl w:val="0"/>
        <w:autoSpaceDE w:val="0"/>
        <w:autoSpaceDN w:val="0"/>
        <w:adjustRightInd w:val="0"/>
        <w:rPr>
          <w:rFonts w:asciiTheme="minorHAnsi" w:hAnsiTheme="minorHAnsi"/>
          <w:spacing w:val="-2"/>
          <w:sz w:val="26"/>
          <w:szCs w:val="26"/>
        </w:rPr>
      </w:pPr>
      <w:r w:rsidRPr="00D92D50">
        <w:rPr>
          <w:rFonts w:asciiTheme="minorHAnsi" w:hAnsiTheme="minorHAnsi"/>
          <w:spacing w:val="-2"/>
          <w:sz w:val="26"/>
          <w:szCs w:val="26"/>
        </w:rPr>
        <w:t xml:space="preserve"> </w:t>
      </w:r>
    </w:p>
    <w:p w14:paraId="3DEF65A9" w14:textId="77777777" w:rsidR="00544E3A" w:rsidRPr="00D92D50"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PeopleSoft academic structure</w:t>
      </w:r>
      <w:r w:rsidR="00B7091B" w:rsidRPr="00D92D50">
        <w:rPr>
          <w:rFonts w:asciiTheme="minorHAnsi" w:hAnsiTheme="minorHAnsi"/>
          <w:b/>
          <w:spacing w:val="-2"/>
          <w:sz w:val="26"/>
          <w:szCs w:val="26"/>
        </w:rPr>
        <w:t xml:space="preserve"> and terminology</w:t>
      </w:r>
      <w:r w:rsidRPr="00D92D50">
        <w:rPr>
          <w:rFonts w:asciiTheme="minorHAnsi" w:hAnsiTheme="minorHAnsi"/>
          <w:b/>
          <w:spacing w:val="-2"/>
          <w:sz w:val="26"/>
          <w:szCs w:val="26"/>
        </w:rPr>
        <w:t xml:space="preserve">: </w:t>
      </w:r>
      <w:r w:rsidRPr="00D92D50">
        <w:rPr>
          <w:rFonts w:asciiTheme="minorHAnsi" w:hAnsiTheme="minorHAnsi"/>
          <w:spacing w:val="-2"/>
          <w:sz w:val="26"/>
          <w:szCs w:val="26"/>
        </w:rPr>
        <w:t xml:space="preserve">All the RIT programs of study and the departments that offer them as defined within the Student Information System (SIS). </w:t>
      </w:r>
    </w:p>
    <w:p w14:paraId="241BDEC3"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Career: </w:t>
      </w:r>
      <w:r w:rsidRPr="00D92D50">
        <w:rPr>
          <w:rFonts w:asciiTheme="minorHAnsi" w:hAnsiTheme="minorHAnsi"/>
          <w:spacing w:val="-2"/>
          <w:sz w:val="26"/>
          <w:szCs w:val="26"/>
        </w:rPr>
        <w:t>One of three levels of study that a student is actively enrolled in: UGRD (undergraduate), GRAD (graduate), or CNED (continuing education)</w:t>
      </w:r>
    </w:p>
    <w:p w14:paraId="5C3D9490" w14:textId="3314F8B8" w:rsidR="00544E3A" w:rsidRPr="00D92D50" w:rsidRDefault="00544E3A" w:rsidP="00A121CF">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CIP:</w:t>
      </w:r>
      <w:r w:rsidRPr="00D92D50">
        <w:rPr>
          <w:rFonts w:asciiTheme="minorHAnsi" w:hAnsiTheme="minorHAnsi"/>
          <w:spacing w:val="-2"/>
          <w:sz w:val="26"/>
          <w:szCs w:val="26"/>
        </w:rPr>
        <w:t xml:space="preserve"> </w:t>
      </w:r>
      <w:r w:rsidRPr="00D92D50">
        <w:rPr>
          <w:rFonts w:asciiTheme="minorHAnsi" w:hAnsiTheme="minorHAnsi"/>
          <w:b/>
          <w:spacing w:val="-2"/>
          <w:sz w:val="26"/>
          <w:szCs w:val="26"/>
        </w:rPr>
        <w:t xml:space="preserve"> </w:t>
      </w:r>
      <w:r w:rsidRPr="00D92D50">
        <w:rPr>
          <w:rFonts w:asciiTheme="minorHAnsi" w:hAnsiTheme="minorHAnsi"/>
          <w:spacing w:val="-2"/>
          <w:sz w:val="26"/>
          <w:szCs w:val="26"/>
        </w:rPr>
        <w:t>(Classification of Instructional Programs) The US federal government’s taxonomy of academic disciplines at institutions of higher education in the United States, consisting of six-digit codes; maintained by the National Center for Education Statistics. (E.g., business technology = 52.0201; laboratory science technology = 41.9999</w:t>
      </w:r>
      <w:r w:rsidR="00034EE7">
        <w:rPr>
          <w:rFonts w:asciiTheme="minorHAnsi" w:hAnsiTheme="minorHAnsi"/>
          <w:spacing w:val="-2"/>
          <w:sz w:val="26"/>
          <w:szCs w:val="26"/>
        </w:rPr>
        <w:t xml:space="preserve">; </w:t>
      </w:r>
      <w:r w:rsidRPr="00D92D50">
        <w:rPr>
          <w:rFonts w:asciiTheme="minorHAnsi" w:hAnsiTheme="minorHAnsi"/>
          <w:spacing w:val="-2"/>
          <w:sz w:val="26"/>
          <w:szCs w:val="26"/>
        </w:rPr>
        <w:t>civil engineering technology = 15.0201.) Find CIP codes at</w:t>
      </w:r>
      <w:r w:rsidR="00A121CF" w:rsidRPr="00D92D50">
        <w:rPr>
          <w:rFonts w:asciiTheme="minorHAnsi" w:hAnsiTheme="minorHAnsi"/>
          <w:spacing w:val="-2"/>
          <w:sz w:val="26"/>
          <w:szCs w:val="26"/>
        </w:rPr>
        <w:t xml:space="preserve"> this link:  </w:t>
      </w:r>
      <w:hyperlink r:id="rId109" w:history="1">
        <w:r w:rsidRPr="00D92D50">
          <w:rPr>
            <w:rFonts w:asciiTheme="minorHAnsi" w:hAnsiTheme="minorHAnsi"/>
            <w:color w:val="0000FF"/>
            <w:spacing w:val="-2"/>
            <w:sz w:val="26"/>
            <w:szCs w:val="26"/>
            <w:u w:val="single"/>
          </w:rPr>
          <w:t>nces.ed.gov/ipeds/cipcode/Default.aspx?y=55</w:t>
        </w:r>
      </w:hyperlink>
      <w:r w:rsidR="00E51619">
        <w:rPr>
          <w:rFonts w:asciiTheme="minorHAnsi" w:hAnsiTheme="minorHAnsi"/>
          <w:spacing w:val="-2"/>
          <w:sz w:val="26"/>
          <w:szCs w:val="26"/>
        </w:rPr>
        <w:t>.</w:t>
      </w:r>
    </w:p>
    <w:p w14:paraId="41793B38"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Group: </w:t>
      </w:r>
      <w:r w:rsidRPr="00D92D50">
        <w:rPr>
          <w:rFonts w:asciiTheme="minorHAnsi" w:hAnsiTheme="minorHAnsi"/>
          <w:spacing w:val="-2"/>
          <w:sz w:val="26"/>
          <w:szCs w:val="26"/>
        </w:rPr>
        <w:t xml:space="preserve">Name of the RIT college (CAST, CHST, CIAS, CLA, COS, GCCIS, COE, NTID, SCB) or academic unit (GIS, CMS, USP, DSA) that offers a specified program of study.  </w:t>
      </w:r>
      <w:r w:rsidRPr="00D92D50">
        <w:rPr>
          <w:rFonts w:asciiTheme="minorHAnsi" w:hAnsiTheme="minorHAnsi"/>
          <w:spacing w:val="-2"/>
          <w:sz w:val="26"/>
          <w:szCs w:val="26"/>
        </w:rPr>
        <w:tab/>
      </w:r>
    </w:p>
    <w:p w14:paraId="62E1A431" w14:textId="0BC3BE43"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HEGIS: </w:t>
      </w:r>
      <w:r w:rsidRPr="00D92D50">
        <w:rPr>
          <w:rFonts w:asciiTheme="minorHAnsi" w:hAnsiTheme="minorHAnsi"/>
          <w:spacing w:val="-2"/>
          <w:sz w:val="26"/>
          <w:szCs w:val="26"/>
        </w:rPr>
        <w:t xml:space="preserve">(Higher Education General Information Survey) Official New York state taxonomy of academic programs, consisting of four-digit codes (business technology = 5004; laboratory science technology = 5407; civil engineering technology = 0925). Find HEGIS codes at </w:t>
      </w:r>
      <w:hyperlink r:id="rId110" w:history="1">
        <w:r w:rsidR="00034EE7" w:rsidRPr="002B6696">
          <w:rPr>
            <w:rStyle w:val="Hyperlink"/>
            <w:rFonts w:asciiTheme="minorHAnsi" w:hAnsiTheme="minorHAnsi"/>
            <w:spacing w:val="-2"/>
            <w:sz w:val="26"/>
            <w:szCs w:val="26"/>
          </w:rPr>
          <w:t>www.highered.nysed.gov/ocue/aipr/guidance/gpr19.html</w:t>
        </w:r>
      </w:hyperlink>
      <w:r w:rsidR="00E51619" w:rsidRPr="00AA3FEB">
        <w:rPr>
          <w:rStyle w:val="Hyperlink"/>
          <w:rFonts w:asciiTheme="minorHAnsi" w:hAnsiTheme="minorHAnsi"/>
          <w:color w:val="auto"/>
          <w:spacing w:val="-2"/>
          <w:sz w:val="26"/>
          <w:szCs w:val="26"/>
          <w:u w:val="none"/>
        </w:rPr>
        <w:t>.</w:t>
      </w:r>
    </w:p>
    <w:p w14:paraId="0564C545"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Institution: </w:t>
      </w:r>
      <w:r w:rsidRPr="00D92D50">
        <w:rPr>
          <w:rFonts w:asciiTheme="minorHAnsi" w:hAnsiTheme="minorHAnsi"/>
          <w:spacing w:val="-2"/>
          <w:sz w:val="26"/>
          <w:szCs w:val="26"/>
        </w:rPr>
        <w:t>RIT</w:t>
      </w:r>
      <w:r w:rsidRPr="00D92D50">
        <w:rPr>
          <w:rFonts w:asciiTheme="minorHAnsi" w:hAnsiTheme="minorHAnsi"/>
          <w:spacing w:val="-2"/>
          <w:w w:val="80"/>
          <w:sz w:val="26"/>
          <w:szCs w:val="26"/>
        </w:rPr>
        <w:t>Ø</w:t>
      </w:r>
      <w:r w:rsidRPr="00D92D50">
        <w:rPr>
          <w:rFonts w:asciiTheme="minorHAnsi" w:hAnsiTheme="minorHAnsi"/>
          <w:spacing w:val="-2"/>
          <w:sz w:val="26"/>
          <w:szCs w:val="26"/>
        </w:rPr>
        <w:t xml:space="preserve">1 </w:t>
      </w:r>
    </w:p>
    <w:p w14:paraId="05F096E7" w14:textId="4696884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New York State (NYS) program code: </w:t>
      </w:r>
      <w:r w:rsidRPr="00D92D50">
        <w:rPr>
          <w:rFonts w:asciiTheme="minorHAnsi" w:hAnsiTheme="minorHAnsi"/>
          <w:spacing w:val="-2"/>
          <w:sz w:val="26"/>
          <w:szCs w:val="26"/>
        </w:rPr>
        <w:t>A five-digit number on the Inventory of Registered Programs that are approved for degree granting by the New York State Department of Education (NYSED). (E.g.</w:t>
      </w:r>
      <w:r w:rsidR="00880C11" w:rsidRPr="00D92D50">
        <w:rPr>
          <w:rFonts w:asciiTheme="minorHAnsi" w:hAnsiTheme="minorHAnsi"/>
          <w:spacing w:val="-2"/>
          <w:sz w:val="26"/>
          <w:szCs w:val="26"/>
        </w:rPr>
        <w:t xml:space="preserve">, business technology = 88165; </w:t>
      </w:r>
      <w:r w:rsidRPr="00D92D50">
        <w:rPr>
          <w:rFonts w:asciiTheme="minorHAnsi" w:hAnsiTheme="minorHAnsi"/>
          <w:spacing w:val="-2"/>
          <w:sz w:val="26"/>
          <w:szCs w:val="26"/>
        </w:rPr>
        <w:t>laborato</w:t>
      </w:r>
      <w:r w:rsidR="00034EE7">
        <w:rPr>
          <w:rFonts w:asciiTheme="minorHAnsi" w:hAnsiTheme="minorHAnsi"/>
          <w:spacing w:val="-2"/>
          <w:sz w:val="26"/>
          <w:szCs w:val="26"/>
        </w:rPr>
        <w:t xml:space="preserve">ry science technology = 24424; </w:t>
      </w:r>
      <w:r w:rsidRPr="00D92D50">
        <w:rPr>
          <w:rFonts w:asciiTheme="minorHAnsi" w:hAnsiTheme="minorHAnsi"/>
          <w:spacing w:val="-2"/>
          <w:sz w:val="26"/>
          <w:szCs w:val="26"/>
        </w:rPr>
        <w:t xml:space="preserve">civil engineering technology = 90192.) Find NYS codes at </w:t>
      </w:r>
      <w:hyperlink r:id="rId111" w:history="1">
        <w:r w:rsidRPr="00D92D50">
          <w:rPr>
            <w:rFonts w:asciiTheme="minorHAnsi" w:hAnsiTheme="minorHAnsi"/>
            <w:color w:val="0000FF"/>
            <w:spacing w:val="-2"/>
            <w:sz w:val="26"/>
            <w:szCs w:val="26"/>
            <w:u w:val="single"/>
          </w:rPr>
          <w:t>www.nysed.gov/heds/IRPSL1.html</w:t>
        </w:r>
      </w:hyperlink>
      <w:r w:rsidR="00E51619">
        <w:rPr>
          <w:rFonts w:asciiTheme="minorHAnsi" w:hAnsiTheme="minorHAnsi"/>
          <w:spacing w:val="-2"/>
          <w:sz w:val="26"/>
          <w:szCs w:val="26"/>
        </w:rPr>
        <w:t>.</w:t>
      </w:r>
    </w:p>
    <w:p w14:paraId="79D9BD2F" w14:textId="77777777" w:rsidR="00544E3A" w:rsidRPr="00D92D50" w:rsidRDefault="00544E3A" w:rsidP="00632610">
      <w:pPr>
        <w:widowControl w:val="0"/>
        <w:numPr>
          <w:ilvl w:val="0"/>
          <w:numId w:val="30"/>
        </w:numPr>
        <w:spacing w:after="120"/>
        <w:ind w:left="360"/>
        <w:rPr>
          <w:rFonts w:asciiTheme="minorHAnsi" w:hAnsiTheme="minorHAnsi"/>
          <w:b/>
          <w:spacing w:val="-2"/>
          <w:sz w:val="26"/>
          <w:szCs w:val="26"/>
        </w:rPr>
      </w:pPr>
      <w:r w:rsidRPr="00D92D50">
        <w:rPr>
          <w:rFonts w:asciiTheme="minorHAnsi" w:hAnsiTheme="minorHAnsi"/>
          <w:b/>
          <w:spacing w:val="-2"/>
          <w:sz w:val="26"/>
          <w:szCs w:val="26"/>
        </w:rPr>
        <w:t>Organization:</w:t>
      </w:r>
      <w:r w:rsidRPr="00D92D50">
        <w:rPr>
          <w:rFonts w:asciiTheme="minorHAnsi" w:hAnsiTheme="minorHAnsi"/>
          <w:spacing w:val="-2"/>
          <w:sz w:val="26"/>
          <w:szCs w:val="26"/>
        </w:rPr>
        <w:t xml:space="preserve"> Department, center, or program (within a group) that offers related courses. </w:t>
      </w:r>
    </w:p>
    <w:p w14:paraId="313BA6CA"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Plan:</w:t>
      </w:r>
      <w:r w:rsidRPr="00D92D50">
        <w:rPr>
          <w:rFonts w:asciiTheme="minorHAnsi" w:hAnsiTheme="minorHAnsi"/>
          <w:spacing w:val="-2"/>
          <w:sz w:val="26"/>
          <w:szCs w:val="26"/>
        </w:rPr>
        <w:t xml:space="preserve"> Abbreviated name of a student’s major or minor plus the degree type, examples: </w:t>
      </w:r>
    </w:p>
    <w:p w14:paraId="587A70D1" w14:textId="77777777" w:rsidR="00544E3A" w:rsidRPr="00D92D50" w:rsidRDefault="00544E3A" w:rsidP="00E4315B">
      <w:pPr>
        <w:widowControl w:val="0"/>
        <w:numPr>
          <w:ilvl w:val="0"/>
          <w:numId w:val="38"/>
        </w:numPr>
        <w:autoSpaceDE w:val="0"/>
        <w:autoSpaceDN w:val="0"/>
        <w:adjustRightInd w:val="0"/>
        <w:rPr>
          <w:rFonts w:asciiTheme="minorHAnsi" w:hAnsiTheme="minorHAnsi"/>
          <w:spacing w:val="-2"/>
          <w:sz w:val="26"/>
          <w:szCs w:val="26"/>
        </w:rPr>
      </w:pPr>
      <w:r w:rsidRPr="00D92D50">
        <w:rPr>
          <w:rFonts w:asciiTheme="minorHAnsi" w:hAnsiTheme="minorHAnsi"/>
          <w:spacing w:val="-2"/>
          <w:sz w:val="26"/>
          <w:szCs w:val="26"/>
        </w:rPr>
        <w:t>ACCTEC-AAS = accounting technology, associate of applied arts</w:t>
      </w:r>
    </w:p>
    <w:p w14:paraId="6C46EF2B" w14:textId="77777777" w:rsidR="00544E3A" w:rsidRPr="00D92D50" w:rsidRDefault="00544E3A" w:rsidP="00E4315B">
      <w:pPr>
        <w:widowControl w:val="0"/>
        <w:numPr>
          <w:ilvl w:val="0"/>
          <w:numId w:val="38"/>
        </w:numPr>
        <w:autoSpaceDE w:val="0"/>
        <w:autoSpaceDN w:val="0"/>
        <w:adjustRightInd w:val="0"/>
        <w:rPr>
          <w:rFonts w:asciiTheme="minorHAnsi" w:hAnsiTheme="minorHAnsi"/>
          <w:spacing w:val="-2"/>
          <w:sz w:val="26"/>
          <w:szCs w:val="26"/>
        </w:rPr>
      </w:pPr>
      <w:r w:rsidRPr="00D92D50">
        <w:rPr>
          <w:rFonts w:asciiTheme="minorHAnsi" w:hAnsiTheme="minorHAnsi"/>
          <w:spacing w:val="-2"/>
          <w:sz w:val="26"/>
          <w:szCs w:val="26"/>
        </w:rPr>
        <w:t>APPLA-AS = applied liberal arts, associate of science</w:t>
      </w:r>
    </w:p>
    <w:p w14:paraId="78523E60" w14:textId="77777777" w:rsidR="00544E3A" w:rsidRPr="00D92D50" w:rsidRDefault="00544E3A" w:rsidP="00632610">
      <w:pPr>
        <w:widowControl w:val="0"/>
        <w:numPr>
          <w:ilvl w:val="0"/>
          <w:numId w:val="38"/>
        </w:numPr>
        <w:autoSpaceDE w:val="0"/>
        <w:autoSpaceDN w:val="0"/>
        <w:adjustRightInd w:val="0"/>
        <w:spacing w:after="120"/>
        <w:rPr>
          <w:rFonts w:asciiTheme="minorHAnsi" w:hAnsiTheme="minorHAnsi"/>
          <w:spacing w:val="-2"/>
          <w:sz w:val="26"/>
          <w:szCs w:val="26"/>
        </w:rPr>
      </w:pPr>
      <w:r w:rsidRPr="00D92D50">
        <w:rPr>
          <w:rFonts w:asciiTheme="minorHAnsi" w:hAnsiTheme="minorHAnsi"/>
          <w:spacing w:val="-2"/>
          <w:sz w:val="26"/>
          <w:szCs w:val="26"/>
        </w:rPr>
        <w:t>ASLINT-BS = ASL-English interpretation, bachelor of science</w:t>
      </w:r>
    </w:p>
    <w:p w14:paraId="062FEF86"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Program: </w:t>
      </w:r>
      <w:r w:rsidRPr="00D92D50">
        <w:rPr>
          <w:rFonts w:asciiTheme="minorHAnsi" w:hAnsiTheme="minorHAnsi"/>
          <w:spacing w:val="-2"/>
          <w:sz w:val="26"/>
          <w:szCs w:val="26"/>
        </w:rPr>
        <w:t>Four-letter combination of career + college acronym. Examples:</w:t>
      </w:r>
    </w:p>
    <w:p w14:paraId="7804AAE3" w14:textId="77777777" w:rsidR="00544E3A" w:rsidRPr="00D92D50" w:rsidRDefault="00544E3A" w:rsidP="00E4315B">
      <w:pPr>
        <w:widowControl w:val="0"/>
        <w:numPr>
          <w:ilvl w:val="0"/>
          <w:numId w:val="37"/>
        </w:numPr>
        <w:rPr>
          <w:rFonts w:asciiTheme="minorHAnsi" w:hAnsiTheme="minorHAnsi"/>
          <w:spacing w:val="-2"/>
          <w:sz w:val="26"/>
          <w:szCs w:val="26"/>
        </w:rPr>
      </w:pPr>
      <w:r w:rsidRPr="00D92D50">
        <w:rPr>
          <w:rFonts w:asciiTheme="minorHAnsi" w:hAnsiTheme="minorHAnsi"/>
          <w:b/>
          <w:spacing w:val="-2"/>
          <w:sz w:val="26"/>
          <w:szCs w:val="26"/>
        </w:rPr>
        <w:t>U</w:t>
      </w:r>
      <w:r w:rsidRPr="00D92D50">
        <w:rPr>
          <w:rFonts w:asciiTheme="minorHAnsi" w:hAnsiTheme="minorHAnsi"/>
          <w:spacing w:val="-2"/>
          <w:sz w:val="26"/>
          <w:szCs w:val="26"/>
        </w:rPr>
        <w:t>GRD + N</w:t>
      </w:r>
      <w:r w:rsidRPr="00D92D50">
        <w:rPr>
          <w:rFonts w:asciiTheme="minorHAnsi" w:hAnsiTheme="minorHAnsi"/>
          <w:b/>
          <w:spacing w:val="-2"/>
          <w:sz w:val="26"/>
          <w:szCs w:val="26"/>
        </w:rPr>
        <w:t xml:space="preserve">TID = UTID </w:t>
      </w:r>
      <w:r w:rsidRPr="00D92D50">
        <w:rPr>
          <w:rFonts w:asciiTheme="minorHAnsi" w:hAnsiTheme="minorHAnsi"/>
          <w:spacing w:val="-2"/>
          <w:sz w:val="26"/>
          <w:szCs w:val="26"/>
        </w:rPr>
        <w:t>(undergraduate NTID)</w:t>
      </w:r>
    </w:p>
    <w:p w14:paraId="661CC40B" w14:textId="77777777" w:rsidR="00544E3A" w:rsidRPr="00D92D50" w:rsidRDefault="00544E3A" w:rsidP="00632610">
      <w:pPr>
        <w:widowControl w:val="0"/>
        <w:numPr>
          <w:ilvl w:val="0"/>
          <w:numId w:val="37"/>
        </w:numPr>
        <w:spacing w:after="120"/>
        <w:rPr>
          <w:rFonts w:asciiTheme="minorHAnsi" w:hAnsiTheme="minorHAnsi"/>
          <w:spacing w:val="-2"/>
          <w:sz w:val="26"/>
          <w:szCs w:val="26"/>
        </w:rPr>
      </w:pPr>
      <w:r w:rsidRPr="00D92D50">
        <w:rPr>
          <w:rFonts w:asciiTheme="minorHAnsi" w:hAnsiTheme="minorHAnsi"/>
          <w:b/>
          <w:spacing w:val="-2"/>
          <w:sz w:val="26"/>
          <w:szCs w:val="26"/>
        </w:rPr>
        <w:t>G</w:t>
      </w:r>
      <w:r w:rsidRPr="00D92D50">
        <w:rPr>
          <w:rFonts w:asciiTheme="minorHAnsi" w:hAnsiTheme="minorHAnsi"/>
          <w:spacing w:val="-2"/>
          <w:sz w:val="26"/>
          <w:szCs w:val="26"/>
        </w:rPr>
        <w:t>RAD + N</w:t>
      </w:r>
      <w:r w:rsidRPr="00D92D50">
        <w:rPr>
          <w:rFonts w:asciiTheme="minorHAnsi" w:hAnsiTheme="minorHAnsi"/>
          <w:b/>
          <w:spacing w:val="-2"/>
          <w:sz w:val="26"/>
          <w:szCs w:val="26"/>
        </w:rPr>
        <w:t xml:space="preserve">TID = GTID </w:t>
      </w:r>
      <w:r w:rsidRPr="00D92D50">
        <w:rPr>
          <w:rFonts w:asciiTheme="minorHAnsi" w:hAnsiTheme="minorHAnsi"/>
          <w:spacing w:val="-2"/>
          <w:sz w:val="26"/>
          <w:szCs w:val="26"/>
        </w:rPr>
        <w:t>(graduate NTID)</w:t>
      </w:r>
    </w:p>
    <w:p w14:paraId="7899C451"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RIT course code:</w:t>
      </w:r>
      <w:r w:rsidRPr="00D92D50">
        <w:rPr>
          <w:rFonts w:asciiTheme="minorHAnsi" w:hAnsiTheme="minorHAnsi"/>
          <w:spacing w:val="-2"/>
          <w:sz w:val="26"/>
          <w:szCs w:val="26"/>
        </w:rPr>
        <w:t xml:space="preserve"> An alphanumeric course identifier comprised of (1) its four-letter subject code plus (2) its three-digit course number (NENG-232 = NTID Written Communication; NMTH-140 = NTID Foundations of Algebra).</w:t>
      </w:r>
    </w:p>
    <w:p w14:paraId="3E0D4DF6"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 xml:space="preserve">RIT course number: </w:t>
      </w:r>
      <w:r w:rsidRPr="00D92D50">
        <w:rPr>
          <w:rFonts w:asciiTheme="minorHAnsi" w:hAnsiTheme="minorHAnsi"/>
          <w:spacing w:val="-2"/>
          <w:sz w:val="26"/>
          <w:szCs w:val="26"/>
        </w:rPr>
        <w:t>A three-digit designation (within a course code) that identifies a course as remedial/noncredit (001‒099), preparatory/ general education (100‒119), introductory lower division (100‒199), lower division (200‒299), upper division (300‒399), advanced upper-division (500‒599), introductory graduate (600‒699), advanced graduate (700‒799), doctoral (800‒799), and special (900‒999).</w:t>
      </w:r>
    </w:p>
    <w:p w14:paraId="1F74BDFF" w14:textId="1D13EA3E"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RIT subject code:</w:t>
      </w:r>
      <w:r w:rsidRPr="00D92D50">
        <w:rPr>
          <w:rFonts w:asciiTheme="minorHAnsi" w:hAnsiTheme="minorHAnsi"/>
          <w:spacing w:val="-2"/>
          <w:sz w:val="26"/>
          <w:szCs w:val="26"/>
        </w:rPr>
        <w:t xml:space="preserve"> Four-letter designation for identifying every discipline taught at RIT (NENG = NTID English; NBUS = NTID business </w:t>
      </w:r>
      <w:r w:rsidR="00071945">
        <w:rPr>
          <w:rFonts w:asciiTheme="minorHAnsi" w:hAnsiTheme="minorHAnsi"/>
          <w:spacing w:val="-2"/>
          <w:sz w:val="26"/>
          <w:szCs w:val="26"/>
        </w:rPr>
        <w:t>studies</w:t>
      </w:r>
      <w:r w:rsidRPr="00D92D50">
        <w:rPr>
          <w:rFonts w:asciiTheme="minorHAnsi" w:hAnsiTheme="minorHAnsi"/>
          <w:spacing w:val="-2"/>
          <w:sz w:val="26"/>
          <w:szCs w:val="26"/>
        </w:rPr>
        <w:t xml:space="preserve">; NMTH = NTID mathematics; NSCI = NTID science; CVET = civil engineering technology). </w:t>
      </w:r>
    </w:p>
    <w:p w14:paraId="5CA99B21" w14:textId="77777777" w:rsidR="00544E3A" w:rsidRPr="00D92D50" w:rsidRDefault="00544E3A" w:rsidP="00632610">
      <w:pPr>
        <w:widowControl w:val="0"/>
        <w:numPr>
          <w:ilvl w:val="0"/>
          <w:numId w:val="30"/>
        </w:numPr>
        <w:spacing w:after="120"/>
        <w:ind w:left="360"/>
        <w:rPr>
          <w:rFonts w:asciiTheme="minorHAnsi" w:hAnsiTheme="minorHAnsi"/>
          <w:spacing w:val="-2"/>
          <w:sz w:val="26"/>
          <w:szCs w:val="26"/>
        </w:rPr>
      </w:pPr>
      <w:r w:rsidRPr="00D92D50">
        <w:rPr>
          <w:rFonts w:asciiTheme="minorHAnsi" w:hAnsiTheme="minorHAnsi"/>
          <w:b/>
          <w:spacing w:val="-2"/>
          <w:sz w:val="26"/>
          <w:szCs w:val="26"/>
        </w:rPr>
        <w:t>Sub-plan:</w:t>
      </w:r>
      <w:r w:rsidRPr="00D92D50">
        <w:rPr>
          <w:rFonts w:asciiTheme="minorHAnsi" w:hAnsiTheme="minorHAnsi"/>
          <w:spacing w:val="-2"/>
          <w:sz w:val="26"/>
          <w:szCs w:val="26"/>
        </w:rPr>
        <w:t xml:space="preserve"> Additional specialization or concentration within an academic plan as determined and assigned by NYSED. </w:t>
      </w:r>
    </w:p>
    <w:p w14:paraId="24A09D1D" w14:textId="1DA2147F" w:rsidR="00F379D7" w:rsidRDefault="00F379D7" w:rsidP="004F1634">
      <w:pPr>
        <w:widowControl w:val="0"/>
        <w:autoSpaceDE w:val="0"/>
        <w:autoSpaceDN w:val="0"/>
        <w:adjustRightInd w:val="0"/>
        <w:spacing w:after="120"/>
        <w:rPr>
          <w:rFonts w:asciiTheme="minorHAnsi" w:hAnsiTheme="minorHAnsi"/>
          <w:sz w:val="26"/>
          <w:szCs w:val="26"/>
        </w:rPr>
      </w:pPr>
      <w:r w:rsidRPr="00F379D7">
        <w:rPr>
          <w:rFonts w:asciiTheme="minorHAnsi" w:hAnsiTheme="minorHAnsi"/>
          <w:b/>
          <w:sz w:val="26"/>
          <w:szCs w:val="26"/>
        </w:rPr>
        <w:t xml:space="preserve">PLOAP: </w:t>
      </w:r>
      <w:r w:rsidRPr="005A3A36">
        <w:rPr>
          <w:rFonts w:asciiTheme="minorHAnsi" w:hAnsiTheme="minorHAnsi"/>
          <w:sz w:val="26"/>
          <w:szCs w:val="26"/>
        </w:rPr>
        <w:t xml:space="preserve">Program </w:t>
      </w:r>
      <w:r>
        <w:rPr>
          <w:rFonts w:asciiTheme="minorHAnsi" w:hAnsiTheme="minorHAnsi"/>
          <w:sz w:val="26"/>
          <w:szCs w:val="26"/>
        </w:rPr>
        <w:t>Level Outcomes Assessment Plan required for every degree-granting program. Program goals and outcomes on the PLOAP are used for Section 7.0 in course outlines.</w:t>
      </w:r>
    </w:p>
    <w:p w14:paraId="71B1235E" w14:textId="47B923D6"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Pre-baccalaureate study:</w:t>
      </w:r>
      <w:r w:rsidRPr="00D92D50">
        <w:rPr>
          <w:rFonts w:asciiTheme="minorHAnsi" w:hAnsiTheme="minorHAnsi"/>
          <w:spacing w:val="-2"/>
          <w:sz w:val="26"/>
          <w:szCs w:val="26"/>
        </w:rPr>
        <w:t xml:space="preserve"> A non-degree individualized program of study that offers NTID students opportunities to improve their English, mathematics, and discipline-related skills necessary for direct entry into a baccalaureate-level major in one of the colleges of RIT.</w:t>
      </w:r>
    </w:p>
    <w:p w14:paraId="33A6B9F2"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Professional elective: </w:t>
      </w:r>
      <w:r w:rsidRPr="00D92D50">
        <w:rPr>
          <w:rFonts w:asciiTheme="minorHAnsi" w:hAnsiTheme="minorHAnsi"/>
          <w:spacing w:val="-2"/>
          <w:sz w:val="26"/>
          <w:szCs w:val="26"/>
        </w:rPr>
        <w:t xml:space="preserve"> See </w:t>
      </w:r>
      <w:r w:rsidRPr="00D92D50">
        <w:rPr>
          <w:rFonts w:asciiTheme="minorHAnsi" w:hAnsiTheme="minorHAnsi"/>
          <w:i/>
          <w:spacing w:val="-2"/>
          <w:sz w:val="26"/>
          <w:szCs w:val="26"/>
        </w:rPr>
        <w:t>technical elective.</w:t>
      </w:r>
    </w:p>
    <w:p w14:paraId="6749F3FC" w14:textId="7E2F42A1" w:rsidR="00234E47" w:rsidRDefault="00C41ED1" w:rsidP="00C41ED1">
      <w:pPr>
        <w:widowControl w:val="0"/>
        <w:autoSpaceDE w:val="0"/>
        <w:autoSpaceDN w:val="0"/>
        <w:adjustRightInd w:val="0"/>
        <w:spacing w:after="120"/>
        <w:rPr>
          <w:rFonts w:asciiTheme="minorHAnsi" w:hAnsiTheme="minorHAnsi"/>
          <w:spacing w:val="-2"/>
          <w:sz w:val="26"/>
          <w:szCs w:val="26"/>
        </w:rPr>
      </w:pPr>
      <w:r>
        <w:rPr>
          <w:rFonts w:asciiTheme="minorHAnsi" w:hAnsiTheme="minorHAnsi"/>
          <w:b/>
          <w:spacing w:val="-2"/>
          <w:sz w:val="26"/>
          <w:szCs w:val="26"/>
        </w:rPr>
        <w:t>P</w:t>
      </w:r>
      <w:r w:rsidRPr="00D92D50">
        <w:rPr>
          <w:rFonts w:asciiTheme="minorHAnsi" w:hAnsiTheme="minorHAnsi"/>
          <w:b/>
          <w:spacing w:val="-2"/>
          <w:sz w:val="26"/>
          <w:szCs w:val="26"/>
        </w:rPr>
        <w:t>rogram mask</w:t>
      </w:r>
      <w:r>
        <w:rPr>
          <w:rFonts w:asciiTheme="minorHAnsi" w:hAnsiTheme="minorHAnsi"/>
          <w:b/>
          <w:spacing w:val="-2"/>
          <w:sz w:val="26"/>
          <w:szCs w:val="26"/>
        </w:rPr>
        <w:t>/course mask</w:t>
      </w:r>
      <w:r w:rsidRPr="00D92D50">
        <w:rPr>
          <w:rFonts w:asciiTheme="minorHAnsi" w:hAnsiTheme="minorHAnsi"/>
          <w:b/>
          <w:spacing w:val="-2"/>
          <w:sz w:val="26"/>
          <w:szCs w:val="26"/>
        </w:rPr>
        <w:t xml:space="preserve">: </w:t>
      </w:r>
      <w:r w:rsidRPr="00D92D50">
        <w:rPr>
          <w:rFonts w:asciiTheme="minorHAnsi" w:hAnsiTheme="minorHAnsi"/>
          <w:spacing w:val="-2"/>
          <w:sz w:val="26"/>
          <w:szCs w:val="26"/>
        </w:rPr>
        <w:t>A</w:t>
      </w:r>
      <w:r w:rsidRPr="00D92D50">
        <w:rPr>
          <w:rFonts w:asciiTheme="minorHAnsi" w:hAnsiTheme="minorHAnsi"/>
          <w:b/>
          <w:spacing w:val="-2"/>
          <w:sz w:val="26"/>
          <w:szCs w:val="26"/>
        </w:rPr>
        <w:t xml:space="preserve"> </w:t>
      </w:r>
      <w:r w:rsidRPr="00D92D50">
        <w:rPr>
          <w:rFonts w:asciiTheme="minorHAnsi" w:hAnsiTheme="minorHAnsi"/>
          <w:spacing w:val="-2"/>
          <w:sz w:val="26"/>
          <w:szCs w:val="26"/>
        </w:rPr>
        <w:t>matrix of requirements of a major program of study, arranged semester by semester</w:t>
      </w:r>
      <w:r>
        <w:rPr>
          <w:rFonts w:asciiTheme="minorHAnsi" w:hAnsiTheme="minorHAnsi"/>
          <w:spacing w:val="-2"/>
          <w:sz w:val="26"/>
          <w:szCs w:val="26"/>
        </w:rPr>
        <w:t xml:space="preserve"> on Table </w:t>
      </w:r>
      <w:r w:rsidR="00C82C06">
        <w:rPr>
          <w:rFonts w:asciiTheme="minorHAnsi" w:hAnsiTheme="minorHAnsi"/>
          <w:spacing w:val="-2"/>
          <w:sz w:val="26"/>
          <w:szCs w:val="26"/>
        </w:rPr>
        <w:t>A/B</w:t>
      </w:r>
      <w:r w:rsidRPr="00D92D50">
        <w:rPr>
          <w:rFonts w:asciiTheme="minorHAnsi" w:hAnsiTheme="minorHAnsi"/>
          <w:spacing w:val="-2"/>
          <w:sz w:val="26"/>
          <w:szCs w:val="26"/>
        </w:rPr>
        <w:t xml:space="preserve">. </w:t>
      </w:r>
    </w:p>
    <w:p w14:paraId="475CE8E7" w14:textId="77777777" w:rsidR="00234E47" w:rsidRPr="001B1689" w:rsidRDefault="00234E47" w:rsidP="00234E47">
      <w:pPr>
        <w:pStyle w:val="ListParagraph"/>
        <w:widowControl w:val="0"/>
        <w:numPr>
          <w:ilvl w:val="0"/>
          <w:numId w:val="78"/>
        </w:numPr>
        <w:autoSpaceDE w:val="0"/>
        <w:autoSpaceDN w:val="0"/>
        <w:adjustRightInd w:val="0"/>
        <w:rPr>
          <w:rFonts w:asciiTheme="minorHAnsi" w:hAnsiTheme="minorHAnsi"/>
          <w:spacing w:val="-2"/>
          <w:sz w:val="26"/>
          <w:szCs w:val="26"/>
        </w:rPr>
      </w:pPr>
      <w:r>
        <w:rPr>
          <w:rFonts w:asciiTheme="minorHAnsi" w:hAnsiTheme="minorHAnsi"/>
          <w:b/>
          <w:bCs/>
          <w:spacing w:val="-2"/>
          <w:sz w:val="26"/>
          <w:szCs w:val="26"/>
        </w:rPr>
        <w:t>RIT-</w:t>
      </w:r>
      <w:r w:rsidRPr="00D92D50">
        <w:rPr>
          <w:rFonts w:asciiTheme="minorHAnsi" w:hAnsiTheme="minorHAnsi"/>
          <w:b/>
          <w:bCs/>
          <w:spacing w:val="-2"/>
          <w:sz w:val="26"/>
          <w:szCs w:val="26"/>
        </w:rPr>
        <w:t xml:space="preserve">Table </w:t>
      </w:r>
      <w:r>
        <w:rPr>
          <w:rFonts w:asciiTheme="minorHAnsi" w:hAnsiTheme="minorHAnsi"/>
          <w:b/>
          <w:bCs/>
          <w:spacing w:val="-2"/>
          <w:sz w:val="26"/>
          <w:szCs w:val="26"/>
        </w:rPr>
        <w:t>A/B</w:t>
      </w:r>
      <w:r>
        <w:rPr>
          <w:rFonts w:asciiTheme="minorHAnsi" w:hAnsiTheme="minorHAnsi"/>
          <w:spacing w:val="-2"/>
          <w:sz w:val="26"/>
          <w:szCs w:val="26"/>
        </w:rPr>
        <w:t xml:space="preserve"> </w:t>
      </w:r>
      <w:r>
        <w:rPr>
          <w:rFonts w:asciiTheme="minorHAnsi" w:hAnsiTheme="minorHAnsi"/>
          <w:color w:val="000000"/>
          <w:spacing w:val="-2"/>
          <w:sz w:val="26"/>
          <w:szCs w:val="26"/>
        </w:rPr>
        <w:t>can be found</w:t>
      </w:r>
      <w:r w:rsidRPr="001B1689">
        <w:rPr>
          <w:rFonts w:asciiTheme="minorHAnsi" w:hAnsiTheme="minorHAnsi"/>
          <w:color w:val="000000"/>
          <w:spacing w:val="-2"/>
          <w:sz w:val="26"/>
          <w:szCs w:val="26"/>
        </w:rPr>
        <w:t xml:space="preserve"> at </w:t>
      </w:r>
      <w:r w:rsidRPr="001B1689">
        <w:rPr>
          <w:rFonts w:asciiTheme="minorHAnsi" w:hAnsiTheme="minorHAnsi"/>
          <w:spacing w:val="-2"/>
          <w:sz w:val="26"/>
          <w:szCs w:val="26"/>
        </w:rPr>
        <w:t>NTID’s</w:t>
      </w:r>
      <w:r w:rsidRPr="001B1689">
        <w:rPr>
          <w:rFonts w:asciiTheme="minorHAnsi" w:hAnsiTheme="minorHAnsi"/>
          <w:color w:val="000000"/>
          <w:spacing w:val="-2"/>
          <w:sz w:val="26"/>
          <w:szCs w:val="26"/>
        </w:rPr>
        <w:t xml:space="preserve"> Curriculum Program Documents website </w:t>
      </w:r>
      <w:hyperlink r:id="rId112" w:history="1">
        <w:r w:rsidRPr="00234E47">
          <w:rPr>
            <w:rStyle w:val="Hyperlink"/>
            <w:rFonts w:asciiTheme="minorHAnsi" w:hAnsiTheme="minorHAnsi"/>
            <w:spacing w:val="-2"/>
            <w:sz w:val="26"/>
            <w:szCs w:val="26"/>
          </w:rPr>
          <w:t>https://www.rit.edu/ntid/president/academic-affairs#curriculum</w:t>
        </w:r>
      </w:hyperlink>
      <w:r w:rsidRPr="001B1689">
        <w:rPr>
          <w:rFonts w:asciiTheme="minorHAnsi" w:hAnsiTheme="minorHAnsi"/>
          <w:color w:val="000000"/>
          <w:spacing w:val="-2"/>
          <w:sz w:val="26"/>
          <w:szCs w:val="26"/>
        </w:rPr>
        <w:t>.</w:t>
      </w:r>
    </w:p>
    <w:p w14:paraId="68A01432" w14:textId="53951A28" w:rsidR="00C41ED1" w:rsidRPr="001B1689" w:rsidRDefault="00234E47" w:rsidP="001B1689">
      <w:pPr>
        <w:pStyle w:val="ListParagraph"/>
        <w:widowControl w:val="0"/>
        <w:numPr>
          <w:ilvl w:val="0"/>
          <w:numId w:val="78"/>
        </w:numPr>
        <w:autoSpaceDE w:val="0"/>
        <w:autoSpaceDN w:val="0"/>
        <w:adjustRightInd w:val="0"/>
        <w:rPr>
          <w:rFonts w:asciiTheme="minorHAnsi" w:hAnsiTheme="minorHAnsi"/>
          <w:spacing w:val="-2"/>
          <w:sz w:val="26"/>
          <w:szCs w:val="26"/>
        </w:rPr>
      </w:pPr>
      <w:r w:rsidRPr="001B1689">
        <w:rPr>
          <w:rFonts w:asciiTheme="minorHAnsi" w:hAnsiTheme="minorHAnsi"/>
          <w:b/>
          <w:color w:val="000000"/>
          <w:spacing w:val="-2"/>
          <w:sz w:val="26"/>
          <w:szCs w:val="26"/>
        </w:rPr>
        <w:t>NYSED-</w:t>
      </w:r>
      <w:r w:rsidR="00C41ED1" w:rsidRPr="001B1689">
        <w:rPr>
          <w:rFonts w:asciiTheme="minorHAnsi" w:hAnsiTheme="minorHAnsi"/>
          <w:b/>
          <w:color w:val="000000"/>
          <w:spacing w:val="-2"/>
          <w:sz w:val="26"/>
          <w:szCs w:val="26"/>
        </w:rPr>
        <w:t xml:space="preserve">Table </w:t>
      </w:r>
      <w:r w:rsidR="00C82C06" w:rsidRPr="001B1689">
        <w:rPr>
          <w:rFonts w:asciiTheme="minorHAnsi" w:hAnsiTheme="minorHAnsi"/>
          <w:b/>
          <w:color w:val="000000"/>
          <w:spacing w:val="-2"/>
          <w:sz w:val="26"/>
          <w:szCs w:val="26"/>
        </w:rPr>
        <w:t>A/B</w:t>
      </w:r>
      <w:r w:rsidR="00C41ED1" w:rsidRPr="001B1689">
        <w:rPr>
          <w:rFonts w:asciiTheme="minorHAnsi" w:hAnsiTheme="minorHAnsi"/>
          <w:color w:val="000000"/>
          <w:spacing w:val="-2"/>
          <w:sz w:val="26"/>
          <w:szCs w:val="26"/>
        </w:rPr>
        <w:t xml:space="preserve"> templates </w:t>
      </w:r>
      <w:r>
        <w:rPr>
          <w:rFonts w:asciiTheme="minorHAnsi" w:hAnsiTheme="minorHAnsi"/>
          <w:color w:val="000000"/>
          <w:spacing w:val="-2"/>
          <w:sz w:val="26"/>
          <w:szCs w:val="26"/>
        </w:rPr>
        <w:t xml:space="preserve">can be found </w:t>
      </w:r>
      <w:r w:rsidR="00C41ED1" w:rsidRPr="001B1689">
        <w:rPr>
          <w:rFonts w:asciiTheme="minorHAnsi" w:hAnsiTheme="minorHAnsi"/>
          <w:color w:val="000000"/>
          <w:spacing w:val="-2"/>
          <w:sz w:val="26"/>
          <w:szCs w:val="26"/>
        </w:rPr>
        <w:t xml:space="preserve">at </w:t>
      </w:r>
      <w:r w:rsidR="00C41ED1" w:rsidRPr="001B1689">
        <w:rPr>
          <w:rFonts w:asciiTheme="minorHAnsi" w:hAnsiTheme="minorHAnsi"/>
          <w:spacing w:val="-2"/>
          <w:sz w:val="26"/>
          <w:szCs w:val="26"/>
        </w:rPr>
        <w:t xml:space="preserve">RIT‘s Academic Program &amp; Curriculum Management </w:t>
      </w:r>
      <w:r w:rsidR="008C7739" w:rsidRPr="001B1689">
        <w:rPr>
          <w:rFonts w:asciiTheme="minorHAnsi" w:hAnsiTheme="minorHAnsi"/>
          <w:spacing w:val="-2"/>
          <w:sz w:val="26"/>
          <w:szCs w:val="26"/>
        </w:rPr>
        <w:t>w</w:t>
      </w:r>
      <w:r w:rsidR="00C41ED1" w:rsidRPr="001B1689">
        <w:rPr>
          <w:rFonts w:asciiTheme="minorHAnsi" w:hAnsiTheme="minorHAnsi"/>
          <w:spacing w:val="-2"/>
          <w:sz w:val="26"/>
          <w:szCs w:val="26"/>
        </w:rPr>
        <w:t>ebsite</w:t>
      </w:r>
      <w:r>
        <w:rPr>
          <w:rFonts w:asciiTheme="minorHAnsi" w:hAnsiTheme="minorHAnsi"/>
          <w:spacing w:val="-2"/>
          <w:sz w:val="26"/>
          <w:szCs w:val="26"/>
        </w:rPr>
        <w:t xml:space="preserve"> </w:t>
      </w:r>
      <w:r w:rsidR="008C7739" w:rsidRPr="001B1689">
        <w:rPr>
          <w:rFonts w:asciiTheme="minorHAnsi" w:hAnsiTheme="minorHAnsi"/>
          <w:spacing w:val="-2"/>
          <w:sz w:val="26"/>
          <w:szCs w:val="26"/>
        </w:rPr>
        <w:t>(</w:t>
      </w:r>
      <w:hyperlink r:id="rId113" w:history="1">
        <w:r w:rsidR="008C7739" w:rsidRPr="00234E47">
          <w:rPr>
            <w:rStyle w:val="Hyperlink"/>
            <w:rFonts w:asciiTheme="minorHAnsi" w:hAnsiTheme="minorHAnsi"/>
            <w:spacing w:val="-2"/>
            <w:sz w:val="26"/>
            <w:szCs w:val="26"/>
          </w:rPr>
          <w:t>https://www.rit.edu/academicaffairs/academicprogrammgmnt/new-rit-undergraduate-graduate-degree-proposal/table-contents</w:t>
        </w:r>
      </w:hyperlink>
      <w:r w:rsidR="008C7739" w:rsidRPr="001B1689">
        <w:rPr>
          <w:rFonts w:asciiTheme="minorHAnsi" w:hAnsiTheme="minorHAnsi"/>
          <w:spacing w:val="-2"/>
          <w:sz w:val="26"/>
          <w:szCs w:val="26"/>
        </w:rPr>
        <w:t>)</w:t>
      </w:r>
      <w:r w:rsidR="00C41ED1" w:rsidRPr="001B1689">
        <w:rPr>
          <w:rFonts w:asciiTheme="minorHAnsi" w:hAnsiTheme="minorHAnsi"/>
          <w:spacing w:val="-2"/>
          <w:sz w:val="26"/>
          <w:szCs w:val="26"/>
        </w:rPr>
        <w:t>.  Scroll down to:</w:t>
      </w:r>
    </w:p>
    <w:p w14:paraId="6033B82D" w14:textId="1A193FE2" w:rsidR="00C41ED1" w:rsidRPr="00D92D50" w:rsidRDefault="00C41ED1" w:rsidP="001B1689">
      <w:pPr>
        <w:pStyle w:val="ListParagraph"/>
        <w:widowControl w:val="0"/>
        <w:numPr>
          <w:ilvl w:val="1"/>
          <w:numId w:val="78"/>
        </w:numPr>
        <w:autoSpaceDE w:val="0"/>
        <w:autoSpaceDN w:val="0"/>
        <w:adjustRightInd w:val="0"/>
        <w:rPr>
          <w:rFonts w:asciiTheme="minorHAnsi" w:hAnsiTheme="minorHAnsi"/>
          <w:spacing w:val="-2"/>
          <w:sz w:val="26"/>
          <w:szCs w:val="26"/>
        </w:rPr>
      </w:pPr>
      <w:r w:rsidRPr="00D92D50">
        <w:rPr>
          <w:rFonts w:asciiTheme="minorHAnsi" w:hAnsiTheme="minorHAnsi"/>
          <w:b/>
          <w:bCs/>
          <w:spacing w:val="-2"/>
          <w:sz w:val="26"/>
          <w:szCs w:val="26"/>
        </w:rPr>
        <w:t xml:space="preserve">Table </w:t>
      </w:r>
      <w:r w:rsidR="00C82C06">
        <w:rPr>
          <w:rFonts w:asciiTheme="minorHAnsi" w:hAnsiTheme="minorHAnsi"/>
          <w:b/>
          <w:bCs/>
          <w:spacing w:val="-2"/>
          <w:sz w:val="26"/>
          <w:szCs w:val="26"/>
        </w:rPr>
        <w:t>A</w:t>
      </w:r>
      <w:r>
        <w:rPr>
          <w:rFonts w:asciiTheme="minorHAnsi" w:hAnsiTheme="minorHAnsi"/>
          <w:spacing w:val="-2"/>
          <w:sz w:val="26"/>
          <w:szCs w:val="26"/>
        </w:rPr>
        <w:t xml:space="preserve"> </w:t>
      </w:r>
      <w:r w:rsidRPr="00D92D50">
        <w:rPr>
          <w:rFonts w:asciiTheme="minorHAnsi" w:hAnsiTheme="minorHAnsi"/>
          <w:spacing w:val="-2"/>
          <w:sz w:val="26"/>
          <w:szCs w:val="26"/>
        </w:rPr>
        <w:t>for undergraduate programs</w:t>
      </w:r>
    </w:p>
    <w:p w14:paraId="3B2D7369" w14:textId="55B4824A" w:rsidR="00C41ED1" w:rsidRPr="00D92D50" w:rsidRDefault="00C41ED1" w:rsidP="001B1689">
      <w:pPr>
        <w:pStyle w:val="ListParagraph"/>
        <w:widowControl w:val="0"/>
        <w:numPr>
          <w:ilvl w:val="1"/>
          <w:numId w:val="78"/>
        </w:numPr>
        <w:autoSpaceDE w:val="0"/>
        <w:autoSpaceDN w:val="0"/>
        <w:adjustRightInd w:val="0"/>
        <w:spacing w:after="120"/>
        <w:rPr>
          <w:rFonts w:asciiTheme="minorHAnsi" w:hAnsiTheme="minorHAnsi"/>
          <w:spacing w:val="-2"/>
          <w:sz w:val="26"/>
          <w:szCs w:val="26"/>
        </w:rPr>
      </w:pPr>
      <w:r w:rsidRPr="00D92D50">
        <w:rPr>
          <w:rFonts w:asciiTheme="minorHAnsi" w:hAnsiTheme="minorHAnsi"/>
          <w:b/>
          <w:bCs/>
          <w:spacing w:val="-2"/>
          <w:sz w:val="26"/>
          <w:szCs w:val="26"/>
        </w:rPr>
        <w:t xml:space="preserve">Table </w:t>
      </w:r>
      <w:r w:rsidR="00C82C06">
        <w:rPr>
          <w:rFonts w:asciiTheme="minorHAnsi" w:hAnsiTheme="minorHAnsi"/>
          <w:b/>
          <w:bCs/>
          <w:spacing w:val="-2"/>
          <w:sz w:val="26"/>
          <w:szCs w:val="26"/>
        </w:rPr>
        <w:t>B</w:t>
      </w:r>
      <w:r>
        <w:rPr>
          <w:rFonts w:asciiTheme="minorHAnsi" w:hAnsiTheme="minorHAnsi"/>
          <w:spacing w:val="-2"/>
          <w:sz w:val="26"/>
          <w:szCs w:val="26"/>
        </w:rPr>
        <w:t xml:space="preserve"> </w:t>
      </w:r>
      <w:r w:rsidRPr="00D92D50">
        <w:rPr>
          <w:rFonts w:asciiTheme="minorHAnsi" w:hAnsiTheme="minorHAnsi"/>
          <w:spacing w:val="-2"/>
          <w:sz w:val="26"/>
          <w:szCs w:val="26"/>
        </w:rPr>
        <w:t>for graduate programs.</w:t>
      </w:r>
    </w:p>
    <w:p w14:paraId="1E3848DD" w14:textId="77777777" w:rsidR="00544E3A" w:rsidRPr="00D92D50" w:rsidRDefault="00544E3A" w:rsidP="004F1634">
      <w:pPr>
        <w:widowControl w:val="0"/>
        <w:autoSpaceDE w:val="0"/>
        <w:autoSpaceDN w:val="0"/>
        <w:adjustRightInd w:val="0"/>
        <w:spacing w:after="120"/>
        <w:rPr>
          <w:rFonts w:asciiTheme="minorHAnsi" w:hAnsiTheme="minorHAnsi"/>
          <w:spacing w:val="-2"/>
          <w:sz w:val="26"/>
          <w:szCs w:val="26"/>
        </w:rPr>
      </w:pPr>
      <w:r w:rsidRPr="00D92D50">
        <w:rPr>
          <w:rFonts w:asciiTheme="minorHAnsi" w:hAnsiTheme="minorHAnsi"/>
          <w:b/>
          <w:spacing w:val="-2"/>
          <w:sz w:val="26"/>
          <w:szCs w:val="26"/>
        </w:rPr>
        <w:t xml:space="preserve">RIT Program Library of Majors and Certificates: </w:t>
      </w:r>
      <w:r w:rsidRPr="00D92D50">
        <w:rPr>
          <w:rFonts w:asciiTheme="minorHAnsi" w:hAnsiTheme="minorHAnsi"/>
          <w:spacing w:val="-2"/>
          <w:sz w:val="26"/>
          <w:szCs w:val="26"/>
        </w:rPr>
        <w:t xml:space="preserve"> On-line directory containing the following information about RIT’s current academic programs of study: 1. organization, 2. program, 3. plan, 4. sub-plan, 5. description, 6. CIP, 7. HEGIS. Follow this link: </w:t>
      </w:r>
      <w:hyperlink r:id="rId114" w:history="1">
        <w:r w:rsidRPr="00D92D50">
          <w:rPr>
            <w:rFonts w:asciiTheme="minorHAnsi" w:hAnsiTheme="minorHAnsi"/>
            <w:color w:val="0000FF"/>
            <w:spacing w:val="-2"/>
            <w:sz w:val="26"/>
            <w:szCs w:val="26"/>
            <w:u w:val="single"/>
          </w:rPr>
          <w:t>www.rit.edu/academicaffairs/registrar/program-library</w:t>
        </w:r>
      </w:hyperlink>
      <w:r w:rsidRPr="00D92D50">
        <w:rPr>
          <w:rFonts w:asciiTheme="minorHAnsi" w:hAnsiTheme="minorHAnsi"/>
          <w:spacing w:val="-2"/>
          <w:sz w:val="26"/>
          <w:szCs w:val="26"/>
        </w:rPr>
        <w:t xml:space="preserve"> </w:t>
      </w:r>
    </w:p>
    <w:p w14:paraId="705018DA" w14:textId="77777777" w:rsidR="00544E3A" w:rsidRDefault="00544E3A" w:rsidP="004F1634">
      <w:pPr>
        <w:widowControl w:val="0"/>
        <w:autoSpaceDE w:val="0"/>
        <w:autoSpaceDN w:val="0"/>
        <w:adjustRightInd w:val="0"/>
        <w:spacing w:after="120"/>
        <w:rPr>
          <w:rFonts w:asciiTheme="minorHAnsi" w:hAnsiTheme="minorHAnsi"/>
          <w:i/>
          <w:spacing w:val="-2"/>
          <w:sz w:val="26"/>
          <w:szCs w:val="26"/>
        </w:rPr>
      </w:pPr>
      <w:r w:rsidRPr="00D92D50">
        <w:rPr>
          <w:rFonts w:asciiTheme="minorHAnsi" w:hAnsiTheme="minorHAnsi"/>
          <w:b/>
          <w:spacing w:val="-2"/>
          <w:sz w:val="26"/>
          <w:szCs w:val="26"/>
        </w:rPr>
        <w:t xml:space="preserve">SIS (Student Information System): </w:t>
      </w:r>
      <w:r w:rsidRPr="00D92D50">
        <w:rPr>
          <w:rFonts w:asciiTheme="minorHAnsi" w:hAnsiTheme="minorHAnsi"/>
          <w:spacing w:val="-2"/>
          <w:sz w:val="26"/>
          <w:szCs w:val="26"/>
        </w:rPr>
        <w:t xml:space="preserve">See </w:t>
      </w:r>
      <w:r w:rsidRPr="00D92D50">
        <w:rPr>
          <w:rFonts w:asciiTheme="minorHAnsi" w:hAnsiTheme="minorHAnsi"/>
          <w:i/>
          <w:spacing w:val="-2"/>
          <w:sz w:val="26"/>
          <w:szCs w:val="26"/>
        </w:rPr>
        <w:t>PeopleSoft.</w:t>
      </w:r>
    </w:p>
    <w:p w14:paraId="6F4F56CA" w14:textId="7A14B8CD" w:rsidR="00864B69" w:rsidRPr="00864B69" w:rsidRDefault="00864B69" w:rsidP="00864B69">
      <w:pPr>
        <w:widowControl w:val="0"/>
        <w:autoSpaceDE w:val="0"/>
        <w:autoSpaceDN w:val="0"/>
        <w:adjustRightInd w:val="0"/>
        <w:spacing w:after="120"/>
        <w:rPr>
          <w:rFonts w:asciiTheme="minorHAnsi" w:hAnsiTheme="minorHAnsi"/>
          <w:iCs/>
          <w:spacing w:val="-2"/>
          <w:sz w:val="26"/>
          <w:szCs w:val="26"/>
        </w:rPr>
      </w:pPr>
      <w:r w:rsidRPr="00F15555">
        <w:rPr>
          <w:rFonts w:asciiTheme="minorHAnsi" w:hAnsiTheme="minorHAnsi"/>
          <w:b/>
          <w:iCs/>
          <w:spacing w:val="-2"/>
          <w:sz w:val="26"/>
          <w:szCs w:val="26"/>
        </w:rPr>
        <w:t>Strategic Plan:</w:t>
      </w:r>
      <w:r>
        <w:rPr>
          <w:rFonts w:asciiTheme="minorHAnsi" w:hAnsiTheme="minorHAnsi"/>
          <w:iCs/>
          <w:spacing w:val="-2"/>
          <w:sz w:val="26"/>
          <w:szCs w:val="26"/>
        </w:rPr>
        <w:t xml:space="preserve">  A statement of RITs mission, vision, and dimensions for promoting student success in research, creativity, diversity, and global engagement. Follow this link:</w:t>
      </w:r>
      <w:r w:rsidR="00314510">
        <w:rPr>
          <w:rFonts w:asciiTheme="minorHAnsi" w:hAnsiTheme="minorHAnsi"/>
          <w:iCs/>
          <w:spacing w:val="-2"/>
          <w:sz w:val="26"/>
          <w:szCs w:val="26"/>
        </w:rPr>
        <w:t xml:space="preserve"> </w:t>
      </w:r>
      <w:hyperlink r:id="rId115" w:history="1">
        <w:r w:rsidR="00701CE9" w:rsidRPr="00DD6DC0">
          <w:rPr>
            <w:rStyle w:val="Hyperlink"/>
            <w:rFonts w:asciiTheme="minorHAnsi" w:hAnsiTheme="minorHAnsi"/>
            <w:sz w:val="26"/>
            <w:szCs w:val="26"/>
          </w:rPr>
          <w:t>https://www.rit.edu/strategicplan/</w:t>
        </w:r>
      </w:hyperlink>
      <w:r w:rsidR="00FB50A9">
        <w:rPr>
          <w:rFonts w:asciiTheme="minorHAnsi" w:hAnsiTheme="minorHAnsi"/>
          <w:iCs/>
          <w:spacing w:val="-2"/>
          <w:sz w:val="26"/>
          <w:szCs w:val="26"/>
        </w:rPr>
        <w:t>.</w:t>
      </w:r>
    </w:p>
    <w:p w14:paraId="216FA913" w14:textId="57E437BD" w:rsidR="00E947A1" w:rsidRDefault="00E947A1" w:rsidP="00E947A1">
      <w:pPr>
        <w:widowControl w:val="0"/>
        <w:spacing w:after="120"/>
        <w:rPr>
          <w:rFonts w:asciiTheme="minorHAnsi" w:hAnsiTheme="minorHAnsi"/>
          <w:b/>
          <w:spacing w:val="-2"/>
          <w:sz w:val="26"/>
          <w:szCs w:val="26"/>
        </w:rPr>
      </w:pPr>
      <w:r>
        <w:rPr>
          <w:rFonts w:asciiTheme="minorHAnsi" w:hAnsiTheme="minorHAnsi"/>
          <w:b/>
          <w:spacing w:val="-2"/>
          <w:sz w:val="26"/>
          <w:szCs w:val="26"/>
        </w:rPr>
        <w:t xml:space="preserve">Table </w:t>
      </w:r>
      <w:r w:rsidR="00467C8E">
        <w:rPr>
          <w:rFonts w:asciiTheme="minorHAnsi" w:hAnsiTheme="minorHAnsi"/>
          <w:b/>
          <w:spacing w:val="-2"/>
          <w:sz w:val="26"/>
          <w:szCs w:val="26"/>
        </w:rPr>
        <w:t>A</w:t>
      </w:r>
      <w:r>
        <w:rPr>
          <w:rFonts w:asciiTheme="minorHAnsi" w:hAnsiTheme="minorHAnsi"/>
          <w:b/>
          <w:spacing w:val="-2"/>
          <w:sz w:val="26"/>
          <w:szCs w:val="26"/>
        </w:rPr>
        <w:t xml:space="preserve">:  </w:t>
      </w:r>
      <w:r w:rsidRPr="00F469C9">
        <w:rPr>
          <w:rFonts w:asciiTheme="minorHAnsi" w:hAnsiTheme="minorHAnsi"/>
          <w:spacing w:val="-2"/>
          <w:sz w:val="26"/>
          <w:szCs w:val="26"/>
        </w:rPr>
        <w:t>undergraduate program mask</w:t>
      </w:r>
      <w:r w:rsidR="00BD44F8">
        <w:rPr>
          <w:rFonts w:asciiTheme="minorHAnsi" w:hAnsiTheme="minorHAnsi"/>
          <w:spacing w:val="-2"/>
          <w:sz w:val="26"/>
          <w:szCs w:val="26"/>
        </w:rPr>
        <w:t xml:space="preserve"> required by RIT </w:t>
      </w:r>
      <w:r w:rsidR="00234E47">
        <w:rPr>
          <w:rFonts w:asciiTheme="minorHAnsi" w:hAnsiTheme="minorHAnsi"/>
          <w:spacing w:val="-2"/>
          <w:sz w:val="26"/>
          <w:szCs w:val="26"/>
        </w:rPr>
        <w:t>and NYSED</w:t>
      </w:r>
      <w:r w:rsidR="00DB2741">
        <w:rPr>
          <w:rFonts w:asciiTheme="minorHAnsi" w:hAnsiTheme="minorHAnsi"/>
          <w:spacing w:val="-2"/>
          <w:sz w:val="26"/>
          <w:szCs w:val="26"/>
        </w:rPr>
        <w:t xml:space="preserve">. </w:t>
      </w:r>
      <w:r w:rsidR="00BD44F8">
        <w:rPr>
          <w:rFonts w:asciiTheme="minorHAnsi" w:hAnsiTheme="minorHAnsi"/>
          <w:spacing w:val="-2"/>
          <w:sz w:val="26"/>
          <w:szCs w:val="26"/>
        </w:rPr>
        <w:t xml:space="preserve">See </w:t>
      </w:r>
      <w:r w:rsidR="00234E47">
        <w:rPr>
          <w:rFonts w:asciiTheme="minorHAnsi" w:hAnsiTheme="minorHAnsi"/>
          <w:spacing w:val="-2"/>
          <w:sz w:val="26"/>
          <w:szCs w:val="26"/>
        </w:rPr>
        <w:t>Program Mask</w:t>
      </w:r>
      <w:r w:rsidR="00BD44F8">
        <w:rPr>
          <w:rFonts w:asciiTheme="minorHAnsi" w:hAnsiTheme="minorHAnsi"/>
          <w:spacing w:val="-2"/>
          <w:sz w:val="26"/>
          <w:szCs w:val="26"/>
        </w:rPr>
        <w:t xml:space="preserve">. </w:t>
      </w:r>
    </w:p>
    <w:p w14:paraId="3BDCEEDF" w14:textId="1DBA876C" w:rsidR="00E947A1" w:rsidRDefault="00E947A1" w:rsidP="004F1634">
      <w:pPr>
        <w:widowControl w:val="0"/>
        <w:spacing w:after="120"/>
        <w:rPr>
          <w:rFonts w:asciiTheme="minorHAnsi" w:hAnsiTheme="minorHAnsi"/>
          <w:b/>
          <w:spacing w:val="-2"/>
          <w:sz w:val="26"/>
          <w:szCs w:val="26"/>
        </w:rPr>
      </w:pPr>
      <w:r>
        <w:rPr>
          <w:rFonts w:asciiTheme="minorHAnsi" w:hAnsiTheme="minorHAnsi"/>
          <w:b/>
          <w:spacing w:val="-2"/>
          <w:sz w:val="26"/>
          <w:szCs w:val="26"/>
        </w:rPr>
        <w:t xml:space="preserve">Table </w:t>
      </w:r>
      <w:r w:rsidR="00467C8E">
        <w:rPr>
          <w:rFonts w:asciiTheme="minorHAnsi" w:hAnsiTheme="minorHAnsi"/>
          <w:b/>
          <w:spacing w:val="-2"/>
          <w:sz w:val="26"/>
          <w:szCs w:val="26"/>
        </w:rPr>
        <w:t>B</w:t>
      </w:r>
      <w:r>
        <w:rPr>
          <w:rFonts w:asciiTheme="minorHAnsi" w:hAnsiTheme="minorHAnsi"/>
          <w:b/>
          <w:spacing w:val="-2"/>
          <w:sz w:val="26"/>
          <w:szCs w:val="26"/>
        </w:rPr>
        <w:t xml:space="preserve">: </w:t>
      </w:r>
      <w:r>
        <w:rPr>
          <w:rFonts w:asciiTheme="minorHAnsi" w:hAnsiTheme="minorHAnsi"/>
          <w:spacing w:val="-2"/>
          <w:sz w:val="26"/>
          <w:szCs w:val="26"/>
        </w:rPr>
        <w:t xml:space="preserve"> </w:t>
      </w:r>
      <w:r w:rsidRPr="005B79E5">
        <w:rPr>
          <w:rFonts w:asciiTheme="minorHAnsi" w:hAnsiTheme="minorHAnsi"/>
          <w:spacing w:val="-2"/>
          <w:sz w:val="26"/>
          <w:szCs w:val="26"/>
        </w:rPr>
        <w:t>graduate program mask</w:t>
      </w:r>
      <w:r w:rsidR="00BD44F8" w:rsidRPr="00BD44F8">
        <w:rPr>
          <w:rFonts w:asciiTheme="minorHAnsi" w:hAnsiTheme="minorHAnsi"/>
          <w:spacing w:val="-2"/>
          <w:sz w:val="26"/>
          <w:szCs w:val="26"/>
        </w:rPr>
        <w:t xml:space="preserve"> </w:t>
      </w:r>
      <w:r w:rsidR="00BD44F8">
        <w:rPr>
          <w:rFonts w:asciiTheme="minorHAnsi" w:hAnsiTheme="minorHAnsi"/>
          <w:spacing w:val="-2"/>
          <w:sz w:val="26"/>
          <w:szCs w:val="26"/>
        </w:rPr>
        <w:t xml:space="preserve">required by RIT </w:t>
      </w:r>
      <w:r w:rsidR="00234E47">
        <w:rPr>
          <w:rFonts w:asciiTheme="minorHAnsi" w:hAnsiTheme="minorHAnsi"/>
          <w:spacing w:val="-2"/>
          <w:sz w:val="26"/>
          <w:szCs w:val="26"/>
        </w:rPr>
        <w:t>and NYSED</w:t>
      </w:r>
      <w:r w:rsidR="00DB2741">
        <w:rPr>
          <w:rFonts w:asciiTheme="minorHAnsi" w:hAnsiTheme="minorHAnsi"/>
          <w:spacing w:val="-2"/>
          <w:sz w:val="26"/>
          <w:szCs w:val="26"/>
        </w:rPr>
        <w:t xml:space="preserve">. See </w:t>
      </w:r>
      <w:r w:rsidR="00234E47">
        <w:rPr>
          <w:rFonts w:asciiTheme="minorHAnsi" w:hAnsiTheme="minorHAnsi"/>
          <w:spacing w:val="-2"/>
          <w:sz w:val="26"/>
          <w:szCs w:val="26"/>
        </w:rPr>
        <w:t>Program Mask</w:t>
      </w:r>
      <w:r w:rsidR="00FB50A9">
        <w:rPr>
          <w:rFonts w:asciiTheme="minorHAnsi" w:hAnsiTheme="minorHAnsi"/>
          <w:spacing w:val="-2"/>
          <w:sz w:val="26"/>
          <w:szCs w:val="26"/>
        </w:rPr>
        <w:t>.</w:t>
      </w:r>
      <w:r w:rsidR="00FB50A9" w:rsidRPr="00F469C9">
        <w:rPr>
          <w:rFonts w:asciiTheme="minorHAnsi" w:hAnsiTheme="minorHAnsi"/>
          <w:spacing w:val="-2"/>
          <w:sz w:val="26"/>
          <w:szCs w:val="26"/>
        </w:rPr>
        <w:t xml:space="preserve"> </w:t>
      </w:r>
      <w:r w:rsidRPr="005B79E5">
        <w:rPr>
          <w:rFonts w:asciiTheme="minorHAnsi" w:hAnsiTheme="minorHAnsi"/>
          <w:spacing w:val="-2"/>
          <w:sz w:val="26"/>
          <w:szCs w:val="26"/>
        </w:rPr>
        <w:t xml:space="preserve"> </w:t>
      </w:r>
    </w:p>
    <w:p w14:paraId="4BD669D7" w14:textId="5136BC26" w:rsidR="00544E3A" w:rsidRDefault="00544E3A" w:rsidP="004F1634">
      <w:pPr>
        <w:widowControl w:val="0"/>
        <w:spacing w:after="120"/>
        <w:rPr>
          <w:rFonts w:asciiTheme="minorHAnsi" w:hAnsiTheme="minorHAnsi"/>
          <w:spacing w:val="-2"/>
          <w:sz w:val="26"/>
          <w:szCs w:val="26"/>
        </w:rPr>
      </w:pPr>
      <w:r w:rsidRPr="00D92D50">
        <w:rPr>
          <w:rFonts w:asciiTheme="minorHAnsi" w:hAnsiTheme="minorHAnsi"/>
          <w:b/>
          <w:spacing w:val="-2"/>
          <w:sz w:val="26"/>
          <w:szCs w:val="26"/>
        </w:rPr>
        <w:t>Undeclared major</w:t>
      </w:r>
      <w:r w:rsidRPr="00D92D50">
        <w:rPr>
          <w:rFonts w:asciiTheme="minorHAnsi" w:hAnsiTheme="minorHAnsi"/>
          <w:spacing w:val="-2"/>
          <w:sz w:val="26"/>
          <w:szCs w:val="26"/>
        </w:rPr>
        <w:t>:  An educational option whereby a student can explore a field of study in a particular college before committing to one of its majors.</w:t>
      </w:r>
    </w:p>
    <w:p w14:paraId="21478670" w14:textId="0BD35F48" w:rsidR="00864B69" w:rsidRDefault="00864B69" w:rsidP="00864B69">
      <w:pPr>
        <w:widowControl w:val="0"/>
        <w:spacing w:after="120"/>
        <w:rPr>
          <w:rFonts w:asciiTheme="minorHAnsi" w:hAnsiTheme="minorHAnsi"/>
          <w:spacing w:val="-2"/>
          <w:sz w:val="26"/>
          <w:szCs w:val="26"/>
        </w:rPr>
      </w:pPr>
      <w:r w:rsidRPr="00F15555">
        <w:rPr>
          <w:rFonts w:asciiTheme="minorHAnsi" w:hAnsiTheme="minorHAnsi"/>
          <w:b/>
          <w:bCs/>
          <w:spacing w:val="-2"/>
          <w:sz w:val="26"/>
          <w:szCs w:val="26"/>
        </w:rPr>
        <w:t>Writing Intensive Courses:</w:t>
      </w:r>
      <w:r>
        <w:rPr>
          <w:rFonts w:asciiTheme="minorHAnsi" w:hAnsiTheme="minorHAnsi"/>
          <w:spacing w:val="-2"/>
          <w:sz w:val="26"/>
          <w:szCs w:val="26"/>
        </w:rPr>
        <w:t xml:space="preserve"> Courses in which t</w:t>
      </w:r>
      <w:r w:rsidRPr="00864B69">
        <w:rPr>
          <w:rFonts w:asciiTheme="minorHAnsi" w:hAnsiTheme="minorHAnsi"/>
          <w:spacing w:val="-2"/>
          <w:sz w:val="26"/>
          <w:szCs w:val="26"/>
        </w:rPr>
        <w:t xml:space="preserve">he ability to communicate effectively in writing </w:t>
      </w:r>
      <w:r>
        <w:rPr>
          <w:rFonts w:asciiTheme="minorHAnsi" w:hAnsiTheme="minorHAnsi"/>
          <w:spacing w:val="-2"/>
          <w:sz w:val="26"/>
          <w:szCs w:val="26"/>
        </w:rPr>
        <w:t>is</w:t>
      </w:r>
      <w:r w:rsidRPr="00864B69">
        <w:rPr>
          <w:rFonts w:asciiTheme="minorHAnsi" w:hAnsiTheme="minorHAnsi"/>
          <w:spacing w:val="-2"/>
          <w:sz w:val="26"/>
          <w:szCs w:val="26"/>
        </w:rPr>
        <w:t xml:space="preserve"> aligned with the learning outcomes of </w:t>
      </w:r>
      <w:r>
        <w:rPr>
          <w:rFonts w:asciiTheme="minorHAnsi" w:hAnsiTheme="minorHAnsi"/>
          <w:spacing w:val="-2"/>
          <w:sz w:val="26"/>
          <w:szCs w:val="26"/>
        </w:rPr>
        <w:t>a</w:t>
      </w:r>
      <w:r w:rsidRPr="00864B69">
        <w:rPr>
          <w:rFonts w:asciiTheme="minorHAnsi" w:hAnsiTheme="minorHAnsi"/>
          <w:spacing w:val="-2"/>
          <w:sz w:val="26"/>
          <w:szCs w:val="26"/>
        </w:rPr>
        <w:t xml:space="preserve"> course.</w:t>
      </w:r>
      <w:r>
        <w:rPr>
          <w:rFonts w:asciiTheme="minorHAnsi" w:hAnsiTheme="minorHAnsi"/>
          <w:spacing w:val="-2"/>
          <w:sz w:val="26"/>
          <w:szCs w:val="26"/>
        </w:rPr>
        <w:t xml:space="preserve">  Such courses include both formal writing assignments (</w:t>
      </w:r>
      <w:r w:rsidRPr="00864B69">
        <w:rPr>
          <w:rFonts w:asciiTheme="minorHAnsi" w:hAnsiTheme="minorHAnsi"/>
          <w:sz w:val="26"/>
          <w:szCs w:val="26"/>
        </w:rPr>
        <w:t>critiques, reviews, laboratory reports, case studies, observations, essays, proposals, and research papers</w:t>
      </w:r>
      <w:r>
        <w:rPr>
          <w:rFonts w:asciiTheme="minorHAnsi" w:hAnsiTheme="minorHAnsi"/>
          <w:sz w:val="26"/>
          <w:szCs w:val="26"/>
        </w:rPr>
        <w:t>) and Informal writing assignments (free writing, brainstorming, journals, reaction papers, etc.).</w:t>
      </w:r>
      <w:r w:rsidRPr="00864B69">
        <w:rPr>
          <w:rFonts w:asciiTheme="minorHAnsi" w:hAnsiTheme="minorHAnsi"/>
          <w:spacing w:val="-2"/>
          <w:sz w:val="26"/>
          <w:szCs w:val="26"/>
        </w:rPr>
        <w:t xml:space="preserve">  </w:t>
      </w:r>
      <w:r>
        <w:rPr>
          <w:rFonts w:asciiTheme="minorHAnsi" w:hAnsiTheme="minorHAnsi"/>
          <w:spacing w:val="-2"/>
          <w:sz w:val="26"/>
          <w:szCs w:val="26"/>
        </w:rPr>
        <w:t xml:space="preserve">Follow this link for more information: </w:t>
      </w:r>
      <w:hyperlink r:id="rId116" w:history="1">
        <w:r w:rsidR="00701CE9" w:rsidRPr="00DD6DC0">
          <w:rPr>
            <w:rStyle w:val="Hyperlink"/>
            <w:rFonts w:asciiTheme="minorHAnsi" w:hAnsiTheme="minorHAnsi"/>
            <w:spacing w:val="-2"/>
            <w:sz w:val="26"/>
            <w:szCs w:val="26"/>
          </w:rPr>
          <w:t>www.rit.edu/academicaffairs/academicsenate/iwc/</w:t>
        </w:r>
      </w:hyperlink>
      <w:r w:rsidR="00FB50A9" w:rsidRPr="00AA3FEB">
        <w:rPr>
          <w:rStyle w:val="Hyperlink"/>
          <w:rFonts w:asciiTheme="minorHAnsi" w:hAnsiTheme="minorHAnsi"/>
          <w:color w:val="auto"/>
          <w:spacing w:val="-2"/>
          <w:sz w:val="26"/>
          <w:szCs w:val="26"/>
          <w:u w:val="none"/>
        </w:rPr>
        <w:t>.</w:t>
      </w:r>
      <w:r w:rsidR="00701CE9">
        <w:rPr>
          <w:rStyle w:val="Hyperlink"/>
          <w:rFonts w:asciiTheme="minorHAnsi" w:hAnsiTheme="minorHAnsi"/>
          <w:color w:val="auto"/>
          <w:spacing w:val="-2"/>
          <w:sz w:val="26"/>
          <w:szCs w:val="26"/>
          <w:u w:val="none"/>
        </w:rPr>
        <w:t xml:space="preserve"> </w:t>
      </w:r>
    </w:p>
    <w:p w14:paraId="2F13DDAE" w14:textId="77777777" w:rsidR="00494C14" w:rsidRPr="00864B69" w:rsidRDefault="00494C14" w:rsidP="00864B69">
      <w:pPr>
        <w:widowControl w:val="0"/>
        <w:spacing w:after="120"/>
        <w:rPr>
          <w:rFonts w:asciiTheme="minorHAnsi" w:hAnsiTheme="minorHAnsi"/>
          <w:b/>
          <w:sz w:val="26"/>
          <w:szCs w:val="26"/>
        </w:rPr>
      </w:pPr>
    </w:p>
    <w:sectPr w:rsidR="00494C14" w:rsidRPr="00864B69" w:rsidSect="00A1441B">
      <w:type w:val="continuous"/>
      <w:pgSz w:w="12240" w:h="15840" w:code="1"/>
      <w:pgMar w:top="1440" w:right="1440" w:bottom="1440" w:left="144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A1DC" w14:textId="77777777" w:rsidR="00234E47" w:rsidRDefault="00234E47">
      <w:r>
        <w:separator/>
      </w:r>
    </w:p>
  </w:endnote>
  <w:endnote w:type="continuationSeparator" w:id="0">
    <w:p w14:paraId="3A7AA3EE" w14:textId="77777777" w:rsidR="00234E47" w:rsidRDefault="0023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DLCM L+ Cambria">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908B" w14:textId="77777777" w:rsidR="00234E47" w:rsidRDefault="00234E47" w:rsidP="0001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25DE57" w14:textId="77777777" w:rsidR="00234E47" w:rsidRDefault="00234E47" w:rsidP="00BC1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23398"/>
      <w:docPartObj>
        <w:docPartGallery w:val="Page Numbers (Bottom of Page)"/>
        <w:docPartUnique/>
      </w:docPartObj>
    </w:sdtPr>
    <w:sdtEndPr>
      <w:rPr>
        <w:noProof/>
      </w:rPr>
    </w:sdtEndPr>
    <w:sdtContent>
      <w:p w14:paraId="2F261D16" w14:textId="5F968D99" w:rsidR="00234E47" w:rsidRDefault="00234E47">
        <w:pPr>
          <w:pStyle w:val="Footer"/>
          <w:jc w:val="center"/>
        </w:pPr>
        <w:r w:rsidRPr="008159B9">
          <w:rPr>
            <w:rFonts w:asciiTheme="minorHAnsi" w:hAnsiTheme="minorHAnsi"/>
            <w:sz w:val="22"/>
            <w:szCs w:val="22"/>
          </w:rPr>
          <w:fldChar w:fldCharType="begin"/>
        </w:r>
        <w:r w:rsidRPr="008159B9">
          <w:rPr>
            <w:rFonts w:asciiTheme="minorHAnsi" w:hAnsiTheme="minorHAnsi"/>
            <w:sz w:val="22"/>
            <w:szCs w:val="22"/>
          </w:rPr>
          <w:instrText xml:space="preserve"> PAGE   \* MERGEFORMAT </w:instrText>
        </w:r>
        <w:r w:rsidRPr="008159B9">
          <w:rPr>
            <w:rFonts w:asciiTheme="minorHAnsi" w:hAnsiTheme="minorHAnsi"/>
            <w:sz w:val="22"/>
            <w:szCs w:val="22"/>
          </w:rPr>
          <w:fldChar w:fldCharType="separate"/>
        </w:r>
        <w:r>
          <w:rPr>
            <w:rFonts w:asciiTheme="minorHAnsi" w:hAnsiTheme="minorHAnsi"/>
            <w:noProof/>
            <w:sz w:val="22"/>
            <w:szCs w:val="22"/>
          </w:rPr>
          <w:t>iii</w:t>
        </w:r>
        <w:r w:rsidRPr="008159B9">
          <w:rPr>
            <w:rFonts w:asciiTheme="minorHAnsi" w:hAnsiTheme="minorHAnsi"/>
            <w:noProof/>
            <w:sz w:val="22"/>
            <w:szCs w:val="22"/>
          </w:rPr>
          <w:fldChar w:fldCharType="end"/>
        </w:r>
      </w:p>
    </w:sdtContent>
  </w:sdt>
  <w:p w14:paraId="64369CB2" w14:textId="77777777" w:rsidR="00234E47" w:rsidRPr="00AA7E1A" w:rsidRDefault="00234E47" w:rsidP="00BC170A">
    <w:pPr>
      <w:pStyle w:val="Footer"/>
      <w:ind w:right="360"/>
      <w:rPr>
        <w:rFonts w:asciiTheme="minorHAnsi" w:hAnsiTheme="minorHAns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214282"/>
      <w:docPartObj>
        <w:docPartGallery w:val="Page Numbers (Bottom of Page)"/>
        <w:docPartUnique/>
      </w:docPartObj>
    </w:sdtPr>
    <w:sdtEndPr>
      <w:rPr>
        <w:noProof/>
      </w:rPr>
    </w:sdtEndPr>
    <w:sdtContent>
      <w:p w14:paraId="7B403CB0" w14:textId="237BB2D6" w:rsidR="00234E47" w:rsidRPr="004A0942" w:rsidRDefault="00234E47" w:rsidP="004A0942">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DF7D" w14:textId="77777777" w:rsidR="00234E47" w:rsidRDefault="00234E47">
      <w:r>
        <w:separator/>
      </w:r>
    </w:p>
  </w:footnote>
  <w:footnote w:type="continuationSeparator" w:id="0">
    <w:p w14:paraId="22BB853B" w14:textId="77777777" w:rsidR="00234E47" w:rsidRDefault="00234E47">
      <w:r>
        <w:continuationSeparator/>
      </w:r>
    </w:p>
  </w:footnote>
  <w:footnote w:type="continuationNotice" w:id="1">
    <w:p w14:paraId="199D00C5" w14:textId="77777777" w:rsidR="00234E47" w:rsidRDefault="00234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1232" w14:textId="35E65CEE" w:rsidR="00234E47" w:rsidRDefault="00234E47" w:rsidP="001173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790"/>
    <w:multiLevelType w:val="hybridMultilevel"/>
    <w:tmpl w:val="7254843A"/>
    <w:lvl w:ilvl="0" w:tplc="49A008E6">
      <w:start w:val="1"/>
      <w:numFmt w:val="upperLetter"/>
      <w:lvlText w:val="%1."/>
      <w:lvlJc w:val="left"/>
      <w:pPr>
        <w:ind w:left="1707" w:hanging="360"/>
      </w:pPr>
      <w:rPr>
        <w:b/>
        <w:bCs w:val="0"/>
      </w:rPr>
    </w:lvl>
    <w:lvl w:ilvl="1" w:tplc="04090019">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 w15:restartNumberingAfterBreak="0">
    <w:nsid w:val="0302220C"/>
    <w:multiLevelType w:val="hybridMultilevel"/>
    <w:tmpl w:val="E1C6F896"/>
    <w:lvl w:ilvl="0" w:tplc="40F2F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02F0F"/>
    <w:multiLevelType w:val="hybridMultilevel"/>
    <w:tmpl w:val="16981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B6794"/>
    <w:multiLevelType w:val="hybridMultilevel"/>
    <w:tmpl w:val="0F8483F2"/>
    <w:lvl w:ilvl="0" w:tplc="6944C8DC">
      <w:start w:val="1"/>
      <w:numFmt w:val="decimal"/>
      <w:lvlText w:val="%1)"/>
      <w:lvlJc w:val="left"/>
      <w:pPr>
        <w:tabs>
          <w:tab w:val="num" w:pos="1980"/>
        </w:tabs>
        <w:ind w:left="1980" w:hanging="360"/>
      </w:pPr>
      <w:rPr>
        <w:rFonts w:asciiTheme="minorHAnsi" w:eastAsia="Times New Roman" w:hAnsiTheme="minorHAnsi" w:cs="Times New Roman" w:hint="default"/>
        <w:b/>
        <w:bCs/>
      </w:rPr>
    </w:lvl>
    <w:lvl w:ilvl="1" w:tplc="04090019">
      <w:start w:val="1"/>
      <w:numFmt w:val="lowerLetter"/>
      <w:lvlText w:val="%2."/>
      <w:lvlJc w:val="left"/>
      <w:pPr>
        <w:tabs>
          <w:tab w:val="num" w:pos="2100"/>
        </w:tabs>
        <w:ind w:left="2100" w:hanging="360"/>
      </w:pPr>
    </w:lvl>
    <w:lvl w:ilvl="2" w:tplc="D826E67E">
      <w:start w:val="1"/>
      <w:numFmt w:val="lowerLetter"/>
      <w:lvlText w:val="%3)"/>
      <w:lvlJc w:val="left"/>
      <w:pPr>
        <w:ind w:left="1800" w:hanging="360"/>
      </w:pPr>
      <w:rPr>
        <w:rFonts w:hint="default"/>
        <w:b w:val="0"/>
        <w:bCs/>
      </w:rPr>
    </w:lvl>
    <w:lvl w:ilvl="3" w:tplc="4372E1F0">
      <w:start w:val="1"/>
      <w:numFmt w:val="lowerRoman"/>
      <w:lvlText w:val="%4."/>
      <w:lvlJc w:val="left"/>
      <w:pPr>
        <w:tabs>
          <w:tab w:val="num" w:pos="3540"/>
        </w:tabs>
        <w:ind w:left="3540" w:hanging="360"/>
      </w:pPr>
      <w:rPr>
        <w:rFonts w:asciiTheme="minorHAnsi" w:eastAsia="Times New Roman" w:hAnsiTheme="minorHAnsi" w:cs="Times New Roman"/>
      </w:r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051D54F6"/>
    <w:multiLevelType w:val="hybridMultilevel"/>
    <w:tmpl w:val="D92E55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6B27918"/>
    <w:multiLevelType w:val="hybridMultilevel"/>
    <w:tmpl w:val="9384A36A"/>
    <w:lvl w:ilvl="0" w:tplc="04090005">
      <w:start w:val="1"/>
      <w:numFmt w:val="bullet"/>
      <w:lvlText w:val=""/>
      <w:lvlJc w:val="left"/>
      <w:pPr>
        <w:ind w:left="720" w:hanging="360"/>
      </w:pPr>
      <w:rPr>
        <w:rFonts w:ascii="Wingdings" w:hAnsi="Wingdings" w:hint="default"/>
        <w:b w:val="0"/>
        <w:bCs w:val="0"/>
      </w:rPr>
    </w:lvl>
    <w:lvl w:ilvl="1" w:tplc="ABF6ADC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50E5"/>
    <w:multiLevelType w:val="hybridMultilevel"/>
    <w:tmpl w:val="628062C0"/>
    <w:lvl w:ilvl="0" w:tplc="04090005">
      <w:start w:val="1"/>
      <w:numFmt w:val="bullet"/>
      <w:lvlText w:val=""/>
      <w:lvlJc w:val="left"/>
      <w:pPr>
        <w:ind w:left="720" w:hanging="360"/>
      </w:pPr>
      <w:rPr>
        <w:rFonts w:ascii="Wingdings" w:hAnsi="Wingdings" w:hint="default"/>
      </w:rPr>
    </w:lvl>
    <w:lvl w:ilvl="1" w:tplc="1F821C0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211B3"/>
    <w:multiLevelType w:val="hybridMultilevel"/>
    <w:tmpl w:val="51988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CB7373"/>
    <w:multiLevelType w:val="hybridMultilevel"/>
    <w:tmpl w:val="93B86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E55940"/>
    <w:multiLevelType w:val="hybridMultilevel"/>
    <w:tmpl w:val="73A60EF6"/>
    <w:lvl w:ilvl="0" w:tplc="3A367C52">
      <w:start w:val="4"/>
      <w:numFmt w:val="lowerLetter"/>
      <w:lvlText w:val="%1."/>
      <w:lvlJc w:val="left"/>
      <w:pPr>
        <w:ind w:left="1170" w:hanging="360"/>
      </w:pPr>
      <w:rPr>
        <w:rFonts w:hint="default"/>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98142C1"/>
    <w:multiLevelType w:val="hybridMultilevel"/>
    <w:tmpl w:val="0B2C0A4E"/>
    <w:lvl w:ilvl="0" w:tplc="D8281996">
      <w:start w:val="1"/>
      <w:numFmt w:val="decimal"/>
      <w:lvlText w:val="%1."/>
      <w:lvlJc w:val="left"/>
      <w:pPr>
        <w:ind w:left="2160" w:hanging="360"/>
      </w:pPr>
      <w:rPr>
        <w:rFonts w:hint="default"/>
        <w:b w:val="0"/>
        <w:bCs w:val="0"/>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B89411B"/>
    <w:multiLevelType w:val="hybridMultilevel"/>
    <w:tmpl w:val="3DBA96F6"/>
    <w:lvl w:ilvl="0" w:tplc="45D691B6">
      <w:start w:val="1"/>
      <w:numFmt w:val="lowerLetter"/>
      <w:lvlText w:val="%1."/>
      <w:lvlJc w:val="left"/>
      <w:pPr>
        <w:ind w:left="1800" w:hanging="360"/>
      </w:pPr>
      <w:rPr>
        <w:rFonts w:hint="default"/>
        <w:b w:val="0"/>
        <w:bCs/>
      </w:rPr>
    </w:lvl>
    <w:lvl w:ilvl="1" w:tplc="D76AA22C">
      <w:start w:val="1"/>
      <w:numFmt w:val="decimal"/>
      <w:lvlText w:val="%2)"/>
      <w:lvlJc w:val="left"/>
      <w:pPr>
        <w:ind w:left="1620" w:hanging="360"/>
      </w:pPr>
      <w:rPr>
        <w:rFonts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5E6F5D"/>
    <w:multiLevelType w:val="hybridMultilevel"/>
    <w:tmpl w:val="40986EFE"/>
    <w:lvl w:ilvl="0" w:tplc="19FE79B8">
      <w:start w:val="1"/>
      <w:numFmt w:val="upperLetter"/>
      <w:lvlText w:val="%1."/>
      <w:lvlJc w:val="left"/>
      <w:pPr>
        <w:ind w:left="720" w:hanging="360"/>
      </w:pPr>
      <w:rPr>
        <w:rFonts w:hint="default"/>
        <w:b/>
      </w:rPr>
    </w:lvl>
    <w:lvl w:ilvl="1" w:tplc="85C66962">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E7A1179"/>
    <w:multiLevelType w:val="hybridMultilevel"/>
    <w:tmpl w:val="1276AA0A"/>
    <w:lvl w:ilvl="0" w:tplc="BE8A5ECC">
      <w:start w:val="1"/>
      <w:numFmt w:val="decimal"/>
      <w:lvlText w:val="%1"/>
      <w:lvlJc w:val="left"/>
      <w:pPr>
        <w:ind w:left="1668" w:hanging="360"/>
      </w:pPr>
      <w:rPr>
        <w:rFonts w:hint="default"/>
        <w:b/>
        <w:bCs/>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4" w15:restartNumberingAfterBreak="0">
    <w:nsid w:val="0F4213E3"/>
    <w:multiLevelType w:val="hybridMultilevel"/>
    <w:tmpl w:val="BCF6E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21019C4"/>
    <w:multiLevelType w:val="hybridMultilevel"/>
    <w:tmpl w:val="3A5C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50CAA"/>
    <w:multiLevelType w:val="hybridMultilevel"/>
    <w:tmpl w:val="0E3A27E6"/>
    <w:lvl w:ilvl="0" w:tplc="13B44088">
      <w:start w:val="1"/>
      <w:numFmt w:val="upperLetter"/>
      <w:lvlText w:val="%1."/>
      <w:lvlJc w:val="left"/>
      <w:pPr>
        <w:ind w:left="720" w:hanging="360"/>
      </w:pPr>
      <w:rPr>
        <w:rFonts w:hint="default"/>
        <w:b/>
        <w:bCs/>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14036579"/>
    <w:multiLevelType w:val="hybridMultilevel"/>
    <w:tmpl w:val="142C554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458D0"/>
    <w:multiLevelType w:val="hybridMultilevel"/>
    <w:tmpl w:val="12AE0810"/>
    <w:lvl w:ilvl="0" w:tplc="A79229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60A385C"/>
    <w:multiLevelType w:val="hybridMultilevel"/>
    <w:tmpl w:val="A02E883A"/>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0" w15:restartNumberingAfterBreak="0">
    <w:nsid w:val="16B12B96"/>
    <w:multiLevelType w:val="hybridMultilevel"/>
    <w:tmpl w:val="B0123E2E"/>
    <w:lvl w:ilvl="0" w:tplc="F8185FF2">
      <w:start w:val="1"/>
      <w:numFmt w:val="lowerLetter"/>
      <w:lvlText w:val="%1."/>
      <w:lvlJc w:val="left"/>
      <w:pPr>
        <w:ind w:left="22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132B9"/>
    <w:multiLevelType w:val="hybridMultilevel"/>
    <w:tmpl w:val="63FC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400675"/>
    <w:multiLevelType w:val="hybridMultilevel"/>
    <w:tmpl w:val="AFC6D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6F0158"/>
    <w:multiLevelType w:val="hybridMultilevel"/>
    <w:tmpl w:val="B9B29648"/>
    <w:lvl w:ilvl="0" w:tplc="04090001">
      <w:start w:val="1"/>
      <w:numFmt w:val="bullet"/>
      <w:lvlText w:val=""/>
      <w:lvlJc w:val="left"/>
      <w:pPr>
        <w:ind w:left="1080" w:hanging="360"/>
      </w:pPr>
      <w:rPr>
        <w:rFonts w:ascii="Symbol" w:hAnsi="Symbol" w:hint="default"/>
      </w:rPr>
    </w:lvl>
    <w:lvl w:ilvl="1" w:tplc="F326A8E4">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7046A4"/>
    <w:multiLevelType w:val="hybridMultilevel"/>
    <w:tmpl w:val="7F88EFDE"/>
    <w:lvl w:ilvl="0" w:tplc="C64AC2EC">
      <w:start w:val="1"/>
      <w:numFmt w:val="upperLetter"/>
      <w:pStyle w:val="Heading1"/>
      <w:lvlText w:val="%1."/>
      <w:lvlJc w:val="left"/>
      <w:pPr>
        <w:ind w:left="810" w:hanging="360"/>
      </w:pPr>
      <w:rPr>
        <w:rFonts w:hint="default"/>
      </w:rPr>
    </w:lvl>
    <w:lvl w:ilvl="1" w:tplc="B7B2DEC2">
      <w:start w:val="1"/>
      <w:numFmt w:val="decimal"/>
      <w:pStyle w:val="Heading2"/>
      <w:lvlText w:val="%2."/>
      <w:lvlJc w:val="left"/>
      <w:pPr>
        <w:ind w:left="108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05443"/>
    <w:multiLevelType w:val="hybridMultilevel"/>
    <w:tmpl w:val="F078D9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AFC74CB"/>
    <w:multiLevelType w:val="hybridMultilevel"/>
    <w:tmpl w:val="AC443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096E62"/>
    <w:multiLevelType w:val="hybridMultilevel"/>
    <w:tmpl w:val="D30C1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CC27BA4"/>
    <w:multiLevelType w:val="hybridMultilevel"/>
    <w:tmpl w:val="FD100A4E"/>
    <w:lvl w:ilvl="0" w:tplc="1F821C0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8932E6"/>
    <w:multiLevelType w:val="hybridMultilevel"/>
    <w:tmpl w:val="C908BC4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20BE5E3D"/>
    <w:multiLevelType w:val="hybridMultilevel"/>
    <w:tmpl w:val="E8743704"/>
    <w:lvl w:ilvl="0" w:tplc="02E8F4E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4B5DDC"/>
    <w:multiLevelType w:val="hybridMultilevel"/>
    <w:tmpl w:val="FCE0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FC09A5"/>
    <w:multiLevelType w:val="hybridMultilevel"/>
    <w:tmpl w:val="628619FC"/>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25CC2C70"/>
    <w:multiLevelType w:val="hybridMultilevel"/>
    <w:tmpl w:val="C0225878"/>
    <w:lvl w:ilvl="0" w:tplc="13B44088">
      <w:start w:val="1"/>
      <w:numFmt w:val="upperLetter"/>
      <w:lvlText w:val="%1."/>
      <w:lvlJc w:val="left"/>
      <w:pPr>
        <w:ind w:left="1320" w:hanging="360"/>
      </w:pPr>
      <w:rPr>
        <w:rFonts w:hint="default"/>
        <w:b/>
        <w:bCs/>
        <w:color w:val="000000" w:themeColor="text1"/>
      </w:rPr>
    </w:lvl>
    <w:lvl w:ilvl="1" w:tplc="7B96A306">
      <w:start w:val="1"/>
      <w:numFmt w:val="decimal"/>
      <w:lvlText w:val="%2."/>
      <w:lvlJc w:val="left"/>
      <w:pPr>
        <w:ind w:left="2040" w:hanging="360"/>
      </w:pPr>
      <w:rPr>
        <w:rFonts w:hint="default"/>
        <w:b/>
        <w:bCs/>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25F569D2"/>
    <w:multiLevelType w:val="hybridMultilevel"/>
    <w:tmpl w:val="E7428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6375302"/>
    <w:multiLevelType w:val="hybridMultilevel"/>
    <w:tmpl w:val="90CC52E8"/>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6" w15:restartNumberingAfterBreak="0">
    <w:nsid w:val="275E794F"/>
    <w:multiLevelType w:val="hybridMultilevel"/>
    <w:tmpl w:val="624A358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DF59EC"/>
    <w:multiLevelType w:val="hybridMultilevel"/>
    <w:tmpl w:val="E37805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1C00AD"/>
    <w:multiLevelType w:val="hybridMultilevel"/>
    <w:tmpl w:val="40D824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82F501B"/>
    <w:multiLevelType w:val="hybridMultilevel"/>
    <w:tmpl w:val="A4DE7D22"/>
    <w:lvl w:ilvl="0" w:tplc="5B32FE2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DB0C2B"/>
    <w:multiLevelType w:val="hybridMultilevel"/>
    <w:tmpl w:val="151E5E7A"/>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Time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Times"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Times"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1" w15:restartNumberingAfterBreak="0">
    <w:nsid w:val="29305769"/>
    <w:multiLevelType w:val="hybridMultilevel"/>
    <w:tmpl w:val="276E17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9C23C69"/>
    <w:multiLevelType w:val="hybridMultilevel"/>
    <w:tmpl w:val="92C64D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9DF06D3"/>
    <w:multiLevelType w:val="hybridMultilevel"/>
    <w:tmpl w:val="9A148B74"/>
    <w:lvl w:ilvl="0" w:tplc="1A361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582BCF"/>
    <w:multiLevelType w:val="hybridMultilevel"/>
    <w:tmpl w:val="41F0E48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5" w15:restartNumberingAfterBreak="0">
    <w:nsid w:val="2D6E1E03"/>
    <w:multiLevelType w:val="hybridMultilevel"/>
    <w:tmpl w:val="910C15E2"/>
    <w:lvl w:ilvl="0" w:tplc="40544BF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6" w15:restartNumberingAfterBreak="0">
    <w:nsid w:val="2E1D4B87"/>
    <w:multiLevelType w:val="hybridMultilevel"/>
    <w:tmpl w:val="21C284B8"/>
    <w:lvl w:ilvl="0" w:tplc="1A6045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9B1E11"/>
    <w:multiLevelType w:val="hybridMultilevel"/>
    <w:tmpl w:val="4E9A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BE6DEC"/>
    <w:multiLevelType w:val="hybridMultilevel"/>
    <w:tmpl w:val="B1A0E71A"/>
    <w:lvl w:ilvl="0" w:tplc="C70CBD3E">
      <w:start w:val="1"/>
      <w:numFmt w:val="decimal"/>
      <w:lvlText w:val="%1)"/>
      <w:lvlJc w:val="left"/>
      <w:pPr>
        <w:ind w:left="1320" w:hanging="360"/>
      </w:pPr>
      <w:rPr>
        <w:rFonts w:asciiTheme="minorHAnsi" w:eastAsia="Times New Roman" w:hAnsiTheme="minorHAnsi" w:cs="Times New Roman" w:hint="default"/>
        <w:b w:val="0"/>
        <w:bCs/>
        <w:color w:val="000000" w:themeColor="text1"/>
      </w:rPr>
    </w:lvl>
    <w:lvl w:ilvl="1" w:tplc="56D21BD6">
      <w:start w:val="1"/>
      <w:numFmt w:val="decimal"/>
      <w:lvlText w:val="%2."/>
      <w:lvlJc w:val="left"/>
      <w:pPr>
        <w:ind w:left="630" w:hanging="360"/>
      </w:pPr>
      <w:rPr>
        <w:rFonts w:hint="default"/>
        <w:b w:val="0"/>
        <w:bCs/>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9" w15:restartNumberingAfterBreak="0">
    <w:nsid w:val="2EEE1D3B"/>
    <w:multiLevelType w:val="hybridMultilevel"/>
    <w:tmpl w:val="657CC07E"/>
    <w:lvl w:ilvl="0" w:tplc="E860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0184C80"/>
    <w:multiLevelType w:val="hybridMultilevel"/>
    <w:tmpl w:val="0E7C25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0852CB8"/>
    <w:multiLevelType w:val="hybridMultilevel"/>
    <w:tmpl w:val="0E94832E"/>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2" w15:restartNumberingAfterBreak="0">
    <w:nsid w:val="34C93BDF"/>
    <w:multiLevelType w:val="hybridMultilevel"/>
    <w:tmpl w:val="11462C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4C94B87"/>
    <w:multiLevelType w:val="hybridMultilevel"/>
    <w:tmpl w:val="AED017A0"/>
    <w:lvl w:ilvl="0" w:tplc="B040035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4" w15:restartNumberingAfterBreak="0">
    <w:nsid w:val="36005EA1"/>
    <w:multiLevelType w:val="hybridMultilevel"/>
    <w:tmpl w:val="38E4E040"/>
    <w:lvl w:ilvl="0" w:tplc="04090017">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5" w15:restartNumberingAfterBreak="0">
    <w:nsid w:val="389C656B"/>
    <w:multiLevelType w:val="hybridMultilevel"/>
    <w:tmpl w:val="20CE07E4"/>
    <w:lvl w:ilvl="0" w:tplc="EEC0F2D0">
      <w:start w:val="1"/>
      <w:numFmt w:val="lowerLetter"/>
      <w:lvlText w:val="%1)"/>
      <w:lvlJc w:val="left"/>
      <w:pPr>
        <w:ind w:left="2610" w:hanging="360"/>
      </w:pPr>
      <w:rPr>
        <w:rFonts w:hint="default"/>
        <w:b w:val="0"/>
        <w:bCs/>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9EA0820"/>
    <w:multiLevelType w:val="hybridMultilevel"/>
    <w:tmpl w:val="ED3A7498"/>
    <w:lvl w:ilvl="0" w:tplc="FFE6D0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080" w:hanging="360"/>
      </w:pPr>
    </w:lvl>
    <w:lvl w:ilvl="2" w:tplc="13B44088">
      <w:start w:val="1"/>
      <w:numFmt w:val="upperLetter"/>
      <w:lvlText w:val="%3."/>
      <w:lvlJc w:val="left"/>
      <w:pPr>
        <w:ind w:left="1800" w:hanging="18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AD531EA"/>
    <w:multiLevelType w:val="hybridMultilevel"/>
    <w:tmpl w:val="403E1288"/>
    <w:lvl w:ilvl="0" w:tplc="A6466306">
      <w:start w:val="1"/>
      <w:numFmt w:val="decimal"/>
      <w:lvlText w:val="%1)"/>
      <w:lvlJc w:val="left"/>
      <w:pPr>
        <w:ind w:left="1440" w:hanging="360"/>
      </w:pPr>
      <w:rPr>
        <w:b/>
        <w:bCs/>
      </w:rPr>
    </w:lvl>
    <w:lvl w:ilvl="1" w:tplc="40080650">
      <w:start w:val="1"/>
      <w:numFmt w:val="lowerLetter"/>
      <w:lvlText w:val="%2."/>
      <w:lvlJc w:val="left"/>
      <w:pPr>
        <w:ind w:left="144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ADD76B6"/>
    <w:multiLevelType w:val="hybridMultilevel"/>
    <w:tmpl w:val="9FF62420"/>
    <w:lvl w:ilvl="0" w:tplc="751E8BB8">
      <w:start w:val="9"/>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9" w15:restartNumberingAfterBreak="0">
    <w:nsid w:val="3B6A1A62"/>
    <w:multiLevelType w:val="hybridMultilevel"/>
    <w:tmpl w:val="9FDA150A"/>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0" w15:restartNumberingAfterBreak="0">
    <w:nsid w:val="3C6C489F"/>
    <w:multiLevelType w:val="hybridMultilevel"/>
    <w:tmpl w:val="9D44AD3C"/>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3D0F3B40"/>
    <w:multiLevelType w:val="hybridMultilevel"/>
    <w:tmpl w:val="D780F26C"/>
    <w:lvl w:ilvl="0" w:tplc="9BF6A0AE">
      <w:start w:val="4"/>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D273E37"/>
    <w:multiLevelType w:val="hybridMultilevel"/>
    <w:tmpl w:val="1012C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3D495485"/>
    <w:multiLevelType w:val="hybridMultilevel"/>
    <w:tmpl w:val="0BBC9576"/>
    <w:lvl w:ilvl="0" w:tplc="E7F8BCCA">
      <w:start w:val="1"/>
      <w:numFmt w:val="decimal"/>
      <w:lvlText w:val="%1."/>
      <w:lvlJc w:val="left"/>
      <w:pPr>
        <w:ind w:left="1080" w:hanging="360"/>
      </w:pPr>
      <w:rPr>
        <w:b w:val="0"/>
        <w:bCs w:val="0"/>
      </w:rPr>
    </w:lvl>
    <w:lvl w:ilvl="1" w:tplc="89DE7B3C">
      <w:start w:val="1"/>
      <w:numFmt w:val="lowerLetter"/>
      <w:lvlText w:val="%2."/>
      <w:lvlJc w:val="left"/>
      <w:pPr>
        <w:ind w:left="1800" w:hanging="360"/>
      </w:pPr>
      <w:rPr>
        <w:b w:val="0"/>
        <w:bCs/>
      </w:rPr>
    </w:lvl>
    <w:lvl w:ilvl="2" w:tplc="F5567DA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D8130C6"/>
    <w:multiLevelType w:val="hybridMultilevel"/>
    <w:tmpl w:val="C068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DB05186"/>
    <w:multiLevelType w:val="hybridMultilevel"/>
    <w:tmpl w:val="85D6FFD0"/>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Time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Times"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Times"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6" w15:restartNumberingAfterBreak="0">
    <w:nsid w:val="3E074350"/>
    <w:multiLevelType w:val="hybridMultilevel"/>
    <w:tmpl w:val="076E6280"/>
    <w:lvl w:ilvl="0" w:tplc="3E70B1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4B0FF0"/>
    <w:multiLevelType w:val="hybridMultilevel"/>
    <w:tmpl w:val="39E8FFDA"/>
    <w:lvl w:ilvl="0" w:tplc="FBAC7C30">
      <w:start w:val="1"/>
      <w:numFmt w:val="decimal"/>
      <w:lvlText w:val="%1)"/>
      <w:lvlJc w:val="left"/>
      <w:pPr>
        <w:ind w:left="1530" w:hanging="360"/>
      </w:pPr>
      <w:rPr>
        <w:b/>
        <w:bCs/>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8" w15:restartNumberingAfterBreak="0">
    <w:nsid w:val="404C64FA"/>
    <w:multiLevelType w:val="hybridMultilevel"/>
    <w:tmpl w:val="55D2AEC6"/>
    <w:lvl w:ilvl="0" w:tplc="1F821C0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299EE166">
      <w:start w:val="1"/>
      <w:numFmt w:val="decimal"/>
      <w:lvlText w:val="%3."/>
      <w:lvlJc w:val="left"/>
      <w:pPr>
        <w:ind w:left="2340" w:hanging="360"/>
      </w:pPr>
      <w:rPr>
        <w:rFonts w:hint="default"/>
      </w:rPr>
    </w:lvl>
    <w:lvl w:ilvl="3" w:tplc="B190726C">
      <w:start w:val="1"/>
      <w:numFmt w:val="decimal"/>
      <w:lvlText w:val="(%4)"/>
      <w:lvlJc w:val="left"/>
      <w:pPr>
        <w:ind w:left="2892" w:hanging="3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F10869"/>
    <w:multiLevelType w:val="hybridMultilevel"/>
    <w:tmpl w:val="C836323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0" w15:restartNumberingAfterBreak="0">
    <w:nsid w:val="42563119"/>
    <w:multiLevelType w:val="hybridMultilevel"/>
    <w:tmpl w:val="AB0A4CB4"/>
    <w:lvl w:ilvl="0" w:tplc="0409000F">
      <w:start w:val="1"/>
      <w:numFmt w:val="decimal"/>
      <w:lvlText w:val="%1."/>
      <w:lvlJc w:val="left"/>
      <w:pPr>
        <w:ind w:left="1080" w:hanging="360"/>
      </w:pPr>
    </w:lvl>
    <w:lvl w:ilvl="1" w:tplc="FF283CAC">
      <w:start w:val="1"/>
      <w:numFmt w:val="lowerLetter"/>
      <w:lvlText w:val="%2."/>
      <w:lvlJc w:val="left"/>
      <w:pPr>
        <w:ind w:left="1170" w:hanging="360"/>
      </w:pPr>
      <w:rPr>
        <w:rFonts w:hint="default"/>
        <w:b w:val="0"/>
        <w:bCs/>
      </w:rPr>
    </w:lvl>
    <w:lvl w:ilvl="2" w:tplc="0409001B">
      <w:start w:val="1"/>
      <w:numFmt w:val="lowerRoman"/>
      <w:lvlText w:val="%3."/>
      <w:lvlJc w:val="right"/>
      <w:pPr>
        <w:ind w:left="2520" w:hanging="180"/>
      </w:pPr>
    </w:lvl>
    <w:lvl w:ilvl="3" w:tplc="16A620EA">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3CB17EF"/>
    <w:multiLevelType w:val="hybridMultilevel"/>
    <w:tmpl w:val="C7627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4582C3D"/>
    <w:multiLevelType w:val="hybridMultilevel"/>
    <w:tmpl w:val="F4225CD8"/>
    <w:lvl w:ilvl="0" w:tplc="1E6A2BAE">
      <w:start w:val="1"/>
      <w:numFmt w:val="decimal"/>
      <w:lvlText w:val="%1)"/>
      <w:lvlJc w:val="left"/>
      <w:pPr>
        <w:ind w:left="1620" w:hanging="360"/>
      </w:pPr>
      <w:rPr>
        <w:rFonts w:hint="default"/>
        <w:b/>
      </w:rPr>
    </w:lvl>
    <w:lvl w:ilvl="1" w:tplc="FCDC434C">
      <w:start w:val="1"/>
      <w:numFmt w:val="decimal"/>
      <w:lvlText w:val="%2)"/>
      <w:lvlJc w:val="left"/>
      <w:pPr>
        <w:ind w:left="1440" w:hanging="360"/>
      </w:pPr>
      <w:rPr>
        <w:rFonts w:hint="default"/>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48740AF"/>
    <w:multiLevelType w:val="hybridMultilevel"/>
    <w:tmpl w:val="7A163146"/>
    <w:lvl w:ilvl="0" w:tplc="621EA33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4" w15:restartNumberingAfterBreak="0">
    <w:nsid w:val="44984F62"/>
    <w:multiLevelType w:val="hybridMultilevel"/>
    <w:tmpl w:val="B50AC1DC"/>
    <w:lvl w:ilvl="0" w:tplc="BBE02220">
      <w:start w:val="1"/>
      <w:numFmt w:val="lowerLetter"/>
      <w:lvlText w:val="%1."/>
      <w:lvlJc w:val="left"/>
      <w:pPr>
        <w:ind w:left="1350" w:hanging="360"/>
      </w:pPr>
      <w:rPr>
        <w:b w:val="0"/>
        <w:bCs/>
      </w:rPr>
    </w:lvl>
    <w:lvl w:ilvl="1" w:tplc="04090019">
      <w:start w:val="1"/>
      <w:numFmt w:val="lowerLetter"/>
      <w:lvlText w:val="%2."/>
      <w:lvlJc w:val="left"/>
      <w:pPr>
        <w:ind w:left="90" w:hanging="360"/>
      </w:pPr>
      <w:rPr>
        <w:rFonts w:hint="default"/>
        <w:b/>
      </w:rPr>
    </w:lvl>
    <w:lvl w:ilvl="2" w:tplc="0409001B">
      <w:start w:val="1"/>
      <w:numFmt w:val="lowerRoman"/>
      <w:lvlText w:val="%3."/>
      <w:lvlJc w:val="right"/>
      <w:pPr>
        <w:ind w:left="1163" w:hanging="180"/>
      </w:pPr>
    </w:lvl>
    <w:lvl w:ilvl="3" w:tplc="0409000F" w:tentative="1">
      <w:start w:val="1"/>
      <w:numFmt w:val="decimal"/>
      <w:lvlText w:val="%4."/>
      <w:lvlJc w:val="left"/>
      <w:pPr>
        <w:ind w:left="1883" w:hanging="360"/>
      </w:pPr>
    </w:lvl>
    <w:lvl w:ilvl="4" w:tplc="04090019" w:tentative="1">
      <w:start w:val="1"/>
      <w:numFmt w:val="lowerLetter"/>
      <w:lvlText w:val="%5."/>
      <w:lvlJc w:val="left"/>
      <w:pPr>
        <w:ind w:left="2603" w:hanging="360"/>
      </w:pPr>
    </w:lvl>
    <w:lvl w:ilvl="5" w:tplc="0409001B" w:tentative="1">
      <w:start w:val="1"/>
      <w:numFmt w:val="lowerRoman"/>
      <w:lvlText w:val="%6."/>
      <w:lvlJc w:val="right"/>
      <w:pPr>
        <w:ind w:left="3323" w:hanging="180"/>
      </w:pPr>
    </w:lvl>
    <w:lvl w:ilvl="6" w:tplc="0409000F" w:tentative="1">
      <w:start w:val="1"/>
      <w:numFmt w:val="decimal"/>
      <w:lvlText w:val="%7."/>
      <w:lvlJc w:val="left"/>
      <w:pPr>
        <w:ind w:left="4043" w:hanging="360"/>
      </w:pPr>
    </w:lvl>
    <w:lvl w:ilvl="7" w:tplc="04090019" w:tentative="1">
      <w:start w:val="1"/>
      <w:numFmt w:val="lowerLetter"/>
      <w:lvlText w:val="%8."/>
      <w:lvlJc w:val="left"/>
      <w:pPr>
        <w:ind w:left="4763" w:hanging="360"/>
      </w:pPr>
    </w:lvl>
    <w:lvl w:ilvl="8" w:tplc="0409001B" w:tentative="1">
      <w:start w:val="1"/>
      <w:numFmt w:val="lowerRoman"/>
      <w:lvlText w:val="%9."/>
      <w:lvlJc w:val="right"/>
      <w:pPr>
        <w:ind w:left="5483" w:hanging="180"/>
      </w:pPr>
    </w:lvl>
  </w:abstractNum>
  <w:abstractNum w:abstractNumId="75" w15:restartNumberingAfterBreak="0">
    <w:nsid w:val="456869BF"/>
    <w:multiLevelType w:val="hybridMultilevel"/>
    <w:tmpl w:val="2D9661FC"/>
    <w:lvl w:ilvl="0" w:tplc="FF283CA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0605CD"/>
    <w:multiLevelType w:val="hybridMultilevel"/>
    <w:tmpl w:val="53D4747A"/>
    <w:lvl w:ilvl="0" w:tplc="EEE66C84">
      <w:start w:val="1"/>
      <w:numFmt w:val="lowerLetter"/>
      <w:lvlText w:val="%1."/>
      <w:lvlJc w:val="left"/>
      <w:pPr>
        <w:ind w:left="1800" w:hanging="360"/>
      </w:pPr>
      <w:rPr>
        <w:b w:val="0"/>
        <w:bCs w:val="0"/>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start w:val="1"/>
      <w:numFmt w:val="lowerLetter"/>
      <w:lvlText w:val="%8."/>
      <w:lvlJc w:val="left"/>
      <w:pPr>
        <w:ind w:left="7455" w:hanging="360"/>
      </w:pPr>
    </w:lvl>
    <w:lvl w:ilvl="8" w:tplc="04090011">
      <w:start w:val="1"/>
      <w:numFmt w:val="decimal"/>
      <w:lvlText w:val="%9)"/>
      <w:lvlJc w:val="left"/>
      <w:pPr>
        <w:ind w:left="8175" w:hanging="180"/>
      </w:pPr>
    </w:lvl>
  </w:abstractNum>
  <w:abstractNum w:abstractNumId="77" w15:restartNumberingAfterBreak="0">
    <w:nsid w:val="475F51CB"/>
    <w:multiLevelType w:val="hybridMultilevel"/>
    <w:tmpl w:val="5DC6FD1A"/>
    <w:lvl w:ilvl="0" w:tplc="7B96A306">
      <w:start w:val="1"/>
      <w:numFmt w:val="decimal"/>
      <w:lvlText w:val="%1."/>
      <w:lvlJc w:val="left"/>
      <w:pPr>
        <w:ind w:left="20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0703B4"/>
    <w:multiLevelType w:val="hybridMultilevel"/>
    <w:tmpl w:val="FB72E39A"/>
    <w:lvl w:ilvl="0" w:tplc="12B4F5EE">
      <w:start w:val="1"/>
      <w:numFmt w:val="decimal"/>
      <w:lvlText w:val="%1."/>
      <w:lvlJc w:val="left"/>
      <w:pPr>
        <w:ind w:left="360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8360719"/>
    <w:multiLevelType w:val="hybridMultilevel"/>
    <w:tmpl w:val="B76EA93A"/>
    <w:lvl w:ilvl="0" w:tplc="C5D29648">
      <w:start w:val="2"/>
      <w:numFmt w:val="lowerLetter"/>
      <w:lvlText w:val="%1."/>
      <w:lvlJc w:val="left"/>
      <w:pPr>
        <w:ind w:left="1800" w:hanging="360"/>
      </w:pPr>
      <w:rPr>
        <w:rFonts w:hint="default"/>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0" w15:restartNumberingAfterBreak="0">
    <w:nsid w:val="490C03D6"/>
    <w:multiLevelType w:val="hybridMultilevel"/>
    <w:tmpl w:val="8FA4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9F4CB1"/>
    <w:multiLevelType w:val="hybridMultilevel"/>
    <w:tmpl w:val="30244B46"/>
    <w:lvl w:ilvl="0" w:tplc="1D500F64">
      <w:start w:val="1"/>
      <w:numFmt w:val="decimal"/>
      <w:lvlText w:val="%1."/>
      <w:lvlJc w:val="left"/>
      <w:pPr>
        <w:ind w:left="1073" w:hanging="360"/>
      </w:pPr>
      <w:rPr>
        <w:rFonts w:hint="default"/>
        <w:b w:val="0"/>
        <w:bCs w:val="0"/>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82" w15:restartNumberingAfterBreak="0">
    <w:nsid w:val="4BED06CC"/>
    <w:multiLevelType w:val="hybridMultilevel"/>
    <w:tmpl w:val="88D492B8"/>
    <w:lvl w:ilvl="0" w:tplc="14B6F19C">
      <w:start w:val="1"/>
      <w:numFmt w:val="decimal"/>
      <w:lvlText w:val="%1)"/>
      <w:lvlJc w:val="left"/>
      <w:pPr>
        <w:ind w:left="1320" w:hanging="360"/>
      </w:pPr>
      <w:rPr>
        <w:b/>
        <w:bCs/>
        <w:color w:val="000000" w:themeColor="text1"/>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3" w15:restartNumberingAfterBreak="0">
    <w:nsid w:val="4D1D1A77"/>
    <w:multiLevelType w:val="hybridMultilevel"/>
    <w:tmpl w:val="FF1C7CDE"/>
    <w:lvl w:ilvl="0" w:tplc="1F821C02">
      <w:start w:val="1"/>
      <w:numFmt w:val="bullet"/>
      <w:lvlText w:val=""/>
      <w:lvlJc w:val="left"/>
      <w:pPr>
        <w:ind w:left="720" w:hanging="360"/>
      </w:pPr>
      <w:rPr>
        <w:rFonts w:ascii="Wingdings" w:hAnsi="Wingdings" w:hint="default"/>
      </w:rPr>
    </w:lvl>
    <w:lvl w:ilvl="1" w:tplc="1F821C0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D4566D"/>
    <w:multiLevelType w:val="hybridMultilevel"/>
    <w:tmpl w:val="D48A679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3D2CCA"/>
    <w:multiLevelType w:val="hybridMultilevel"/>
    <w:tmpl w:val="9F702570"/>
    <w:lvl w:ilvl="0" w:tplc="8494C716">
      <w:start w:val="6"/>
      <w:numFmt w:val="decimal"/>
      <w:lvlText w:val="%1"/>
      <w:lvlJc w:val="left"/>
      <w:pPr>
        <w:ind w:left="1668" w:hanging="360"/>
      </w:pPr>
      <w:rPr>
        <w:rFonts w:hint="default"/>
        <w:b/>
        <w:bCs/>
        <w:sz w:val="20"/>
        <w:szCs w:val="20"/>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6" w15:restartNumberingAfterBreak="0">
    <w:nsid w:val="516F5396"/>
    <w:multiLevelType w:val="hybridMultilevel"/>
    <w:tmpl w:val="E1E23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1BA1AD0"/>
    <w:multiLevelType w:val="hybridMultilevel"/>
    <w:tmpl w:val="B16648DC"/>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8" w15:restartNumberingAfterBreak="0">
    <w:nsid w:val="51EC22A4"/>
    <w:multiLevelType w:val="hybridMultilevel"/>
    <w:tmpl w:val="308841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29B54E0"/>
    <w:multiLevelType w:val="hybridMultilevel"/>
    <w:tmpl w:val="A6A44A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3B34B70"/>
    <w:multiLevelType w:val="hybridMultilevel"/>
    <w:tmpl w:val="FD3A4104"/>
    <w:lvl w:ilvl="0" w:tplc="B7F6EF90">
      <w:start w:val="1"/>
      <w:numFmt w:val="decimal"/>
      <w:lvlText w:val="%1)"/>
      <w:lvlJc w:val="left"/>
      <w:pPr>
        <w:ind w:left="1440" w:hanging="360"/>
      </w:pPr>
      <w:rPr>
        <w:rFonts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1" w15:restartNumberingAfterBreak="0">
    <w:nsid w:val="57122433"/>
    <w:multiLevelType w:val="hybridMultilevel"/>
    <w:tmpl w:val="4FA02B0C"/>
    <w:lvl w:ilvl="0" w:tplc="E80CB9B2">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3D578C"/>
    <w:multiLevelType w:val="hybridMultilevel"/>
    <w:tmpl w:val="9BFA4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B0509D6"/>
    <w:multiLevelType w:val="hybridMultilevel"/>
    <w:tmpl w:val="D56C264A"/>
    <w:lvl w:ilvl="0" w:tplc="36ACD9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451203"/>
    <w:multiLevelType w:val="hybridMultilevel"/>
    <w:tmpl w:val="1272DC7A"/>
    <w:lvl w:ilvl="0" w:tplc="799E035C">
      <w:start w:val="1"/>
      <w:numFmt w:val="decimal"/>
      <w:lvlText w:val="%1."/>
      <w:lvlJc w:val="left"/>
      <w:pPr>
        <w:ind w:left="1080" w:hanging="360"/>
      </w:pPr>
      <w:rPr>
        <w:rFonts w:hint="default"/>
        <w:b w:val="0"/>
        <w:bCs w:val="0"/>
      </w:rPr>
    </w:lvl>
    <w:lvl w:ilvl="1" w:tplc="F7A2CD7E">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D0D7347"/>
    <w:multiLevelType w:val="hybridMultilevel"/>
    <w:tmpl w:val="B76EA93A"/>
    <w:lvl w:ilvl="0" w:tplc="C5D29648">
      <w:start w:val="2"/>
      <w:numFmt w:val="lowerLetter"/>
      <w:lvlText w:val="%1."/>
      <w:lvlJc w:val="left"/>
      <w:pPr>
        <w:ind w:left="7920" w:hanging="360"/>
      </w:pPr>
      <w:rPr>
        <w:rFonts w:hint="default"/>
        <w:b w:val="0"/>
        <w:bCs/>
      </w:r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96" w15:restartNumberingAfterBreak="0">
    <w:nsid w:val="5DBD7329"/>
    <w:multiLevelType w:val="hybridMultilevel"/>
    <w:tmpl w:val="96F23B4E"/>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7" w15:restartNumberingAfterBreak="0">
    <w:nsid w:val="60240244"/>
    <w:multiLevelType w:val="hybridMultilevel"/>
    <w:tmpl w:val="4B10FE34"/>
    <w:lvl w:ilvl="0" w:tplc="1F821C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609B5388"/>
    <w:multiLevelType w:val="hybridMultilevel"/>
    <w:tmpl w:val="E5FCAA36"/>
    <w:lvl w:ilvl="0" w:tplc="04090005">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3033"/>
        </w:tabs>
        <w:ind w:left="3033" w:hanging="360"/>
      </w:pPr>
      <w:rPr>
        <w:rFonts w:ascii="Courier New" w:hAnsi="Courier New" w:cs="Times" w:hint="default"/>
      </w:rPr>
    </w:lvl>
    <w:lvl w:ilvl="2" w:tplc="04090005" w:tentative="1">
      <w:start w:val="1"/>
      <w:numFmt w:val="bullet"/>
      <w:lvlText w:val=""/>
      <w:lvlJc w:val="left"/>
      <w:pPr>
        <w:tabs>
          <w:tab w:val="num" w:pos="3753"/>
        </w:tabs>
        <w:ind w:left="3753" w:hanging="360"/>
      </w:pPr>
      <w:rPr>
        <w:rFonts w:ascii="Wingdings" w:hAnsi="Wingdings" w:hint="default"/>
      </w:rPr>
    </w:lvl>
    <w:lvl w:ilvl="3" w:tplc="04090001" w:tentative="1">
      <w:start w:val="1"/>
      <w:numFmt w:val="bullet"/>
      <w:lvlText w:val=""/>
      <w:lvlJc w:val="left"/>
      <w:pPr>
        <w:tabs>
          <w:tab w:val="num" w:pos="4473"/>
        </w:tabs>
        <w:ind w:left="4473" w:hanging="360"/>
      </w:pPr>
      <w:rPr>
        <w:rFonts w:ascii="Symbol" w:hAnsi="Symbol" w:hint="default"/>
      </w:rPr>
    </w:lvl>
    <w:lvl w:ilvl="4" w:tplc="04090003" w:tentative="1">
      <w:start w:val="1"/>
      <w:numFmt w:val="bullet"/>
      <w:lvlText w:val="o"/>
      <w:lvlJc w:val="left"/>
      <w:pPr>
        <w:tabs>
          <w:tab w:val="num" w:pos="5193"/>
        </w:tabs>
        <w:ind w:left="5193" w:hanging="360"/>
      </w:pPr>
      <w:rPr>
        <w:rFonts w:ascii="Courier New" w:hAnsi="Courier New" w:cs="Times" w:hint="default"/>
      </w:rPr>
    </w:lvl>
    <w:lvl w:ilvl="5" w:tplc="04090005" w:tentative="1">
      <w:start w:val="1"/>
      <w:numFmt w:val="bullet"/>
      <w:lvlText w:val=""/>
      <w:lvlJc w:val="left"/>
      <w:pPr>
        <w:tabs>
          <w:tab w:val="num" w:pos="5913"/>
        </w:tabs>
        <w:ind w:left="5913" w:hanging="360"/>
      </w:pPr>
      <w:rPr>
        <w:rFonts w:ascii="Wingdings" w:hAnsi="Wingdings" w:hint="default"/>
      </w:rPr>
    </w:lvl>
    <w:lvl w:ilvl="6" w:tplc="04090001" w:tentative="1">
      <w:start w:val="1"/>
      <w:numFmt w:val="bullet"/>
      <w:lvlText w:val=""/>
      <w:lvlJc w:val="left"/>
      <w:pPr>
        <w:tabs>
          <w:tab w:val="num" w:pos="6633"/>
        </w:tabs>
        <w:ind w:left="6633" w:hanging="360"/>
      </w:pPr>
      <w:rPr>
        <w:rFonts w:ascii="Symbol" w:hAnsi="Symbol" w:hint="default"/>
      </w:rPr>
    </w:lvl>
    <w:lvl w:ilvl="7" w:tplc="04090003" w:tentative="1">
      <w:start w:val="1"/>
      <w:numFmt w:val="bullet"/>
      <w:lvlText w:val="o"/>
      <w:lvlJc w:val="left"/>
      <w:pPr>
        <w:tabs>
          <w:tab w:val="num" w:pos="7353"/>
        </w:tabs>
        <w:ind w:left="7353" w:hanging="360"/>
      </w:pPr>
      <w:rPr>
        <w:rFonts w:ascii="Courier New" w:hAnsi="Courier New" w:cs="Times" w:hint="default"/>
      </w:rPr>
    </w:lvl>
    <w:lvl w:ilvl="8" w:tplc="04090005" w:tentative="1">
      <w:start w:val="1"/>
      <w:numFmt w:val="bullet"/>
      <w:lvlText w:val=""/>
      <w:lvlJc w:val="left"/>
      <w:pPr>
        <w:tabs>
          <w:tab w:val="num" w:pos="8073"/>
        </w:tabs>
        <w:ind w:left="8073" w:hanging="360"/>
      </w:pPr>
      <w:rPr>
        <w:rFonts w:ascii="Wingdings" w:hAnsi="Wingdings" w:hint="default"/>
      </w:rPr>
    </w:lvl>
  </w:abstractNum>
  <w:abstractNum w:abstractNumId="99" w15:restartNumberingAfterBreak="0">
    <w:nsid w:val="60E2171E"/>
    <w:multiLevelType w:val="hybridMultilevel"/>
    <w:tmpl w:val="FAD2D23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61000903"/>
    <w:multiLevelType w:val="hybridMultilevel"/>
    <w:tmpl w:val="4CBC4440"/>
    <w:lvl w:ilvl="0" w:tplc="B68A788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19F5852"/>
    <w:multiLevelType w:val="hybridMultilevel"/>
    <w:tmpl w:val="50704672"/>
    <w:lvl w:ilvl="0" w:tplc="EB20E9A0">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2" w15:restartNumberingAfterBreak="0">
    <w:nsid w:val="64527C22"/>
    <w:multiLevelType w:val="hybridMultilevel"/>
    <w:tmpl w:val="0A56EB7E"/>
    <w:lvl w:ilvl="0" w:tplc="04090005">
      <w:start w:val="1"/>
      <w:numFmt w:val="bullet"/>
      <w:lvlText w:val=""/>
      <w:lvlJc w:val="left"/>
      <w:pPr>
        <w:ind w:left="1305" w:hanging="360"/>
      </w:pPr>
      <w:rPr>
        <w:rFonts w:ascii="Wingdings" w:hAnsi="Wingdings" w:hint="default"/>
      </w:rPr>
    </w:lvl>
    <w:lvl w:ilvl="1" w:tplc="04090005">
      <w:start w:val="1"/>
      <w:numFmt w:val="bullet"/>
      <w:lvlText w:val=""/>
      <w:lvlJc w:val="left"/>
      <w:pPr>
        <w:ind w:left="2025" w:hanging="360"/>
      </w:pPr>
      <w:rPr>
        <w:rFonts w:ascii="Wingdings" w:hAnsi="Wingdings"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3" w15:restartNumberingAfterBreak="0">
    <w:nsid w:val="648A4655"/>
    <w:multiLevelType w:val="hybridMultilevel"/>
    <w:tmpl w:val="F0B84C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64D0475B"/>
    <w:multiLevelType w:val="hybridMultilevel"/>
    <w:tmpl w:val="F16A2ABC"/>
    <w:lvl w:ilvl="0" w:tplc="C2782586">
      <w:start w:val="1"/>
      <w:numFmt w:val="decimal"/>
      <w:lvlText w:val="%1."/>
      <w:lvlJc w:val="left"/>
      <w:pPr>
        <w:ind w:left="1155"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5" w15:restartNumberingAfterBreak="0">
    <w:nsid w:val="65164AAB"/>
    <w:multiLevelType w:val="hybridMultilevel"/>
    <w:tmpl w:val="A0149C00"/>
    <w:lvl w:ilvl="0" w:tplc="04090005">
      <w:start w:val="1"/>
      <w:numFmt w:val="bullet"/>
      <w:lvlText w:val=""/>
      <w:lvlJc w:val="left"/>
      <w:pPr>
        <w:ind w:left="1860" w:hanging="360"/>
      </w:pPr>
      <w:rPr>
        <w:rFonts w:ascii="Wingdings" w:hAnsi="Wingdings"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6" w15:restartNumberingAfterBreak="0">
    <w:nsid w:val="655F48E2"/>
    <w:multiLevelType w:val="hybridMultilevel"/>
    <w:tmpl w:val="783AB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6785827"/>
    <w:multiLevelType w:val="hybridMultilevel"/>
    <w:tmpl w:val="E364111E"/>
    <w:lvl w:ilvl="0" w:tplc="1F821C0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560F7A"/>
    <w:multiLevelType w:val="hybridMultilevel"/>
    <w:tmpl w:val="FEAE18A8"/>
    <w:lvl w:ilvl="0" w:tplc="0409000F">
      <w:start w:val="1"/>
      <w:numFmt w:val="decimal"/>
      <w:lvlText w:val="%1."/>
      <w:lvlJc w:val="left"/>
      <w:pPr>
        <w:ind w:left="720" w:hanging="360"/>
      </w:pPr>
      <w:rPr>
        <w:rFonts w:hint="default"/>
        <w:b w:val="0"/>
        <w:bCs w:val="0"/>
      </w:rPr>
    </w:lvl>
    <w:lvl w:ilvl="1" w:tplc="ABF6ADC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694724"/>
    <w:multiLevelType w:val="hybridMultilevel"/>
    <w:tmpl w:val="97F63618"/>
    <w:lvl w:ilvl="0" w:tplc="DC30C1FC">
      <w:start w:val="9"/>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0" w15:restartNumberingAfterBreak="0">
    <w:nsid w:val="68A55785"/>
    <w:multiLevelType w:val="hybridMultilevel"/>
    <w:tmpl w:val="22DCCB8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9C31BBA"/>
    <w:multiLevelType w:val="hybridMultilevel"/>
    <w:tmpl w:val="1B32B520"/>
    <w:lvl w:ilvl="0" w:tplc="34A646F8">
      <w:start w:val="1"/>
      <w:numFmt w:val="decimal"/>
      <w:lvlText w:val="%1)"/>
      <w:lvlJc w:val="left"/>
      <w:pPr>
        <w:ind w:left="1440" w:hanging="360"/>
      </w:pPr>
      <w:rPr>
        <w:b/>
        <w:bCs/>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BA43360"/>
    <w:multiLevelType w:val="hybridMultilevel"/>
    <w:tmpl w:val="9DFEBAD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C055A25"/>
    <w:multiLevelType w:val="hybridMultilevel"/>
    <w:tmpl w:val="0902FCC8"/>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4" w15:restartNumberingAfterBreak="0">
    <w:nsid w:val="6F1E2BA9"/>
    <w:multiLevelType w:val="hybridMultilevel"/>
    <w:tmpl w:val="77A20EAA"/>
    <w:lvl w:ilvl="0" w:tplc="1F821C0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E723F5"/>
    <w:multiLevelType w:val="hybridMultilevel"/>
    <w:tmpl w:val="232EECCC"/>
    <w:lvl w:ilvl="0" w:tplc="F49A3A82">
      <w:start w:val="1"/>
      <w:numFmt w:val="decimal"/>
      <w:lvlText w:val="%1)"/>
      <w:lvlJc w:val="left"/>
      <w:pPr>
        <w:ind w:left="2070" w:hanging="360"/>
      </w:pPr>
      <w:rPr>
        <w:rFonts w:asciiTheme="minorHAnsi" w:eastAsia="Times New Roman" w:hAnsiTheme="minorHAnsi" w:cs="Times New Roman"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7565F6F"/>
    <w:multiLevelType w:val="hybridMultilevel"/>
    <w:tmpl w:val="A566E3E6"/>
    <w:lvl w:ilvl="0" w:tplc="1F821C0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77A11FF5"/>
    <w:multiLevelType w:val="hybridMultilevel"/>
    <w:tmpl w:val="6FE29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8A4781E"/>
    <w:multiLevelType w:val="hybridMultilevel"/>
    <w:tmpl w:val="DFA661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9075E05"/>
    <w:multiLevelType w:val="hybridMultilevel"/>
    <w:tmpl w:val="6D0A7E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8"/>
  </w:num>
  <w:num w:numId="3">
    <w:abstractNumId w:val="70"/>
  </w:num>
  <w:num w:numId="4">
    <w:abstractNumId w:val="99"/>
  </w:num>
  <w:num w:numId="5">
    <w:abstractNumId w:val="105"/>
  </w:num>
  <w:num w:numId="6">
    <w:abstractNumId w:val="4"/>
  </w:num>
  <w:num w:numId="7">
    <w:abstractNumId w:val="10"/>
  </w:num>
  <w:num w:numId="8">
    <w:abstractNumId w:val="16"/>
  </w:num>
  <w:num w:numId="9">
    <w:abstractNumId w:val="0"/>
  </w:num>
  <w:num w:numId="10">
    <w:abstractNumId w:val="72"/>
  </w:num>
  <w:num w:numId="11">
    <w:abstractNumId w:val="55"/>
  </w:num>
  <w:num w:numId="12">
    <w:abstractNumId w:val="74"/>
  </w:num>
  <w:num w:numId="13">
    <w:abstractNumId w:val="115"/>
  </w:num>
  <w:num w:numId="14">
    <w:abstractNumId w:val="69"/>
  </w:num>
  <w:num w:numId="15">
    <w:abstractNumId w:val="78"/>
  </w:num>
  <w:num w:numId="16">
    <w:abstractNumId w:val="33"/>
  </w:num>
  <w:num w:numId="17">
    <w:abstractNumId w:val="3"/>
  </w:num>
  <w:num w:numId="18">
    <w:abstractNumId w:val="93"/>
  </w:num>
  <w:num w:numId="19">
    <w:abstractNumId w:val="12"/>
  </w:num>
  <w:num w:numId="20">
    <w:abstractNumId w:val="94"/>
  </w:num>
  <w:num w:numId="21">
    <w:abstractNumId w:val="57"/>
  </w:num>
  <w:num w:numId="22">
    <w:abstractNumId w:val="67"/>
  </w:num>
  <w:num w:numId="23">
    <w:abstractNumId w:val="63"/>
  </w:num>
  <w:num w:numId="24">
    <w:abstractNumId w:val="79"/>
  </w:num>
  <w:num w:numId="25">
    <w:abstractNumId w:val="112"/>
  </w:num>
  <w:num w:numId="26">
    <w:abstractNumId w:val="25"/>
  </w:num>
  <w:num w:numId="27">
    <w:abstractNumId w:val="8"/>
  </w:num>
  <w:num w:numId="28">
    <w:abstractNumId w:val="88"/>
  </w:num>
  <w:num w:numId="29">
    <w:abstractNumId w:val="41"/>
  </w:num>
  <w:num w:numId="30">
    <w:abstractNumId w:val="17"/>
  </w:num>
  <w:num w:numId="31">
    <w:abstractNumId w:val="107"/>
  </w:num>
  <w:num w:numId="32">
    <w:abstractNumId w:val="68"/>
  </w:num>
  <w:num w:numId="33">
    <w:abstractNumId w:val="37"/>
  </w:num>
  <w:num w:numId="34">
    <w:abstractNumId w:val="119"/>
  </w:num>
  <w:num w:numId="35">
    <w:abstractNumId w:val="110"/>
  </w:num>
  <w:num w:numId="36">
    <w:abstractNumId w:val="106"/>
  </w:num>
  <w:num w:numId="37">
    <w:abstractNumId w:val="114"/>
  </w:num>
  <w:num w:numId="38">
    <w:abstractNumId w:val="28"/>
  </w:num>
  <w:num w:numId="39">
    <w:abstractNumId w:val="61"/>
  </w:num>
  <w:num w:numId="40">
    <w:abstractNumId w:val="9"/>
  </w:num>
  <w:num w:numId="41">
    <w:abstractNumId w:val="30"/>
  </w:num>
  <w:num w:numId="42">
    <w:abstractNumId w:val="46"/>
  </w:num>
  <w:num w:numId="43">
    <w:abstractNumId w:val="14"/>
  </w:num>
  <w:num w:numId="44">
    <w:abstractNumId w:val="76"/>
  </w:num>
  <w:num w:numId="45">
    <w:abstractNumId w:val="45"/>
  </w:num>
  <w:num w:numId="46">
    <w:abstractNumId w:val="101"/>
  </w:num>
  <w:num w:numId="47">
    <w:abstractNumId w:val="104"/>
  </w:num>
  <w:num w:numId="48">
    <w:abstractNumId w:val="53"/>
  </w:num>
  <w:num w:numId="49">
    <w:abstractNumId w:val="87"/>
  </w:num>
  <w:num w:numId="50">
    <w:abstractNumId w:val="65"/>
  </w:num>
  <w:num w:numId="51">
    <w:abstractNumId w:val="35"/>
  </w:num>
  <w:num w:numId="52">
    <w:abstractNumId w:val="96"/>
  </w:num>
  <w:num w:numId="53">
    <w:abstractNumId w:val="116"/>
  </w:num>
  <w:num w:numId="54">
    <w:abstractNumId w:val="40"/>
  </w:num>
  <w:num w:numId="55">
    <w:abstractNumId w:val="38"/>
  </w:num>
  <w:num w:numId="56">
    <w:abstractNumId w:val="102"/>
  </w:num>
  <w:num w:numId="57">
    <w:abstractNumId w:val="19"/>
  </w:num>
  <w:num w:numId="58">
    <w:abstractNumId w:val="11"/>
  </w:num>
  <w:num w:numId="59">
    <w:abstractNumId w:val="52"/>
  </w:num>
  <w:num w:numId="60">
    <w:abstractNumId w:val="59"/>
  </w:num>
  <w:num w:numId="61">
    <w:abstractNumId w:val="118"/>
  </w:num>
  <w:num w:numId="62">
    <w:abstractNumId w:val="36"/>
  </w:num>
  <w:num w:numId="63">
    <w:abstractNumId w:val="42"/>
  </w:num>
  <w:num w:numId="64">
    <w:abstractNumId w:val="84"/>
  </w:num>
  <w:num w:numId="65">
    <w:abstractNumId w:val="97"/>
  </w:num>
  <w:num w:numId="66">
    <w:abstractNumId w:val="29"/>
  </w:num>
  <w:num w:numId="67">
    <w:abstractNumId w:val="21"/>
  </w:num>
  <w:num w:numId="68">
    <w:abstractNumId w:val="100"/>
  </w:num>
  <w:num w:numId="69">
    <w:abstractNumId w:val="117"/>
  </w:num>
  <w:num w:numId="70">
    <w:abstractNumId w:val="27"/>
  </w:num>
  <w:num w:numId="71">
    <w:abstractNumId w:val="44"/>
  </w:num>
  <w:num w:numId="72">
    <w:abstractNumId w:val="91"/>
  </w:num>
  <w:num w:numId="73">
    <w:abstractNumId w:val="5"/>
  </w:num>
  <w:num w:numId="74">
    <w:abstractNumId w:val="85"/>
  </w:num>
  <w:num w:numId="75">
    <w:abstractNumId w:val="13"/>
  </w:num>
  <w:num w:numId="76">
    <w:abstractNumId w:val="6"/>
  </w:num>
  <w:num w:numId="77">
    <w:abstractNumId w:val="83"/>
  </w:num>
  <w:num w:numId="78">
    <w:abstractNumId w:val="26"/>
  </w:num>
  <w:num w:numId="79">
    <w:abstractNumId w:val="81"/>
  </w:num>
  <w:num w:numId="80">
    <w:abstractNumId w:val="82"/>
  </w:num>
  <w:num w:numId="81">
    <w:abstractNumId w:val="111"/>
  </w:num>
  <w:num w:numId="82">
    <w:abstractNumId w:val="48"/>
  </w:num>
  <w:num w:numId="83">
    <w:abstractNumId w:val="32"/>
  </w:num>
  <w:num w:numId="84">
    <w:abstractNumId w:val="89"/>
  </w:num>
  <w:num w:numId="85">
    <w:abstractNumId w:val="54"/>
  </w:num>
  <w:num w:numId="86">
    <w:abstractNumId w:val="60"/>
  </w:num>
  <w:num w:numId="87">
    <w:abstractNumId w:val="113"/>
  </w:num>
  <w:num w:numId="88">
    <w:abstractNumId w:val="71"/>
  </w:num>
  <w:num w:numId="89">
    <w:abstractNumId w:val="108"/>
  </w:num>
  <w:num w:numId="90">
    <w:abstractNumId w:val="75"/>
  </w:num>
  <w:num w:numId="91">
    <w:abstractNumId w:val="2"/>
  </w:num>
  <w:num w:numId="92">
    <w:abstractNumId w:val="50"/>
  </w:num>
  <w:num w:numId="93">
    <w:abstractNumId w:val="34"/>
  </w:num>
  <w:num w:numId="94">
    <w:abstractNumId w:val="86"/>
  </w:num>
  <w:num w:numId="95">
    <w:abstractNumId w:val="66"/>
  </w:num>
  <w:num w:numId="96">
    <w:abstractNumId w:val="90"/>
  </w:num>
  <w:num w:numId="97">
    <w:abstractNumId w:val="56"/>
  </w:num>
  <w:num w:numId="98">
    <w:abstractNumId w:val="51"/>
  </w:num>
  <w:num w:numId="99">
    <w:abstractNumId w:val="73"/>
  </w:num>
  <w:num w:numId="100">
    <w:abstractNumId w:val="64"/>
  </w:num>
  <w:num w:numId="101">
    <w:abstractNumId w:val="20"/>
  </w:num>
  <w:num w:numId="102">
    <w:abstractNumId w:val="95"/>
  </w:num>
  <w:num w:numId="103">
    <w:abstractNumId w:val="80"/>
  </w:num>
  <w:num w:numId="104">
    <w:abstractNumId w:val="103"/>
  </w:num>
  <w:num w:numId="105">
    <w:abstractNumId w:val="47"/>
  </w:num>
  <w:num w:numId="106">
    <w:abstractNumId w:val="22"/>
  </w:num>
  <w:num w:numId="107">
    <w:abstractNumId w:val="7"/>
  </w:num>
  <w:num w:numId="108">
    <w:abstractNumId w:val="24"/>
  </w:num>
  <w:num w:numId="109">
    <w:abstractNumId w:val="24"/>
  </w:num>
  <w:num w:numId="110">
    <w:abstractNumId w:val="24"/>
  </w:num>
  <w:num w:numId="111">
    <w:abstractNumId w:val="109"/>
  </w:num>
  <w:num w:numId="112">
    <w:abstractNumId w:val="58"/>
  </w:num>
  <w:num w:numId="113">
    <w:abstractNumId w:val="1"/>
  </w:num>
  <w:num w:numId="114">
    <w:abstractNumId w:val="43"/>
  </w:num>
  <w:num w:numId="115">
    <w:abstractNumId w:val="49"/>
  </w:num>
  <w:num w:numId="116">
    <w:abstractNumId w:val="31"/>
  </w:num>
  <w:num w:numId="117">
    <w:abstractNumId w:val="77"/>
  </w:num>
  <w:num w:numId="118">
    <w:abstractNumId w:val="92"/>
  </w:num>
  <w:num w:numId="119">
    <w:abstractNumId w:val="39"/>
  </w:num>
  <w:num w:numId="120">
    <w:abstractNumId w:val="62"/>
  </w:num>
  <w:num w:numId="121">
    <w:abstractNumId w:val="23"/>
  </w:num>
  <w:num w:numId="122">
    <w:abstractNumId w:val="15"/>
  </w:num>
  <w:num w:numId="123">
    <w:abstractNumId w:val="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CL_091.doc"/>
    <w:docVar w:name="DocID" w:val="53"/>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21989"/>
    <w:rsid w:val="000000E5"/>
    <w:rsid w:val="000007EE"/>
    <w:rsid w:val="0000214D"/>
    <w:rsid w:val="00002261"/>
    <w:rsid w:val="00003027"/>
    <w:rsid w:val="00003352"/>
    <w:rsid w:val="000039FD"/>
    <w:rsid w:val="00004A28"/>
    <w:rsid w:val="000058E2"/>
    <w:rsid w:val="000059A4"/>
    <w:rsid w:val="00005BB0"/>
    <w:rsid w:val="000062DB"/>
    <w:rsid w:val="00007057"/>
    <w:rsid w:val="0000742C"/>
    <w:rsid w:val="0000755E"/>
    <w:rsid w:val="00007FB3"/>
    <w:rsid w:val="000118F3"/>
    <w:rsid w:val="00011A8C"/>
    <w:rsid w:val="00012690"/>
    <w:rsid w:val="000129DF"/>
    <w:rsid w:val="000133DB"/>
    <w:rsid w:val="0001398C"/>
    <w:rsid w:val="00013AB1"/>
    <w:rsid w:val="0001436E"/>
    <w:rsid w:val="0001596D"/>
    <w:rsid w:val="00015E8A"/>
    <w:rsid w:val="0001636A"/>
    <w:rsid w:val="000167E9"/>
    <w:rsid w:val="00016EAC"/>
    <w:rsid w:val="00017C42"/>
    <w:rsid w:val="00020686"/>
    <w:rsid w:val="00021135"/>
    <w:rsid w:val="0002293F"/>
    <w:rsid w:val="00022CF1"/>
    <w:rsid w:val="00022D4B"/>
    <w:rsid w:val="00023561"/>
    <w:rsid w:val="0002361E"/>
    <w:rsid w:val="000237C3"/>
    <w:rsid w:val="00026732"/>
    <w:rsid w:val="00030AFD"/>
    <w:rsid w:val="00030B2A"/>
    <w:rsid w:val="00030CBE"/>
    <w:rsid w:val="00031E37"/>
    <w:rsid w:val="000324B4"/>
    <w:rsid w:val="00033511"/>
    <w:rsid w:val="00033DF3"/>
    <w:rsid w:val="00034EE7"/>
    <w:rsid w:val="000351C7"/>
    <w:rsid w:val="00035AA2"/>
    <w:rsid w:val="00035AA7"/>
    <w:rsid w:val="00035BD4"/>
    <w:rsid w:val="00036196"/>
    <w:rsid w:val="00036508"/>
    <w:rsid w:val="000365CF"/>
    <w:rsid w:val="00036912"/>
    <w:rsid w:val="00040160"/>
    <w:rsid w:val="00040DA5"/>
    <w:rsid w:val="00041309"/>
    <w:rsid w:val="00041994"/>
    <w:rsid w:val="000425C8"/>
    <w:rsid w:val="00043A97"/>
    <w:rsid w:val="00044C3D"/>
    <w:rsid w:val="000450F7"/>
    <w:rsid w:val="000452F4"/>
    <w:rsid w:val="0004558B"/>
    <w:rsid w:val="000465D8"/>
    <w:rsid w:val="000467F9"/>
    <w:rsid w:val="00046F3D"/>
    <w:rsid w:val="000473D7"/>
    <w:rsid w:val="00050B98"/>
    <w:rsid w:val="000516EA"/>
    <w:rsid w:val="000537D4"/>
    <w:rsid w:val="00053DED"/>
    <w:rsid w:val="00054B6D"/>
    <w:rsid w:val="00054D01"/>
    <w:rsid w:val="0005642C"/>
    <w:rsid w:val="000569D9"/>
    <w:rsid w:val="000600D3"/>
    <w:rsid w:val="000603CD"/>
    <w:rsid w:val="000615D9"/>
    <w:rsid w:val="00061CD7"/>
    <w:rsid w:val="00061E89"/>
    <w:rsid w:val="00062277"/>
    <w:rsid w:val="00062E7C"/>
    <w:rsid w:val="00062EDF"/>
    <w:rsid w:val="000639DF"/>
    <w:rsid w:val="00063F67"/>
    <w:rsid w:val="00065DBA"/>
    <w:rsid w:val="000673E3"/>
    <w:rsid w:val="000711E2"/>
    <w:rsid w:val="00071945"/>
    <w:rsid w:val="000728FD"/>
    <w:rsid w:val="00072B5B"/>
    <w:rsid w:val="00072D42"/>
    <w:rsid w:val="00073733"/>
    <w:rsid w:val="00073B8E"/>
    <w:rsid w:val="0007403E"/>
    <w:rsid w:val="0007430B"/>
    <w:rsid w:val="0007438A"/>
    <w:rsid w:val="00074AEF"/>
    <w:rsid w:val="00074CFE"/>
    <w:rsid w:val="0007550C"/>
    <w:rsid w:val="00075BC4"/>
    <w:rsid w:val="000770F4"/>
    <w:rsid w:val="00077186"/>
    <w:rsid w:val="000802E3"/>
    <w:rsid w:val="000812C9"/>
    <w:rsid w:val="00081374"/>
    <w:rsid w:val="0008183B"/>
    <w:rsid w:val="00081BC2"/>
    <w:rsid w:val="00082F1F"/>
    <w:rsid w:val="00083D41"/>
    <w:rsid w:val="000847E7"/>
    <w:rsid w:val="00084D8E"/>
    <w:rsid w:val="00085599"/>
    <w:rsid w:val="000879AE"/>
    <w:rsid w:val="00087A7B"/>
    <w:rsid w:val="00087AFB"/>
    <w:rsid w:val="00090275"/>
    <w:rsid w:val="0009033A"/>
    <w:rsid w:val="00090634"/>
    <w:rsid w:val="00090D45"/>
    <w:rsid w:val="000933D7"/>
    <w:rsid w:val="0009386A"/>
    <w:rsid w:val="00093F04"/>
    <w:rsid w:val="00095866"/>
    <w:rsid w:val="000959A9"/>
    <w:rsid w:val="000959B0"/>
    <w:rsid w:val="00097575"/>
    <w:rsid w:val="000A0638"/>
    <w:rsid w:val="000A202B"/>
    <w:rsid w:val="000A24FB"/>
    <w:rsid w:val="000A2F85"/>
    <w:rsid w:val="000A3A4A"/>
    <w:rsid w:val="000A610F"/>
    <w:rsid w:val="000A692E"/>
    <w:rsid w:val="000A7F0A"/>
    <w:rsid w:val="000B0792"/>
    <w:rsid w:val="000B1810"/>
    <w:rsid w:val="000B1A7A"/>
    <w:rsid w:val="000B1DBB"/>
    <w:rsid w:val="000B1E1C"/>
    <w:rsid w:val="000B232A"/>
    <w:rsid w:val="000B26AA"/>
    <w:rsid w:val="000B2924"/>
    <w:rsid w:val="000B2CAB"/>
    <w:rsid w:val="000B37AF"/>
    <w:rsid w:val="000B3C26"/>
    <w:rsid w:val="000B6FDB"/>
    <w:rsid w:val="000B7E04"/>
    <w:rsid w:val="000C00D4"/>
    <w:rsid w:val="000C1BF7"/>
    <w:rsid w:val="000C2527"/>
    <w:rsid w:val="000C2690"/>
    <w:rsid w:val="000C3C2C"/>
    <w:rsid w:val="000C4B7C"/>
    <w:rsid w:val="000C6139"/>
    <w:rsid w:val="000C613E"/>
    <w:rsid w:val="000C7F9B"/>
    <w:rsid w:val="000D0FB6"/>
    <w:rsid w:val="000D0FED"/>
    <w:rsid w:val="000D1D54"/>
    <w:rsid w:val="000D49B8"/>
    <w:rsid w:val="000D4A17"/>
    <w:rsid w:val="000D4B75"/>
    <w:rsid w:val="000D6D8E"/>
    <w:rsid w:val="000D757A"/>
    <w:rsid w:val="000D7CCE"/>
    <w:rsid w:val="000E2072"/>
    <w:rsid w:val="000E24E6"/>
    <w:rsid w:val="000E2D43"/>
    <w:rsid w:val="000E3643"/>
    <w:rsid w:val="000E3AF7"/>
    <w:rsid w:val="000E65AA"/>
    <w:rsid w:val="000F079E"/>
    <w:rsid w:val="000F0C04"/>
    <w:rsid w:val="000F1A40"/>
    <w:rsid w:val="000F297A"/>
    <w:rsid w:val="000F2E69"/>
    <w:rsid w:val="000F2F85"/>
    <w:rsid w:val="000F57E4"/>
    <w:rsid w:val="000F5BEA"/>
    <w:rsid w:val="000F68AD"/>
    <w:rsid w:val="000F6E67"/>
    <w:rsid w:val="000F78FA"/>
    <w:rsid w:val="00100735"/>
    <w:rsid w:val="00100B06"/>
    <w:rsid w:val="00101321"/>
    <w:rsid w:val="001017B0"/>
    <w:rsid w:val="00101F82"/>
    <w:rsid w:val="00102F7D"/>
    <w:rsid w:val="00103F50"/>
    <w:rsid w:val="00104CD1"/>
    <w:rsid w:val="00104FA0"/>
    <w:rsid w:val="00105006"/>
    <w:rsid w:val="001050D1"/>
    <w:rsid w:val="001051A8"/>
    <w:rsid w:val="001053CA"/>
    <w:rsid w:val="00105EDA"/>
    <w:rsid w:val="0010732E"/>
    <w:rsid w:val="00110409"/>
    <w:rsid w:val="00111166"/>
    <w:rsid w:val="001117D1"/>
    <w:rsid w:val="0011215E"/>
    <w:rsid w:val="00112301"/>
    <w:rsid w:val="001131C9"/>
    <w:rsid w:val="00114330"/>
    <w:rsid w:val="00114A94"/>
    <w:rsid w:val="00114F26"/>
    <w:rsid w:val="001150B1"/>
    <w:rsid w:val="00117379"/>
    <w:rsid w:val="00117BE3"/>
    <w:rsid w:val="00117C8A"/>
    <w:rsid w:val="00117DE3"/>
    <w:rsid w:val="00120041"/>
    <w:rsid w:val="00120228"/>
    <w:rsid w:val="00122636"/>
    <w:rsid w:val="00122644"/>
    <w:rsid w:val="00122D74"/>
    <w:rsid w:val="00123856"/>
    <w:rsid w:val="00123C18"/>
    <w:rsid w:val="00123CEE"/>
    <w:rsid w:val="00124B80"/>
    <w:rsid w:val="00124CEA"/>
    <w:rsid w:val="001268C6"/>
    <w:rsid w:val="001300ED"/>
    <w:rsid w:val="00130440"/>
    <w:rsid w:val="001308D3"/>
    <w:rsid w:val="00130AAB"/>
    <w:rsid w:val="00131927"/>
    <w:rsid w:val="001319F8"/>
    <w:rsid w:val="001332AC"/>
    <w:rsid w:val="001337B8"/>
    <w:rsid w:val="00134517"/>
    <w:rsid w:val="00136073"/>
    <w:rsid w:val="00137BC9"/>
    <w:rsid w:val="001409CE"/>
    <w:rsid w:val="00140EA1"/>
    <w:rsid w:val="00142421"/>
    <w:rsid w:val="0014298A"/>
    <w:rsid w:val="0014350D"/>
    <w:rsid w:val="001446F4"/>
    <w:rsid w:val="00144DC0"/>
    <w:rsid w:val="00145E7A"/>
    <w:rsid w:val="001461E8"/>
    <w:rsid w:val="00146831"/>
    <w:rsid w:val="00146B2A"/>
    <w:rsid w:val="00146BF5"/>
    <w:rsid w:val="001470CA"/>
    <w:rsid w:val="00147D66"/>
    <w:rsid w:val="00150611"/>
    <w:rsid w:val="00152671"/>
    <w:rsid w:val="00153B62"/>
    <w:rsid w:val="0015404E"/>
    <w:rsid w:val="00154A33"/>
    <w:rsid w:val="0015596A"/>
    <w:rsid w:val="001559C2"/>
    <w:rsid w:val="00156AAA"/>
    <w:rsid w:val="00160804"/>
    <w:rsid w:val="00160A97"/>
    <w:rsid w:val="00161519"/>
    <w:rsid w:val="00161CC0"/>
    <w:rsid w:val="00163CB1"/>
    <w:rsid w:val="00164BCF"/>
    <w:rsid w:val="00164E0D"/>
    <w:rsid w:val="00165371"/>
    <w:rsid w:val="00165870"/>
    <w:rsid w:val="0016608F"/>
    <w:rsid w:val="001666C9"/>
    <w:rsid w:val="001679A8"/>
    <w:rsid w:val="00170253"/>
    <w:rsid w:val="0017160D"/>
    <w:rsid w:val="00171CFD"/>
    <w:rsid w:val="00172012"/>
    <w:rsid w:val="00172555"/>
    <w:rsid w:val="00172995"/>
    <w:rsid w:val="00173092"/>
    <w:rsid w:val="00173EE7"/>
    <w:rsid w:val="001742D3"/>
    <w:rsid w:val="00174AFE"/>
    <w:rsid w:val="0018022E"/>
    <w:rsid w:val="001808CC"/>
    <w:rsid w:val="00180CDC"/>
    <w:rsid w:val="00180E66"/>
    <w:rsid w:val="001812BB"/>
    <w:rsid w:val="001815E9"/>
    <w:rsid w:val="00182D1C"/>
    <w:rsid w:val="00183E0A"/>
    <w:rsid w:val="0018431C"/>
    <w:rsid w:val="001849D1"/>
    <w:rsid w:val="00184E58"/>
    <w:rsid w:val="00184FEB"/>
    <w:rsid w:val="00185433"/>
    <w:rsid w:val="00186748"/>
    <w:rsid w:val="00186C01"/>
    <w:rsid w:val="001871F2"/>
    <w:rsid w:val="00187347"/>
    <w:rsid w:val="00187F18"/>
    <w:rsid w:val="00190327"/>
    <w:rsid w:val="00190C8A"/>
    <w:rsid w:val="00191A8E"/>
    <w:rsid w:val="00192CAD"/>
    <w:rsid w:val="00192D23"/>
    <w:rsid w:val="00192E98"/>
    <w:rsid w:val="00192EB7"/>
    <w:rsid w:val="001933C1"/>
    <w:rsid w:val="00193727"/>
    <w:rsid w:val="00193F96"/>
    <w:rsid w:val="00196031"/>
    <w:rsid w:val="001968BC"/>
    <w:rsid w:val="00196FFB"/>
    <w:rsid w:val="001A0A34"/>
    <w:rsid w:val="001A0BDE"/>
    <w:rsid w:val="001A0F99"/>
    <w:rsid w:val="001A1AB2"/>
    <w:rsid w:val="001A2AC1"/>
    <w:rsid w:val="001A2EA6"/>
    <w:rsid w:val="001A320F"/>
    <w:rsid w:val="001A5204"/>
    <w:rsid w:val="001A5916"/>
    <w:rsid w:val="001A65B9"/>
    <w:rsid w:val="001A69E8"/>
    <w:rsid w:val="001A6DF7"/>
    <w:rsid w:val="001A77DB"/>
    <w:rsid w:val="001B0473"/>
    <w:rsid w:val="001B1689"/>
    <w:rsid w:val="001B2B40"/>
    <w:rsid w:val="001B3412"/>
    <w:rsid w:val="001B37A8"/>
    <w:rsid w:val="001B4D49"/>
    <w:rsid w:val="001B5143"/>
    <w:rsid w:val="001B6F4C"/>
    <w:rsid w:val="001C00F8"/>
    <w:rsid w:val="001C1770"/>
    <w:rsid w:val="001C1DD2"/>
    <w:rsid w:val="001C2932"/>
    <w:rsid w:val="001C29E9"/>
    <w:rsid w:val="001C3818"/>
    <w:rsid w:val="001C406B"/>
    <w:rsid w:val="001C46D5"/>
    <w:rsid w:val="001C4A21"/>
    <w:rsid w:val="001C4CCD"/>
    <w:rsid w:val="001C51D2"/>
    <w:rsid w:val="001C628C"/>
    <w:rsid w:val="001C6D1D"/>
    <w:rsid w:val="001C6F7E"/>
    <w:rsid w:val="001D0DE3"/>
    <w:rsid w:val="001D25D7"/>
    <w:rsid w:val="001D33C7"/>
    <w:rsid w:val="001D3612"/>
    <w:rsid w:val="001D443B"/>
    <w:rsid w:val="001D4870"/>
    <w:rsid w:val="001D4BEC"/>
    <w:rsid w:val="001D5BAC"/>
    <w:rsid w:val="001D5DD1"/>
    <w:rsid w:val="001D6094"/>
    <w:rsid w:val="001D613A"/>
    <w:rsid w:val="001E07D4"/>
    <w:rsid w:val="001E093A"/>
    <w:rsid w:val="001E0A69"/>
    <w:rsid w:val="001E1AD8"/>
    <w:rsid w:val="001E1CE7"/>
    <w:rsid w:val="001E2256"/>
    <w:rsid w:val="001E22D9"/>
    <w:rsid w:val="001E2940"/>
    <w:rsid w:val="001E2E0E"/>
    <w:rsid w:val="001E3394"/>
    <w:rsid w:val="001E34DB"/>
    <w:rsid w:val="001E351E"/>
    <w:rsid w:val="001E41D8"/>
    <w:rsid w:val="001E4B19"/>
    <w:rsid w:val="001E5280"/>
    <w:rsid w:val="001E552C"/>
    <w:rsid w:val="001E6201"/>
    <w:rsid w:val="001E69F1"/>
    <w:rsid w:val="001E6A0F"/>
    <w:rsid w:val="001E6C93"/>
    <w:rsid w:val="001E6F05"/>
    <w:rsid w:val="001E7981"/>
    <w:rsid w:val="001F0E0F"/>
    <w:rsid w:val="001F1A83"/>
    <w:rsid w:val="001F1D3D"/>
    <w:rsid w:val="001F25AC"/>
    <w:rsid w:val="001F5DC7"/>
    <w:rsid w:val="001F5DDC"/>
    <w:rsid w:val="001F5FDB"/>
    <w:rsid w:val="001F7372"/>
    <w:rsid w:val="001F7E42"/>
    <w:rsid w:val="0020128E"/>
    <w:rsid w:val="002018BD"/>
    <w:rsid w:val="00202F2A"/>
    <w:rsid w:val="00203F61"/>
    <w:rsid w:val="00204240"/>
    <w:rsid w:val="00205475"/>
    <w:rsid w:val="0020594F"/>
    <w:rsid w:val="00206B70"/>
    <w:rsid w:val="002120A9"/>
    <w:rsid w:val="00212FF4"/>
    <w:rsid w:val="002132D8"/>
    <w:rsid w:val="0021437E"/>
    <w:rsid w:val="00215671"/>
    <w:rsid w:val="00215E87"/>
    <w:rsid w:val="00216561"/>
    <w:rsid w:val="002175D3"/>
    <w:rsid w:val="00220557"/>
    <w:rsid w:val="00220961"/>
    <w:rsid w:val="0022120A"/>
    <w:rsid w:val="00221488"/>
    <w:rsid w:val="00221628"/>
    <w:rsid w:val="00221FED"/>
    <w:rsid w:val="002227D7"/>
    <w:rsid w:val="00222992"/>
    <w:rsid w:val="0022520C"/>
    <w:rsid w:val="0022540B"/>
    <w:rsid w:val="00226713"/>
    <w:rsid w:val="00227F0E"/>
    <w:rsid w:val="0023005A"/>
    <w:rsid w:val="00231250"/>
    <w:rsid w:val="00232420"/>
    <w:rsid w:val="00232578"/>
    <w:rsid w:val="00232FF8"/>
    <w:rsid w:val="00233FE5"/>
    <w:rsid w:val="002347F2"/>
    <w:rsid w:val="0023489C"/>
    <w:rsid w:val="00234E47"/>
    <w:rsid w:val="00235A39"/>
    <w:rsid w:val="00235BC5"/>
    <w:rsid w:val="00236388"/>
    <w:rsid w:val="00236513"/>
    <w:rsid w:val="00237AE4"/>
    <w:rsid w:val="00237F80"/>
    <w:rsid w:val="00240784"/>
    <w:rsid w:val="0024099F"/>
    <w:rsid w:val="002409EA"/>
    <w:rsid w:val="00241316"/>
    <w:rsid w:val="002418F3"/>
    <w:rsid w:val="00242545"/>
    <w:rsid w:val="002433CB"/>
    <w:rsid w:val="00243794"/>
    <w:rsid w:val="00243862"/>
    <w:rsid w:val="0024447F"/>
    <w:rsid w:val="002444F0"/>
    <w:rsid w:val="0024545A"/>
    <w:rsid w:val="00245DBE"/>
    <w:rsid w:val="00247450"/>
    <w:rsid w:val="00247D60"/>
    <w:rsid w:val="00247DA9"/>
    <w:rsid w:val="00247DE1"/>
    <w:rsid w:val="002500F1"/>
    <w:rsid w:val="002501DE"/>
    <w:rsid w:val="00250AC2"/>
    <w:rsid w:val="00250BDC"/>
    <w:rsid w:val="002512ED"/>
    <w:rsid w:val="002551AA"/>
    <w:rsid w:val="002560B6"/>
    <w:rsid w:val="00256419"/>
    <w:rsid w:val="00256D2D"/>
    <w:rsid w:val="00256D8D"/>
    <w:rsid w:val="00256DE5"/>
    <w:rsid w:val="0025737A"/>
    <w:rsid w:val="00257F2B"/>
    <w:rsid w:val="00257FAE"/>
    <w:rsid w:val="00260056"/>
    <w:rsid w:val="0026370C"/>
    <w:rsid w:val="00263833"/>
    <w:rsid w:val="00264237"/>
    <w:rsid w:val="00265FD5"/>
    <w:rsid w:val="0026644E"/>
    <w:rsid w:val="00266967"/>
    <w:rsid w:val="00267DFE"/>
    <w:rsid w:val="002700E4"/>
    <w:rsid w:val="0027088D"/>
    <w:rsid w:val="00271174"/>
    <w:rsid w:val="0027182B"/>
    <w:rsid w:val="002745E8"/>
    <w:rsid w:val="0027463F"/>
    <w:rsid w:val="00275216"/>
    <w:rsid w:val="00276D88"/>
    <w:rsid w:val="002776CF"/>
    <w:rsid w:val="002777E8"/>
    <w:rsid w:val="002809CD"/>
    <w:rsid w:val="002819B8"/>
    <w:rsid w:val="00282657"/>
    <w:rsid w:val="00282B30"/>
    <w:rsid w:val="00282C3A"/>
    <w:rsid w:val="002836D0"/>
    <w:rsid w:val="0028492A"/>
    <w:rsid w:val="00285670"/>
    <w:rsid w:val="00286032"/>
    <w:rsid w:val="00286B20"/>
    <w:rsid w:val="00287919"/>
    <w:rsid w:val="00287F29"/>
    <w:rsid w:val="00287FA5"/>
    <w:rsid w:val="002902A0"/>
    <w:rsid w:val="00290440"/>
    <w:rsid w:val="00290595"/>
    <w:rsid w:val="00290F7F"/>
    <w:rsid w:val="002911F1"/>
    <w:rsid w:val="00291F90"/>
    <w:rsid w:val="00292946"/>
    <w:rsid w:val="00292B0F"/>
    <w:rsid w:val="00293A7E"/>
    <w:rsid w:val="00294D86"/>
    <w:rsid w:val="00295044"/>
    <w:rsid w:val="002963CF"/>
    <w:rsid w:val="002979EC"/>
    <w:rsid w:val="00297CFF"/>
    <w:rsid w:val="002A034F"/>
    <w:rsid w:val="002A0D75"/>
    <w:rsid w:val="002A0F41"/>
    <w:rsid w:val="002A123F"/>
    <w:rsid w:val="002A14DD"/>
    <w:rsid w:val="002A160F"/>
    <w:rsid w:val="002A1710"/>
    <w:rsid w:val="002A2B0D"/>
    <w:rsid w:val="002A39E3"/>
    <w:rsid w:val="002A4D01"/>
    <w:rsid w:val="002A4EEC"/>
    <w:rsid w:val="002A50E0"/>
    <w:rsid w:val="002A6790"/>
    <w:rsid w:val="002A6E56"/>
    <w:rsid w:val="002A7143"/>
    <w:rsid w:val="002B176B"/>
    <w:rsid w:val="002B1AEA"/>
    <w:rsid w:val="002B1D97"/>
    <w:rsid w:val="002B23B4"/>
    <w:rsid w:val="002B2B4F"/>
    <w:rsid w:val="002B3109"/>
    <w:rsid w:val="002B37D8"/>
    <w:rsid w:val="002B3D22"/>
    <w:rsid w:val="002B5319"/>
    <w:rsid w:val="002B53F3"/>
    <w:rsid w:val="002B5B5D"/>
    <w:rsid w:val="002B7460"/>
    <w:rsid w:val="002C096D"/>
    <w:rsid w:val="002C0998"/>
    <w:rsid w:val="002C1EE3"/>
    <w:rsid w:val="002C2BCB"/>
    <w:rsid w:val="002C3722"/>
    <w:rsid w:val="002C4226"/>
    <w:rsid w:val="002C44AD"/>
    <w:rsid w:val="002C69E1"/>
    <w:rsid w:val="002C70B9"/>
    <w:rsid w:val="002D1A7B"/>
    <w:rsid w:val="002D2E02"/>
    <w:rsid w:val="002D35BE"/>
    <w:rsid w:val="002D3672"/>
    <w:rsid w:val="002D4807"/>
    <w:rsid w:val="002D4BC9"/>
    <w:rsid w:val="002D6BB1"/>
    <w:rsid w:val="002D7482"/>
    <w:rsid w:val="002E0138"/>
    <w:rsid w:val="002E07C4"/>
    <w:rsid w:val="002E162C"/>
    <w:rsid w:val="002E1D61"/>
    <w:rsid w:val="002E2225"/>
    <w:rsid w:val="002E3525"/>
    <w:rsid w:val="002E48DA"/>
    <w:rsid w:val="002E4947"/>
    <w:rsid w:val="002E5743"/>
    <w:rsid w:val="002E61D0"/>
    <w:rsid w:val="002E6EFD"/>
    <w:rsid w:val="002F0DA5"/>
    <w:rsid w:val="002F1183"/>
    <w:rsid w:val="002F1427"/>
    <w:rsid w:val="002F1A85"/>
    <w:rsid w:val="002F1EF7"/>
    <w:rsid w:val="002F252A"/>
    <w:rsid w:val="002F37FF"/>
    <w:rsid w:val="002F3C6E"/>
    <w:rsid w:val="002F4058"/>
    <w:rsid w:val="002F40D1"/>
    <w:rsid w:val="002F498D"/>
    <w:rsid w:val="002F4ECA"/>
    <w:rsid w:val="002F4F1A"/>
    <w:rsid w:val="002F51F7"/>
    <w:rsid w:val="002F5753"/>
    <w:rsid w:val="002F5A81"/>
    <w:rsid w:val="002F5ED0"/>
    <w:rsid w:val="002F6581"/>
    <w:rsid w:val="002F7BFC"/>
    <w:rsid w:val="00300F29"/>
    <w:rsid w:val="00301D0E"/>
    <w:rsid w:val="00303317"/>
    <w:rsid w:val="00303532"/>
    <w:rsid w:val="003049BC"/>
    <w:rsid w:val="00304B60"/>
    <w:rsid w:val="00304F5A"/>
    <w:rsid w:val="00305ECA"/>
    <w:rsid w:val="00311075"/>
    <w:rsid w:val="00311726"/>
    <w:rsid w:val="0031174A"/>
    <w:rsid w:val="00311DF6"/>
    <w:rsid w:val="00312D60"/>
    <w:rsid w:val="00313062"/>
    <w:rsid w:val="00314510"/>
    <w:rsid w:val="00315243"/>
    <w:rsid w:val="00317064"/>
    <w:rsid w:val="0031721A"/>
    <w:rsid w:val="00317C9B"/>
    <w:rsid w:val="0032133E"/>
    <w:rsid w:val="003213B0"/>
    <w:rsid w:val="00321549"/>
    <w:rsid w:val="003215CE"/>
    <w:rsid w:val="0032301E"/>
    <w:rsid w:val="00324CAD"/>
    <w:rsid w:val="003257E3"/>
    <w:rsid w:val="00325933"/>
    <w:rsid w:val="00326BA3"/>
    <w:rsid w:val="0032799C"/>
    <w:rsid w:val="0033010B"/>
    <w:rsid w:val="00330204"/>
    <w:rsid w:val="00330B0B"/>
    <w:rsid w:val="00331F89"/>
    <w:rsid w:val="0033295F"/>
    <w:rsid w:val="003337AA"/>
    <w:rsid w:val="003337C9"/>
    <w:rsid w:val="00333895"/>
    <w:rsid w:val="00333A0E"/>
    <w:rsid w:val="0033425E"/>
    <w:rsid w:val="003343A0"/>
    <w:rsid w:val="00334E3E"/>
    <w:rsid w:val="0033584E"/>
    <w:rsid w:val="003400D8"/>
    <w:rsid w:val="00340405"/>
    <w:rsid w:val="00340F1F"/>
    <w:rsid w:val="00341CF1"/>
    <w:rsid w:val="00343062"/>
    <w:rsid w:val="003430D0"/>
    <w:rsid w:val="003440B4"/>
    <w:rsid w:val="003478F0"/>
    <w:rsid w:val="00347B97"/>
    <w:rsid w:val="0035034D"/>
    <w:rsid w:val="00352230"/>
    <w:rsid w:val="003527E4"/>
    <w:rsid w:val="00352D73"/>
    <w:rsid w:val="003537D4"/>
    <w:rsid w:val="003541E6"/>
    <w:rsid w:val="00355694"/>
    <w:rsid w:val="00356A3D"/>
    <w:rsid w:val="00356CE6"/>
    <w:rsid w:val="00360C46"/>
    <w:rsid w:val="00360CB1"/>
    <w:rsid w:val="00361CDE"/>
    <w:rsid w:val="003630C9"/>
    <w:rsid w:val="00363EBD"/>
    <w:rsid w:val="0036476F"/>
    <w:rsid w:val="00365749"/>
    <w:rsid w:val="003658EA"/>
    <w:rsid w:val="00365905"/>
    <w:rsid w:val="00370C41"/>
    <w:rsid w:val="003722A8"/>
    <w:rsid w:val="00372D25"/>
    <w:rsid w:val="00372D57"/>
    <w:rsid w:val="003734B8"/>
    <w:rsid w:val="0037516F"/>
    <w:rsid w:val="0037755C"/>
    <w:rsid w:val="003777DC"/>
    <w:rsid w:val="00377B07"/>
    <w:rsid w:val="00377FD8"/>
    <w:rsid w:val="00380939"/>
    <w:rsid w:val="00383126"/>
    <w:rsid w:val="00383772"/>
    <w:rsid w:val="003839D9"/>
    <w:rsid w:val="00383D75"/>
    <w:rsid w:val="003848F4"/>
    <w:rsid w:val="00384937"/>
    <w:rsid w:val="003852D8"/>
    <w:rsid w:val="00386D6A"/>
    <w:rsid w:val="0038702A"/>
    <w:rsid w:val="00387240"/>
    <w:rsid w:val="00391213"/>
    <w:rsid w:val="00391EAD"/>
    <w:rsid w:val="00392BFF"/>
    <w:rsid w:val="00393004"/>
    <w:rsid w:val="0039495C"/>
    <w:rsid w:val="00395796"/>
    <w:rsid w:val="00395CEE"/>
    <w:rsid w:val="0039688B"/>
    <w:rsid w:val="00397B56"/>
    <w:rsid w:val="003A1197"/>
    <w:rsid w:val="003A28B5"/>
    <w:rsid w:val="003A3016"/>
    <w:rsid w:val="003A344F"/>
    <w:rsid w:val="003A3752"/>
    <w:rsid w:val="003A3B2E"/>
    <w:rsid w:val="003A4711"/>
    <w:rsid w:val="003A4F23"/>
    <w:rsid w:val="003A5501"/>
    <w:rsid w:val="003A55F3"/>
    <w:rsid w:val="003A6A4F"/>
    <w:rsid w:val="003A6A83"/>
    <w:rsid w:val="003A7050"/>
    <w:rsid w:val="003B008C"/>
    <w:rsid w:val="003B0D19"/>
    <w:rsid w:val="003B19C8"/>
    <w:rsid w:val="003B1A93"/>
    <w:rsid w:val="003B2ECA"/>
    <w:rsid w:val="003B2F5D"/>
    <w:rsid w:val="003B4140"/>
    <w:rsid w:val="003B4CE7"/>
    <w:rsid w:val="003B4F8E"/>
    <w:rsid w:val="003B50BC"/>
    <w:rsid w:val="003B55CD"/>
    <w:rsid w:val="003B583B"/>
    <w:rsid w:val="003B5936"/>
    <w:rsid w:val="003B6113"/>
    <w:rsid w:val="003B69E9"/>
    <w:rsid w:val="003B7098"/>
    <w:rsid w:val="003B7CED"/>
    <w:rsid w:val="003C0415"/>
    <w:rsid w:val="003C04F9"/>
    <w:rsid w:val="003C3135"/>
    <w:rsid w:val="003C3F87"/>
    <w:rsid w:val="003C4E01"/>
    <w:rsid w:val="003C597F"/>
    <w:rsid w:val="003C7B33"/>
    <w:rsid w:val="003C7B8A"/>
    <w:rsid w:val="003D09FC"/>
    <w:rsid w:val="003D0EA8"/>
    <w:rsid w:val="003D0EE2"/>
    <w:rsid w:val="003D15C4"/>
    <w:rsid w:val="003D1DCA"/>
    <w:rsid w:val="003D28EE"/>
    <w:rsid w:val="003D2E84"/>
    <w:rsid w:val="003D42B0"/>
    <w:rsid w:val="003D65AD"/>
    <w:rsid w:val="003D6979"/>
    <w:rsid w:val="003E04C7"/>
    <w:rsid w:val="003E16D3"/>
    <w:rsid w:val="003E1B81"/>
    <w:rsid w:val="003E1BC9"/>
    <w:rsid w:val="003E21B1"/>
    <w:rsid w:val="003E23BF"/>
    <w:rsid w:val="003E2FA2"/>
    <w:rsid w:val="003E3D7A"/>
    <w:rsid w:val="003E5A58"/>
    <w:rsid w:val="003E5AFD"/>
    <w:rsid w:val="003E62C2"/>
    <w:rsid w:val="003E68F0"/>
    <w:rsid w:val="003E6EF1"/>
    <w:rsid w:val="003E6F0D"/>
    <w:rsid w:val="003E7D39"/>
    <w:rsid w:val="003F010C"/>
    <w:rsid w:val="003F033A"/>
    <w:rsid w:val="003F0825"/>
    <w:rsid w:val="003F16E0"/>
    <w:rsid w:val="003F2595"/>
    <w:rsid w:val="003F3446"/>
    <w:rsid w:val="003F368C"/>
    <w:rsid w:val="003F4F4B"/>
    <w:rsid w:val="003F5652"/>
    <w:rsid w:val="003F5998"/>
    <w:rsid w:val="003F6341"/>
    <w:rsid w:val="003F67C5"/>
    <w:rsid w:val="003F73F0"/>
    <w:rsid w:val="00400244"/>
    <w:rsid w:val="00401666"/>
    <w:rsid w:val="004017A7"/>
    <w:rsid w:val="00402E4A"/>
    <w:rsid w:val="00403DB8"/>
    <w:rsid w:val="00404BBA"/>
    <w:rsid w:val="00406858"/>
    <w:rsid w:val="004068F9"/>
    <w:rsid w:val="00406D8E"/>
    <w:rsid w:val="004102EC"/>
    <w:rsid w:val="00410DB4"/>
    <w:rsid w:val="0041157A"/>
    <w:rsid w:val="004123C7"/>
    <w:rsid w:val="00412627"/>
    <w:rsid w:val="00414EA2"/>
    <w:rsid w:val="00415AA6"/>
    <w:rsid w:val="00416241"/>
    <w:rsid w:val="004220EA"/>
    <w:rsid w:val="0042237B"/>
    <w:rsid w:val="00423128"/>
    <w:rsid w:val="004260EE"/>
    <w:rsid w:val="00426A49"/>
    <w:rsid w:val="00426BE5"/>
    <w:rsid w:val="004273C6"/>
    <w:rsid w:val="00432000"/>
    <w:rsid w:val="00432B11"/>
    <w:rsid w:val="00432F48"/>
    <w:rsid w:val="004331BA"/>
    <w:rsid w:val="004346FB"/>
    <w:rsid w:val="004350DF"/>
    <w:rsid w:val="0043599D"/>
    <w:rsid w:val="00435FE5"/>
    <w:rsid w:val="00436007"/>
    <w:rsid w:val="00436A8B"/>
    <w:rsid w:val="00436B27"/>
    <w:rsid w:val="0044014F"/>
    <w:rsid w:val="00440325"/>
    <w:rsid w:val="004418D5"/>
    <w:rsid w:val="0044195C"/>
    <w:rsid w:val="00441FA2"/>
    <w:rsid w:val="00443A09"/>
    <w:rsid w:val="00443BF3"/>
    <w:rsid w:val="00445727"/>
    <w:rsid w:val="00446F44"/>
    <w:rsid w:val="004477D0"/>
    <w:rsid w:val="00450EF0"/>
    <w:rsid w:val="0045236C"/>
    <w:rsid w:val="00454F6C"/>
    <w:rsid w:val="00455829"/>
    <w:rsid w:val="00455C4C"/>
    <w:rsid w:val="00455FF8"/>
    <w:rsid w:val="0045682B"/>
    <w:rsid w:val="004568ED"/>
    <w:rsid w:val="00456E8F"/>
    <w:rsid w:val="00457E8B"/>
    <w:rsid w:val="0046081A"/>
    <w:rsid w:val="00460E5C"/>
    <w:rsid w:val="00461993"/>
    <w:rsid w:val="00461F70"/>
    <w:rsid w:val="00461FE7"/>
    <w:rsid w:val="00464F50"/>
    <w:rsid w:val="0046511D"/>
    <w:rsid w:val="00465163"/>
    <w:rsid w:val="00465EAA"/>
    <w:rsid w:val="00465FEE"/>
    <w:rsid w:val="00466B65"/>
    <w:rsid w:val="00467750"/>
    <w:rsid w:val="00467C8E"/>
    <w:rsid w:val="00467E81"/>
    <w:rsid w:val="00470712"/>
    <w:rsid w:val="00470844"/>
    <w:rsid w:val="00470C8B"/>
    <w:rsid w:val="00471BDE"/>
    <w:rsid w:val="004727B8"/>
    <w:rsid w:val="004748B0"/>
    <w:rsid w:val="00474C12"/>
    <w:rsid w:val="004755AF"/>
    <w:rsid w:val="004764B1"/>
    <w:rsid w:val="0047678D"/>
    <w:rsid w:val="00476BF8"/>
    <w:rsid w:val="00477329"/>
    <w:rsid w:val="00480539"/>
    <w:rsid w:val="00480C85"/>
    <w:rsid w:val="004810AB"/>
    <w:rsid w:val="004814F7"/>
    <w:rsid w:val="00481FF7"/>
    <w:rsid w:val="0048238A"/>
    <w:rsid w:val="00483745"/>
    <w:rsid w:val="004839A4"/>
    <w:rsid w:val="0048400C"/>
    <w:rsid w:val="004842A4"/>
    <w:rsid w:val="004851E2"/>
    <w:rsid w:val="00486049"/>
    <w:rsid w:val="004865DA"/>
    <w:rsid w:val="004870EA"/>
    <w:rsid w:val="0049275A"/>
    <w:rsid w:val="00493F29"/>
    <w:rsid w:val="0049431F"/>
    <w:rsid w:val="00494C14"/>
    <w:rsid w:val="004956B2"/>
    <w:rsid w:val="00495818"/>
    <w:rsid w:val="004962C2"/>
    <w:rsid w:val="004963EA"/>
    <w:rsid w:val="0049642A"/>
    <w:rsid w:val="0049755C"/>
    <w:rsid w:val="004977BE"/>
    <w:rsid w:val="00497A6B"/>
    <w:rsid w:val="004A0942"/>
    <w:rsid w:val="004A0CF9"/>
    <w:rsid w:val="004A10FE"/>
    <w:rsid w:val="004A1538"/>
    <w:rsid w:val="004A19DE"/>
    <w:rsid w:val="004A2027"/>
    <w:rsid w:val="004A25D9"/>
    <w:rsid w:val="004A2A70"/>
    <w:rsid w:val="004A2C4B"/>
    <w:rsid w:val="004A2C82"/>
    <w:rsid w:val="004A3541"/>
    <w:rsid w:val="004A3D48"/>
    <w:rsid w:val="004A5DC9"/>
    <w:rsid w:val="004A60B9"/>
    <w:rsid w:val="004A63D1"/>
    <w:rsid w:val="004A655E"/>
    <w:rsid w:val="004A747C"/>
    <w:rsid w:val="004A7B80"/>
    <w:rsid w:val="004B07D8"/>
    <w:rsid w:val="004B0C8B"/>
    <w:rsid w:val="004B1B88"/>
    <w:rsid w:val="004B2077"/>
    <w:rsid w:val="004B23A0"/>
    <w:rsid w:val="004B2D99"/>
    <w:rsid w:val="004B2E41"/>
    <w:rsid w:val="004B38E7"/>
    <w:rsid w:val="004B3D55"/>
    <w:rsid w:val="004B45B1"/>
    <w:rsid w:val="004B47B7"/>
    <w:rsid w:val="004B6523"/>
    <w:rsid w:val="004B691D"/>
    <w:rsid w:val="004B6B48"/>
    <w:rsid w:val="004B75A9"/>
    <w:rsid w:val="004B7E68"/>
    <w:rsid w:val="004C0561"/>
    <w:rsid w:val="004C0AB1"/>
    <w:rsid w:val="004C191D"/>
    <w:rsid w:val="004C2EF0"/>
    <w:rsid w:val="004C38E0"/>
    <w:rsid w:val="004C3CEE"/>
    <w:rsid w:val="004C4CED"/>
    <w:rsid w:val="004C647B"/>
    <w:rsid w:val="004C6B1F"/>
    <w:rsid w:val="004C6F0D"/>
    <w:rsid w:val="004C74A3"/>
    <w:rsid w:val="004D0B1D"/>
    <w:rsid w:val="004D1D91"/>
    <w:rsid w:val="004D1DAA"/>
    <w:rsid w:val="004D260B"/>
    <w:rsid w:val="004D27D1"/>
    <w:rsid w:val="004D2940"/>
    <w:rsid w:val="004D335B"/>
    <w:rsid w:val="004D39C0"/>
    <w:rsid w:val="004D4D5D"/>
    <w:rsid w:val="004D5171"/>
    <w:rsid w:val="004D63C3"/>
    <w:rsid w:val="004D63D5"/>
    <w:rsid w:val="004D784B"/>
    <w:rsid w:val="004E0CDF"/>
    <w:rsid w:val="004E15E7"/>
    <w:rsid w:val="004E1B02"/>
    <w:rsid w:val="004E3849"/>
    <w:rsid w:val="004E4A25"/>
    <w:rsid w:val="004E4F9E"/>
    <w:rsid w:val="004E5BB9"/>
    <w:rsid w:val="004E71A2"/>
    <w:rsid w:val="004F00CC"/>
    <w:rsid w:val="004F01DC"/>
    <w:rsid w:val="004F0A68"/>
    <w:rsid w:val="004F1634"/>
    <w:rsid w:val="004F1D6A"/>
    <w:rsid w:val="004F1F2A"/>
    <w:rsid w:val="004F30AD"/>
    <w:rsid w:val="004F3128"/>
    <w:rsid w:val="004F3626"/>
    <w:rsid w:val="004F3F54"/>
    <w:rsid w:val="004F44D4"/>
    <w:rsid w:val="004F4AE6"/>
    <w:rsid w:val="004F4FD1"/>
    <w:rsid w:val="004F53D1"/>
    <w:rsid w:val="004F59B5"/>
    <w:rsid w:val="004F5AA1"/>
    <w:rsid w:val="004F5DFB"/>
    <w:rsid w:val="004F6040"/>
    <w:rsid w:val="004F6383"/>
    <w:rsid w:val="004F6FE2"/>
    <w:rsid w:val="00500135"/>
    <w:rsid w:val="00500AC2"/>
    <w:rsid w:val="00501324"/>
    <w:rsid w:val="00502AB9"/>
    <w:rsid w:val="00502B97"/>
    <w:rsid w:val="005030AF"/>
    <w:rsid w:val="00503ED5"/>
    <w:rsid w:val="0050480F"/>
    <w:rsid w:val="00504A19"/>
    <w:rsid w:val="00505287"/>
    <w:rsid w:val="00505BA4"/>
    <w:rsid w:val="00505E93"/>
    <w:rsid w:val="0050679A"/>
    <w:rsid w:val="005072A5"/>
    <w:rsid w:val="00507739"/>
    <w:rsid w:val="00507D56"/>
    <w:rsid w:val="00510D12"/>
    <w:rsid w:val="00510F60"/>
    <w:rsid w:val="00513776"/>
    <w:rsid w:val="005151D0"/>
    <w:rsid w:val="00515FAA"/>
    <w:rsid w:val="00516496"/>
    <w:rsid w:val="00516806"/>
    <w:rsid w:val="00517131"/>
    <w:rsid w:val="0052232C"/>
    <w:rsid w:val="00522432"/>
    <w:rsid w:val="005230D7"/>
    <w:rsid w:val="00523379"/>
    <w:rsid w:val="005239FC"/>
    <w:rsid w:val="0052463F"/>
    <w:rsid w:val="00524C01"/>
    <w:rsid w:val="0052566C"/>
    <w:rsid w:val="00525876"/>
    <w:rsid w:val="00526AA7"/>
    <w:rsid w:val="00526B38"/>
    <w:rsid w:val="00526CEC"/>
    <w:rsid w:val="00526F40"/>
    <w:rsid w:val="0052709A"/>
    <w:rsid w:val="005271B6"/>
    <w:rsid w:val="00530882"/>
    <w:rsid w:val="00531591"/>
    <w:rsid w:val="00531D06"/>
    <w:rsid w:val="00531E59"/>
    <w:rsid w:val="00532154"/>
    <w:rsid w:val="00533D4E"/>
    <w:rsid w:val="00535205"/>
    <w:rsid w:val="0053548F"/>
    <w:rsid w:val="005356E8"/>
    <w:rsid w:val="005358BA"/>
    <w:rsid w:val="00535DC8"/>
    <w:rsid w:val="00536B62"/>
    <w:rsid w:val="00536F61"/>
    <w:rsid w:val="005370AC"/>
    <w:rsid w:val="005373BB"/>
    <w:rsid w:val="0053769C"/>
    <w:rsid w:val="0053771E"/>
    <w:rsid w:val="00537879"/>
    <w:rsid w:val="00537DDA"/>
    <w:rsid w:val="00540593"/>
    <w:rsid w:val="00540FEC"/>
    <w:rsid w:val="0054192F"/>
    <w:rsid w:val="00542607"/>
    <w:rsid w:val="00543B37"/>
    <w:rsid w:val="005442FF"/>
    <w:rsid w:val="00544E3A"/>
    <w:rsid w:val="00545123"/>
    <w:rsid w:val="005455EE"/>
    <w:rsid w:val="00545AF7"/>
    <w:rsid w:val="00546E62"/>
    <w:rsid w:val="00547657"/>
    <w:rsid w:val="00547FCD"/>
    <w:rsid w:val="0055160F"/>
    <w:rsid w:val="00552788"/>
    <w:rsid w:val="005536BF"/>
    <w:rsid w:val="00553C64"/>
    <w:rsid w:val="00553DC8"/>
    <w:rsid w:val="00554365"/>
    <w:rsid w:val="00554929"/>
    <w:rsid w:val="00554B02"/>
    <w:rsid w:val="005553F9"/>
    <w:rsid w:val="005554BA"/>
    <w:rsid w:val="005576EA"/>
    <w:rsid w:val="005579B4"/>
    <w:rsid w:val="005601FB"/>
    <w:rsid w:val="00560D4D"/>
    <w:rsid w:val="00561B75"/>
    <w:rsid w:val="00562F92"/>
    <w:rsid w:val="00562FC9"/>
    <w:rsid w:val="0056364D"/>
    <w:rsid w:val="00563CEF"/>
    <w:rsid w:val="00564447"/>
    <w:rsid w:val="005644BD"/>
    <w:rsid w:val="00564B35"/>
    <w:rsid w:val="00566A6B"/>
    <w:rsid w:val="00567343"/>
    <w:rsid w:val="00567826"/>
    <w:rsid w:val="005703D8"/>
    <w:rsid w:val="005704F1"/>
    <w:rsid w:val="00570550"/>
    <w:rsid w:val="0057084B"/>
    <w:rsid w:val="00570F58"/>
    <w:rsid w:val="0057137B"/>
    <w:rsid w:val="005713D1"/>
    <w:rsid w:val="0057162F"/>
    <w:rsid w:val="00571902"/>
    <w:rsid w:val="00572851"/>
    <w:rsid w:val="00572EDC"/>
    <w:rsid w:val="0057308F"/>
    <w:rsid w:val="00573128"/>
    <w:rsid w:val="005736A0"/>
    <w:rsid w:val="00573CC4"/>
    <w:rsid w:val="00574021"/>
    <w:rsid w:val="00574825"/>
    <w:rsid w:val="00574DC3"/>
    <w:rsid w:val="00574E84"/>
    <w:rsid w:val="00575679"/>
    <w:rsid w:val="0057598F"/>
    <w:rsid w:val="00575C88"/>
    <w:rsid w:val="00576C3E"/>
    <w:rsid w:val="00577AFA"/>
    <w:rsid w:val="00577BD6"/>
    <w:rsid w:val="00577F15"/>
    <w:rsid w:val="00581026"/>
    <w:rsid w:val="005810A1"/>
    <w:rsid w:val="00581A66"/>
    <w:rsid w:val="00582E3C"/>
    <w:rsid w:val="00582FD2"/>
    <w:rsid w:val="00584069"/>
    <w:rsid w:val="005843F4"/>
    <w:rsid w:val="00585EE3"/>
    <w:rsid w:val="0058694A"/>
    <w:rsid w:val="0058784B"/>
    <w:rsid w:val="00587EAA"/>
    <w:rsid w:val="0059039F"/>
    <w:rsid w:val="00590673"/>
    <w:rsid w:val="00590688"/>
    <w:rsid w:val="005908D7"/>
    <w:rsid w:val="005917CB"/>
    <w:rsid w:val="00592B41"/>
    <w:rsid w:val="00593DFB"/>
    <w:rsid w:val="00595729"/>
    <w:rsid w:val="00595D4D"/>
    <w:rsid w:val="005967B7"/>
    <w:rsid w:val="005968A5"/>
    <w:rsid w:val="00596F37"/>
    <w:rsid w:val="005975E4"/>
    <w:rsid w:val="00597D8A"/>
    <w:rsid w:val="005A068F"/>
    <w:rsid w:val="005A0BD8"/>
    <w:rsid w:val="005A0E07"/>
    <w:rsid w:val="005A1076"/>
    <w:rsid w:val="005A111D"/>
    <w:rsid w:val="005A166F"/>
    <w:rsid w:val="005A20A9"/>
    <w:rsid w:val="005A270B"/>
    <w:rsid w:val="005A2713"/>
    <w:rsid w:val="005A2A24"/>
    <w:rsid w:val="005A35C5"/>
    <w:rsid w:val="005A3A36"/>
    <w:rsid w:val="005A5308"/>
    <w:rsid w:val="005A5502"/>
    <w:rsid w:val="005A61CD"/>
    <w:rsid w:val="005B02FD"/>
    <w:rsid w:val="005B06C7"/>
    <w:rsid w:val="005B075A"/>
    <w:rsid w:val="005B180C"/>
    <w:rsid w:val="005B1DED"/>
    <w:rsid w:val="005B1E1C"/>
    <w:rsid w:val="005B2748"/>
    <w:rsid w:val="005B2D78"/>
    <w:rsid w:val="005B3A25"/>
    <w:rsid w:val="005B4CA6"/>
    <w:rsid w:val="005B530F"/>
    <w:rsid w:val="005B53A9"/>
    <w:rsid w:val="005B758E"/>
    <w:rsid w:val="005B7650"/>
    <w:rsid w:val="005B79E5"/>
    <w:rsid w:val="005B7D4D"/>
    <w:rsid w:val="005C005A"/>
    <w:rsid w:val="005C0085"/>
    <w:rsid w:val="005C0F61"/>
    <w:rsid w:val="005C1074"/>
    <w:rsid w:val="005C13CE"/>
    <w:rsid w:val="005C19C3"/>
    <w:rsid w:val="005C3779"/>
    <w:rsid w:val="005C38A3"/>
    <w:rsid w:val="005C4BFE"/>
    <w:rsid w:val="005C4C0C"/>
    <w:rsid w:val="005C60A4"/>
    <w:rsid w:val="005C60F9"/>
    <w:rsid w:val="005C65A6"/>
    <w:rsid w:val="005C72E7"/>
    <w:rsid w:val="005C7336"/>
    <w:rsid w:val="005C7390"/>
    <w:rsid w:val="005D0868"/>
    <w:rsid w:val="005D1694"/>
    <w:rsid w:val="005D5841"/>
    <w:rsid w:val="005D5E96"/>
    <w:rsid w:val="005D7BE0"/>
    <w:rsid w:val="005E0B94"/>
    <w:rsid w:val="005E18B3"/>
    <w:rsid w:val="005E3086"/>
    <w:rsid w:val="005E3423"/>
    <w:rsid w:val="005E3B13"/>
    <w:rsid w:val="005E3EB0"/>
    <w:rsid w:val="005E4005"/>
    <w:rsid w:val="005E4251"/>
    <w:rsid w:val="005E5D6E"/>
    <w:rsid w:val="005E5F02"/>
    <w:rsid w:val="005E696A"/>
    <w:rsid w:val="005E73F3"/>
    <w:rsid w:val="005F1024"/>
    <w:rsid w:val="005F1617"/>
    <w:rsid w:val="005F344C"/>
    <w:rsid w:val="005F34BA"/>
    <w:rsid w:val="005F43F6"/>
    <w:rsid w:val="005F5D01"/>
    <w:rsid w:val="005F649D"/>
    <w:rsid w:val="005F66E2"/>
    <w:rsid w:val="005F6CF0"/>
    <w:rsid w:val="005F76FF"/>
    <w:rsid w:val="00600A21"/>
    <w:rsid w:val="00601244"/>
    <w:rsid w:val="00601ECF"/>
    <w:rsid w:val="00603C8C"/>
    <w:rsid w:val="006043EF"/>
    <w:rsid w:val="006047DB"/>
    <w:rsid w:val="00605CA7"/>
    <w:rsid w:val="00607840"/>
    <w:rsid w:val="00610030"/>
    <w:rsid w:val="00611EF7"/>
    <w:rsid w:val="00611F17"/>
    <w:rsid w:val="00612E12"/>
    <w:rsid w:val="006130C5"/>
    <w:rsid w:val="0061357D"/>
    <w:rsid w:val="0061489D"/>
    <w:rsid w:val="006154CD"/>
    <w:rsid w:val="00615789"/>
    <w:rsid w:val="00615CF5"/>
    <w:rsid w:val="00615D82"/>
    <w:rsid w:val="00616F4F"/>
    <w:rsid w:val="0061750C"/>
    <w:rsid w:val="006175E4"/>
    <w:rsid w:val="00620101"/>
    <w:rsid w:val="006208A7"/>
    <w:rsid w:val="00620FB9"/>
    <w:rsid w:val="00621310"/>
    <w:rsid w:val="00622CB5"/>
    <w:rsid w:val="00622CE1"/>
    <w:rsid w:val="00623A65"/>
    <w:rsid w:val="0062443F"/>
    <w:rsid w:val="00624CE8"/>
    <w:rsid w:val="00625510"/>
    <w:rsid w:val="00627B5E"/>
    <w:rsid w:val="00630494"/>
    <w:rsid w:val="00632610"/>
    <w:rsid w:val="00632998"/>
    <w:rsid w:val="00632B4E"/>
    <w:rsid w:val="00633614"/>
    <w:rsid w:val="00634C91"/>
    <w:rsid w:val="006351CC"/>
    <w:rsid w:val="006362C6"/>
    <w:rsid w:val="00637214"/>
    <w:rsid w:val="006377FE"/>
    <w:rsid w:val="00637885"/>
    <w:rsid w:val="006379C8"/>
    <w:rsid w:val="00640704"/>
    <w:rsid w:val="00640925"/>
    <w:rsid w:val="0064213A"/>
    <w:rsid w:val="00642659"/>
    <w:rsid w:val="00643A01"/>
    <w:rsid w:val="00643AFB"/>
    <w:rsid w:val="00644981"/>
    <w:rsid w:val="006452E6"/>
    <w:rsid w:val="00645FDA"/>
    <w:rsid w:val="00646BC4"/>
    <w:rsid w:val="00652034"/>
    <w:rsid w:val="006523E5"/>
    <w:rsid w:val="0065253F"/>
    <w:rsid w:val="006526C5"/>
    <w:rsid w:val="0065480F"/>
    <w:rsid w:val="00654D98"/>
    <w:rsid w:val="00656FAB"/>
    <w:rsid w:val="00657162"/>
    <w:rsid w:val="00660143"/>
    <w:rsid w:val="00660483"/>
    <w:rsid w:val="00660EF7"/>
    <w:rsid w:val="00660EF8"/>
    <w:rsid w:val="006649CB"/>
    <w:rsid w:val="00664BFD"/>
    <w:rsid w:val="00664EC1"/>
    <w:rsid w:val="00664EEB"/>
    <w:rsid w:val="00664F8B"/>
    <w:rsid w:val="00665839"/>
    <w:rsid w:val="006659B6"/>
    <w:rsid w:val="0066770F"/>
    <w:rsid w:val="00667CBE"/>
    <w:rsid w:val="00667D92"/>
    <w:rsid w:val="00667E18"/>
    <w:rsid w:val="0067141F"/>
    <w:rsid w:val="006724F1"/>
    <w:rsid w:val="0067276E"/>
    <w:rsid w:val="00672A9D"/>
    <w:rsid w:val="00673039"/>
    <w:rsid w:val="006738D2"/>
    <w:rsid w:val="00673CA0"/>
    <w:rsid w:val="00673DAF"/>
    <w:rsid w:val="00673EBF"/>
    <w:rsid w:val="00674165"/>
    <w:rsid w:val="00674DEA"/>
    <w:rsid w:val="00676278"/>
    <w:rsid w:val="00676E2F"/>
    <w:rsid w:val="00676F84"/>
    <w:rsid w:val="00677157"/>
    <w:rsid w:val="00677AF8"/>
    <w:rsid w:val="006813C1"/>
    <w:rsid w:val="006822DB"/>
    <w:rsid w:val="006846BD"/>
    <w:rsid w:val="00684A9A"/>
    <w:rsid w:val="00684D48"/>
    <w:rsid w:val="006854FB"/>
    <w:rsid w:val="00685A6E"/>
    <w:rsid w:val="0068624F"/>
    <w:rsid w:val="006877BA"/>
    <w:rsid w:val="00687CA7"/>
    <w:rsid w:val="00687F74"/>
    <w:rsid w:val="00690A12"/>
    <w:rsid w:val="00690ACC"/>
    <w:rsid w:val="0069122A"/>
    <w:rsid w:val="0069151D"/>
    <w:rsid w:val="0069171F"/>
    <w:rsid w:val="006922EE"/>
    <w:rsid w:val="0069264C"/>
    <w:rsid w:val="00692D47"/>
    <w:rsid w:val="00693824"/>
    <w:rsid w:val="006939D3"/>
    <w:rsid w:val="006943DF"/>
    <w:rsid w:val="00694970"/>
    <w:rsid w:val="00694B52"/>
    <w:rsid w:val="0069685F"/>
    <w:rsid w:val="0069752C"/>
    <w:rsid w:val="006A0570"/>
    <w:rsid w:val="006A07F8"/>
    <w:rsid w:val="006A09CC"/>
    <w:rsid w:val="006A1DE4"/>
    <w:rsid w:val="006A228F"/>
    <w:rsid w:val="006A26E0"/>
    <w:rsid w:val="006A33C8"/>
    <w:rsid w:val="006A452C"/>
    <w:rsid w:val="006A49AE"/>
    <w:rsid w:val="006A6E04"/>
    <w:rsid w:val="006B0D8D"/>
    <w:rsid w:val="006B0EFB"/>
    <w:rsid w:val="006B101C"/>
    <w:rsid w:val="006B1FC9"/>
    <w:rsid w:val="006B214C"/>
    <w:rsid w:val="006B21E0"/>
    <w:rsid w:val="006B2787"/>
    <w:rsid w:val="006B3B61"/>
    <w:rsid w:val="006B3F94"/>
    <w:rsid w:val="006B4B81"/>
    <w:rsid w:val="006B5D01"/>
    <w:rsid w:val="006B5DC3"/>
    <w:rsid w:val="006B7929"/>
    <w:rsid w:val="006C01A3"/>
    <w:rsid w:val="006C13B4"/>
    <w:rsid w:val="006C15D0"/>
    <w:rsid w:val="006C3C65"/>
    <w:rsid w:val="006C585A"/>
    <w:rsid w:val="006C5A26"/>
    <w:rsid w:val="006C5D22"/>
    <w:rsid w:val="006C6364"/>
    <w:rsid w:val="006C6A05"/>
    <w:rsid w:val="006C7390"/>
    <w:rsid w:val="006D1A10"/>
    <w:rsid w:val="006D30A3"/>
    <w:rsid w:val="006D4429"/>
    <w:rsid w:val="006D4A0C"/>
    <w:rsid w:val="006D5650"/>
    <w:rsid w:val="006D63A6"/>
    <w:rsid w:val="006D6E83"/>
    <w:rsid w:val="006D7EA4"/>
    <w:rsid w:val="006E0B7A"/>
    <w:rsid w:val="006E0C05"/>
    <w:rsid w:val="006E0DA9"/>
    <w:rsid w:val="006E0EA0"/>
    <w:rsid w:val="006E14BD"/>
    <w:rsid w:val="006E2278"/>
    <w:rsid w:val="006E22B0"/>
    <w:rsid w:val="006E23D6"/>
    <w:rsid w:val="006E26FC"/>
    <w:rsid w:val="006E2D58"/>
    <w:rsid w:val="006E2EE2"/>
    <w:rsid w:val="006E35C0"/>
    <w:rsid w:val="006E3BA6"/>
    <w:rsid w:val="006E499B"/>
    <w:rsid w:val="006E68E3"/>
    <w:rsid w:val="006F0F76"/>
    <w:rsid w:val="006F10E4"/>
    <w:rsid w:val="006F11B5"/>
    <w:rsid w:val="006F1FC4"/>
    <w:rsid w:val="006F3704"/>
    <w:rsid w:val="006F3D0A"/>
    <w:rsid w:val="006F3FFD"/>
    <w:rsid w:val="006F60FC"/>
    <w:rsid w:val="006F6144"/>
    <w:rsid w:val="006F684C"/>
    <w:rsid w:val="006F75F3"/>
    <w:rsid w:val="007009F3"/>
    <w:rsid w:val="00701A3F"/>
    <w:rsid w:val="00701CE9"/>
    <w:rsid w:val="007025AA"/>
    <w:rsid w:val="00702F15"/>
    <w:rsid w:val="00704644"/>
    <w:rsid w:val="0070470A"/>
    <w:rsid w:val="00704F34"/>
    <w:rsid w:val="00705A39"/>
    <w:rsid w:val="00705F94"/>
    <w:rsid w:val="007068F0"/>
    <w:rsid w:val="00706A12"/>
    <w:rsid w:val="00707222"/>
    <w:rsid w:val="0070722F"/>
    <w:rsid w:val="00710FE7"/>
    <w:rsid w:val="00713575"/>
    <w:rsid w:val="0071372C"/>
    <w:rsid w:val="00713B1D"/>
    <w:rsid w:val="00713FCC"/>
    <w:rsid w:val="00714329"/>
    <w:rsid w:val="00714AA4"/>
    <w:rsid w:val="007159B8"/>
    <w:rsid w:val="007161C6"/>
    <w:rsid w:val="007163D5"/>
    <w:rsid w:val="00716901"/>
    <w:rsid w:val="007169A7"/>
    <w:rsid w:val="00716B22"/>
    <w:rsid w:val="00717C69"/>
    <w:rsid w:val="0072027A"/>
    <w:rsid w:val="0072179E"/>
    <w:rsid w:val="00721A5B"/>
    <w:rsid w:val="00721BD1"/>
    <w:rsid w:val="0072300B"/>
    <w:rsid w:val="00723157"/>
    <w:rsid w:val="00723B82"/>
    <w:rsid w:val="0072565F"/>
    <w:rsid w:val="0072579A"/>
    <w:rsid w:val="00725C23"/>
    <w:rsid w:val="00725CFA"/>
    <w:rsid w:val="00726ABA"/>
    <w:rsid w:val="00731804"/>
    <w:rsid w:val="00731CC2"/>
    <w:rsid w:val="00731D80"/>
    <w:rsid w:val="0073234D"/>
    <w:rsid w:val="00733297"/>
    <w:rsid w:val="00734C8D"/>
    <w:rsid w:val="00736BB6"/>
    <w:rsid w:val="00736FD8"/>
    <w:rsid w:val="00737156"/>
    <w:rsid w:val="007378E6"/>
    <w:rsid w:val="00740984"/>
    <w:rsid w:val="007431FC"/>
    <w:rsid w:val="0074362F"/>
    <w:rsid w:val="00746FF8"/>
    <w:rsid w:val="007472C6"/>
    <w:rsid w:val="00747C45"/>
    <w:rsid w:val="007508D8"/>
    <w:rsid w:val="007536A1"/>
    <w:rsid w:val="00753F5E"/>
    <w:rsid w:val="007551ED"/>
    <w:rsid w:val="007552CD"/>
    <w:rsid w:val="00755FAA"/>
    <w:rsid w:val="00757378"/>
    <w:rsid w:val="007601A4"/>
    <w:rsid w:val="00761007"/>
    <w:rsid w:val="007612F7"/>
    <w:rsid w:val="0076287B"/>
    <w:rsid w:val="00762D45"/>
    <w:rsid w:val="00763C65"/>
    <w:rsid w:val="00763E8F"/>
    <w:rsid w:val="00767228"/>
    <w:rsid w:val="007707F1"/>
    <w:rsid w:val="00771404"/>
    <w:rsid w:val="00771D03"/>
    <w:rsid w:val="007725C3"/>
    <w:rsid w:val="00772F74"/>
    <w:rsid w:val="00773509"/>
    <w:rsid w:val="00774AAD"/>
    <w:rsid w:val="00777567"/>
    <w:rsid w:val="0077767B"/>
    <w:rsid w:val="007808E6"/>
    <w:rsid w:val="00780FAF"/>
    <w:rsid w:val="00781207"/>
    <w:rsid w:val="00781B04"/>
    <w:rsid w:val="00781C04"/>
    <w:rsid w:val="0078427D"/>
    <w:rsid w:val="00785736"/>
    <w:rsid w:val="007865B0"/>
    <w:rsid w:val="0078665B"/>
    <w:rsid w:val="007876CD"/>
    <w:rsid w:val="0079035C"/>
    <w:rsid w:val="00790429"/>
    <w:rsid w:val="0079131B"/>
    <w:rsid w:val="00791939"/>
    <w:rsid w:val="00792A5A"/>
    <w:rsid w:val="00792E7C"/>
    <w:rsid w:val="00793004"/>
    <w:rsid w:val="00794196"/>
    <w:rsid w:val="007946FE"/>
    <w:rsid w:val="0079491C"/>
    <w:rsid w:val="00795276"/>
    <w:rsid w:val="007960D5"/>
    <w:rsid w:val="007961DF"/>
    <w:rsid w:val="0079679F"/>
    <w:rsid w:val="007971CB"/>
    <w:rsid w:val="00797CEA"/>
    <w:rsid w:val="007A0393"/>
    <w:rsid w:val="007A209B"/>
    <w:rsid w:val="007A3E06"/>
    <w:rsid w:val="007A4F74"/>
    <w:rsid w:val="007A5708"/>
    <w:rsid w:val="007A6D87"/>
    <w:rsid w:val="007A7E7E"/>
    <w:rsid w:val="007B00E1"/>
    <w:rsid w:val="007B02D2"/>
    <w:rsid w:val="007B0D71"/>
    <w:rsid w:val="007B1CAB"/>
    <w:rsid w:val="007B212B"/>
    <w:rsid w:val="007B2157"/>
    <w:rsid w:val="007B2275"/>
    <w:rsid w:val="007B2381"/>
    <w:rsid w:val="007B39BC"/>
    <w:rsid w:val="007B5964"/>
    <w:rsid w:val="007B6B9E"/>
    <w:rsid w:val="007B7EDC"/>
    <w:rsid w:val="007B7F3D"/>
    <w:rsid w:val="007C1409"/>
    <w:rsid w:val="007C160A"/>
    <w:rsid w:val="007C256D"/>
    <w:rsid w:val="007C2BAC"/>
    <w:rsid w:val="007C4753"/>
    <w:rsid w:val="007C5BE0"/>
    <w:rsid w:val="007C7E0D"/>
    <w:rsid w:val="007D34BC"/>
    <w:rsid w:val="007D3BBC"/>
    <w:rsid w:val="007D3FAD"/>
    <w:rsid w:val="007D4137"/>
    <w:rsid w:val="007D4366"/>
    <w:rsid w:val="007D4BEC"/>
    <w:rsid w:val="007D5449"/>
    <w:rsid w:val="007D5691"/>
    <w:rsid w:val="007D6827"/>
    <w:rsid w:val="007D6969"/>
    <w:rsid w:val="007D7452"/>
    <w:rsid w:val="007D7CB6"/>
    <w:rsid w:val="007E0534"/>
    <w:rsid w:val="007E0B13"/>
    <w:rsid w:val="007E19C0"/>
    <w:rsid w:val="007E2343"/>
    <w:rsid w:val="007E3977"/>
    <w:rsid w:val="007E39B5"/>
    <w:rsid w:val="007E3ACC"/>
    <w:rsid w:val="007E4163"/>
    <w:rsid w:val="007E43FC"/>
    <w:rsid w:val="007E55A9"/>
    <w:rsid w:val="007E73B7"/>
    <w:rsid w:val="007F08DC"/>
    <w:rsid w:val="007F10BC"/>
    <w:rsid w:val="007F4560"/>
    <w:rsid w:val="007F5ACA"/>
    <w:rsid w:val="007F5DE5"/>
    <w:rsid w:val="007F683D"/>
    <w:rsid w:val="007F7F6A"/>
    <w:rsid w:val="008014B3"/>
    <w:rsid w:val="00801C25"/>
    <w:rsid w:val="0080270F"/>
    <w:rsid w:val="00803A31"/>
    <w:rsid w:val="00803A42"/>
    <w:rsid w:val="0080423D"/>
    <w:rsid w:val="00804B2D"/>
    <w:rsid w:val="00807344"/>
    <w:rsid w:val="008079FE"/>
    <w:rsid w:val="00811AE4"/>
    <w:rsid w:val="008133F1"/>
    <w:rsid w:val="00814B29"/>
    <w:rsid w:val="008154DE"/>
    <w:rsid w:val="008159B9"/>
    <w:rsid w:val="00815CA9"/>
    <w:rsid w:val="00816FFE"/>
    <w:rsid w:val="00817CB2"/>
    <w:rsid w:val="00820C87"/>
    <w:rsid w:val="00820FD2"/>
    <w:rsid w:val="008211F0"/>
    <w:rsid w:val="00821867"/>
    <w:rsid w:val="008244EA"/>
    <w:rsid w:val="00824FFF"/>
    <w:rsid w:val="00825001"/>
    <w:rsid w:val="008252BB"/>
    <w:rsid w:val="008255B8"/>
    <w:rsid w:val="008257C8"/>
    <w:rsid w:val="008264F3"/>
    <w:rsid w:val="00827952"/>
    <w:rsid w:val="00827D05"/>
    <w:rsid w:val="00831322"/>
    <w:rsid w:val="00831404"/>
    <w:rsid w:val="00831473"/>
    <w:rsid w:val="00831999"/>
    <w:rsid w:val="00832414"/>
    <w:rsid w:val="00832BC9"/>
    <w:rsid w:val="00833997"/>
    <w:rsid w:val="00833C6B"/>
    <w:rsid w:val="00833F18"/>
    <w:rsid w:val="00835B6C"/>
    <w:rsid w:val="00835D3B"/>
    <w:rsid w:val="00835FBA"/>
    <w:rsid w:val="0083627E"/>
    <w:rsid w:val="00836543"/>
    <w:rsid w:val="00837162"/>
    <w:rsid w:val="00837537"/>
    <w:rsid w:val="008376E1"/>
    <w:rsid w:val="008378C8"/>
    <w:rsid w:val="0084018B"/>
    <w:rsid w:val="00842153"/>
    <w:rsid w:val="00842FC6"/>
    <w:rsid w:val="0084416B"/>
    <w:rsid w:val="008441D9"/>
    <w:rsid w:val="00844266"/>
    <w:rsid w:val="00846111"/>
    <w:rsid w:val="00846662"/>
    <w:rsid w:val="00847139"/>
    <w:rsid w:val="008473F3"/>
    <w:rsid w:val="0084762A"/>
    <w:rsid w:val="00847ACA"/>
    <w:rsid w:val="00850E04"/>
    <w:rsid w:val="00850E2A"/>
    <w:rsid w:val="008515A0"/>
    <w:rsid w:val="008515BC"/>
    <w:rsid w:val="0085162A"/>
    <w:rsid w:val="0085189D"/>
    <w:rsid w:val="00851F6E"/>
    <w:rsid w:val="00852771"/>
    <w:rsid w:val="0085295B"/>
    <w:rsid w:val="008535D5"/>
    <w:rsid w:val="008547AB"/>
    <w:rsid w:val="00855366"/>
    <w:rsid w:val="00855E76"/>
    <w:rsid w:val="00855F92"/>
    <w:rsid w:val="00856234"/>
    <w:rsid w:val="00856380"/>
    <w:rsid w:val="00856E52"/>
    <w:rsid w:val="008577A1"/>
    <w:rsid w:val="00857A7D"/>
    <w:rsid w:val="008600F0"/>
    <w:rsid w:val="00861B57"/>
    <w:rsid w:val="008625AE"/>
    <w:rsid w:val="008628D2"/>
    <w:rsid w:val="008635DC"/>
    <w:rsid w:val="00864B69"/>
    <w:rsid w:val="008664BC"/>
    <w:rsid w:val="008668AF"/>
    <w:rsid w:val="00867172"/>
    <w:rsid w:val="00867417"/>
    <w:rsid w:val="00870D95"/>
    <w:rsid w:val="00871421"/>
    <w:rsid w:val="00871C61"/>
    <w:rsid w:val="00871DF0"/>
    <w:rsid w:val="00872AC1"/>
    <w:rsid w:val="00874500"/>
    <w:rsid w:val="00874646"/>
    <w:rsid w:val="008747DB"/>
    <w:rsid w:val="008748FE"/>
    <w:rsid w:val="008772EF"/>
    <w:rsid w:val="00877326"/>
    <w:rsid w:val="008803A1"/>
    <w:rsid w:val="008804BD"/>
    <w:rsid w:val="00880B92"/>
    <w:rsid w:val="00880C11"/>
    <w:rsid w:val="0088215D"/>
    <w:rsid w:val="008827F6"/>
    <w:rsid w:val="00883221"/>
    <w:rsid w:val="008833C2"/>
    <w:rsid w:val="008854C7"/>
    <w:rsid w:val="008854C8"/>
    <w:rsid w:val="00885709"/>
    <w:rsid w:val="00885F55"/>
    <w:rsid w:val="008862B4"/>
    <w:rsid w:val="008863CF"/>
    <w:rsid w:val="008866DF"/>
    <w:rsid w:val="008875E5"/>
    <w:rsid w:val="00890CE0"/>
    <w:rsid w:val="00890F6C"/>
    <w:rsid w:val="008917AF"/>
    <w:rsid w:val="00891AFB"/>
    <w:rsid w:val="00891D69"/>
    <w:rsid w:val="008921F2"/>
    <w:rsid w:val="00892AAC"/>
    <w:rsid w:val="0089393A"/>
    <w:rsid w:val="00894371"/>
    <w:rsid w:val="00895DE2"/>
    <w:rsid w:val="00895F8E"/>
    <w:rsid w:val="008A0633"/>
    <w:rsid w:val="008A069D"/>
    <w:rsid w:val="008A0F75"/>
    <w:rsid w:val="008A19BD"/>
    <w:rsid w:val="008A2166"/>
    <w:rsid w:val="008A2459"/>
    <w:rsid w:val="008A3A98"/>
    <w:rsid w:val="008A459B"/>
    <w:rsid w:val="008A4827"/>
    <w:rsid w:val="008A59B1"/>
    <w:rsid w:val="008A6354"/>
    <w:rsid w:val="008A665B"/>
    <w:rsid w:val="008B00CC"/>
    <w:rsid w:val="008B00ED"/>
    <w:rsid w:val="008B03E7"/>
    <w:rsid w:val="008B0ADB"/>
    <w:rsid w:val="008B0F0F"/>
    <w:rsid w:val="008B16EC"/>
    <w:rsid w:val="008B1945"/>
    <w:rsid w:val="008B1B91"/>
    <w:rsid w:val="008B1DB5"/>
    <w:rsid w:val="008B22A1"/>
    <w:rsid w:val="008B2D1B"/>
    <w:rsid w:val="008B3015"/>
    <w:rsid w:val="008B3125"/>
    <w:rsid w:val="008B3B5A"/>
    <w:rsid w:val="008B3D00"/>
    <w:rsid w:val="008B491A"/>
    <w:rsid w:val="008B5470"/>
    <w:rsid w:val="008B547F"/>
    <w:rsid w:val="008B5602"/>
    <w:rsid w:val="008B5670"/>
    <w:rsid w:val="008B5D54"/>
    <w:rsid w:val="008B6C54"/>
    <w:rsid w:val="008B7529"/>
    <w:rsid w:val="008C0D94"/>
    <w:rsid w:val="008C130E"/>
    <w:rsid w:val="008C1F34"/>
    <w:rsid w:val="008C247A"/>
    <w:rsid w:val="008C2D43"/>
    <w:rsid w:val="008C30E2"/>
    <w:rsid w:val="008C355F"/>
    <w:rsid w:val="008C38C7"/>
    <w:rsid w:val="008C57B0"/>
    <w:rsid w:val="008C6448"/>
    <w:rsid w:val="008C75FD"/>
    <w:rsid w:val="008C7739"/>
    <w:rsid w:val="008D08CC"/>
    <w:rsid w:val="008D2794"/>
    <w:rsid w:val="008D34E3"/>
    <w:rsid w:val="008D374D"/>
    <w:rsid w:val="008D4BFA"/>
    <w:rsid w:val="008D4CB6"/>
    <w:rsid w:val="008D6837"/>
    <w:rsid w:val="008D69C0"/>
    <w:rsid w:val="008D7520"/>
    <w:rsid w:val="008D7B2B"/>
    <w:rsid w:val="008D7EB0"/>
    <w:rsid w:val="008E021F"/>
    <w:rsid w:val="008E0D1F"/>
    <w:rsid w:val="008E1F6C"/>
    <w:rsid w:val="008E2564"/>
    <w:rsid w:val="008E2BC5"/>
    <w:rsid w:val="008E5475"/>
    <w:rsid w:val="008E5484"/>
    <w:rsid w:val="008E62F0"/>
    <w:rsid w:val="008E6FF5"/>
    <w:rsid w:val="008E76E3"/>
    <w:rsid w:val="008E7F84"/>
    <w:rsid w:val="008F0857"/>
    <w:rsid w:val="008F0F56"/>
    <w:rsid w:val="008F1282"/>
    <w:rsid w:val="008F16EF"/>
    <w:rsid w:val="008F1A0B"/>
    <w:rsid w:val="008F21E2"/>
    <w:rsid w:val="008F22BE"/>
    <w:rsid w:val="008F3CCC"/>
    <w:rsid w:val="008F3EC9"/>
    <w:rsid w:val="008F4179"/>
    <w:rsid w:val="008F46A1"/>
    <w:rsid w:val="008F5684"/>
    <w:rsid w:val="008F6AC9"/>
    <w:rsid w:val="008F73A6"/>
    <w:rsid w:val="008F74E2"/>
    <w:rsid w:val="008F79CF"/>
    <w:rsid w:val="00900BCE"/>
    <w:rsid w:val="00900C63"/>
    <w:rsid w:val="009011D9"/>
    <w:rsid w:val="009012A7"/>
    <w:rsid w:val="0090130F"/>
    <w:rsid w:val="0090258F"/>
    <w:rsid w:val="00903180"/>
    <w:rsid w:val="00903F32"/>
    <w:rsid w:val="00904F5B"/>
    <w:rsid w:val="009051B0"/>
    <w:rsid w:val="009053CC"/>
    <w:rsid w:val="0090755B"/>
    <w:rsid w:val="00907866"/>
    <w:rsid w:val="00910A13"/>
    <w:rsid w:val="00910B6F"/>
    <w:rsid w:val="00910B70"/>
    <w:rsid w:val="00913A00"/>
    <w:rsid w:val="009153C2"/>
    <w:rsid w:val="0091577C"/>
    <w:rsid w:val="00916151"/>
    <w:rsid w:val="00916910"/>
    <w:rsid w:val="009174CF"/>
    <w:rsid w:val="0092011A"/>
    <w:rsid w:val="009207E9"/>
    <w:rsid w:val="00921834"/>
    <w:rsid w:val="00921989"/>
    <w:rsid w:val="00921BAD"/>
    <w:rsid w:val="00921DFD"/>
    <w:rsid w:val="00922FD6"/>
    <w:rsid w:val="0092320E"/>
    <w:rsid w:val="009234C7"/>
    <w:rsid w:val="00923E46"/>
    <w:rsid w:val="00924D78"/>
    <w:rsid w:val="009265D5"/>
    <w:rsid w:val="00926A3B"/>
    <w:rsid w:val="00926DC3"/>
    <w:rsid w:val="009277DC"/>
    <w:rsid w:val="00927967"/>
    <w:rsid w:val="00931FFB"/>
    <w:rsid w:val="009320F8"/>
    <w:rsid w:val="00933A06"/>
    <w:rsid w:val="00933C4E"/>
    <w:rsid w:val="009341BF"/>
    <w:rsid w:val="009361CE"/>
    <w:rsid w:val="00936383"/>
    <w:rsid w:val="009371E1"/>
    <w:rsid w:val="009377E3"/>
    <w:rsid w:val="0094059E"/>
    <w:rsid w:val="009409D8"/>
    <w:rsid w:val="00940D86"/>
    <w:rsid w:val="00942754"/>
    <w:rsid w:val="00942C2B"/>
    <w:rsid w:val="00942DBE"/>
    <w:rsid w:val="009433FC"/>
    <w:rsid w:val="00943E97"/>
    <w:rsid w:val="00944320"/>
    <w:rsid w:val="00944DCF"/>
    <w:rsid w:val="009463B5"/>
    <w:rsid w:val="009469AE"/>
    <w:rsid w:val="009472AC"/>
    <w:rsid w:val="00947390"/>
    <w:rsid w:val="009474F2"/>
    <w:rsid w:val="0094754F"/>
    <w:rsid w:val="00950816"/>
    <w:rsid w:val="00950B6E"/>
    <w:rsid w:val="009517C9"/>
    <w:rsid w:val="0095200F"/>
    <w:rsid w:val="00952C50"/>
    <w:rsid w:val="00952E07"/>
    <w:rsid w:val="00953CC7"/>
    <w:rsid w:val="009541B4"/>
    <w:rsid w:val="009542A8"/>
    <w:rsid w:val="00955346"/>
    <w:rsid w:val="0095551E"/>
    <w:rsid w:val="00956056"/>
    <w:rsid w:val="00956411"/>
    <w:rsid w:val="00956F37"/>
    <w:rsid w:val="00957B51"/>
    <w:rsid w:val="009609FB"/>
    <w:rsid w:val="00960D57"/>
    <w:rsid w:val="00960FF9"/>
    <w:rsid w:val="00961C0A"/>
    <w:rsid w:val="00961EFA"/>
    <w:rsid w:val="009636D0"/>
    <w:rsid w:val="0096512D"/>
    <w:rsid w:val="00965EBF"/>
    <w:rsid w:val="00967693"/>
    <w:rsid w:val="00967B67"/>
    <w:rsid w:val="00967F72"/>
    <w:rsid w:val="009712B4"/>
    <w:rsid w:val="009716CE"/>
    <w:rsid w:val="00971CE5"/>
    <w:rsid w:val="009724DD"/>
    <w:rsid w:val="00973292"/>
    <w:rsid w:val="00973D21"/>
    <w:rsid w:val="00973F3C"/>
    <w:rsid w:val="00974E48"/>
    <w:rsid w:val="00975B86"/>
    <w:rsid w:val="00975C0C"/>
    <w:rsid w:val="009761EE"/>
    <w:rsid w:val="00976ACE"/>
    <w:rsid w:val="00977556"/>
    <w:rsid w:val="00980512"/>
    <w:rsid w:val="0098092E"/>
    <w:rsid w:val="00980ECA"/>
    <w:rsid w:val="00982DCA"/>
    <w:rsid w:val="00984032"/>
    <w:rsid w:val="00984B6E"/>
    <w:rsid w:val="00984F5A"/>
    <w:rsid w:val="00985943"/>
    <w:rsid w:val="00986325"/>
    <w:rsid w:val="009872A6"/>
    <w:rsid w:val="0098773E"/>
    <w:rsid w:val="009904C1"/>
    <w:rsid w:val="0099069D"/>
    <w:rsid w:val="00990867"/>
    <w:rsid w:val="0099087A"/>
    <w:rsid w:val="00990F22"/>
    <w:rsid w:val="00991093"/>
    <w:rsid w:val="0099135C"/>
    <w:rsid w:val="009914E4"/>
    <w:rsid w:val="00991A9E"/>
    <w:rsid w:val="00991AA3"/>
    <w:rsid w:val="00991B6B"/>
    <w:rsid w:val="00992D26"/>
    <w:rsid w:val="00993028"/>
    <w:rsid w:val="00993D1A"/>
    <w:rsid w:val="009941A4"/>
    <w:rsid w:val="00994651"/>
    <w:rsid w:val="009958FC"/>
    <w:rsid w:val="0099615A"/>
    <w:rsid w:val="0099667A"/>
    <w:rsid w:val="00997527"/>
    <w:rsid w:val="00997748"/>
    <w:rsid w:val="00997DC4"/>
    <w:rsid w:val="009A06FA"/>
    <w:rsid w:val="009A0A74"/>
    <w:rsid w:val="009A0E68"/>
    <w:rsid w:val="009A0E71"/>
    <w:rsid w:val="009A2B02"/>
    <w:rsid w:val="009A396C"/>
    <w:rsid w:val="009A4895"/>
    <w:rsid w:val="009A4F8A"/>
    <w:rsid w:val="009A6EC1"/>
    <w:rsid w:val="009A71FF"/>
    <w:rsid w:val="009A7A61"/>
    <w:rsid w:val="009B02A9"/>
    <w:rsid w:val="009B0785"/>
    <w:rsid w:val="009B1E9A"/>
    <w:rsid w:val="009B326C"/>
    <w:rsid w:val="009B3CF0"/>
    <w:rsid w:val="009B4413"/>
    <w:rsid w:val="009B4C9A"/>
    <w:rsid w:val="009B5341"/>
    <w:rsid w:val="009B794E"/>
    <w:rsid w:val="009B7E65"/>
    <w:rsid w:val="009C12E5"/>
    <w:rsid w:val="009C1415"/>
    <w:rsid w:val="009C35B5"/>
    <w:rsid w:val="009C3938"/>
    <w:rsid w:val="009C6391"/>
    <w:rsid w:val="009C6462"/>
    <w:rsid w:val="009C6C54"/>
    <w:rsid w:val="009D19EE"/>
    <w:rsid w:val="009D230B"/>
    <w:rsid w:val="009D2548"/>
    <w:rsid w:val="009D2D42"/>
    <w:rsid w:val="009D36DD"/>
    <w:rsid w:val="009D4E5B"/>
    <w:rsid w:val="009D4FD9"/>
    <w:rsid w:val="009D50BF"/>
    <w:rsid w:val="009D71E9"/>
    <w:rsid w:val="009D73AC"/>
    <w:rsid w:val="009D7E2A"/>
    <w:rsid w:val="009D7E4B"/>
    <w:rsid w:val="009E0023"/>
    <w:rsid w:val="009E0874"/>
    <w:rsid w:val="009E0F4E"/>
    <w:rsid w:val="009E12D4"/>
    <w:rsid w:val="009E206B"/>
    <w:rsid w:val="009E2321"/>
    <w:rsid w:val="009E271F"/>
    <w:rsid w:val="009E3DC4"/>
    <w:rsid w:val="009E4B57"/>
    <w:rsid w:val="009E5372"/>
    <w:rsid w:val="009E66F6"/>
    <w:rsid w:val="009E6A0C"/>
    <w:rsid w:val="009E6D89"/>
    <w:rsid w:val="009E6F83"/>
    <w:rsid w:val="009E7534"/>
    <w:rsid w:val="009F0811"/>
    <w:rsid w:val="009F0D18"/>
    <w:rsid w:val="009F147B"/>
    <w:rsid w:val="009F27E5"/>
    <w:rsid w:val="009F2E7B"/>
    <w:rsid w:val="009F388C"/>
    <w:rsid w:val="009F3B03"/>
    <w:rsid w:val="009F42A0"/>
    <w:rsid w:val="009F5B5C"/>
    <w:rsid w:val="009F6585"/>
    <w:rsid w:val="009F6815"/>
    <w:rsid w:val="009F69F5"/>
    <w:rsid w:val="00A01D57"/>
    <w:rsid w:val="00A02939"/>
    <w:rsid w:val="00A03371"/>
    <w:rsid w:val="00A033F3"/>
    <w:rsid w:val="00A034F1"/>
    <w:rsid w:val="00A03831"/>
    <w:rsid w:val="00A0392B"/>
    <w:rsid w:val="00A04159"/>
    <w:rsid w:val="00A045C3"/>
    <w:rsid w:val="00A04C85"/>
    <w:rsid w:val="00A058D2"/>
    <w:rsid w:val="00A06C99"/>
    <w:rsid w:val="00A104F3"/>
    <w:rsid w:val="00A10A49"/>
    <w:rsid w:val="00A11E95"/>
    <w:rsid w:val="00A121CF"/>
    <w:rsid w:val="00A125F1"/>
    <w:rsid w:val="00A127B2"/>
    <w:rsid w:val="00A13A81"/>
    <w:rsid w:val="00A1441B"/>
    <w:rsid w:val="00A14E9E"/>
    <w:rsid w:val="00A153D2"/>
    <w:rsid w:val="00A15B46"/>
    <w:rsid w:val="00A15BBF"/>
    <w:rsid w:val="00A20A60"/>
    <w:rsid w:val="00A20CFD"/>
    <w:rsid w:val="00A22FBA"/>
    <w:rsid w:val="00A23BF1"/>
    <w:rsid w:val="00A242C8"/>
    <w:rsid w:val="00A2436F"/>
    <w:rsid w:val="00A26080"/>
    <w:rsid w:val="00A26D7E"/>
    <w:rsid w:val="00A2752B"/>
    <w:rsid w:val="00A30925"/>
    <w:rsid w:val="00A31010"/>
    <w:rsid w:val="00A322A8"/>
    <w:rsid w:val="00A32676"/>
    <w:rsid w:val="00A33698"/>
    <w:rsid w:val="00A344C4"/>
    <w:rsid w:val="00A35024"/>
    <w:rsid w:val="00A363E0"/>
    <w:rsid w:val="00A368BD"/>
    <w:rsid w:val="00A369D0"/>
    <w:rsid w:val="00A400C2"/>
    <w:rsid w:val="00A40A2D"/>
    <w:rsid w:val="00A410F0"/>
    <w:rsid w:val="00A41461"/>
    <w:rsid w:val="00A4236A"/>
    <w:rsid w:val="00A42846"/>
    <w:rsid w:val="00A42896"/>
    <w:rsid w:val="00A4331C"/>
    <w:rsid w:val="00A4369D"/>
    <w:rsid w:val="00A439D2"/>
    <w:rsid w:val="00A43D50"/>
    <w:rsid w:val="00A44500"/>
    <w:rsid w:val="00A456B3"/>
    <w:rsid w:val="00A46078"/>
    <w:rsid w:val="00A46168"/>
    <w:rsid w:val="00A46BD7"/>
    <w:rsid w:val="00A47B5E"/>
    <w:rsid w:val="00A51002"/>
    <w:rsid w:val="00A5109C"/>
    <w:rsid w:val="00A5157D"/>
    <w:rsid w:val="00A51859"/>
    <w:rsid w:val="00A52419"/>
    <w:rsid w:val="00A527AF"/>
    <w:rsid w:val="00A53028"/>
    <w:rsid w:val="00A5500B"/>
    <w:rsid w:val="00A567C0"/>
    <w:rsid w:val="00A569BD"/>
    <w:rsid w:val="00A56ED6"/>
    <w:rsid w:val="00A60FC8"/>
    <w:rsid w:val="00A632A1"/>
    <w:rsid w:val="00A63719"/>
    <w:rsid w:val="00A63987"/>
    <w:rsid w:val="00A63B36"/>
    <w:rsid w:val="00A64152"/>
    <w:rsid w:val="00A64684"/>
    <w:rsid w:val="00A649CA"/>
    <w:rsid w:val="00A64B2D"/>
    <w:rsid w:val="00A64D01"/>
    <w:rsid w:val="00A64EB2"/>
    <w:rsid w:val="00A657FC"/>
    <w:rsid w:val="00A65A6A"/>
    <w:rsid w:val="00A65D92"/>
    <w:rsid w:val="00A6667B"/>
    <w:rsid w:val="00A67258"/>
    <w:rsid w:val="00A673DA"/>
    <w:rsid w:val="00A7067E"/>
    <w:rsid w:val="00A711DD"/>
    <w:rsid w:val="00A719F2"/>
    <w:rsid w:val="00A72211"/>
    <w:rsid w:val="00A72431"/>
    <w:rsid w:val="00A726E7"/>
    <w:rsid w:val="00A72A5D"/>
    <w:rsid w:val="00A73581"/>
    <w:rsid w:val="00A74FEB"/>
    <w:rsid w:val="00A759E8"/>
    <w:rsid w:val="00A7656F"/>
    <w:rsid w:val="00A771F3"/>
    <w:rsid w:val="00A776E5"/>
    <w:rsid w:val="00A779BD"/>
    <w:rsid w:val="00A80D23"/>
    <w:rsid w:val="00A81810"/>
    <w:rsid w:val="00A818D3"/>
    <w:rsid w:val="00A81CCD"/>
    <w:rsid w:val="00A84052"/>
    <w:rsid w:val="00A845BC"/>
    <w:rsid w:val="00A85E81"/>
    <w:rsid w:val="00A85F3D"/>
    <w:rsid w:val="00A862EA"/>
    <w:rsid w:val="00A86744"/>
    <w:rsid w:val="00A90660"/>
    <w:rsid w:val="00A9069E"/>
    <w:rsid w:val="00A9114E"/>
    <w:rsid w:val="00A91366"/>
    <w:rsid w:val="00A91435"/>
    <w:rsid w:val="00A91A69"/>
    <w:rsid w:val="00A91C6E"/>
    <w:rsid w:val="00A92C0A"/>
    <w:rsid w:val="00A9538A"/>
    <w:rsid w:val="00A960CF"/>
    <w:rsid w:val="00A9623C"/>
    <w:rsid w:val="00A96381"/>
    <w:rsid w:val="00A96433"/>
    <w:rsid w:val="00AA1284"/>
    <w:rsid w:val="00AA37AD"/>
    <w:rsid w:val="00AA3FEB"/>
    <w:rsid w:val="00AA421B"/>
    <w:rsid w:val="00AA4344"/>
    <w:rsid w:val="00AA493C"/>
    <w:rsid w:val="00AA5631"/>
    <w:rsid w:val="00AA5CE5"/>
    <w:rsid w:val="00AA5E22"/>
    <w:rsid w:val="00AA5EE5"/>
    <w:rsid w:val="00AA678B"/>
    <w:rsid w:val="00AA6CDC"/>
    <w:rsid w:val="00AA6E6F"/>
    <w:rsid w:val="00AA7221"/>
    <w:rsid w:val="00AA7E1A"/>
    <w:rsid w:val="00AB010E"/>
    <w:rsid w:val="00AB0C33"/>
    <w:rsid w:val="00AB10A0"/>
    <w:rsid w:val="00AB10CF"/>
    <w:rsid w:val="00AB19E4"/>
    <w:rsid w:val="00AB1C27"/>
    <w:rsid w:val="00AB299C"/>
    <w:rsid w:val="00AB3A8A"/>
    <w:rsid w:val="00AB3D7E"/>
    <w:rsid w:val="00AB596E"/>
    <w:rsid w:val="00AB5F3A"/>
    <w:rsid w:val="00AB66C4"/>
    <w:rsid w:val="00AB678F"/>
    <w:rsid w:val="00AB692B"/>
    <w:rsid w:val="00AB6EC5"/>
    <w:rsid w:val="00AB7980"/>
    <w:rsid w:val="00AC02BF"/>
    <w:rsid w:val="00AC0902"/>
    <w:rsid w:val="00AC15DE"/>
    <w:rsid w:val="00AC161C"/>
    <w:rsid w:val="00AC3B5C"/>
    <w:rsid w:val="00AC4AD7"/>
    <w:rsid w:val="00AC4BBF"/>
    <w:rsid w:val="00AC6828"/>
    <w:rsid w:val="00AC7BA9"/>
    <w:rsid w:val="00AC7FB3"/>
    <w:rsid w:val="00AD0044"/>
    <w:rsid w:val="00AD218B"/>
    <w:rsid w:val="00AD21AB"/>
    <w:rsid w:val="00AD58DB"/>
    <w:rsid w:val="00AD6175"/>
    <w:rsid w:val="00AD6E04"/>
    <w:rsid w:val="00AE0A00"/>
    <w:rsid w:val="00AE0B0C"/>
    <w:rsid w:val="00AE106A"/>
    <w:rsid w:val="00AE21F2"/>
    <w:rsid w:val="00AE2D73"/>
    <w:rsid w:val="00AE36B2"/>
    <w:rsid w:val="00AE3A9F"/>
    <w:rsid w:val="00AE4B13"/>
    <w:rsid w:val="00AE5B37"/>
    <w:rsid w:val="00AE777B"/>
    <w:rsid w:val="00AE7CB9"/>
    <w:rsid w:val="00AE7D00"/>
    <w:rsid w:val="00AF42DD"/>
    <w:rsid w:val="00AF4A96"/>
    <w:rsid w:val="00AF588A"/>
    <w:rsid w:val="00AF5947"/>
    <w:rsid w:val="00AF6026"/>
    <w:rsid w:val="00AF6A99"/>
    <w:rsid w:val="00AF6F11"/>
    <w:rsid w:val="00AF735E"/>
    <w:rsid w:val="00AF77EA"/>
    <w:rsid w:val="00AF7F77"/>
    <w:rsid w:val="00B00BDC"/>
    <w:rsid w:val="00B013D5"/>
    <w:rsid w:val="00B021C8"/>
    <w:rsid w:val="00B02878"/>
    <w:rsid w:val="00B0352D"/>
    <w:rsid w:val="00B04124"/>
    <w:rsid w:val="00B04513"/>
    <w:rsid w:val="00B06E37"/>
    <w:rsid w:val="00B07855"/>
    <w:rsid w:val="00B1034D"/>
    <w:rsid w:val="00B1087A"/>
    <w:rsid w:val="00B10A15"/>
    <w:rsid w:val="00B10CB4"/>
    <w:rsid w:val="00B11BAE"/>
    <w:rsid w:val="00B11BB0"/>
    <w:rsid w:val="00B11C6B"/>
    <w:rsid w:val="00B136DC"/>
    <w:rsid w:val="00B140D6"/>
    <w:rsid w:val="00B143DB"/>
    <w:rsid w:val="00B148CF"/>
    <w:rsid w:val="00B15073"/>
    <w:rsid w:val="00B1550F"/>
    <w:rsid w:val="00B15551"/>
    <w:rsid w:val="00B156B3"/>
    <w:rsid w:val="00B1579B"/>
    <w:rsid w:val="00B164A1"/>
    <w:rsid w:val="00B16906"/>
    <w:rsid w:val="00B17072"/>
    <w:rsid w:val="00B173C0"/>
    <w:rsid w:val="00B17825"/>
    <w:rsid w:val="00B17F8F"/>
    <w:rsid w:val="00B20D32"/>
    <w:rsid w:val="00B2141A"/>
    <w:rsid w:val="00B226FA"/>
    <w:rsid w:val="00B22EE3"/>
    <w:rsid w:val="00B22FF5"/>
    <w:rsid w:val="00B235A7"/>
    <w:rsid w:val="00B2396D"/>
    <w:rsid w:val="00B23B22"/>
    <w:rsid w:val="00B2405B"/>
    <w:rsid w:val="00B24148"/>
    <w:rsid w:val="00B24B7F"/>
    <w:rsid w:val="00B24BB3"/>
    <w:rsid w:val="00B25C3C"/>
    <w:rsid w:val="00B2624B"/>
    <w:rsid w:val="00B27604"/>
    <w:rsid w:val="00B27FCB"/>
    <w:rsid w:val="00B31F27"/>
    <w:rsid w:val="00B31FF5"/>
    <w:rsid w:val="00B327BE"/>
    <w:rsid w:val="00B32F6C"/>
    <w:rsid w:val="00B35C01"/>
    <w:rsid w:val="00B373D0"/>
    <w:rsid w:val="00B3753C"/>
    <w:rsid w:val="00B3763B"/>
    <w:rsid w:val="00B37E8B"/>
    <w:rsid w:val="00B401DE"/>
    <w:rsid w:val="00B41C39"/>
    <w:rsid w:val="00B42DD1"/>
    <w:rsid w:val="00B4403F"/>
    <w:rsid w:val="00B44413"/>
    <w:rsid w:val="00B45C43"/>
    <w:rsid w:val="00B45DF6"/>
    <w:rsid w:val="00B46061"/>
    <w:rsid w:val="00B476B7"/>
    <w:rsid w:val="00B5151B"/>
    <w:rsid w:val="00B516BA"/>
    <w:rsid w:val="00B518A9"/>
    <w:rsid w:val="00B52214"/>
    <w:rsid w:val="00B5289E"/>
    <w:rsid w:val="00B545BC"/>
    <w:rsid w:val="00B548EF"/>
    <w:rsid w:val="00B54C1B"/>
    <w:rsid w:val="00B565F0"/>
    <w:rsid w:val="00B56C55"/>
    <w:rsid w:val="00B608BA"/>
    <w:rsid w:val="00B609D2"/>
    <w:rsid w:val="00B61B2F"/>
    <w:rsid w:val="00B61C32"/>
    <w:rsid w:val="00B621B5"/>
    <w:rsid w:val="00B626E6"/>
    <w:rsid w:val="00B63AD8"/>
    <w:rsid w:val="00B7016C"/>
    <w:rsid w:val="00B701F2"/>
    <w:rsid w:val="00B70245"/>
    <w:rsid w:val="00B70359"/>
    <w:rsid w:val="00B7091B"/>
    <w:rsid w:val="00B72BB9"/>
    <w:rsid w:val="00B72E26"/>
    <w:rsid w:val="00B73396"/>
    <w:rsid w:val="00B73985"/>
    <w:rsid w:val="00B74FC8"/>
    <w:rsid w:val="00B7571B"/>
    <w:rsid w:val="00B759BF"/>
    <w:rsid w:val="00B75B0F"/>
    <w:rsid w:val="00B76287"/>
    <w:rsid w:val="00B77CAC"/>
    <w:rsid w:val="00B807A4"/>
    <w:rsid w:val="00B81FE7"/>
    <w:rsid w:val="00B82163"/>
    <w:rsid w:val="00B82D9E"/>
    <w:rsid w:val="00B8332E"/>
    <w:rsid w:val="00B840D5"/>
    <w:rsid w:val="00B842F3"/>
    <w:rsid w:val="00B8433E"/>
    <w:rsid w:val="00B84743"/>
    <w:rsid w:val="00B848C8"/>
    <w:rsid w:val="00B84BB6"/>
    <w:rsid w:val="00B8511D"/>
    <w:rsid w:val="00B8540D"/>
    <w:rsid w:val="00B85963"/>
    <w:rsid w:val="00B8608C"/>
    <w:rsid w:val="00B8644C"/>
    <w:rsid w:val="00B86A9D"/>
    <w:rsid w:val="00B86D96"/>
    <w:rsid w:val="00B8735E"/>
    <w:rsid w:val="00B87534"/>
    <w:rsid w:val="00B90043"/>
    <w:rsid w:val="00B9159A"/>
    <w:rsid w:val="00B91A30"/>
    <w:rsid w:val="00B91B81"/>
    <w:rsid w:val="00B926E1"/>
    <w:rsid w:val="00B946D2"/>
    <w:rsid w:val="00B95B12"/>
    <w:rsid w:val="00B96B43"/>
    <w:rsid w:val="00B96F39"/>
    <w:rsid w:val="00B97AF8"/>
    <w:rsid w:val="00BA0081"/>
    <w:rsid w:val="00BA023C"/>
    <w:rsid w:val="00BA0AD6"/>
    <w:rsid w:val="00BA1BE1"/>
    <w:rsid w:val="00BA48A9"/>
    <w:rsid w:val="00BA5270"/>
    <w:rsid w:val="00BA5991"/>
    <w:rsid w:val="00BA6FA3"/>
    <w:rsid w:val="00BA70A6"/>
    <w:rsid w:val="00BB0F92"/>
    <w:rsid w:val="00BB23F5"/>
    <w:rsid w:val="00BB25C1"/>
    <w:rsid w:val="00BB28D7"/>
    <w:rsid w:val="00BB3449"/>
    <w:rsid w:val="00BB37F4"/>
    <w:rsid w:val="00BB3EE4"/>
    <w:rsid w:val="00BB3F09"/>
    <w:rsid w:val="00BB4243"/>
    <w:rsid w:val="00BB4728"/>
    <w:rsid w:val="00BB54A8"/>
    <w:rsid w:val="00BB5855"/>
    <w:rsid w:val="00BC032E"/>
    <w:rsid w:val="00BC08F9"/>
    <w:rsid w:val="00BC0EA5"/>
    <w:rsid w:val="00BC170A"/>
    <w:rsid w:val="00BC1A53"/>
    <w:rsid w:val="00BC1A7D"/>
    <w:rsid w:val="00BC2A7D"/>
    <w:rsid w:val="00BC3143"/>
    <w:rsid w:val="00BC35BE"/>
    <w:rsid w:val="00BC373F"/>
    <w:rsid w:val="00BC37D3"/>
    <w:rsid w:val="00BC47E9"/>
    <w:rsid w:val="00BC4803"/>
    <w:rsid w:val="00BC4C8D"/>
    <w:rsid w:val="00BC5125"/>
    <w:rsid w:val="00BC5787"/>
    <w:rsid w:val="00BC6227"/>
    <w:rsid w:val="00BC6911"/>
    <w:rsid w:val="00BC69EE"/>
    <w:rsid w:val="00BC7C1E"/>
    <w:rsid w:val="00BD1ADD"/>
    <w:rsid w:val="00BD208B"/>
    <w:rsid w:val="00BD2D53"/>
    <w:rsid w:val="00BD34FD"/>
    <w:rsid w:val="00BD37F0"/>
    <w:rsid w:val="00BD38BB"/>
    <w:rsid w:val="00BD44F8"/>
    <w:rsid w:val="00BD4788"/>
    <w:rsid w:val="00BD628C"/>
    <w:rsid w:val="00BD7235"/>
    <w:rsid w:val="00BD75F5"/>
    <w:rsid w:val="00BD7C88"/>
    <w:rsid w:val="00BD7D34"/>
    <w:rsid w:val="00BE02A9"/>
    <w:rsid w:val="00BE06AC"/>
    <w:rsid w:val="00BE1627"/>
    <w:rsid w:val="00BE2023"/>
    <w:rsid w:val="00BE2DFD"/>
    <w:rsid w:val="00BE3186"/>
    <w:rsid w:val="00BE3FDD"/>
    <w:rsid w:val="00BE40BC"/>
    <w:rsid w:val="00BE5443"/>
    <w:rsid w:val="00BE5627"/>
    <w:rsid w:val="00BE5943"/>
    <w:rsid w:val="00BE613B"/>
    <w:rsid w:val="00BE6305"/>
    <w:rsid w:val="00BE703F"/>
    <w:rsid w:val="00BE70AC"/>
    <w:rsid w:val="00BE72F9"/>
    <w:rsid w:val="00BF0B51"/>
    <w:rsid w:val="00BF1AB4"/>
    <w:rsid w:val="00BF2531"/>
    <w:rsid w:val="00BF268F"/>
    <w:rsid w:val="00BF2799"/>
    <w:rsid w:val="00BF356B"/>
    <w:rsid w:val="00BF52E0"/>
    <w:rsid w:val="00BF5C11"/>
    <w:rsid w:val="00BF5EED"/>
    <w:rsid w:val="00BF628A"/>
    <w:rsid w:val="00BF6C6B"/>
    <w:rsid w:val="00BF6DAC"/>
    <w:rsid w:val="00BF77DA"/>
    <w:rsid w:val="00C00851"/>
    <w:rsid w:val="00C01B0E"/>
    <w:rsid w:val="00C01E58"/>
    <w:rsid w:val="00C03294"/>
    <w:rsid w:val="00C048BA"/>
    <w:rsid w:val="00C055DD"/>
    <w:rsid w:val="00C05F53"/>
    <w:rsid w:val="00C062E7"/>
    <w:rsid w:val="00C063E8"/>
    <w:rsid w:val="00C06573"/>
    <w:rsid w:val="00C066D5"/>
    <w:rsid w:val="00C06E87"/>
    <w:rsid w:val="00C079E7"/>
    <w:rsid w:val="00C100C8"/>
    <w:rsid w:val="00C103E6"/>
    <w:rsid w:val="00C104ED"/>
    <w:rsid w:val="00C1253D"/>
    <w:rsid w:val="00C12DF5"/>
    <w:rsid w:val="00C13282"/>
    <w:rsid w:val="00C14C86"/>
    <w:rsid w:val="00C15981"/>
    <w:rsid w:val="00C16520"/>
    <w:rsid w:val="00C16C83"/>
    <w:rsid w:val="00C20B2E"/>
    <w:rsid w:val="00C20C06"/>
    <w:rsid w:val="00C20ED5"/>
    <w:rsid w:val="00C21425"/>
    <w:rsid w:val="00C22044"/>
    <w:rsid w:val="00C225BD"/>
    <w:rsid w:val="00C226E7"/>
    <w:rsid w:val="00C22FC8"/>
    <w:rsid w:val="00C23294"/>
    <w:rsid w:val="00C23BCC"/>
    <w:rsid w:val="00C249D8"/>
    <w:rsid w:val="00C24D20"/>
    <w:rsid w:val="00C25762"/>
    <w:rsid w:val="00C25AF3"/>
    <w:rsid w:val="00C267D6"/>
    <w:rsid w:val="00C27310"/>
    <w:rsid w:val="00C2747E"/>
    <w:rsid w:val="00C27DDD"/>
    <w:rsid w:val="00C3033B"/>
    <w:rsid w:val="00C30911"/>
    <w:rsid w:val="00C311CE"/>
    <w:rsid w:val="00C31B5B"/>
    <w:rsid w:val="00C32938"/>
    <w:rsid w:val="00C329E2"/>
    <w:rsid w:val="00C33F26"/>
    <w:rsid w:val="00C340B0"/>
    <w:rsid w:val="00C34202"/>
    <w:rsid w:val="00C34CFC"/>
    <w:rsid w:val="00C3590B"/>
    <w:rsid w:val="00C3597E"/>
    <w:rsid w:val="00C41517"/>
    <w:rsid w:val="00C4160E"/>
    <w:rsid w:val="00C41ED1"/>
    <w:rsid w:val="00C41F07"/>
    <w:rsid w:val="00C42361"/>
    <w:rsid w:val="00C427B8"/>
    <w:rsid w:val="00C42BD0"/>
    <w:rsid w:val="00C435B6"/>
    <w:rsid w:val="00C43D36"/>
    <w:rsid w:val="00C45B4C"/>
    <w:rsid w:val="00C45BB8"/>
    <w:rsid w:val="00C47625"/>
    <w:rsid w:val="00C51C1E"/>
    <w:rsid w:val="00C52102"/>
    <w:rsid w:val="00C524BA"/>
    <w:rsid w:val="00C52C9F"/>
    <w:rsid w:val="00C531C5"/>
    <w:rsid w:val="00C5392A"/>
    <w:rsid w:val="00C53E48"/>
    <w:rsid w:val="00C54302"/>
    <w:rsid w:val="00C55091"/>
    <w:rsid w:val="00C555D3"/>
    <w:rsid w:val="00C55B4D"/>
    <w:rsid w:val="00C56007"/>
    <w:rsid w:val="00C571B0"/>
    <w:rsid w:val="00C57E98"/>
    <w:rsid w:val="00C60631"/>
    <w:rsid w:val="00C608DB"/>
    <w:rsid w:val="00C60959"/>
    <w:rsid w:val="00C61B5B"/>
    <w:rsid w:val="00C630D9"/>
    <w:rsid w:val="00C651A5"/>
    <w:rsid w:val="00C65DB9"/>
    <w:rsid w:val="00C66157"/>
    <w:rsid w:val="00C6640F"/>
    <w:rsid w:val="00C67090"/>
    <w:rsid w:val="00C672C7"/>
    <w:rsid w:val="00C67B3E"/>
    <w:rsid w:val="00C67E7D"/>
    <w:rsid w:val="00C71F60"/>
    <w:rsid w:val="00C7254C"/>
    <w:rsid w:val="00C73669"/>
    <w:rsid w:val="00C7424B"/>
    <w:rsid w:val="00C743C8"/>
    <w:rsid w:val="00C752C0"/>
    <w:rsid w:val="00C755D3"/>
    <w:rsid w:val="00C755EC"/>
    <w:rsid w:val="00C75635"/>
    <w:rsid w:val="00C75872"/>
    <w:rsid w:val="00C75D10"/>
    <w:rsid w:val="00C760CE"/>
    <w:rsid w:val="00C76B7D"/>
    <w:rsid w:val="00C80CD4"/>
    <w:rsid w:val="00C81782"/>
    <w:rsid w:val="00C81CDB"/>
    <w:rsid w:val="00C82450"/>
    <w:rsid w:val="00C82C06"/>
    <w:rsid w:val="00C837C1"/>
    <w:rsid w:val="00C84F55"/>
    <w:rsid w:val="00C85287"/>
    <w:rsid w:val="00C85AA9"/>
    <w:rsid w:val="00C86723"/>
    <w:rsid w:val="00C86A74"/>
    <w:rsid w:val="00C877AC"/>
    <w:rsid w:val="00C87B56"/>
    <w:rsid w:val="00C87E9A"/>
    <w:rsid w:val="00C90066"/>
    <w:rsid w:val="00C9196F"/>
    <w:rsid w:val="00C91CA1"/>
    <w:rsid w:val="00C9224F"/>
    <w:rsid w:val="00C92B9C"/>
    <w:rsid w:val="00C932E7"/>
    <w:rsid w:val="00C93658"/>
    <w:rsid w:val="00C93CCC"/>
    <w:rsid w:val="00C959A4"/>
    <w:rsid w:val="00C95A7D"/>
    <w:rsid w:val="00C96372"/>
    <w:rsid w:val="00C97055"/>
    <w:rsid w:val="00CA00C3"/>
    <w:rsid w:val="00CA09F2"/>
    <w:rsid w:val="00CA2B0E"/>
    <w:rsid w:val="00CA2E70"/>
    <w:rsid w:val="00CA30D4"/>
    <w:rsid w:val="00CA34E8"/>
    <w:rsid w:val="00CA3D0C"/>
    <w:rsid w:val="00CA3D2C"/>
    <w:rsid w:val="00CA4453"/>
    <w:rsid w:val="00CA47DF"/>
    <w:rsid w:val="00CA4CF0"/>
    <w:rsid w:val="00CA524D"/>
    <w:rsid w:val="00CA5983"/>
    <w:rsid w:val="00CA5B11"/>
    <w:rsid w:val="00CA60E5"/>
    <w:rsid w:val="00CA614F"/>
    <w:rsid w:val="00CA7CDF"/>
    <w:rsid w:val="00CB0695"/>
    <w:rsid w:val="00CB097E"/>
    <w:rsid w:val="00CB0BD3"/>
    <w:rsid w:val="00CB1767"/>
    <w:rsid w:val="00CB1876"/>
    <w:rsid w:val="00CB1A8D"/>
    <w:rsid w:val="00CB1C85"/>
    <w:rsid w:val="00CB1EFB"/>
    <w:rsid w:val="00CB212A"/>
    <w:rsid w:val="00CB2307"/>
    <w:rsid w:val="00CB2B73"/>
    <w:rsid w:val="00CB53A2"/>
    <w:rsid w:val="00CB57C6"/>
    <w:rsid w:val="00CB599C"/>
    <w:rsid w:val="00CB631E"/>
    <w:rsid w:val="00CB73C7"/>
    <w:rsid w:val="00CB7AA1"/>
    <w:rsid w:val="00CC01B2"/>
    <w:rsid w:val="00CC02B7"/>
    <w:rsid w:val="00CC0D92"/>
    <w:rsid w:val="00CC2592"/>
    <w:rsid w:val="00CC344C"/>
    <w:rsid w:val="00CC40D2"/>
    <w:rsid w:val="00CC44E6"/>
    <w:rsid w:val="00CC513E"/>
    <w:rsid w:val="00CC58A4"/>
    <w:rsid w:val="00CC5F7F"/>
    <w:rsid w:val="00CC770B"/>
    <w:rsid w:val="00CC78F8"/>
    <w:rsid w:val="00CC7BB7"/>
    <w:rsid w:val="00CC7DF1"/>
    <w:rsid w:val="00CD0169"/>
    <w:rsid w:val="00CD0614"/>
    <w:rsid w:val="00CD0AF4"/>
    <w:rsid w:val="00CD1732"/>
    <w:rsid w:val="00CD3C61"/>
    <w:rsid w:val="00CD4629"/>
    <w:rsid w:val="00CD4EC3"/>
    <w:rsid w:val="00CD5586"/>
    <w:rsid w:val="00CD5E2B"/>
    <w:rsid w:val="00CD72BF"/>
    <w:rsid w:val="00CD75EB"/>
    <w:rsid w:val="00CD7AC1"/>
    <w:rsid w:val="00CD7D66"/>
    <w:rsid w:val="00CE0456"/>
    <w:rsid w:val="00CE15F3"/>
    <w:rsid w:val="00CE1A31"/>
    <w:rsid w:val="00CE1EA9"/>
    <w:rsid w:val="00CE21E7"/>
    <w:rsid w:val="00CE2D7D"/>
    <w:rsid w:val="00CE3BF1"/>
    <w:rsid w:val="00CE50E6"/>
    <w:rsid w:val="00CE526E"/>
    <w:rsid w:val="00CE7D02"/>
    <w:rsid w:val="00CF04D6"/>
    <w:rsid w:val="00CF12B4"/>
    <w:rsid w:val="00CF285F"/>
    <w:rsid w:val="00CF2B42"/>
    <w:rsid w:val="00CF2F1D"/>
    <w:rsid w:val="00CF3C68"/>
    <w:rsid w:val="00CF6D1A"/>
    <w:rsid w:val="00D00E97"/>
    <w:rsid w:val="00D029F8"/>
    <w:rsid w:val="00D034DC"/>
    <w:rsid w:val="00D03D61"/>
    <w:rsid w:val="00D04135"/>
    <w:rsid w:val="00D04AF6"/>
    <w:rsid w:val="00D05755"/>
    <w:rsid w:val="00D05945"/>
    <w:rsid w:val="00D06054"/>
    <w:rsid w:val="00D06ABB"/>
    <w:rsid w:val="00D104DB"/>
    <w:rsid w:val="00D11480"/>
    <w:rsid w:val="00D15A68"/>
    <w:rsid w:val="00D15BCD"/>
    <w:rsid w:val="00D16BBE"/>
    <w:rsid w:val="00D2039B"/>
    <w:rsid w:val="00D20996"/>
    <w:rsid w:val="00D210CF"/>
    <w:rsid w:val="00D22454"/>
    <w:rsid w:val="00D22B09"/>
    <w:rsid w:val="00D238A1"/>
    <w:rsid w:val="00D24057"/>
    <w:rsid w:val="00D24314"/>
    <w:rsid w:val="00D25590"/>
    <w:rsid w:val="00D25CC0"/>
    <w:rsid w:val="00D26735"/>
    <w:rsid w:val="00D27444"/>
    <w:rsid w:val="00D320F4"/>
    <w:rsid w:val="00D338C3"/>
    <w:rsid w:val="00D34959"/>
    <w:rsid w:val="00D34BA0"/>
    <w:rsid w:val="00D35672"/>
    <w:rsid w:val="00D35BB8"/>
    <w:rsid w:val="00D375B4"/>
    <w:rsid w:val="00D3768F"/>
    <w:rsid w:val="00D400CF"/>
    <w:rsid w:val="00D4097D"/>
    <w:rsid w:val="00D41CF7"/>
    <w:rsid w:val="00D4209F"/>
    <w:rsid w:val="00D4240C"/>
    <w:rsid w:val="00D44B9C"/>
    <w:rsid w:val="00D45958"/>
    <w:rsid w:val="00D46041"/>
    <w:rsid w:val="00D46794"/>
    <w:rsid w:val="00D4681D"/>
    <w:rsid w:val="00D4682A"/>
    <w:rsid w:val="00D4689D"/>
    <w:rsid w:val="00D478A3"/>
    <w:rsid w:val="00D51488"/>
    <w:rsid w:val="00D5287C"/>
    <w:rsid w:val="00D53350"/>
    <w:rsid w:val="00D53AF9"/>
    <w:rsid w:val="00D5429E"/>
    <w:rsid w:val="00D55113"/>
    <w:rsid w:val="00D569F5"/>
    <w:rsid w:val="00D57D0E"/>
    <w:rsid w:val="00D60DB3"/>
    <w:rsid w:val="00D61142"/>
    <w:rsid w:val="00D621BC"/>
    <w:rsid w:val="00D621F3"/>
    <w:rsid w:val="00D62A44"/>
    <w:rsid w:val="00D63B12"/>
    <w:rsid w:val="00D63DCE"/>
    <w:rsid w:val="00D63F52"/>
    <w:rsid w:val="00D66CCC"/>
    <w:rsid w:val="00D70CE5"/>
    <w:rsid w:val="00D71098"/>
    <w:rsid w:val="00D713C1"/>
    <w:rsid w:val="00D71EF2"/>
    <w:rsid w:val="00D73B2E"/>
    <w:rsid w:val="00D73BDB"/>
    <w:rsid w:val="00D77000"/>
    <w:rsid w:val="00D7750D"/>
    <w:rsid w:val="00D80127"/>
    <w:rsid w:val="00D81881"/>
    <w:rsid w:val="00D824BA"/>
    <w:rsid w:val="00D83BC3"/>
    <w:rsid w:val="00D83F8B"/>
    <w:rsid w:val="00D8765B"/>
    <w:rsid w:val="00D9026A"/>
    <w:rsid w:val="00D90392"/>
    <w:rsid w:val="00D91885"/>
    <w:rsid w:val="00D92D50"/>
    <w:rsid w:val="00D9306E"/>
    <w:rsid w:val="00D9339D"/>
    <w:rsid w:val="00D948DC"/>
    <w:rsid w:val="00D97773"/>
    <w:rsid w:val="00D9799B"/>
    <w:rsid w:val="00DA13AF"/>
    <w:rsid w:val="00DA3886"/>
    <w:rsid w:val="00DA3A8F"/>
    <w:rsid w:val="00DA3D46"/>
    <w:rsid w:val="00DA3DEF"/>
    <w:rsid w:val="00DA43E6"/>
    <w:rsid w:val="00DA45EA"/>
    <w:rsid w:val="00DA4BD2"/>
    <w:rsid w:val="00DA697E"/>
    <w:rsid w:val="00DA6985"/>
    <w:rsid w:val="00DA6C84"/>
    <w:rsid w:val="00DB0202"/>
    <w:rsid w:val="00DB08F6"/>
    <w:rsid w:val="00DB0A05"/>
    <w:rsid w:val="00DB0BFA"/>
    <w:rsid w:val="00DB1139"/>
    <w:rsid w:val="00DB1267"/>
    <w:rsid w:val="00DB2741"/>
    <w:rsid w:val="00DB32D1"/>
    <w:rsid w:val="00DB3624"/>
    <w:rsid w:val="00DB3AEE"/>
    <w:rsid w:val="00DB3C0F"/>
    <w:rsid w:val="00DB486D"/>
    <w:rsid w:val="00DB6D16"/>
    <w:rsid w:val="00DB76FE"/>
    <w:rsid w:val="00DC0F50"/>
    <w:rsid w:val="00DC269A"/>
    <w:rsid w:val="00DC2EC1"/>
    <w:rsid w:val="00DC3DD2"/>
    <w:rsid w:val="00DC3EE6"/>
    <w:rsid w:val="00DC41EE"/>
    <w:rsid w:val="00DC423F"/>
    <w:rsid w:val="00DC4A9C"/>
    <w:rsid w:val="00DC58D8"/>
    <w:rsid w:val="00DC7D42"/>
    <w:rsid w:val="00DD021C"/>
    <w:rsid w:val="00DD0DF4"/>
    <w:rsid w:val="00DD399F"/>
    <w:rsid w:val="00DD3EFA"/>
    <w:rsid w:val="00DD3F5C"/>
    <w:rsid w:val="00DD435E"/>
    <w:rsid w:val="00DD4393"/>
    <w:rsid w:val="00DD6C6E"/>
    <w:rsid w:val="00DD7B3D"/>
    <w:rsid w:val="00DE0BD1"/>
    <w:rsid w:val="00DE0C75"/>
    <w:rsid w:val="00DE13CF"/>
    <w:rsid w:val="00DE21FF"/>
    <w:rsid w:val="00DE2785"/>
    <w:rsid w:val="00DE2A1D"/>
    <w:rsid w:val="00DE31C5"/>
    <w:rsid w:val="00DE3249"/>
    <w:rsid w:val="00DE5D36"/>
    <w:rsid w:val="00DE6021"/>
    <w:rsid w:val="00DE6539"/>
    <w:rsid w:val="00DE7650"/>
    <w:rsid w:val="00DF0187"/>
    <w:rsid w:val="00DF025A"/>
    <w:rsid w:val="00DF0EFF"/>
    <w:rsid w:val="00DF0F6F"/>
    <w:rsid w:val="00DF1936"/>
    <w:rsid w:val="00DF2431"/>
    <w:rsid w:val="00DF2BC1"/>
    <w:rsid w:val="00DF3BB7"/>
    <w:rsid w:val="00DF3E58"/>
    <w:rsid w:val="00DF5688"/>
    <w:rsid w:val="00DF59D2"/>
    <w:rsid w:val="00DF5FFB"/>
    <w:rsid w:val="00DF75F2"/>
    <w:rsid w:val="00DF7BED"/>
    <w:rsid w:val="00DF7C43"/>
    <w:rsid w:val="00E02F71"/>
    <w:rsid w:val="00E034C5"/>
    <w:rsid w:val="00E0362D"/>
    <w:rsid w:val="00E0378F"/>
    <w:rsid w:val="00E041BA"/>
    <w:rsid w:val="00E046A9"/>
    <w:rsid w:val="00E04777"/>
    <w:rsid w:val="00E04CA5"/>
    <w:rsid w:val="00E04DBE"/>
    <w:rsid w:val="00E05A77"/>
    <w:rsid w:val="00E05C1C"/>
    <w:rsid w:val="00E06A7D"/>
    <w:rsid w:val="00E06B88"/>
    <w:rsid w:val="00E10BCE"/>
    <w:rsid w:val="00E117CE"/>
    <w:rsid w:val="00E1263C"/>
    <w:rsid w:val="00E12ED9"/>
    <w:rsid w:val="00E14DE9"/>
    <w:rsid w:val="00E15047"/>
    <w:rsid w:val="00E15168"/>
    <w:rsid w:val="00E15CE1"/>
    <w:rsid w:val="00E15DD5"/>
    <w:rsid w:val="00E1604F"/>
    <w:rsid w:val="00E166A4"/>
    <w:rsid w:val="00E167F9"/>
    <w:rsid w:val="00E208A0"/>
    <w:rsid w:val="00E20F04"/>
    <w:rsid w:val="00E21185"/>
    <w:rsid w:val="00E21E61"/>
    <w:rsid w:val="00E22078"/>
    <w:rsid w:val="00E23032"/>
    <w:rsid w:val="00E231E8"/>
    <w:rsid w:val="00E237D2"/>
    <w:rsid w:val="00E237D5"/>
    <w:rsid w:val="00E25C07"/>
    <w:rsid w:val="00E26863"/>
    <w:rsid w:val="00E300A0"/>
    <w:rsid w:val="00E32322"/>
    <w:rsid w:val="00E34136"/>
    <w:rsid w:val="00E342AD"/>
    <w:rsid w:val="00E34B7D"/>
    <w:rsid w:val="00E34D3A"/>
    <w:rsid w:val="00E34D4A"/>
    <w:rsid w:val="00E3514B"/>
    <w:rsid w:val="00E401DA"/>
    <w:rsid w:val="00E407E3"/>
    <w:rsid w:val="00E41061"/>
    <w:rsid w:val="00E4315B"/>
    <w:rsid w:val="00E43F22"/>
    <w:rsid w:val="00E44904"/>
    <w:rsid w:val="00E44B0E"/>
    <w:rsid w:val="00E458FE"/>
    <w:rsid w:val="00E46879"/>
    <w:rsid w:val="00E50942"/>
    <w:rsid w:val="00E50D1F"/>
    <w:rsid w:val="00E51619"/>
    <w:rsid w:val="00E51C08"/>
    <w:rsid w:val="00E52022"/>
    <w:rsid w:val="00E52152"/>
    <w:rsid w:val="00E52991"/>
    <w:rsid w:val="00E52C96"/>
    <w:rsid w:val="00E533A0"/>
    <w:rsid w:val="00E53749"/>
    <w:rsid w:val="00E54F0B"/>
    <w:rsid w:val="00E55357"/>
    <w:rsid w:val="00E5539D"/>
    <w:rsid w:val="00E559EF"/>
    <w:rsid w:val="00E55C01"/>
    <w:rsid w:val="00E5640D"/>
    <w:rsid w:val="00E56C8E"/>
    <w:rsid w:val="00E57DF0"/>
    <w:rsid w:val="00E600DE"/>
    <w:rsid w:val="00E60111"/>
    <w:rsid w:val="00E6025F"/>
    <w:rsid w:val="00E60542"/>
    <w:rsid w:val="00E6062C"/>
    <w:rsid w:val="00E61A41"/>
    <w:rsid w:val="00E62965"/>
    <w:rsid w:val="00E62AA8"/>
    <w:rsid w:val="00E649A1"/>
    <w:rsid w:val="00E651EB"/>
    <w:rsid w:val="00E65B32"/>
    <w:rsid w:val="00E671AF"/>
    <w:rsid w:val="00E67CE9"/>
    <w:rsid w:val="00E70DBD"/>
    <w:rsid w:val="00E70EC5"/>
    <w:rsid w:val="00E723C0"/>
    <w:rsid w:val="00E74CC6"/>
    <w:rsid w:val="00E76009"/>
    <w:rsid w:val="00E76435"/>
    <w:rsid w:val="00E77316"/>
    <w:rsid w:val="00E7761D"/>
    <w:rsid w:val="00E7762C"/>
    <w:rsid w:val="00E81403"/>
    <w:rsid w:val="00E830F2"/>
    <w:rsid w:val="00E84CF7"/>
    <w:rsid w:val="00E84D8C"/>
    <w:rsid w:val="00E857DA"/>
    <w:rsid w:val="00E85D89"/>
    <w:rsid w:val="00E90DD8"/>
    <w:rsid w:val="00E92B2D"/>
    <w:rsid w:val="00E92F15"/>
    <w:rsid w:val="00E947A1"/>
    <w:rsid w:val="00E949DE"/>
    <w:rsid w:val="00E94CDC"/>
    <w:rsid w:val="00E9607D"/>
    <w:rsid w:val="00E966EB"/>
    <w:rsid w:val="00E96874"/>
    <w:rsid w:val="00E9746C"/>
    <w:rsid w:val="00EA1269"/>
    <w:rsid w:val="00EA13EC"/>
    <w:rsid w:val="00EA2585"/>
    <w:rsid w:val="00EA2841"/>
    <w:rsid w:val="00EA3CEB"/>
    <w:rsid w:val="00EA4A50"/>
    <w:rsid w:val="00EA6801"/>
    <w:rsid w:val="00EA787F"/>
    <w:rsid w:val="00EB0C2A"/>
    <w:rsid w:val="00EB0DDF"/>
    <w:rsid w:val="00EB0E65"/>
    <w:rsid w:val="00EB1D27"/>
    <w:rsid w:val="00EB2235"/>
    <w:rsid w:val="00EB39F3"/>
    <w:rsid w:val="00EB3AA8"/>
    <w:rsid w:val="00EB3E4D"/>
    <w:rsid w:val="00EB45BB"/>
    <w:rsid w:val="00EB4A35"/>
    <w:rsid w:val="00EB4B14"/>
    <w:rsid w:val="00EB4E27"/>
    <w:rsid w:val="00EB5446"/>
    <w:rsid w:val="00EB5537"/>
    <w:rsid w:val="00EB5DEE"/>
    <w:rsid w:val="00EB6441"/>
    <w:rsid w:val="00EB74E0"/>
    <w:rsid w:val="00EB78DC"/>
    <w:rsid w:val="00EB7D33"/>
    <w:rsid w:val="00EB7F32"/>
    <w:rsid w:val="00EC10BE"/>
    <w:rsid w:val="00EC19D1"/>
    <w:rsid w:val="00EC2D00"/>
    <w:rsid w:val="00EC40E3"/>
    <w:rsid w:val="00EC4751"/>
    <w:rsid w:val="00EC5033"/>
    <w:rsid w:val="00EC569B"/>
    <w:rsid w:val="00EC60F9"/>
    <w:rsid w:val="00EC7474"/>
    <w:rsid w:val="00EC799E"/>
    <w:rsid w:val="00EC7E54"/>
    <w:rsid w:val="00EC7F96"/>
    <w:rsid w:val="00ED0D0F"/>
    <w:rsid w:val="00ED131D"/>
    <w:rsid w:val="00ED2498"/>
    <w:rsid w:val="00ED2979"/>
    <w:rsid w:val="00ED32BB"/>
    <w:rsid w:val="00ED3998"/>
    <w:rsid w:val="00ED3DC9"/>
    <w:rsid w:val="00ED4640"/>
    <w:rsid w:val="00ED57D7"/>
    <w:rsid w:val="00ED6A8D"/>
    <w:rsid w:val="00ED7285"/>
    <w:rsid w:val="00EE056F"/>
    <w:rsid w:val="00EE060F"/>
    <w:rsid w:val="00EE21A8"/>
    <w:rsid w:val="00EE31EA"/>
    <w:rsid w:val="00EE36CD"/>
    <w:rsid w:val="00EE39A3"/>
    <w:rsid w:val="00EE4138"/>
    <w:rsid w:val="00EE578E"/>
    <w:rsid w:val="00EE5BF7"/>
    <w:rsid w:val="00EE663A"/>
    <w:rsid w:val="00EE6A1C"/>
    <w:rsid w:val="00EE79BF"/>
    <w:rsid w:val="00EE7A5F"/>
    <w:rsid w:val="00EF04CE"/>
    <w:rsid w:val="00EF0EA8"/>
    <w:rsid w:val="00EF0FAC"/>
    <w:rsid w:val="00EF10A7"/>
    <w:rsid w:val="00EF1D08"/>
    <w:rsid w:val="00EF2EFE"/>
    <w:rsid w:val="00EF3208"/>
    <w:rsid w:val="00EF3A8C"/>
    <w:rsid w:val="00EF47C1"/>
    <w:rsid w:val="00EF4FA6"/>
    <w:rsid w:val="00EF54C5"/>
    <w:rsid w:val="00EF5EAB"/>
    <w:rsid w:val="00F00E92"/>
    <w:rsid w:val="00F01DF5"/>
    <w:rsid w:val="00F02C64"/>
    <w:rsid w:val="00F04906"/>
    <w:rsid w:val="00F049F9"/>
    <w:rsid w:val="00F05958"/>
    <w:rsid w:val="00F10ACF"/>
    <w:rsid w:val="00F11028"/>
    <w:rsid w:val="00F13F7C"/>
    <w:rsid w:val="00F14B44"/>
    <w:rsid w:val="00F1516D"/>
    <w:rsid w:val="00F15555"/>
    <w:rsid w:val="00F164EF"/>
    <w:rsid w:val="00F16786"/>
    <w:rsid w:val="00F16BA5"/>
    <w:rsid w:val="00F17927"/>
    <w:rsid w:val="00F21223"/>
    <w:rsid w:val="00F215E3"/>
    <w:rsid w:val="00F2236A"/>
    <w:rsid w:val="00F22C6E"/>
    <w:rsid w:val="00F22C92"/>
    <w:rsid w:val="00F23033"/>
    <w:rsid w:val="00F23A05"/>
    <w:rsid w:val="00F23CEE"/>
    <w:rsid w:val="00F23F00"/>
    <w:rsid w:val="00F249AA"/>
    <w:rsid w:val="00F24D0D"/>
    <w:rsid w:val="00F2560F"/>
    <w:rsid w:val="00F26297"/>
    <w:rsid w:val="00F26A6D"/>
    <w:rsid w:val="00F27102"/>
    <w:rsid w:val="00F30544"/>
    <w:rsid w:val="00F30828"/>
    <w:rsid w:val="00F32CA3"/>
    <w:rsid w:val="00F33278"/>
    <w:rsid w:val="00F332C9"/>
    <w:rsid w:val="00F33B0C"/>
    <w:rsid w:val="00F341FC"/>
    <w:rsid w:val="00F34E80"/>
    <w:rsid w:val="00F34FE3"/>
    <w:rsid w:val="00F3511B"/>
    <w:rsid w:val="00F35F14"/>
    <w:rsid w:val="00F36018"/>
    <w:rsid w:val="00F36162"/>
    <w:rsid w:val="00F36688"/>
    <w:rsid w:val="00F379D7"/>
    <w:rsid w:val="00F40FC3"/>
    <w:rsid w:val="00F40FEC"/>
    <w:rsid w:val="00F41B07"/>
    <w:rsid w:val="00F4351D"/>
    <w:rsid w:val="00F43DA4"/>
    <w:rsid w:val="00F442ED"/>
    <w:rsid w:val="00F44771"/>
    <w:rsid w:val="00F44DEF"/>
    <w:rsid w:val="00F4501B"/>
    <w:rsid w:val="00F45895"/>
    <w:rsid w:val="00F45EF2"/>
    <w:rsid w:val="00F463E7"/>
    <w:rsid w:val="00F47202"/>
    <w:rsid w:val="00F50036"/>
    <w:rsid w:val="00F54AB3"/>
    <w:rsid w:val="00F54C27"/>
    <w:rsid w:val="00F54CFF"/>
    <w:rsid w:val="00F54E5F"/>
    <w:rsid w:val="00F55A91"/>
    <w:rsid w:val="00F56D74"/>
    <w:rsid w:val="00F575CB"/>
    <w:rsid w:val="00F57901"/>
    <w:rsid w:val="00F57A46"/>
    <w:rsid w:val="00F604F3"/>
    <w:rsid w:val="00F60E9A"/>
    <w:rsid w:val="00F60F67"/>
    <w:rsid w:val="00F6109B"/>
    <w:rsid w:val="00F62DDA"/>
    <w:rsid w:val="00F63AE5"/>
    <w:rsid w:val="00F64C34"/>
    <w:rsid w:val="00F65476"/>
    <w:rsid w:val="00F6613A"/>
    <w:rsid w:val="00F66EBE"/>
    <w:rsid w:val="00F67C6D"/>
    <w:rsid w:val="00F7010F"/>
    <w:rsid w:val="00F70386"/>
    <w:rsid w:val="00F70796"/>
    <w:rsid w:val="00F70BF1"/>
    <w:rsid w:val="00F724C3"/>
    <w:rsid w:val="00F72ED7"/>
    <w:rsid w:val="00F73ECE"/>
    <w:rsid w:val="00F740E5"/>
    <w:rsid w:val="00F74AF8"/>
    <w:rsid w:val="00F74B59"/>
    <w:rsid w:val="00F76F2A"/>
    <w:rsid w:val="00F77245"/>
    <w:rsid w:val="00F81216"/>
    <w:rsid w:val="00F815B1"/>
    <w:rsid w:val="00F82C1A"/>
    <w:rsid w:val="00F838FD"/>
    <w:rsid w:val="00F84756"/>
    <w:rsid w:val="00F86210"/>
    <w:rsid w:val="00F87B97"/>
    <w:rsid w:val="00F90749"/>
    <w:rsid w:val="00F907D0"/>
    <w:rsid w:val="00F90DA5"/>
    <w:rsid w:val="00F91567"/>
    <w:rsid w:val="00F91C65"/>
    <w:rsid w:val="00F92790"/>
    <w:rsid w:val="00F92B1E"/>
    <w:rsid w:val="00F92F1D"/>
    <w:rsid w:val="00F93DAB"/>
    <w:rsid w:val="00F94641"/>
    <w:rsid w:val="00F947F4"/>
    <w:rsid w:val="00F9493F"/>
    <w:rsid w:val="00F95E79"/>
    <w:rsid w:val="00F97038"/>
    <w:rsid w:val="00F97C4B"/>
    <w:rsid w:val="00F97E77"/>
    <w:rsid w:val="00FA18B4"/>
    <w:rsid w:val="00FA196D"/>
    <w:rsid w:val="00FA41FE"/>
    <w:rsid w:val="00FA5BB8"/>
    <w:rsid w:val="00FA5C5F"/>
    <w:rsid w:val="00FA6908"/>
    <w:rsid w:val="00FA786E"/>
    <w:rsid w:val="00FB1CE9"/>
    <w:rsid w:val="00FB1ED7"/>
    <w:rsid w:val="00FB20BF"/>
    <w:rsid w:val="00FB31F5"/>
    <w:rsid w:val="00FB33E2"/>
    <w:rsid w:val="00FB35B0"/>
    <w:rsid w:val="00FB3A8C"/>
    <w:rsid w:val="00FB40EF"/>
    <w:rsid w:val="00FB4726"/>
    <w:rsid w:val="00FB50A9"/>
    <w:rsid w:val="00FC0211"/>
    <w:rsid w:val="00FC0254"/>
    <w:rsid w:val="00FC07A4"/>
    <w:rsid w:val="00FC1D59"/>
    <w:rsid w:val="00FC28BD"/>
    <w:rsid w:val="00FC2C7E"/>
    <w:rsid w:val="00FC35A1"/>
    <w:rsid w:val="00FC415C"/>
    <w:rsid w:val="00FC4FB6"/>
    <w:rsid w:val="00FC5190"/>
    <w:rsid w:val="00FC5A36"/>
    <w:rsid w:val="00FC612D"/>
    <w:rsid w:val="00FC71A8"/>
    <w:rsid w:val="00FC7D3B"/>
    <w:rsid w:val="00FD04BD"/>
    <w:rsid w:val="00FD17F7"/>
    <w:rsid w:val="00FD297F"/>
    <w:rsid w:val="00FD2BAB"/>
    <w:rsid w:val="00FD376C"/>
    <w:rsid w:val="00FD52B0"/>
    <w:rsid w:val="00FD5DA9"/>
    <w:rsid w:val="00FD5E7E"/>
    <w:rsid w:val="00FD650D"/>
    <w:rsid w:val="00FD6EDA"/>
    <w:rsid w:val="00FD7DE7"/>
    <w:rsid w:val="00FE0A16"/>
    <w:rsid w:val="00FE0E33"/>
    <w:rsid w:val="00FE0F1B"/>
    <w:rsid w:val="00FE117A"/>
    <w:rsid w:val="00FE1C75"/>
    <w:rsid w:val="00FE1D1B"/>
    <w:rsid w:val="00FE21A1"/>
    <w:rsid w:val="00FE3F27"/>
    <w:rsid w:val="00FE5521"/>
    <w:rsid w:val="00FE5952"/>
    <w:rsid w:val="00FE5C10"/>
    <w:rsid w:val="00FE7D0C"/>
    <w:rsid w:val="00FF0886"/>
    <w:rsid w:val="00FF0DF5"/>
    <w:rsid w:val="00FF27EA"/>
    <w:rsid w:val="00FF3330"/>
    <w:rsid w:val="00FF433F"/>
    <w:rsid w:val="00FF5EB5"/>
    <w:rsid w:val="00FF61F2"/>
    <w:rsid w:val="00FF62F8"/>
    <w:rsid w:val="00FF6E50"/>
    <w:rsid w:val="00FF73A9"/>
    <w:rsid w:val="00FF73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C7B4B"/>
  <w15:docId w15:val="{557F9251-DD6C-4881-A8BC-2EF82576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44C"/>
    <w:rPr>
      <w:sz w:val="24"/>
    </w:rPr>
  </w:style>
  <w:style w:type="paragraph" w:styleId="Heading1">
    <w:name w:val="heading 1"/>
    <w:basedOn w:val="Normal"/>
    <w:next w:val="Normal"/>
    <w:link w:val="Heading1Char"/>
    <w:qFormat/>
    <w:rsid w:val="002F1183"/>
    <w:pPr>
      <w:keepNext/>
      <w:keepLines/>
      <w:numPr>
        <w:numId w:val="1"/>
      </w:numPr>
      <w:tabs>
        <w:tab w:val="left" w:pos="0"/>
        <w:tab w:val="left" w:pos="480"/>
        <w:tab w:val="left" w:pos="960"/>
        <w:tab w:val="left" w:pos="1890"/>
        <w:tab w:val="left" w:pos="2250"/>
        <w:tab w:val="left" w:pos="2700"/>
        <w:tab w:val="left" w:pos="3150"/>
        <w:tab w:val="left" w:pos="3600"/>
        <w:tab w:val="left" w:pos="4050"/>
        <w:tab w:val="left" w:pos="4500"/>
        <w:tab w:val="left" w:pos="4950"/>
      </w:tabs>
      <w:spacing w:before="240" w:after="60"/>
      <w:outlineLvl w:val="0"/>
    </w:pPr>
    <w:rPr>
      <w:b/>
      <w:bCs/>
      <w:szCs w:val="24"/>
      <w:lang w:val="x-none" w:eastAsia="x-none"/>
    </w:rPr>
  </w:style>
  <w:style w:type="paragraph" w:styleId="Heading2">
    <w:name w:val="heading 2"/>
    <w:basedOn w:val="Heading1"/>
    <w:next w:val="Normal"/>
    <w:link w:val="Heading2Char"/>
    <w:qFormat/>
    <w:rsid w:val="00CE7D02"/>
    <w:pPr>
      <w:numPr>
        <w:ilvl w:val="1"/>
      </w:numPr>
      <w:tabs>
        <w:tab w:val="clear" w:pos="480"/>
        <w:tab w:val="clear" w:pos="960"/>
        <w:tab w:val="clear" w:pos="1890"/>
        <w:tab w:val="clear" w:pos="2250"/>
        <w:tab w:val="clear" w:pos="2700"/>
        <w:tab w:val="clear" w:pos="3150"/>
        <w:tab w:val="clear" w:pos="3600"/>
        <w:tab w:val="clear" w:pos="4050"/>
        <w:tab w:val="clear" w:pos="4500"/>
        <w:tab w:val="clear" w:pos="4950"/>
      </w:tabs>
      <w:outlineLvl w:val="1"/>
    </w:pPr>
    <w:rPr>
      <w:sz w:val="22"/>
      <w:szCs w:val="22"/>
    </w:rPr>
  </w:style>
  <w:style w:type="paragraph" w:styleId="Heading3">
    <w:name w:val="heading 3"/>
    <w:basedOn w:val="Normal"/>
    <w:next w:val="Normal"/>
    <w:qFormat/>
    <w:rsid w:val="002E3E4B"/>
    <w:pPr>
      <w:keepNext/>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s>
      <w:jc w:val="center"/>
      <w:outlineLvl w:val="2"/>
    </w:pPr>
    <w:rPr>
      <w:b/>
      <w:smallCaps/>
      <w:sz w:val="28"/>
      <w:u w:val="single"/>
    </w:rPr>
  </w:style>
  <w:style w:type="paragraph" w:styleId="Heading4">
    <w:name w:val="heading 4"/>
    <w:basedOn w:val="Normal"/>
    <w:next w:val="Normal"/>
    <w:qFormat/>
    <w:rsid w:val="002E3E4B"/>
    <w:pPr>
      <w:keepNext/>
      <w:tabs>
        <w:tab w:val="left" w:pos="-600"/>
        <w:tab w:val="left" w:pos="120"/>
        <w:tab w:val="left" w:pos="450"/>
        <w:tab w:val="left" w:pos="900"/>
        <w:tab w:val="left" w:pos="1200"/>
        <w:tab w:val="left" w:pos="1620"/>
        <w:tab w:val="left" w:pos="2280"/>
        <w:tab w:val="left" w:pos="3000"/>
        <w:tab w:val="left" w:pos="3720"/>
        <w:tab w:val="left" w:pos="4440"/>
        <w:tab w:val="left" w:pos="5160"/>
        <w:tab w:val="left" w:pos="5880"/>
        <w:tab w:val="left" w:pos="6600"/>
        <w:tab w:val="left" w:pos="7320"/>
        <w:tab w:val="left" w:pos="8640"/>
        <w:tab w:val="left" w:pos="9480"/>
        <w:tab w:val="left" w:pos="9900"/>
        <w:tab w:val="left" w:pos="10200"/>
        <w:tab w:val="left" w:pos="10920"/>
      </w:tabs>
      <w:jc w:val="center"/>
      <w:outlineLvl w:val="3"/>
    </w:pPr>
    <w:rPr>
      <w:b/>
      <w:smallCaps/>
      <w:sz w:val="28"/>
    </w:rPr>
  </w:style>
  <w:style w:type="paragraph" w:styleId="Heading5">
    <w:name w:val="heading 5"/>
    <w:basedOn w:val="Normal"/>
    <w:next w:val="Normal"/>
    <w:qFormat/>
    <w:rsid w:val="002E3E4B"/>
    <w:pPr>
      <w:keepNext/>
      <w:tabs>
        <w:tab w:val="left" w:pos="0"/>
        <w:tab w:val="left" w:pos="540"/>
        <w:tab w:val="left" w:pos="900"/>
        <w:tab w:val="left" w:pos="1260"/>
        <w:tab w:val="left" w:pos="1620"/>
        <w:tab w:val="left" w:pos="1890"/>
        <w:tab w:val="left" w:pos="2250"/>
        <w:tab w:val="left" w:pos="2700"/>
        <w:tab w:val="left" w:pos="3060"/>
        <w:tab w:val="left" w:pos="3420"/>
        <w:tab w:val="left" w:pos="5040"/>
        <w:tab w:val="left" w:pos="5760"/>
        <w:tab w:val="left" w:pos="6480"/>
        <w:tab w:val="left" w:pos="7200"/>
        <w:tab w:val="left" w:pos="7920"/>
        <w:tab w:val="left" w:pos="8640"/>
      </w:tabs>
      <w:ind w:left="540" w:hanging="540"/>
      <w:jc w:val="center"/>
      <w:outlineLvl w:val="4"/>
    </w:pPr>
    <w:rPr>
      <w:b/>
      <w:smallCaps/>
      <w:sz w:val="28"/>
    </w:rPr>
  </w:style>
  <w:style w:type="paragraph" w:styleId="Heading6">
    <w:name w:val="heading 6"/>
    <w:basedOn w:val="Normal"/>
    <w:next w:val="Normal"/>
    <w:qFormat/>
    <w:rsid w:val="002E3E4B"/>
    <w:pPr>
      <w:keepNext/>
      <w:jc w:val="center"/>
      <w:outlineLvl w:val="5"/>
    </w:pPr>
    <w:rPr>
      <w:b/>
    </w:rPr>
  </w:style>
  <w:style w:type="paragraph" w:styleId="Heading7">
    <w:name w:val="heading 7"/>
    <w:basedOn w:val="Normal"/>
    <w:next w:val="Normal"/>
    <w:qFormat/>
    <w:rsid w:val="002E3E4B"/>
    <w:pPr>
      <w:keepNext/>
      <w:jc w:val="right"/>
      <w:outlineLvl w:val="6"/>
    </w:pPr>
    <w:rPr>
      <w:b/>
    </w:rPr>
  </w:style>
  <w:style w:type="paragraph" w:styleId="Heading8">
    <w:name w:val="heading 8"/>
    <w:basedOn w:val="Normal"/>
    <w:next w:val="Normal"/>
    <w:qFormat/>
    <w:rsid w:val="002E3E4B"/>
    <w:pPr>
      <w:keepNext/>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s>
      <w:jc w:val="righ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E3E4B"/>
  </w:style>
  <w:style w:type="character" w:customStyle="1" w:styleId="Header1">
    <w:name w:val="Header1"/>
    <w:rsid w:val="002E3E4B"/>
    <w:rPr>
      <w:sz w:val="20"/>
      <w:szCs w:val="20"/>
    </w:rPr>
  </w:style>
  <w:style w:type="character" w:customStyle="1" w:styleId="TOC">
    <w:name w:val="TOC"/>
    <w:rsid w:val="002E3E4B"/>
  </w:style>
  <w:style w:type="character" w:customStyle="1" w:styleId="HangingInde">
    <w:name w:val="Hanging Inde"/>
    <w:rsid w:val="002E3E4B"/>
  </w:style>
  <w:style w:type="paragraph" w:customStyle="1" w:styleId="a">
    <w:name w:val="_"/>
    <w:rsid w:val="002E3E4B"/>
    <w:pPr>
      <w:autoSpaceDE w:val="0"/>
      <w:autoSpaceDN w:val="0"/>
      <w:adjustRightInd w:val="0"/>
      <w:ind w:left="-1440"/>
      <w:jc w:val="both"/>
    </w:pPr>
    <w:rPr>
      <w:rFonts w:ascii="WP MathB" w:hAnsi="WP MathB"/>
      <w:sz w:val="24"/>
      <w:szCs w:val="24"/>
    </w:rPr>
  </w:style>
  <w:style w:type="character" w:styleId="PageNumber">
    <w:name w:val="page number"/>
    <w:basedOn w:val="DefaultParagraphFont"/>
    <w:rsid w:val="002E3E4B"/>
  </w:style>
  <w:style w:type="paragraph" w:styleId="Footer">
    <w:name w:val="footer"/>
    <w:basedOn w:val="Normal"/>
    <w:link w:val="FooterChar"/>
    <w:uiPriority w:val="99"/>
    <w:rsid w:val="002E3E4B"/>
    <w:pPr>
      <w:tabs>
        <w:tab w:val="center" w:pos="4320"/>
        <w:tab w:val="right" w:pos="8640"/>
      </w:tabs>
      <w:autoSpaceDE w:val="0"/>
      <w:autoSpaceDN w:val="0"/>
      <w:adjustRightInd w:val="0"/>
    </w:pPr>
    <w:rPr>
      <w:rFonts w:ascii="WP MathB" w:hAnsi="WP MathB"/>
      <w:sz w:val="20"/>
      <w:lang w:val="x-none" w:eastAsia="x-none"/>
    </w:rPr>
  </w:style>
  <w:style w:type="paragraph" w:styleId="Header">
    <w:name w:val="header"/>
    <w:basedOn w:val="Normal"/>
    <w:link w:val="HeaderChar"/>
    <w:uiPriority w:val="99"/>
    <w:rsid w:val="002E3E4B"/>
    <w:pPr>
      <w:tabs>
        <w:tab w:val="center" w:pos="4320"/>
        <w:tab w:val="right" w:pos="8640"/>
      </w:tabs>
    </w:pPr>
    <w:rPr>
      <w:lang w:val="x-none" w:eastAsia="x-none"/>
    </w:rPr>
  </w:style>
  <w:style w:type="paragraph" w:styleId="FootnoteText">
    <w:name w:val="footnote text"/>
    <w:basedOn w:val="Normal"/>
    <w:link w:val="FootnoteTextChar"/>
    <w:semiHidden/>
    <w:rsid w:val="002E3E4B"/>
    <w:rPr>
      <w:sz w:val="20"/>
    </w:rPr>
  </w:style>
  <w:style w:type="character" w:styleId="FootnoteReference">
    <w:name w:val="footnote reference"/>
    <w:semiHidden/>
    <w:rsid w:val="002E3E4B"/>
    <w:rPr>
      <w:vertAlign w:val="superscript"/>
    </w:rPr>
  </w:style>
  <w:style w:type="paragraph" w:styleId="BodyTextIndent">
    <w:name w:val="Body Text Indent"/>
    <w:basedOn w:val="Normal"/>
    <w:rsid w:val="002E3E4B"/>
    <w:pPr>
      <w:tabs>
        <w:tab w:val="left" w:pos="450"/>
        <w:tab w:val="left" w:pos="900"/>
        <w:tab w:val="left" w:pos="1350"/>
        <w:tab w:val="left" w:pos="1800"/>
        <w:tab w:val="left" w:pos="2250"/>
        <w:tab w:val="left" w:pos="2700"/>
        <w:tab w:val="left" w:pos="3150"/>
        <w:tab w:val="left" w:pos="3600"/>
        <w:tab w:val="decimal" w:leader="dot" w:pos="7200"/>
        <w:tab w:val="left" w:pos="7920"/>
        <w:tab w:val="left" w:pos="8640"/>
      </w:tabs>
      <w:ind w:left="1440"/>
    </w:pPr>
    <w:rPr>
      <w:sz w:val="20"/>
    </w:rPr>
  </w:style>
  <w:style w:type="paragraph" w:styleId="BodyTextIndent2">
    <w:name w:val="Body Text Indent 2"/>
    <w:basedOn w:val="Normal"/>
    <w:rsid w:val="002E3E4B"/>
    <w:pPr>
      <w:tabs>
        <w:tab w:val="left" w:pos="0"/>
        <w:tab w:val="left" w:pos="54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640"/>
      </w:tabs>
      <w:ind w:left="540" w:hanging="540"/>
    </w:pPr>
    <w:rPr>
      <w:sz w:val="20"/>
    </w:rPr>
  </w:style>
  <w:style w:type="paragraph" w:styleId="BodyTextIndent3">
    <w:name w:val="Body Text Indent 3"/>
    <w:basedOn w:val="Normal"/>
    <w:rsid w:val="002E3E4B"/>
    <w:pPr>
      <w:keepNext/>
      <w:keepLines/>
      <w:tabs>
        <w:tab w:val="left" w:pos="0"/>
        <w:tab w:val="left" w:pos="540"/>
        <w:tab w:val="left" w:pos="1260"/>
        <w:tab w:val="left" w:pos="1980"/>
        <w:tab w:val="left" w:pos="2700"/>
        <w:tab w:val="left" w:pos="3420"/>
        <w:tab w:val="left" w:pos="4140"/>
        <w:tab w:val="left" w:pos="4860"/>
        <w:tab w:val="left" w:pos="5580"/>
      </w:tabs>
      <w:ind w:left="1260" w:hanging="1260"/>
    </w:pPr>
    <w:rPr>
      <w:sz w:val="20"/>
    </w:rPr>
  </w:style>
  <w:style w:type="paragraph" w:styleId="EndnoteText">
    <w:name w:val="endnote text"/>
    <w:basedOn w:val="Normal"/>
    <w:semiHidden/>
    <w:rsid w:val="002E3E4B"/>
    <w:pPr>
      <w:widowControl w:val="0"/>
    </w:pPr>
    <w:rPr>
      <w:rFonts w:ascii="Dutch Roman 12pt" w:hAnsi="Dutch Roman 12pt"/>
      <w:snapToGrid w:val="0"/>
    </w:rPr>
  </w:style>
  <w:style w:type="paragraph" w:styleId="BodyText">
    <w:name w:val="Body Text"/>
    <w:basedOn w:val="Normal"/>
    <w:rsid w:val="002E3E4B"/>
    <w:pPr>
      <w:widowControl w:val="0"/>
      <w:suppressAutoHyphens/>
      <w:spacing w:line="360" w:lineRule="auto"/>
    </w:pPr>
    <w:rPr>
      <w:color w:val="FF0000"/>
    </w:rPr>
  </w:style>
  <w:style w:type="paragraph" w:styleId="BodyText2">
    <w:name w:val="Body Text 2"/>
    <w:basedOn w:val="Normal"/>
    <w:rsid w:val="002E3E4B"/>
    <w:pPr>
      <w:widowControl w:val="0"/>
      <w:tabs>
        <w:tab w:val="left" w:pos="-720"/>
      </w:tabs>
      <w:suppressAutoHyphens/>
      <w:jc w:val="both"/>
    </w:pPr>
    <w:rPr>
      <w:color w:val="0000FF"/>
      <w:spacing w:val="-2"/>
    </w:rPr>
  </w:style>
  <w:style w:type="paragraph" w:styleId="Title">
    <w:name w:val="Title"/>
    <w:basedOn w:val="Normal"/>
    <w:link w:val="TitleChar"/>
    <w:qFormat/>
    <w:rsid w:val="002E3E4B"/>
    <w:pPr>
      <w:jc w:val="center"/>
      <w:outlineLvl w:val="0"/>
    </w:pPr>
    <w:rPr>
      <w:rFonts w:ascii="Palatino" w:hAnsi="Palatino"/>
      <w:b/>
      <w:kern w:val="18"/>
      <w:lang w:val="x-none" w:eastAsia="x-none"/>
    </w:rPr>
  </w:style>
  <w:style w:type="character" w:styleId="Hyperlink">
    <w:name w:val="Hyperlink"/>
    <w:uiPriority w:val="99"/>
    <w:rsid w:val="002E3E4B"/>
    <w:rPr>
      <w:color w:val="0000FF"/>
      <w:u w:val="single"/>
    </w:rPr>
  </w:style>
  <w:style w:type="paragraph" w:styleId="BalloonText">
    <w:name w:val="Balloon Text"/>
    <w:basedOn w:val="Normal"/>
    <w:semiHidden/>
    <w:rsid w:val="00921989"/>
    <w:rPr>
      <w:rFonts w:ascii="Tahoma" w:hAnsi="Tahoma" w:cs="Tahoma"/>
      <w:sz w:val="16"/>
      <w:szCs w:val="16"/>
    </w:rPr>
  </w:style>
  <w:style w:type="paragraph" w:styleId="NormalWeb">
    <w:name w:val="Normal (Web)"/>
    <w:basedOn w:val="Normal"/>
    <w:uiPriority w:val="99"/>
    <w:rsid w:val="008D5774"/>
    <w:pPr>
      <w:spacing w:before="100" w:beforeAutospacing="1" w:after="100" w:afterAutospacing="1"/>
    </w:pPr>
    <w:rPr>
      <w:color w:val="000000"/>
      <w:szCs w:val="24"/>
    </w:rPr>
  </w:style>
  <w:style w:type="table" w:styleId="TableGrid">
    <w:name w:val="Table Grid"/>
    <w:basedOn w:val="TableNormal"/>
    <w:uiPriority w:val="59"/>
    <w:rsid w:val="00DA6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008B"/>
    <w:rPr>
      <w:color w:val="800080"/>
      <w:u w:val="single"/>
    </w:rPr>
  </w:style>
  <w:style w:type="paragraph" w:styleId="DocumentMap">
    <w:name w:val="Document Map"/>
    <w:basedOn w:val="Normal"/>
    <w:semiHidden/>
    <w:rsid w:val="003C2B5C"/>
    <w:pPr>
      <w:shd w:val="clear" w:color="auto" w:fill="000080"/>
    </w:pPr>
    <w:rPr>
      <w:rFonts w:ascii="Tahoma" w:hAnsi="Tahoma" w:cs="Tahoma"/>
      <w:sz w:val="20"/>
    </w:rPr>
  </w:style>
  <w:style w:type="character" w:styleId="Strong">
    <w:name w:val="Strong"/>
    <w:uiPriority w:val="22"/>
    <w:qFormat/>
    <w:rsid w:val="001945F8"/>
    <w:rPr>
      <w:b/>
      <w:bCs/>
    </w:rPr>
  </w:style>
  <w:style w:type="paragraph" w:customStyle="1" w:styleId="Footnote">
    <w:name w:val="Footnote"/>
    <w:basedOn w:val="Normal"/>
    <w:rsid w:val="00C11274"/>
    <w:rPr>
      <w:rFonts w:ascii="Palatino" w:hAnsi="Palatino"/>
      <w:i/>
      <w:szCs w:val="24"/>
    </w:rPr>
  </w:style>
  <w:style w:type="paragraph" w:customStyle="1" w:styleId="MediumGrid1-Accent22">
    <w:name w:val="Medium Grid 1 - Accent 22"/>
    <w:basedOn w:val="Normal"/>
    <w:uiPriority w:val="99"/>
    <w:qFormat/>
    <w:rsid w:val="00F04AC0"/>
    <w:pPr>
      <w:ind w:left="720"/>
      <w:contextualSpacing/>
    </w:pPr>
  </w:style>
  <w:style w:type="character" w:customStyle="1" w:styleId="TitleChar">
    <w:name w:val="Title Char"/>
    <w:link w:val="Title"/>
    <w:rsid w:val="000617B7"/>
    <w:rPr>
      <w:rFonts w:ascii="Palatino" w:hAnsi="Palatino"/>
      <w:b/>
      <w:kern w:val="18"/>
      <w:sz w:val="24"/>
    </w:rPr>
  </w:style>
  <w:style w:type="paragraph" w:customStyle="1" w:styleId="MediumList2-Accent21">
    <w:name w:val="Medium List 2 - Accent 21"/>
    <w:hidden/>
    <w:uiPriority w:val="99"/>
    <w:semiHidden/>
    <w:rsid w:val="004E2ED7"/>
    <w:rPr>
      <w:sz w:val="24"/>
    </w:rPr>
  </w:style>
  <w:style w:type="paragraph" w:styleId="Subtitle">
    <w:name w:val="Subtitle"/>
    <w:basedOn w:val="Normal"/>
    <w:link w:val="SubtitleChar"/>
    <w:qFormat/>
    <w:rsid w:val="009F2F5C"/>
    <w:pPr>
      <w:spacing w:after="60"/>
      <w:jc w:val="center"/>
      <w:outlineLvl w:val="1"/>
    </w:pPr>
    <w:rPr>
      <w:rFonts w:ascii="Arial" w:hAnsi="Arial"/>
      <w:szCs w:val="24"/>
      <w:lang w:val="x-none" w:eastAsia="x-none"/>
    </w:rPr>
  </w:style>
  <w:style w:type="character" w:customStyle="1" w:styleId="SubtitleChar">
    <w:name w:val="Subtitle Char"/>
    <w:link w:val="Subtitle"/>
    <w:rsid w:val="009F2F5C"/>
    <w:rPr>
      <w:rFonts w:ascii="Arial" w:hAnsi="Arial" w:cs="Arial"/>
      <w:sz w:val="24"/>
      <w:szCs w:val="24"/>
    </w:rPr>
  </w:style>
  <w:style w:type="character" w:customStyle="1" w:styleId="FootnoteTextChar">
    <w:name w:val="Footnote Text Char"/>
    <w:basedOn w:val="DefaultParagraphFont"/>
    <w:link w:val="FootnoteText"/>
    <w:semiHidden/>
    <w:locked/>
    <w:rsid w:val="00465045"/>
  </w:style>
  <w:style w:type="character" w:customStyle="1" w:styleId="FooterChar">
    <w:name w:val="Footer Char"/>
    <w:link w:val="Footer"/>
    <w:uiPriority w:val="99"/>
    <w:rsid w:val="001904D5"/>
    <w:rPr>
      <w:rFonts w:ascii="WP MathB" w:hAnsi="WP MathB"/>
    </w:rPr>
  </w:style>
  <w:style w:type="paragraph" w:customStyle="1" w:styleId="DocumentLabel">
    <w:name w:val="Document Label"/>
    <w:next w:val="Normal"/>
    <w:rsid w:val="00656FA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NoSpacing1">
    <w:name w:val="No Spacing1"/>
    <w:uiPriority w:val="1"/>
    <w:qFormat/>
    <w:rsid w:val="00656FAB"/>
    <w:rPr>
      <w:rFonts w:ascii="Calibri" w:eastAsia="Calibri" w:hAnsi="Calibri"/>
      <w:sz w:val="22"/>
      <w:szCs w:val="22"/>
    </w:rPr>
  </w:style>
  <w:style w:type="paragraph" w:customStyle="1" w:styleId="MediumGrid1-Accent21">
    <w:name w:val="Medium Grid 1 - Accent 21"/>
    <w:basedOn w:val="Normal"/>
    <w:uiPriority w:val="34"/>
    <w:qFormat/>
    <w:rsid w:val="00656FAB"/>
    <w:pPr>
      <w:ind w:left="720"/>
      <w:contextualSpacing/>
    </w:pPr>
    <w:rPr>
      <w:rFonts w:ascii="Cambria" w:eastAsia="Cambria" w:hAnsi="Cambria"/>
      <w:szCs w:val="24"/>
    </w:rPr>
  </w:style>
  <w:style w:type="character" w:styleId="CommentReference">
    <w:name w:val="annotation reference"/>
    <w:uiPriority w:val="99"/>
    <w:rsid w:val="00F6613A"/>
    <w:rPr>
      <w:sz w:val="16"/>
      <w:szCs w:val="16"/>
    </w:rPr>
  </w:style>
  <w:style w:type="paragraph" w:styleId="CommentText">
    <w:name w:val="annotation text"/>
    <w:basedOn w:val="Normal"/>
    <w:link w:val="CommentTextChar"/>
    <w:uiPriority w:val="99"/>
    <w:rsid w:val="00F6613A"/>
    <w:rPr>
      <w:sz w:val="20"/>
    </w:rPr>
  </w:style>
  <w:style w:type="character" w:customStyle="1" w:styleId="CommentTextChar">
    <w:name w:val="Comment Text Char"/>
    <w:basedOn w:val="DefaultParagraphFont"/>
    <w:link w:val="CommentText"/>
    <w:uiPriority w:val="99"/>
    <w:rsid w:val="00F6613A"/>
  </w:style>
  <w:style w:type="paragraph" w:styleId="CommentSubject">
    <w:name w:val="annotation subject"/>
    <w:basedOn w:val="CommentText"/>
    <w:next w:val="CommentText"/>
    <w:link w:val="CommentSubjectChar"/>
    <w:rsid w:val="00F6613A"/>
    <w:rPr>
      <w:b/>
      <w:bCs/>
      <w:lang w:val="x-none" w:eastAsia="x-none"/>
    </w:rPr>
  </w:style>
  <w:style w:type="character" w:customStyle="1" w:styleId="CommentSubjectChar">
    <w:name w:val="Comment Subject Char"/>
    <w:link w:val="CommentSubject"/>
    <w:rsid w:val="00F6613A"/>
    <w:rPr>
      <w:b/>
      <w:bCs/>
    </w:rPr>
  </w:style>
  <w:style w:type="paragraph" w:customStyle="1" w:styleId="Default">
    <w:name w:val="Default"/>
    <w:rsid w:val="001812BB"/>
    <w:pPr>
      <w:widowControl w:val="0"/>
      <w:autoSpaceDE w:val="0"/>
      <w:autoSpaceDN w:val="0"/>
      <w:adjustRightInd w:val="0"/>
    </w:pPr>
    <w:rPr>
      <w:rFonts w:ascii="BDLCM L+ Cambria" w:hAnsi="BDLCM L+ Cambria" w:cs="BDLCM L+ Cambria"/>
      <w:color w:val="000000"/>
      <w:sz w:val="24"/>
      <w:szCs w:val="24"/>
    </w:rPr>
  </w:style>
  <w:style w:type="paragraph" w:customStyle="1" w:styleId="CM1">
    <w:name w:val="CM1"/>
    <w:basedOn w:val="Default"/>
    <w:next w:val="Default"/>
    <w:uiPriority w:val="99"/>
    <w:rsid w:val="001812BB"/>
    <w:rPr>
      <w:rFonts w:cs="Times New Roman"/>
      <w:color w:val="auto"/>
    </w:rPr>
  </w:style>
  <w:style w:type="character" w:customStyle="1" w:styleId="HeaderChar">
    <w:name w:val="Header Char"/>
    <w:link w:val="Header"/>
    <w:uiPriority w:val="99"/>
    <w:rsid w:val="0033425E"/>
    <w:rPr>
      <w:sz w:val="24"/>
    </w:rPr>
  </w:style>
  <w:style w:type="paragraph" w:customStyle="1" w:styleId="CM4">
    <w:name w:val="CM4"/>
    <w:basedOn w:val="Default"/>
    <w:next w:val="Default"/>
    <w:uiPriority w:val="99"/>
    <w:rsid w:val="00E9746C"/>
    <w:rPr>
      <w:rFonts w:cs="Times New Roman"/>
      <w:color w:val="auto"/>
    </w:rPr>
  </w:style>
  <w:style w:type="paragraph" w:customStyle="1" w:styleId="ColorfulList-Accent11">
    <w:name w:val="Colorful List - Accent 11"/>
    <w:basedOn w:val="Normal"/>
    <w:uiPriority w:val="99"/>
    <w:qFormat/>
    <w:rsid w:val="00164E0D"/>
    <w:pPr>
      <w:ind w:left="720"/>
    </w:pPr>
  </w:style>
  <w:style w:type="paragraph" w:customStyle="1" w:styleId="NoSpacing2">
    <w:name w:val="No Spacing2"/>
    <w:uiPriority w:val="1"/>
    <w:qFormat/>
    <w:rsid w:val="007159B8"/>
    <w:rPr>
      <w:rFonts w:ascii="Calibri" w:eastAsia="Calibri" w:hAnsi="Calibri"/>
      <w:sz w:val="22"/>
      <w:szCs w:val="22"/>
    </w:rPr>
  </w:style>
  <w:style w:type="character" w:styleId="EndnoteReference">
    <w:name w:val="endnote reference"/>
    <w:rsid w:val="00033DF3"/>
    <w:rPr>
      <w:vertAlign w:val="superscript"/>
    </w:rPr>
  </w:style>
  <w:style w:type="character" w:customStyle="1" w:styleId="Heading2Char">
    <w:name w:val="Heading 2 Char"/>
    <w:link w:val="Heading2"/>
    <w:rsid w:val="004A3D48"/>
    <w:rPr>
      <w:b/>
      <w:bCs/>
      <w:sz w:val="22"/>
      <w:szCs w:val="22"/>
      <w:lang w:val="x-none" w:eastAsia="x-none"/>
    </w:rPr>
  </w:style>
  <w:style w:type="paragraph" w:customStyle="1" w:styleId="ColorfulList-Accent12">
    <w:name w:val="Colorful List - Accent 12"/>
    <w:basedOn w:val="Normal"/>
    <w:uiPriority w:val="99"/>
    <w:qFormat/>
    <w:rsid w:val="0049755C"/>
    <w:pPr>
      <w:ind w:left="720"/>
    </w:pPr>
  </w:style>
  <w:style w:type="character" w:customStyle="1" w:styleId="Heading1Char">
    <w:name w:val="Heading 1 Char"/>
    <w:link w:val="Heading1"/>
    <w:rsid w:val="008772EF"/>
    <w:rPr>
      <w:b/>
      <w:bCs/>
      <w:sz w:val="24"/>
      <w:szCs w:val="24"/>
      <w:lang w:val="x-none" w:eastAsia="x-none"/>
    </w:rPr>
  </w:style>
  <w:style w:type="paragraph" w:styleId="Revision">
    <w:name w:val="Revision"/>
    <w:hidden/>
    <w:uiPriority w:val="99"/>
    <w:semiHidden/>
    <w:rsid w:val="00BC08F9"/>
    <w:rPr>
      <w:sz w:val="24"/>
    </w:rPr>
  </w:style>
  <w:style w:type="paragraph" w:styleId="ListParagraph">
    <w:name w:val="List Paragraph"/>
    <w:basedOn w:val="Normal"/>
    <w:uiPriority w:val="34"/>
    <w:qFormat/>
    <w:rsid w:val="005F66E2"/>
    <w:pPr>
      <w:ind w:left="720"/>
    </w:pPr>
  </w:style>
  <w:style w:type="paragraph" w:customStyle="1" w:styleId="TableParagraph">
    <w:name w:val="Table Paragraph"/>
    <w:basedOn w:val="Normal"/>
    <w:uiPriority w:val="1"/>
    <w:qFormat/>
    <w:rsid w:val="00A02939"/>
    <w:pPr>
      <w:widowControl w:val="0"/>
    </w:pPr>
    <w:rPr>
      <w:rFonts w:ascii="Calibri" w:eastAsia="Calibri" w:hAnsi="Calibri"/>
      <w:sz w:val="22"/>
      <w:szCs w:val="22"/>
    </w:rPr>
  </w:style>
  <w:style w:type="paragraph" w:styleId="TOCHeading">
    <w:name w:val="TOC Heading"/>
    <w:basedOn w:val="Heading1"/>
    <w:next w:val="Normal"/>
    <w:uiPriority w:val="39"/>
    <w:unhideWhenUsed/>
    <w:qFormat/>
    <w:rsid w:val="00536F61"/>
    <w:pPr>
      <w:numPr>
        <w:numId w:val="0"/>
      </w:numPr>
      <w:tabs>
        <w:tab w:val="clear" w:pos="0"/>
        <w:tab w:val="clear" w:pos="480"/>
        <w:tab w:val="clear" w:pos="960"/>
        <w:tab w:val="clear" w:pos="1890"/>
        <w:tab w:val="clear" w:pos="2250"/>
        <w:tab w:val="clear" w:pos="2700"/>
        <w:tab w:val="clear" w:pos="3150"/>
        <w:tab w:val="clear" w:pos="3600"/>
        <w:tab w:val="clear" w:pos="4050"/>
        <w:tab w:val="clear" w:pos="4500"/>
        <w:tab w:val="clear" w:pos="4950"/>
      </w:tabs>
      <w:spacing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33295F"/>
    <w:pPr>
      <w:tabs>
        <w:tab w:val="left" w:pos="880"/>
        <w:tab w:val="right" w:leader="dot" w:pos="10070"/>
      </w:tabs>
      <w:ind w:left="432"/>
    </w:pPr>
    <w:rPr>
      <w:rFonts w:asciiTheme="minorHAnsi" w:hAnsiTheme="minorHAnsi"/>
      <w:noProof/>
    </w:rPr>
  </w:style>
  <w:style w:type="paragraph" w:styleId="TOC1">
    <w:name w:val="toc 1"/>
    <w:basedOn w:val="Normal"/>
    <w:next w:val="Normal"/>
    <w:autoRedefine/>
    <w:uiPriority w:val="39"/>
    <w:unhideWhenUsed/>
    <w:rsid w:val="004B2077"/>
    <w:pPr>
      <w:tabs>
        <w:tab w:val="right" w:leader="dot" w:pos="10070"/>
      </w:tabs>
      <w:spacing w:before="240"/>
    </w:pPr>
    <w:rPr>
      <w:rFonts w:asciiTheme="minorHAnsi" w:hAnsiTheme="minorHAnsi"/>
      <w:b/>
      <w:smallCaps/>
      <w:noProof/>
      <w:sz w:val="28"/>
      <w:szCs w:val="28"/>
    </w:rPr>
  </w:style>
  <w:style w:type="paragraph" w:styleId="TOC3">
    <w:name w:val="toc 3"/>
    <w:basedOn w:val="Normal"/>
    <w:next w:val="Normal"/>
    <w:autoRedefine/>
    <w:uiPriority w:val="39"/>
    <w:unhideWhenUsed/>
    <w:rsid w:val="004B2077"/>
    <w:pPr>
      <w:tabs>
        <w:tab w:val="left" w:pos="1350"/>
        <w:tab w:val="right" w:leader="dot" w:pos="10070"/>
      </w:tabs>
      <w:ind w:left="864"/>
    </w:pPr>
    <w:rPr>
      <w:rFonts w:asciiTheme="minorHAnsi" w:hAnsiTheme="minorHAnsi"/>
      <w:noProof/>
    </w:rPr>
  </w:style>
  <w:style w:type="character" w:styleId="UnresolvedMention">
    <w:name w:val="Unresolved Mention"/>
    <w:basedOn w:val="DefaultParagraphFont"/>
    <w:uiPriority w:val="99"/>
    <w:semiHidden/>
    <w:unhideWhenUsed/>
    <w:rsid w:val="0092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057">
      <w:bodyDiv w:val="1"/>
      <w:marLeft w:val="0"/>
      <w:marRight w:val="0"/>
      <w:marTop w:val="0"/>
      <w:marBottom w:val="0"/>
      <w:divBdr>
        <w:top w:val="none" w:sz="0" w:space="0" w:color="auto"/>
        <w:left w:val="none" w:sz="0" w:space="0" w:color="auto"/>
        <w:bottom w:val="none" w:sz="0" w:space="0" w:color="auto"/>
        <w:right w:val="none" w:sz="0" w:space="0" w:color="auto"/>
      </w:divBdr>
    </w:div>
    <w:div w:id="335420992">
      <w:bodyDiv w:val="1"/>
      <w:marLeft w:val="0"/>
      <w:marRight w:val="0"/>
      <w:marTop w:val="0"/>
      <w:marBottom w:val="0"/>
      <w:divBdr>
        <w:top w:val="none" w:sz="0" w:space="0" w:color="auto"/>
        <w:left w:val="none" w:sz="0" w:space="0" w:color="auto"/>
        <w:bottom w:val="none" w:sz="0" w:space="0" w:color="auto"/>
        <w:right w:val="none" w:sz="0" w:space="0" w:color="auto"/>
      </w:divBdr>
    </w:div>
    <w:div w:id="459302446">
      <w:bodyDiv w:val="1"/>
      <w:marLeft w:val="0"/>
      <w:marRight w:val="0"/>
      <w:marTop w:val="0"/>
      <w:marBottom w:val="0"/>
      <w:divBdr>
        <w:top w:val="none" w:sz="0" w:space="0" w:color="auto"/>
        <w:left w:val="none" w:sz="0" w:space="0" w:color="auto"/>
        <w:bottom w:val="none" w:sz="0" w:space="0" w:color="auto"/>
        <w:right w:val="none" w:sz="0" w:space="0" w:color="auto"/>
      </w:divBdr>
      <w:divsChild>
        <w:div w:id="408312599">
          <w:marLeft w:val="0"/>
          <w:marRight w:val="0"/>
          <w:marTop w:val="0"/>
          <w:marBottom w:val="0"/>
          <w:divBdr>
            <w:top w:val="none" w:sz="0" w:space="0" w:color="auto"/>
            <w:left w:val="none" w:sz="0" w:space="0" w:color="auto"/>
            <w:bottom w:val="none" w:sz="0" w:space="0" w:color="auto"/>
            <w:right w:val="none" w:sz="0" w:space="0" w:color="auto"/>
          </w:divBdr>
        </w:div>
        <w:div w:id="1372609606">
          <w:marLeft w:val="0"/>
          <w:marRight w:val="0"/>
          <w:marTop w:val="0"/>
          <w:marBottom w:val="0"/>
          <w:divBdr>
            <w:top w:val="none" w:sz="0" w:space="0" w:color="auto"/>
            <w:left w:val="none" w:sz="0" w:space="0" w:color="auto"/>
            <w:bottom w:val="none" w:sz="0" w:space="0" w:color="auto"/>
            <w:right w:val="none" w:sz="0" w:space="0" w:color="auto"/>
          </w:divBdr>
        </w:div>
      </w:divsChild>
    </w:div>
    <w:div w:id="910500604">
      <w:bodyDiv w:val="1"/>
      <w:marLeft w:val="0"/>
      <w:marRight w:val="0"/>
      <w:marTop w:val="0"/>
      <w:marBottom w:val="0"/>
      <w:divBdr>
        <w:top w:val="none" w:sz="0" w:space="0" w:color="auto"/>
        <w:left w:val="none" w:sz="0" w:space="0" w:color="auto"/>
        <w:bottom w:val="none" w:sz="0" w:space="0" w:color="auto"/>
        <w:right w:val="none" w:sz="0" w:space="0" w:color="auto"/>
      </w:divBdr>
    </w:div>
    <w:div w:id="1132986881">
      <w:bodyDiv w:val="1"/>
      <w:marLeft w:val="0"/>
      <w:marRight w:val="0"/>
      <w:marTop w:val="0"/>
      <w:marBottom w:val="0"/>
      <w:divBdr>
        <w:top w:val="none" w:sz="0" w:space="0" w:color="auto"/>
        <w:left w:val="none" w:sz="0" w:space="0" w:color="auto"/>
        <w:bottom w:val="none" w:sz="0" w:space="0" w:color="auto"/>
        <w:right w:val="none" w:sz="0" w:space="0" w:color="auto"/>
      </w:divBdr>
    </w:div>
    <w:div w:id="1535725679">
      <w:bodyDiv w:val="1"/>
      <w:marLeft w:val="0"/>
      <w:marRight w:val="0"/>
      <w:marTop w:val="0"/>
      <w:marBottom w:val="0"/>
      <w:divBdr>
        <w:top w:val="none" w:sz="0" w:space="0" w:color="auto"/>
        <w:left w:val="none" w:sz="0" w:space="0" w:color="auto"/>
        <w:bottom w:val="none" w:sz="0" w:space="0" w:color="auto"/>
        <w:right w:val="none" w:sz="0" w:space="0" w:color="auto"/>
      </w:divBdr>
    </w:div>
    <w:div w:id="1772123407">
      <w:bodyDiv w:val="1"/>
      <w:marLeft w:val="0"/>
      <w:marRight w:val="0"/>
      <w:marTop w:val="0"/>
      <w:marBottom w:val="0"/>
      <w:divBdr>
        <w:top w:val="none" w:sz="0" w:space="0" w:color="auto"/>
        <w:left w:val="none" w:sz="0" w:space="0" w:color="auto"/>
        <w:bottom w:val="none" w:sz="0" w:space="0" w:color="auto"/>
        <w:right w:val="none" w:sz="0" w:space="0" w:color="auto"/>
      </w:divBdr>
    </w:div>
    <w:div w:id="1779519021">
      <w:bodyDiv w:val="1"/>
      <w:marLeft w:val="0"/>
      <w:marRight w:val="0"/>
      <w:marTop w:val="0"/>
      <w:marBottom w:val="0"/>
      <w:divBdr>
        <w:top w:val="none" w:sz="0" w:space="0" w:color="auto"/>
        <w:left w:val="none" w:sz="0" w:space="0" w:color="auto"/>
        <w:bottom w:val="none" w:sz="0" w:space="0" w:color="auto"/>
        <w:right w:val="none" w:sz="0" w:space="0" w:color="auto"/>
      </w:divBdr>
      <w:divsChild>
        <w:div w:id="1458185144">
          <w:marLeft w:val="0"/>
          <w:marRight w:val="0"/>
          <w:marTop w:val="0"/>
          <w:marBottom w:val="0"/>
          <w:divBdr>
            <w:top w:val="none" w:sz="0" w:space="0" w:color="auto"/>
            <w:left w:val="none" w:sz="0" w:space="0" w:color="auto"/>
            <w:bottom w:val="none" w:sz="0" w:space="0" w:color="auto"/>
            <w:right w:val="none" w:sz="0" w:space="0" w:color="auto"/>
          </w:divBdr>
          <w:divsChild>
            <w:div w:id="363294470">
              <w:marLeft w:val="0"/>
              <w:marRight w:val="0"/>
              <w:marTop w:val="0"/>
              <w:marBottom w:val="0"/>
              <w:divBdr>
                <w:top w:val="none" w:sz="0" w:space="0" w:color="auto"/>
                <w:left w:val="none" w:sz="0" w:space="0" w:color="auto"/>
                <w:bottom w:val="none" w:sz="0" w:space="0" w:color="auto"/>
                <w:right w:val="none" w:sz="0" w:space="0" w:color="auto"/>
              </w:divBdr>
              <w:divsChild>
                <w:div w:id="480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5181">
      <w:bodyDiv w:val="1"/>
      <w:marLeft w:val="0"/>
      <w:marRight w:val="0"/>
      <w:marTop w:val="0"/>
      <w:marBottom w:val="0"/>
      <w:divBdr>
        <w:top w:val="none" w:sz="0" w:space="0" w:color="auto"/>
        <w:left w:val="none" w:sz="0" w:space="0" w:color="auto"/>
        <w:bottom w:val="none" w:sz="0" w:space="0" w:color="auto"/>
        <w:right w:val="none" w:sz="0" w:space="0" w:color="auto"/>
      </w:divBdr>
    </w:div>
    <w:div w:id="21229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t.edu/study" TargetMode="External"/><Relationship Id="rId117" Type="http://schemas.openxmlformats.org/officeDocument/2006/relationships/fontTable" Target="fontTable.xml"/><Relationship Id="rId21" Type="http://schemas.openxmlformats.org/officeDocument/2006/relationships/hyperlink" Target="https://www.rit.edu/academicaffairs/graduateeducation/meet-dean" TargetMode="External"/><Relationship Id="rId42" Type="http://schemas.openxmlformats.org/officeDocument/2006/relationships/hyperlink" Target="https://www.rit.edu/ntid/president/academic-affairs" TargetMode="External"/><Relationship Id="rId47" Type="http://schemas.openxmlformats.org/officeDocument/2006/relationships/hyperlink" Target="https://www.rit.edu/ntid/president/academic-affairs" TargetMode="External"/><Relationship Id="rId63" Type="http://schemas.openxmlformats.org/officeDocument/2006/relationships/hyperlink" Target="http://www.rit.edu/academicaffairs/academicprogrammgmnt/program-deactivationdiscontinuance/nysed-form-discontinuance" TargetMode="External"/><Relationship Id="rId68" Type="http://schemas.openxmlformats.org/officeDocument/2006/relationships/hyperlink" Target="https://www.rit.edu/academicaffairs/generaleducation/general-education-framework/overview" TargetMode="External"/><Relationship Id="rId84" Type="http://schemas.openxmlformats.org/officeDocument/2006/relationships/hyperlink" Target="https://www.rit.edu/ntid/president/academic-affairs" TargetMode="External"/><Relationship Id="rId89" Type="http://schemas.openxmlformats.org/officeDocument/2006/relationships/hyperlink" Target="https://www.rit.edu/ntid/president/academic-affairs" TargetMode="External"/><Relationship Id="rId112" Type="http://schemas.openxmlformats.org/officeDocument/2006/relationships/hyperlink" Target="https://www.rit.edu/ntid/president/academic-affairs#curriculum" TargetMode="External"/><Relationship Id="rId16" Type="http://schemas.openxmlformats.org/officeDocument/2006/relationships/hyperlink" Target="https://www.rit.edu/ntid/about-ntid" TargetMode="External"/><Relationship Id="rId107" Type="http://schemas.openxmlformats.org/officeDocument/2006/relationships/hyperlink" Target="https://www.rit.edu/academicaffairs/academicprogrammgmnt/new-degree-program-intent-document-and-process" TargetMode="External"/><Relationship Id="rId11" Type="http://schemas.openxmlformats.org/officeDocument/2006/relationships/hyperlink" Target="http://www.highered.nysed.gov/ocue/aipr/register.html" TargetMode="External"/><Relationship Id="rId32" Type="http://schemas.openxmlformats.org/officeDocument/2006/relationships/hyperlink" Target="https://www.rit.edu/academicaffairs/outcomes/sample-program-assessment-plans" TargetMode="External"/><Relationship Id="rId37" Type="http://schemas.openxmlformats.org/officeDocument/2006/relationships/hyperlink" Target="https://www.rit.edu/academicaffairs/academicprogrammgmnt/new-rit-undergraduate-graduate-degree-proposal/table-contents" TargetMode="External"/><Relationship Id="rId53" Type="http://schemas.openxmlformats.org/officeDocument/2006/relationships/hyperlink" Target="https://www.rit.edu/ntid/president/academic-affairs" TargetMode="External"/><Relationship Id="rId58" Type="http://schemas.openxmlformats.org/officeDocument/2006/relationships/hyperlink" Target="http://www.rit.edu/~w-policy/sectionE/E20.html" TargetMode="External"/><Relationship Id="rId74" Type="http://schemas.openxmlformats.org/officeDocument/2006/relationships/hyperlink" Target="https://www.rit.edu/academicaffairs/outcomes/course-level-assessment" TargetMode="External"/><Relationship Id="rId79" Type="http://schemas.openxmlformats.org/officeDocument/2006/relationships/hyperlink" Target="https://www.rit.edu/academicaffairs/outcomes/course-level-assessment" TargetMode="External"/><Relationship Id="rId102" Type="http://schemas.openxmlformats.org/officeDocument/2006/relationships/hyperlink" Target="https://www.rit.edu/academicaffairs/academicprogrammgmnt/individual-course-development/new-course-proposal-form" TargetMode="External"/><Relationship Id="rId5" Type="http://schemas.openxmlformats.org/officeDocument/2006/relationships/webSettings" Target="webSettings.xml"/><Relationship Id="rId90" Type="http://schemas.openxmlformats.org/officeDocument/2006/relationships/hyperlink" Target="https://www.rit.edu/academicaffairs/academicprogrammgmnt/new-program-proposal-requirements/certificate-and-advanced-certificate-program-proposals" TargetMode="External"/><Relationship Id="rId95" Type="http://schemas.openxmlformats.org/officeDocument/2006/relationships/hyperlink" Target="http://en.wikipedia.org/wiki/Post-secondary" TargetMode="External"/><Relationship Id="rId22" Type="http://schemas.openxmlformats.org/officeDocument/2006/relationships/hyperlink" Target="https://www.rit.edu/academicaffairs/policiesmanual/policies/governance" TargetMode="External"/><Relationship Id="rId27" Type="http://schemas.openxmlformats.org/officeDocument/2006/relationships/hyperlink" Target="https://www.rit.edu/academicaffairs/academicprogrammgmnt/new-program-proposal-requirements/rit-degree-requirements" TargetMode="External"/><Relationship Id="rId43" Type="http://schemas.openxmlformats.org/officeDocument/2006/relationships/hyperlink" Target="http://www.rit.edu/academicaffairs/academicprogrammgmnt/new-program-proposal-requirements/nysed-registration-form" TargetMode="External"/><Relationship Id="rId48" Type="http://schemas.openxmlformats.org/officeDocument/2006/relationships/hyperlink" Target="https://www.rit.edu/ntid/president/academic-affairs" TargetMode="External"/><Relationship Id="rId64" Type="http://schemas.openxmlformats.org/officeDocument/2006/relationships/hyperlink" Target="https://www.rit.edu/academicaffairs/academicprogrammgmnt/related-curriculum-topics/credit-hour-guidance" TargetMode="External"/><Relationship Id="rId69" Type="http://schemas.openxmlformats.org/officeDocument/2006/relationships/hyperlink" Target="https://www.rit.edu/academicaffairs/academicprogrammgmnt/registered-program-changes/addingdeleting-courses" TargetMode="External"/><Relationship Id="rId113" Type="http://schemas.openxmlformats.org/officeDocument/2006/relationships/hyperlink" Target="https://www.rit.edu/academicaffairs/academicprogrammgmnt/new-rit-undergraduate-graduate-degree-proposal/table-contents" TargetMode="External"/><Relationship Id="rId118" Type="http://schemas.openxmlformats.org/officeDocument/2006/relationships/theme" Target="theme/theme1.xml"/><Relationship Id="rId80" Type="http://schemas.openxmlformats.org/officeDocument/2006/relationships/hyperlink" Target="https://www.rit.edu/academicaffairs/academicprogrammgmnt/new-course-proposal-form/ntid-aos-general-education-addendum-rit-new-course-proposal-form" TargetMode="External"/><Relationship Id="rId85" Type="http://schemas.openxmlformats.org/officeDocument/2006/relationships/hyperlink" Target="http://www.ntid.rit.edu/president/academic-affairs/curriculum/guidelines-procedures-form" TargetMode="External"/><Relationship Id="rId12" Type="http://schemas.openxmlformats.org/officeDocument/2006/relationships/hyperlink" Target="http://www.rit.edu/academicaffairs/policiesmanual/" TargetMode="External"/><Relationship Id="rId17" Type="http://schemas.openxmlformats.org/officeDocument/2006/relationships/hyperlink" Target="https://www.rit.edu/academicaffairs/academicprogrammgmnt/related-curriculum-topics/credit-hour-guidance" TargetMode="External"/><Relationship Id="rId33" Type="http://schemas.openxmlformats.org/officeDocument/2006/relationships/hyperlink" Target="https://www.rit.edu/academicaffairs/academicprogrammgmnt/new-degree-program-intent-document-and-process" TargetMode="External"/><Relationship Id="rId38" Type="http://schemas.openxmlformats.org/officeDocument/2006/relationships/hyperlink" Target="https://www.rit.edu/academicaffairs/academicprogrammgmnt/new-program-proposal-requirements/undergrad-and-masters-program-proposal" TargetMode="External"/><Relationship Id="rId59" Type="http://schemas.openxmlformats.org/officeDocument/2006/relationships/hyperlink" Target="http://www.rit.edu/academicaffairs/academicprogrammgmnt/program-deactivationdiscontinuance/deactivationdiscontinuance-guidelines" TargetMode="External"/><Relationship Id="rId103" Type="http://schemas.openxmlformats.org/officeDocument/2006/relationships/hyperlink" Target="https://www.rit.edu/academicaffairs/outcomes/course-level-assessment" TargetMode="External"/><Relationship Id="rId108" Type="http://schemas.openxmlformats.org/officeDocument/2006/relationships/hyperlink" Target="https://sis.rit.edu/info/welcome.do" TargetMode="External"/><Relationship Id="rId54" Type="http://schemas.openxmlformats.org/officeDocument/2006/relationships/hyperlink" Target="https://www.rit.edu/academicaffairs/academicprogrammgmnt/new-course-proposal-form/overview" TargetMode="External"/><Relationship Id="rId70" Type="http://schemas.openxmlformats.org/officeDocument/2006/relationships/hyperlink" Target="https://www.rit.edu/academicaffairs/policiesmanual/d010" TargetMode="External"/><Relationship Id="rId75" Type="http://schemas.openxmlformats.org/officeDocument/2006/relationships/hyperlink" Target="https://www.rit.edu/academicaffairs/academicprogrammgmnt/new-course-proposal-form/ntid-aos-general-education-addendum-rit-new-course-proposal-form" TargetMode="External"/><Relationship Id="rId91" Type="http://schemas.openxmlformats.org/officeDocument/2006/relationships/hyperlink" Target="http://www.rit.edu/academicaffairs/academicprogrammgmnt/ny-state-degree-requirements/certificate" TargetMode="External"/><Relationship Id="rId96" Type="http://schemas.openxmlformats.org/officeDocument/2006/relationships/hyperlink" Target="http://en.wikipedia.org/wiki/Education_prog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it.edu/academicaffairs/policiesmanual/" TargetMode="External"/><Relationship Id="rId28" Type="http://schemas.openxmlformats.org/officeDocument/2006/relationships/image" Target="media/image1.png"/><Relationship Id="rId49" Type="http://schemas.openxmlformats.org/officeDocument/2006/relationships/hyperlink" Target="https://www.rit.edu/academicaffairs/academicprogrammgmnt/new-rit-undergraduate-graduate-degree-proposal/table-contents" TargetMode="External"/><Relationship Id="rId114" Type="http://schemas.openxmlformats.org/officeDocument/2006/relationships/hyperlink" Target="http://www.rit.edu/academicaffairs/registrar/program-library" TargetMode="External"/><Relationship Id="rId10" Type="http://schemas.openxmlformats.org/officeDocument/2006/relationships/footer" Target="footer2.xml"/><Relationship Id="rId31" Type="http://schemas.openxmlformats.org/officeDocument/2006/relationships/hyperlink" Target="http://www.rit.edu/academicaffairs/academicprogrammgmnt/" TargetMode="External"/><Relationship Id="rId44" Type="http://schemas.openxmlformats.org/officeDocument/2006/relationships/hyperlink" Target="https://www.rit.edu/academicaffairs/policiesmanual/d010-policies-curriculum-development" TargetMode="External"/><Relationship Id="rId52" Type="http://schemas.openxmlformats.org/officeDocument/2006/relationships/hyperlink" Target="https://www.rit.edu/ntid/president/academic-affairs" TargetMode="External"/><Relationship Id="rId60" Type="http://schemas.openxmlformats.org/officeDocument/2006/relationships/hyperlink" Target="https://www.rit.edu/ntid/president/academic-affairs" TargetMode="External"/><Relationship Id="rId65" Type="http://schemas.openxmlformats.org/officeDocument/2006/relationships/hyperlink" Target="https://www.rit.edu/academicaffairs/academicprogrammgmnt/new-course-proposal-form/course-numbering" TargetMode="External"/><Relationship Id="rId73" Type="http://schemas.openxmlformats.org/officeDocument/2006/relationships/hyperlink" Target="http://www.rit.edu/academicaffairs/academicprogrammgmnt/individual-course-development/new-course-proposal-form" TargetMode="External"/><Relationship Id="rId78" Type="http://schemas.openxmlformats.org/officeDocument/2006/relationships/hyperlink" Target="http://www.rit.edu/academicaffairs/academicprogrammgmnt/individual-course-development/new-course-proposal-form" TargetMode="External"/><Relationship Id="rId81" Type="http://schemas.openxmlformats.org/officeDocument/2006/relationships/hyperlink" Target="http://www.rit.edu/academicaffairs/academicprogrammgmnt/individual-course-development/new-course-proposal-form" TargetMode="External"/><Relationship Id="rId86" Type="http://schemas.openxmlformats.org/officeDocument/2006/relationships/hyperlink" Target="https://www.rit.edu/ntid/president/academic-affairs" TargetMode="External"/><Relationship Id="rId94" Type="http://schemas.openxmlformats.org/officeDocument/2006/relationships/hyperlink" Target="http://en.wikipedia.org/wiki/Non-governmental_organization" TargetMode="External"/><Relationship Id="rId99" Type="http://schemas.openxmlformats.org/officeDocument/2006/relationships/hyperlink" Target="http://en.wikipedia.org/wiki/Engineering" TargetMode="External"/><Relationship Id="rId101" Type="http://schemas.openxmlformats.org/officeDocument/2006/relationships/hyperlink" Target="https://www.rit.edu/academicaffairs/academicprogrammgmnt/new-program-proposal-requirement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it.edu/strategicplan/" TargetMode="External"/><Relationship Id="rId18" Type="http://schemas.openxmlformats.org/officeDocument/2006/relationships/hyperlink" Target="https://www.rit.edu/academicaffairs/outcomes/general-education-committee-gec" TargetMode="External"/><Relationship Id="rId39" Type="http://schemas.openxmlformats.org/officeDocument/2006/relationships/hyperlink" Target="https://www.rit.edu/academicaffairs/graduateeducation/meet-dean" TargetMode="External"/><Relationship Id="rId109" Type="http://schemas.openxmlformats.org/officeDocument/2006/relationships/hyperlink" Target="http://nces.ed.gov/ipeds/cipcode/Default.aspx?y=55" TargetMode="External"/><Relationship Id="rId34" Type="http://schemas.openxmlformats.org/officeDocument/2006/relationships/hyperlink" Target="https://www.rit.edu/ntid/sites/rit.edu.ntid/files/acadaffairs/ntid_intent_document_vetting_timeline_rev9-9-19.pdf" TargetMode="External"/><Relationship Id="rId50" Type="http://schemas.openxmlformats.org/officeDocument/2006/relationships/hyperlink" Target="https://www.rit.edu/academicaffairs/academicprogrammgmnt/registered-program-changes/changing-or-adapting" TargetMode="External"/><Relationship Id="rId55" Type="http://schemas.openxmlformats.org/officeDocument/2006/relationships/hyperlink" Target="https://www.rit.edu/ntid/president/academic-affairs" TargetMode="External"/><Relationship Id="rId76" Type="http://schemas.openxmlformats.org/officeDocument/2006/relationships/hyperlink" Target="https://www.rit.edu/ntid/president/academic-affairs" TargetMode="External"/><Relationship Id="rId97" Type="http://schemas.openxmlformats.org/officeDocument/2006/relationships/hyperlink" Target="http://en.wikipedia.org/wiki/Applied_science" TargetMode="External"/><Relationship Id="rId104" Type="http://schemas.openxmlformats.org/officeDocument/2006/relationships/hyperlink" Target="https://www.rit.edu/academicaffairs/academicprogrammgmnt/new-course-proposal-form/ntid-aos-general-education-addendum-rit-new-course-proposal-form" TargetMode="External"/><Relationship Id="rId7" Type="http://schemas.openxmlformats.org/officeDocument/2006/relationships/endnotes" Target="endnotes.xml"/><Relationship Id="rId71" Type="http://schemas.openxmlformats.org/officeDocument/2006/relationships/hyperlink" Target="https://www.rit.edu/ntid/president/academic-affairs" TargetMode="External"/><Relationship Id="rId92" Type="http://schemas.openxmlformats.org/officeDocument/2006/relationships/hyperlink" Target="https://www.rit.edu/ntid/president/academic-affairs"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www.rit.edu/academicaffairs/policiesmanual/sectionD/D1.html" TargetMode="External"/><Relationship Id="rId40" Type="http://schemas.openxmlformats.org/officeDocument/2006/relationships/hyperlink" Target="https://www.rit.edu/academicaffairs/academicprogrammgmnt/sites/rit.edu.academicaffairs.academicprogrammgmnt/files/docs/New_Program_Proposals_Checklist_2019_05.pdf" TargetMode="External"/><Relationship Id="rId45" Type="http://schemas.openxmlformats.org/officeDocument/2006/relationships/hyperlink" Target="http://www.rit.edu/academicaffairs/academicprogrammgmnt/new-program-proposal-requirements/nysed-registration-form" TargetMode="External"/><Relationship Id="rId66" Type="http://schemas.openxmlformats.org/officeDocument/2006/relationships/hyperlink" Target="https://www.rit.edu/academicaffairs/academicprogrammgmnt/course-development-guidelines-proposal-form/cross-listed-courses" TargetMode="External"/><Relationship Id="rId87" Type="http://schemas.openxmlformats.org/officeDocument/2006/relationships/hyperlink" Target="https://www.rit.edu/ntid/president/academic-affairs" TargetMode="External"/><Relationship Id="rId110" Type="http://schemas.openxmlformats.org/officeDocument/2006/relationships/hyperlink" Target="http://www.highered.nysed.gov/ocue/aipr/guidance/gpr19.html" TargetMode="External"/><Relationship Id="rId115" Type="http://schemas.openxmlformats.org/officeDocument/2006/relationships/hyperlink" Target="https://www.rit.edu/strategicplan/" TargetMode="External"/><Relationship Id="rId61" Type="http://schemas.openxmlformats.org/officeDocument/2006/relationships/hyperlink" Target="http://www.rit.edu/academicaffairs/academicprogrammgmnt/program-deactivationdiscontinuance/nysed-form-discontinuance" TargetMode="External"/><Relationship Id="rId82" Type="http://schemas.openxmlformats.org/officeDocument/2006/relationships/hyperlink" Target="https://www.rit.edu/ntid/president/academic-affairs" TargetMode="External"/><Relationship Id="rId19" Type="http://schemas.openxmlformats.org/officeDocument/2006/relationships/hyperlink" Target="http://www.rit.edu/programs/undergraduate-graduation-requirements" TargetMode="External"/><Relationship Id="rId14" Type="http://schemas.openxmlformats.org/officeDocument/2006/relationships/hyperlink" Target="https://www.rit.edu/ntid/president" TargetMode="External"/><Relationship Id="rId30" Type="http://schemas.openxmlformats.org/officeDocument/2006/relationships/hyperlink" Target="https://www.rit.edu/strategicplan/" TargetMode="External"/><Relationship Id="rId35" Type="http://schemas.openxmlformats.org/officeDocument/2006/relationships/hyperlink" Target="http://www.rit.edu/academicaffairs/policiesmanual/sectionD/D1.html" TargetMode="External"/><Relationship Id="rId56" Type="http://schemas.openxmlformats.org/officeDocument/2006/relationships/hyperlink" Target="http://www.rit.edu/academicaffairs/academicprogrammgmnt/program-deactivationdiscontinuance/deactivationdiscontinuance-guidelines" TargetMode="External"/><Relationship Id="rId77" Type="http://schemas.openxmlformats.org/officeDocument/2006/relationships/hyperlink" Target="https://www.rit.edu/ntid/president/academic-affairs" TargetMode="External"/><Relationship Id="rId100" Type="http://schemas.openxmlformats.org/officeDocument/2006/relationships/hyperlink" Target="http://en.wikipedia.org/wiki/Engineering_technology" TargetMode="External"/><Relationship Id="rId105" Type="http://schemas.openxmlformats.org/officeDocument/2006/relationships/hyperlink" Target="http://www.ntid.rit.edu/president/academic-affairs/curriculum/general-education-docs" TargetMode="External"/><Relationship Id="rId8" Type="http://schemas.openxmlformats.org/officeDocument/2006/relationships/header" Target="header1.xml"/><Relationship Id="rId51" Type="http://schemas.openxmlformats.org/officeDocument/2006/relationships/hyperlink" Target="https://www.rit.edu/academicaffairs/academicprogrammgmnt/new-course-proposal-form/overview" TargetMode="External"/><Relationship Id="rId72" Type="http://schemas.openxmlformats.org/officeDocument/2006/relationships/hyperlink" Target="https://www.rit.edu/ntid/president/academic-affairs" TargetMode="External"/><Relationship Id="rId93" Type="http://schemas.openxmlformats.org/officeDocument/2006/relationships/hyperlink" Target="https://www.rit.edu/ntid/president/academic-affairs" TargetMode="External"/><Relationship Id="rId98" Type="http://schemas.openxmlformats.org/officeDocument/2006/relationships/hyperlink" Target="http://en.wikipedia.org/wiki/Computing" TargetMode="External"/><Relationship Id="rId3" Type="http://schemas.openxmlformats.org/officeDocument/2006/relationships/styles" Target="styles.xml"/><Relationship Id="rId25" Type="http://schemas.openxmlformats.org/officeDocument/2006/relationships/hyperlink" Target="http://www.rit.edu/academicaffairs/academicprogrammgmnt/ny-state-degree-requirements/general-education-definitionsrequirements" TargetMode="External"/><Relationship Id="rId46" Type="http://schemas.openxmlformats.org/officeDocument/2006/relationships/hyperlink" Target="https://www.rit.edu/academicaffairs/academicprogrammgmnt/sites/rit.edu.academicaffairs.academicprogrammgmnt/files/docs/Curricular_Action_Approval_Process.pdf" TargetMode="External"/><Relationship Id="rId67" Type="http://schemas.openxmlformats.org/officeDocument/2006/relationships/hyperlink" Target="https://www.rit.edu/academicaffairs/generaleducation/general-education-framework/overview" TargetMode="External"/><Relationship Id="rId116" Type="http://schemas.openxmlformats.org/officeDocument/2006/relationships/hyperlink" Target="http://www.rit.edu/academicaffairs/academicsenate/iwc/" TargetMode="External"/><Relationship Id="rId20" Type="http://schemas.openxmlformats.org/officeDocument/2006/relationships/hyperlink" Target="https://www.rit.edu/academicaffairs/academicprogrammgmnt/ny-state-degree-requirements/doctoral-degree" TargetMode="External"/><Relationship Id="rId41" Type="http://schemas.openxmlformats.org/officeDocument/2006/relationships/hyperlink" Target="https://www.rit.edu/academicaffairs/academicprogrammgmnt/undergraduate-double-majorsundergraduate-dual-degrees/accelerated-undergraduategraduate-dual-degrees" TargetMode="External"/><Relationship Id="rId62" Type="http://schemas.openxmlformats.org/officeDocument/2006/relationships/hyperlink" Target="https://www.rit.edu/ntid/president/academic-affairs" TargetMode="External"/><Relationship Id="rId83" Type="http://schemas.openxmlformats.org/officeDocument/2006/relationships/hyperlink" Target="http://www.ntid.rit.edu/president/academic-affairs/curriculum/guidelines-procedures-form" TargetMode="External"/><Relationship Id="rId88" Type="http://schemas.openxmlformats.org/officeDocument/2006/relationships/footer" Target="footer3.xml"/><Relationship Id="rId111" Type="http://schemas.openxmlformats.org/officeDocument/2006/relationships/hyperlink" Target="http://www.nysed.gov/heds/IRPSL1.html" TargetMode="External"/><Relationship Id="rId15" Type="http://schemas.openxmlformats.org/officeDocument/2006/relationships/hyperlink" Target="http://www.rit.edu/academicaffairs/academicprogrammgmnt/" TargetMode="External"/><Relationship Id="rId36" Type="http://schemas.openxmlformats.org/officeDocument/2006/relationships/hyperlink" Target="https://www.rit.edu/academicaffairs/academicprogrammgmnt/registered-program-changes/overview" TargetMode="External"/><Relationship Id="rId57" Type="http://schemas.openxmlformats.org/officeDocument/2006/relationships/hyperlink" Target="https://www.rit.edu/ntid/president/academic-affairs" TargetMode="External"/><Relationship Id="rId106" Type="http://schemas.openxmlformats.org/officeDocument/2006/relationships/hyperlink" Target="https://www.rit.edu/ntid/president/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B8FA-85E4-4202-8AA9-FA9CF6A4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Pages>
  <Words>20958</Words>
  <Characters>119463</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NTID</vt:lpstr>
    </vt:vector>
  </TitlesOfParts>
  <Company>NTID</Company>
  <LinksUpToDate>false</LinksUpToDate>
  <CharactersWithSpaces>140141</CharactersWithSpaces>
  <SharedDoc>false</SharedDoc>
  <HLinks>
    <vt:vector size="342" baseType="variant">
      <vt:variant>
        <vt:i4>6029321</vt:i4>
      </vt:variant>
      <vt:variant>
        <vt:i4>168</vt:i4>
      </vt:variant>
      <vt:variant>
        <vt:i4>0</vt:i4>
      </vt:variant>
      <vt:variant>
        <vt:i4>5</vt:i4>
      </vt:variant>
      <vt:variant>
        <vt:lpwstr>http://www.rit.edu/academicaffairs/registrar/program-library</vt:lpwstr>
      </vt:variant>
      <vt:variant>
        <vt:lpwstr/>
      </vt:variant>
      <vt:variant>
        <vt:i4>7798896</vt:i4>
      </vt:variant>
      <vt:variant>
        <vt:i4>165</vt:i4>
      </vt:variant>
      <vt:variant>
        <vt:i4>0</vt:i4>
      </vt:variant>
      <vt:variant>
        <vt:i4>5</vt:i4>
      </vt:variant>
      <vt:variant>
        <vt:lpwstr>http://www.rit.edu/conversion/media/documents/RITDisciplineNumbers.pdf</vt:lpwstr>
      </vt:variant>
      <vt:variant>
        <vt:lpwstr/>
      </vt:variant>
      <vt:variant>
        <vt:i4>5570587</vt:i4>
      </vt:variant>
      <vt:variant>
        <vt:i4>162</vt:i4>
      </vt:variant>
      <vt:variant>
        <vt:i4>0</vt:i4>
      </vt:variant>
      <vt:variant>
        <vt:i4>5</vt:i4>
      </vt:variant>
      <vt:variant>
        <vt:lpwstr>http://www.nysed.gov/heds/IRPSL1.html</vt:lpwstr>
      </vt:variant>
      <vt:variant>
        <vt:lpwstr/>
      </vt:variant>
      <vt:variant>
        <vt:i4>7536697</vt:i4>
      </vt:variant>
      <vt:variant>
        <vt:i4>159</vt:i4>
      </vt:variant>
      <vt:variant>
        <vt:i4>0</vt:i4>
      </vt:variant>
      <vt:variant>
        <vt:i4>5</vt:i4>
      </vt:variant>
      <vt:variant>
        <vt:lpwstr>http://www.highered.nysed.gov/ocue/aipr/guidance/gpr19.html</vt:lpwstr>
      </vt:variant>
      <vt:variant>
        <vt:lpwstr/>
      </vt:variant>
      <vt:variant>
        <vt:i4>3670121</vt:i4>
      </vt:variant>
      <vt:variant>
        <vt:i4>156</vt:i4>
      </vt:variant>
      <vt:variant>
        <vt:i4>0</vt:i4>
      </vt:variant>
      <vt:variant>
        <vt:i4>5</vt:i4>
      </vt:variant>
      <vt:variant>
        <vt:lpwstr>http://nces.ed.gov/ipeds/cipcode/Default.aspx?y=55</vt:lpwstr>
      </vt:variant>
      <vt:variant>
        <vt:lpwstr/>
      </vt:variant>
      <vt:variant>
        <vt:i4>589843</vt:i4>
      </vt:variant>
      <vt:variant>
        <vt:i4>153</vt:i4>
      </vt:variant>
      <vt:variant>
        <vt:i4>0</vt:i4>
      </vt:variant>
      <vt:variant>
        <vt:i4>5</vt:i4>
      </vt:variant>
      <vt:variant>
        <vt:lpwstr>https://sis.rit.edu/info/welcome.do?init=facultyStaff</vt:lpwstr>
      </vt:variant>
      <vt:variant>
        <vt:lpwstr/>
      </vt:variant>
      <vt:variant>
        <vt:i4>1835009</vt:i4>
      </vt:variant>
      <vt:variant>
        <vt:i4>150</vt:i4>
      </vt:variant>
      <vt:variant>
        <vt:i4>0</vt:i4>
      </vt:variant>
      <vt:variant>
        <vt:i4>5</vt:i4>
      </vt:variant>
      <vt:variant>
        <vt:lpwstr>http://www.rit.edu/studentaffairs/Media_SISQ2S/RIT_IntrotoPeopleSoft_Terminology_w_SAD_Quiz.pdf</vt:lpwstr>
      </vt:variant>
      <vt:variant>
        <vt:lpwstr/>
      </vt:variant>
      <vt:variant>
        <vt:i4>3604591</vt:i4>
      </vt:variant>
      <vt:variant>
        <vt:i4>147</vt:i4>
      </vt:variant>
      <vt:variant>
        <vt:i4>0</vt:i4>
      </vt:variant>
      <vt:variant>
        <vt:i4>5</vt:i4>
      </vt:variant>
      <vt:variant>
        <vt:lpwstr>http://www.sis.rit.edu/info/welcome.do</vt:lpwstr>
      </vt:variant>
      <vt:variant>
        <vt:lpwstr/>
      </vt:variant>
      <vt:variant>
        <vt:i4>393222</vt:i4>
      </vt:variant>
      <vt:variant>
        <vt:i4>144</vt:i4>
      </vt:variant>
      <vt:variant>
        <vt:i4>0</vt:i4>
      </vt:variant>
      <vt:variant>
        <vt:i4>5</vt:i4>
      </vt:variant>
      <vt:variant>
        <vt:lpwstr>http://www.rit.edu/academicaffairs/academicprogrammgmnt/</vt:lpwstr>
      </vt:variant>
      <vt:variant>
        <vt:lpwstr/>
      </vt:variant>
      <vt:variant>
        <vt:i4>5898331</vt:i4>
      </vt:variant>
      <vt:variant>
        <vt:i4>141</vt:i4>
      </vt:variant>
      <vt:variant>
        <vt:i4>0</vt:i4>
      </vt:variant>
      <vt:variant>
        <vt:i4>5</vt:i4>
      </vt:variant>
      <vt:variant>
        <vt:lpwstr>http://www.rit.edu/cla/documents/General Education Semester guide.pdf</vt:lpwstr>
      </vt:variant>
      <vt:variant>
        <vt:lpwstr/>
      </vt:variant>
      <vt:variant>
        <vt:i4>2490401</vt:i4>
      </vt:variant>
      <vt:variant>
        <vt:i4>138</vt:i4>
      </vt:variant>
      <vt:variant>
        <vt:i4>0</vt:i4>
      </vt:variant>
      <vt:variant>
        <vt:i4>5</vt:i4>
      </vt:variant>
      <vt:variant>
        <vt:lpwstr>http://www.ntid.rit.edu/sites/default/files/aos_general_education_framework_1-11-11.pdf</vt:lpwstr>
      </vt:variant>
      <vt:variant>
        <vt:lpwstr/>
      </vt:variant>
      <vt:variant>
        <vt:i4>393222</vt:i4>
      </vt:variant>
      <vt:variant>
        <vt:i4>135</vt:i4>
      </vt:variant>
      <vt:variant>
        <vt:i4>0</vt:i4>
      </vt:variant>
      <vt:variant>
        <vt:i4>5</vt:i4>
      </vt:variant>
      <vt:variant>
        <vt:lpwstr>http://www.rit.edu/academicaffairs/academicprogrammgmnt/</vt:lpwstr>
      </vt:variant>
      <vt:variant>
        <vt:lpwstr/>
      </vt:variant>
      <vt:variant>
        <vt:i4>393222</vt:i4>
      </vt:variant>
      <vt:variant>
        <vt:i4>132</vt:i4>
      </vt:variant>
      <vt:variant>
        <vt:i4>0</vt:i4>
      </vt:variant>
      <vt:variant>
        <vt:i4>5</vt:i4>
      </vt:variant>
      <vt:variant>
        <vt:lpwstr>http://www.rit.edu/academicaffairs/academicprogrammgmnt/</vt:lpwstr>
      </vt:variant>
      <vt:variant>
        <vt:lpwstr/>
      </vt:variant>
      <vt:variant>
        <vt:i4>393222</vt:i4>
      </vt:variant>
      <vt:variant>
        <vt:i4>129</vt:i4>
      </vt:variant>
      <vt:variant>
        <vt:i4>0</vt:i4>
      </vt:variant>
      <vt:variant>
        <vt:i4>5</vt:i4>
      </vt:variant>
      <vt:variant>
        <vt:lpwstr>http://www.rit.edu/academicaffairs/academicprogrammgmnt/</vt:lpwstr>
      </vt:variant>
      <vt:variant>
        <vt:lpwstr/>
      </vt:variant>
      <vt:variant>
        <vt:i4>393222</vt:i4>
      </vt:variant>
      <vt:variant>
        <vt:i4>126</vt:i4>
      </vt:variant>
      <vt:variant>
        <vt:i4>0</vt:i4>
      </vt:variant>
      <vt:variant>
        <vt:i4>5</vt:i4>
      </vt:variant>
      <vt:variant>
        <vt:lpwstr>http://www.rit.edu/academicaffairs/academicprogrammgmnt/</vt:lpwstr>
      </vt:variant>
      <vt:variant>
        <vt:lpwstr/>
      </vt:variant>
      <vt:variant>
        <vt:i4>6946841</vt:i4>
      </vt:variant>
      <vt:variant>
        <vt:i4>123</vt:i4>
      </vt:variant>
      <vt:variant>
        <vt:i4>0</vt:i4>
      </vt:variant>
      <vt:variant>
        <vt:i4>5</vt:i4>
      </vt:variant>
      <vt:variant>
        <vt:lpwstr>http://en.wikipedia.org/wiki/Engineering_technology</vt:lpwstr>
      </vt:variant>
      <vt:variant>
        <vt:lpwstr/>
      </vt:variant>
      <vt:variant>
        <vt:i4>1572939</vt:i4>
      </vt:variant>
      <vt:variant>
        <vt:i4>120</vt:i4>
      </vt:variant>
      <vt:variant>
        <vt:i4>0</vt:i4>
      </vt:variant>
      <vt:variant>
        <vt:i4>5</vt:i4>
      </vt:variant>
      <vt:variant>
        <vt:lpwstr>http://en.wikipedia.org/wiki/Engineering</vt:lpwstr>
      </vt:variant>
      <vt:variant>
        <vt:lpwstr/>
      </vt:variant>
      <vt:variant>
        <vt:i4>6946864</vt:i4>
      </vt:variant>
      <vt:variant>
        <vt:i4>117</vt:i4>
      </vt:variant>
      <vt:variant>
        <vt:i4>0</vt:i4>
      </vt:variant>
      <vt:variant>
        <vt:i4>5</vt:i4>
      </vt:variant>
      <vt:variant>
        <vt:lpwstr>http://en.wikipedia.org/wiki/Computing</vt:lpwstr>
      </vt:variant>
      <vt:variant>
        <vt:lpwstr/>
      </vt:variant>
      <vt:variant>
        <vt:i4>1179766</vt:i4>
      </vt:variant>
      <vt:variant>
        <vt:i4>114</vt:i4>
      </vt:variant>
      <vt:variant>
        <vt:i4>0</vt:i4>
      </vt:variant>
      <vt:variant>
        <vt:i4>5</vt:i4>
      </vt:variant>
      <vt:variant>
        <vt:lpwstr>http://en.wikipedia.org/wiki/Applied_science</vt:lpwstr>
      </vt:variant>
      <vt:variant>
        <vt:lpwstr/>
      </vt:variant>
      <vt:variant>
        <vt:i4>6881282</vt:i4>
      </vt:variant>
      <vt:variant>
        <vt:i4>111</vt:i4>
      </vt:variant>
      <vt:variant>
        <vt:i4>0</vt:i4>
      </vt:variant>
      <vt:variant>
        <vt:i4>5</vt:i4>
      </vt:variant>
      <vt:variant>
        <vt:lpwstr>http://en.wikipedia.org/wiki/Education_program</vt:lpwstr>
      </vt:variant>
      <vt:variant>
        <vt:lpwstr/>
      </vt:variant>
      <vt:variant>
        <vt:i4>2949169</vt:i4>
      </vt:variant>
      <vt:variant>
        <vt:i4>108</vt:i4>
      </vt:variant>
      <vt:variant>
        <vt:i4>0</vt:i4>
      </vt:variant>
      <vt:variant>
        <vt:i4>5</vt:i4>
      </vt:variant>
      <vt:variant>
        <vt:lpwstr>http://en.wikipedia.org/wiki/Post-secondary</vt:lpwstr>
      </vt:variant>
      <vt:variant>
        <vt:lpwstr/>
      </vt:variant>
      <vt:variant>
        <vt:i4>6094953</vt:i4>
      </vt:variant>
      <vt:variant>
        <vt:i4>105</vt:i4>
      </vt:variant>
      <vt:variant>
        <vt:i4>0</vt:i4>
      </vt:variant>
      <vt:variant>
        <vt:i4>5</vt:i4>
      </vt:variant>
      <vt:variant>
        <vt:lpwstr>http://en.wikipedia.org/wiki/Non-governmental_organization</vt:lpwstr>
      </vt:variant>
      <vt:variant>
        <vt:lpwstr/>
      </vt:variant>
      <vt:variant>
        <vt:i4>4456523</vt:i4>
      </vt:variant>
      <vt:variant>
        <vt:i4>102</vt:i4>
      </vt:variant>
      <vt:variant>
        <vt:i4>0</vt:i4>
      </vt:variant>
      <vt:variant>
        <vt:i4>5</vt:i4>
      </vt:variant>
      <vt:variant>
        <vt:lpwstr>http://www.rit.edu/academicaffairs/academicprogrammgmnt/ny-state-degree-requirements/certificate</vt:lpwstr>
      </vt:variant>
      <vt:variant>
        <vt:lpwstr/>
      </vt:variant>
      <vt:variant>
        <vt:i4>7602282</vt:i4>
      </vt:variant>
      <vt:variant>
        <vt:i4>99</vt:i4>
      </vt:variant>
      <vt:variant>
        <vt:i4>0</vt:i4>
      </vt:variant>
      <vt:variant>
        <vt:i4>5</vt:i4>
      </vt:variant>
      <vt:variant>
        <vt:lpwstr>http://www.rit.edu/academicaffairs/academicprogrammgmnt/individual-course-development/new-course-proposal-form</vt:lpwstr>
      </vt:variant>
      <vt:variant>
        <vt:lpwstr/>
      </vt:variant>
      <vt:variant>
        <vt:i4>4587595</vt:i4>
      </vt:variant>
      <vt:variant>
        <vt:i4>96</vt:i4>
      </vt:variant>
      <vt:variant>
        <vt:i4>0</vt:i4>
      </vt:variant>
      <vt:variant>
        <vt:i4>5</vt:i4>
      </vt:variant>
      <vt:variant>
        <vt:lpwstr>../../../../../AppData/Local/Temp/www.rit.edu/academicaffairs/academicprogrammgmnt/rit-general-education-course-approval-form</vt:lpwstr>
      </vt:variant>
      <vt:variant>
        <vt:lpwstr/>
      </vt:variant>
      <vt:variant>
        <vt:i4>7602282</vt:i4>
      </vt:variant>
      <vt:variant>
        <vt:i4>93</vt:i4>
      </vt:variant>
      <vt:variant>
        <vt:i4>0</vt:i4>
      </vt:variant>
      <vt:variant>
        <vt:i4>5</vt:i4>
      </vt:variant>
      <vt:variant>
        <vt:lpwstr>http://www.rit.edu/academicaffairs/academicprogrammgmnt/individual-course-development/new-course-proposal-form</vt:lpwstr>
      </vt:variant>
      <vt:variant>
        <vt:lpwstr/>
      </vt:variant>
      <vt:variant>
        <vt:i4>7602282</vt:i4>
      </vt:variant>
      <vt:variant>
        <vt:i4>90</vt:i4>
      </vt:variant>
      <vt:variant>
        <vt:i4>0</vt:i4>
      </vt:variant>
      <vt:variant>
        <vt:i4>5</vt:i4>
      </vt:variant>
      <vt:variant>
        <vt:lpwstr>http://www.rit.edu/academicaffairs/academicprogrammgmnt/individual-course-development/new-course-proposal-form</vt:lpwstr>
      </vt:variant>
      <vt:variant>
        <vt:lpwstr/>
      </vt:variant>
      <vt:variant>
        <vt:i4>8126563</vt:i4>
      </vt:variant>
      <vt:variant>
        <vt:i4>87</vt:i4>
      </vt:variant>
      <vt:variant>
        <vt:i4>0</vt:i4>
      </vt:variant>
      <vt:variant>
        <vt:i4>5</vt:i4>
      </vt:variant>
      <vt:variant>
        <vt:lpwstr>http://www.rit.edu/academicaffairs/academicprogrammgmnt/general-education/general-education-courses</vt:lpwstr>
      </vt:variant>
      <vt:variant>
        <vt:lpwstr/>
      </vt:variant>
      <vt:variant>
        <vt:i4>3342435</vt:i4>
      </vt:variant>
      <vt:variant>
        <vt:i4>84</vt:i4>
      </vt:variant>
      <vt:variant>
        <vt:i4>0</vt:i4>
      </vt:variant>
      <vt:variant>
        <vt:i4>5</vt:i4>
      </vt:variant>
      <vt:variant>
        <vt:lpwstr>http://www.rit.edu/academicaffairs/academicprogrammgmnt/general-education/general-education-framework-2010</vt:lpwstr>
      </vt:variant>
      <vt:variant>
        <vt:lpwstr/>
      </vt:variant>
      <vt:variant>
        <vt:i4>4325425</vt:i4>
      </vt:variant>
      <vt:variant>
        <vt:i4>81</vt:i4>
      </vt:variant>
      <vt:variant>
        <vt:i4>0</vt:i4>
      </vt:variant>
      <vt:variant>
        <vt:i4>5</vt:i4>
      </vt:variant>
      <vt:variant>
        <vt:lpwstr>http://www.rit.edu/conversion/media/documents/packet/SC_Naming_Convention_Courses.pdf</vt:lpwstr>
      </vt:variant>
      <vt:variant>
        <vt:lpwstr/>
      </vt:variant>
      <vt:variant>
        <vt:i4>1441798</vt:i4>
      </vt:variant>
      <vt:variant>
        <vt:i4>78</vt:i4>
      </vt:variant>
      <vt:variant>
        <vt:i4>0</vt:i4>
      </vt:variant>
      <vt:variant>
        <vt:i4>5</vt:i4>
      </vt:variant>
      <vt:variant>
        <vt:lpwstr>http://www.rit.edu/academicaffairs/academicprogrammgmnt/program-deactivationdiscontinuance/nysed-form-discontinuance</vt:lpwstr>
      </vt:variant>
      <vt:variant>
        <vt:lpwstr/>
      </vt:variant>
      <vt:variant>
        <vt:i4>1441798</vt:i4>
      </vt:variant>
      <vt:variant>
        <vt:i4>75</vt:i4>
      </vt:variant>
      <vt:variant>
        <vt:i4>0</vt:i4>
      </vt:variant>
      <vt:variant>
        <vt:i4>5</vt:i4>
      </vt:variant>
      <vt:variant>
        <vt:lpwstr>http://www.rit.edu/academicaffairs/academicprogrammgmnt/program-deactivationdiscontinuance/nysed-form-discontinuance</vt:lpwstr>
      </vt:variant>
      <vt:variant>
        <vt:lpwstr/>
      </vt:variant>
      <vt:variant>
        <vt:i4>1310792</vt:i4>
      </vt:variant>
      <vt:variant>
        <vt:i4>72</vt:i4>
      </vt:variant>
      <vt:variant>
        <vt:i4>0</vt:i4>
      </vt:variant>
      <vt:variant>
        <vt:i4>5</vt:i4>
      </vt:variant>
      <vt:variant>
        <vt:lpwstr>http://www.rit.edu/academicaffairs/academicprogrammgmnt/program-deactivationdiscontinuance/deactivationdiscontinuance-guidelines</vt:lpwstr>
      </vt:variant>
      <vt:variant>
        <vt:lpwstr/>
      </vt:variant>
      <vt:variant>
        <vt:i4>2949168</vt:i4>
      </vt:variant>
      <vt:variant>
        <vt:i4>69</vt:i4>
      </vt:variant>
      <vt:variant>
        <vt:i4>0</vt:i4>
      </vt:variant>
      <vt:variant>
        <vt:i4>5</vt:i4>
      </vt:variant>
      <vt:variant>
        <vt:lpwstr>http://www.rit.edu/~w-policy/sectionE/E20.html</vt:lpwstr>
      </vt:variant>
      <vt:variant>
        <vt:lpwstr/>
      </vt:variant>
      <vt:variant>
        <vt:i4>7602282</vt:i4>
      </vt:variant>
      <vt:variant>
        <vt:i4>66</vt:i4>
      </vt:variant>
      <vt:variant>
        <vt:i4>0</vt:i4>
      </vt:variant>
      <vt:variant>
        <vt:i4>5</vt:i4>
      </vt:variant>
      <vt:variant>
        <vt:lpwstr>http://www.rit.edu/academicaffairs/academicprogrammgmnt/individual-course-development/new-course-proposal-form</vt:lpwstr>
      </vt:variant>
      <vt:variant>
        <vt:lpwstr/>
      </vt:variant>
      <vt:variant>
        <vt:i4>7733348</vt:i4>
      </vt:variant>
      <vt:variant>
        <vt:i4>63</vt:i4>
      </vt:variant>
      <vt:variant>
        <vt:i4>0</vt:i4>
      </vt:variant>
      <vt:variant>
        <vt:i4>5</vt:i4>
      </vt:variant>
      <vt:variant>
        <vt:lpwstr>http://www.rit.edu/academicaffairs/academicprogrammgmnt/new-program-proposal-requirements/rit-proposal-form</vt:lpwstr>
      </vt:variant>
      <vt:variant>
        <vt:lpwstr/>
      </vt:variant>
      <vt:variant>
        <vt:i4>5</vt:i4>
      </vt:variant>
      <vt:variant>
        <vt:i4>60</vt:i4>
      </vt:variant>
      <vt:variant>
        <vt:i4>0</vt:i4>
      </vt:variant>
      <vt:variant>
        <vt:i4>5</vt:i4>
      </vt:variant>
      <vt:variant>
        <vt:lpwstr>http://www.rit.edu/academicaffairs/academicprogrammgmnt/new-program-proposal-requirements/nysed-registration-form</vt:lpwstr>
      </vt:variant>
      <vt:variant>
        <vt:lpwstr/>
      </vt:variant>
      <vt:variant>
        <vt:i4>5</vt:i4>
      </vt:variant>
      <vt:variant>
        <vt:i4>57</vt:i4>
      </vt:variant>
      <vt:variant>
        <vt:i4>0</vt:i4>
      </vt:variant>
      <vt:variant>
        <vt:i4>5</vt:i4>
      </vt:variant>
      <vt:variant>
        <vt:lpwstr>http://www.rit.edu/academicaffairs/academicprogrammgmnt/new-program-proposal-requirements/nysed-registration-form</vt:lpwstr>
      </vt:variant>
      <vt:variant>
        <vt:lpwstr/>
      </vt:variant>
      <vt:variant>
        <vt:i4>6946868</vt:i4>
      </vt:variant>
      <vt:variant>
        <vt:i4>54</vt:i4>
      </vt:variant>
      <vt:variant>
        <vt:i4>0</vt:i4>
      </vt:variant>
      <vt:variant>
        <vt:i4>5</vt:i4>
      </vt:variant>
      <vt:variant>
        <vt:lpwstr>http://www-staging.rit.edu/academicaffairs/academicprogrammgmnt/new-program-proposal-requirements/rit-proposal-form</vt:lpwstr>
      </vt:variant>
      <vt:variant>
        <vt:lpwstr/>
      </vt:variant>
      <vt:variant>
        <vt:i4>3342439</vt:i4>
      </vt:variant>
      <vt:variant>
        <vt:i4>51</vt:i4>
      </vt:variant>
      <vt:variant>
        <vt:i4>0</vt:i4>
      </vt:variant>
      <vt:variant>
        <vt:i4>5</vt:i4>
      </vt:variant>
      <vt:variant>
        <vt:lpwstr>http://www.rit.edu/academicaffairs/policiesmanual/sectionD/D1.html</vt:lpwstr>
      </vt:variant>
      <vt:variant>
        <vt:lpwstr/>
      </vt:variant>
      <vt:variant>
        <vt:i4>7733348</vt:i4>
      </vt:variant>
      <vt:variant>
        <vt:i4>48</vt:i4>
      </vt:variant>
      <vt:variant>
        <vt:i4>0</vt:i4>
      </vt:variant>
      <vt:variant>
        <vt:i4>5</vt:i4>
      </vt:variant>
      <vt:variant>
        <vt:lpwstr>http://www.rit.edu/academicaffairs/academicprogrammgmnt/new-program-proposal-requirements/rit-proposal-form</vt:lpwstr>
      </vt:variant>
      <vt:variant>
        <vt:lpwstr/>
      </vt:variant>
      <vt:variant>
        <vt:i4>2687090</vt:i4>
      </vt:variant>
      <vt:variant>
        <vt:i4>45</vt:i4>
      </vt:variant>
      <vt:variant>
        <vt:i4>0</vt:i4>
      </vt:variant>
      <vt:variant>
        <vt:i4>5</vt:i4>
      </vt:variant>
      <vt:variant>
        <vt:lpwstr>http://www.rit.edu/academicaffairs/academicprogrammgmnt</vt:lpwstr>
      </vt:variant>
      <vt:variant>
        <vt:lpwstr/>
      </vt:variant>
      <vt:variant>
        <vt:i4>1048653</vt:i4>
      </vt:variant>
      <vt:variant>
        <vt:i4>42</vt:i4>
      </vt:variant>
      <vt:variant>
        <vt:i4>0</vt:i4>
      </vt:variant>
      <vt:variant>
        <vt:i4>5</vt:i4>
      </vt:variant>
      <vt:variant>
        <vt:lpwstr>https://www-staging.rit.edu/academicaffairs/academicprogrammgmnt/new-program-proposal-requirements/undergrad-and-masters-program-proposal</vt:lpwstr>
      </vt:variant>
      <vt:variant>
        <vt:lpwstr/>
      </vt:variant>
      <vt:variant>
        <vt:i4>3866661</vt:i4>
      </vt:variant>
      <vt:variant>
        <vt:i4>39</vt:i4>
      </vt:variant>
      <vt:variant>
        <vt:i4>0</vt:i4>
      </vt:variant>
      <vt:variant>
        <vt:i4>5</vt:i4>
      </vt:variant>
      <vt:variant>
        <vt:lpwstr>http://www.rit.edu/academicaffairs/academicprogrammgmnt/new-program-proposal-requirements/stages-rits-curriculum-review-process</vt:lpwstr>
      </vt:variant>
      <vt:variant>
        <vt:lpwstr/>
      </vt:variant>
      <vt:variant>
        <vt:i4>3866661</vt:i4>
      </vt:variant>
      <vt:variant>
        <vt:i4>36</vt:i4>
      </vt:variant>
      <vt:variant>
        <vt:i4>0</vt:i4>
      </vt:variant>
      <vt:variant>
        <vt:i4>5</vt:i4>
      </vt:variant>
      <vt:variant>
        <vt:lpwstr>http://www.rit.edu/academicaffairs/academicprogrammgmnt/new-program-proposal-requirements/stages-rits-curriculum-review-process</vt:lpwstr>
      </vt:variant>
      <vt:variant>
        <vt:lpwstr/>
      </vt:variant>
      <vt:variant>
        <vt:i4>1572866</vt:i4>
      </vt:variant>
      <vt:variant>
        <vt:i4>33</vt:i4>
      </vt:variant>
      <vt:variant>
        <vt:i4>0</vt:i4>
      </vt:variant>
      <vt:variant>
        <vt:i4>5</vt:i4>
      </vt:variant>
      <vt:variant>
        <vt:lpwstr>http://www.rit.edu/academicaffairs/outcomes/sites/rit.edu.academicaffairs.outcomes/files//docs/AssessmentOutcomesFormOption1.pdf</vt:lpwstr>
      </vt:variant>
      <vt:variant>
        <vt:lpwstr/>
      </vt:variant>
      <vt:variant>
        <vt:i4>3538977</vt:i4>
      </vt:variant>
      <vt:variant>
        <vt:i4>30</vt:i4>
      </vt:variant>
      <vt:variant>
        <vt:i4>0</vt:i4>
      </vt:variant>
      <vt:variant>
        <vt:i4>5</vt:i4>
      </vt:variant>
      <vt:variant>
        <vt:lpwstr>http://www.rit.edu/academicaffairs/academicprogrammgmnt/new-program-proposal-requirements/academic-program-planning-and-review</vt:lpwstr>
      </vt:variant>
      <vt:variant>
        <vt:lpwstr/>
      </vt:variant>
      <vt:variant>
        <vt:i4>2490410</vt:i4>
      </vt:variant>
      <vt:variant>
        <vt:i4>27</vt:i4>
      </vt:variant>
      <vt:variant>
        <vt:i4>0</vt:i4>
      </vt:variant>
      <vt:variant>
        <vt:i4>5</vt:i4>
      </vt:variant>
      <vt:variant>
        <vt:lpwstr>http://www.rit.edu/academicaffairs/academicprogrammgmnt/ny-state-degree-requirements/general-education-definitionsrequirements</vt:lpwstr>
      </vt:variant>
      <vt:variant>
        <vt:lpwstr/>
      </vt:variant>
      <vt:variant>
        <vt:i4>3342439</vt:i4>
      </vt:variant>
      <vt:variant>
        <vt:i4>24</vt:i4>
      </vt:variant>
      <vt:variant>
        <vt:i4>0</vt:i4>
      </vt:variant>
      <vt:variant>
        <vt:i4>5</vt:i4>
      </vt:variant>
      <vt:variant>
        <vt:lpwstr>http://www.rit.edu/academicaffairs/policiesmanual/sectionD/D1.html</vt:lpwstr>
      </vt:variant>
      <vt:variant>
        <vt:lpwstr/>
      </vt:variant>
      <vt:variant>
        <vt:i4>7274529</vt:i4>
      </vt:variant>
      <vt:variant>
        <vt:i4>21</vt:i4>
      </vt:variant>
      <vt:variant>
        <vt:i4>0</vt:i4>
      </vt:variant>
      <vt:variant>
        <vt:i4>5</vt:i4>
      </vt:variant>
      <vt:variant>
        <vt:lpwstr>http://www.rit.edu/academicaffairs/academicsenate/standing/generaleducation/charges.php</vt:lpwstr>
      </vt:variant>
      <vt:variant>
        <vt:lpwstr/>
      </vt:variant>
      <vt:variant>
        <vt:i4>393222</vt:i4>
      </vt:variant>
      <vt:variant>
        <vt:i4>18</vt:i4>
      </vt:variant>
      <vt:variant>
        <vt:i4>0</vt:i4>
      </vt:variant>
      <vt:variant>
        <vt:i4>5</vt:i4>
      </vt:variant>
      <vt:variant>
        <vt:lpwstr>http://www.rit.edu/academicaffairs/academicprogrammgmnt/</vt:lpwstr>
      </vt:variant>
      <vt:variant>
        <vt:lpwstr/>
      </vt:variant>
      <vt:variant>
        <vt:i4>4587592</vt:i4>
      </vt:variant>
      <vt:variant>
        <vt:i4>15</vt:i4>
      </vt:variant>
      <vt:variant>
        <vt:i4>0</vt:i4>
      </vt:variant>
      <vt:variant>
        <vt:i4>5</vt:i4>
      </vt:variant>
      <vt:variant>
        <vt:lpwstr>http://www.ntid.rit.edu/president/academic-affairs/curriculum</vt:lpwstr>
      </vt:variant>
      <vt:variant>
        <vt:lpwstr/>
      </vt:variant>
      <vt:variant>
        <vt:i4>5505033</vt:i4>
      </vt:variant>
      <vt:variant>
        <vt:i4>12</vt:i4>
      </vt:variant>
      <vt:variant>
        <vt:i4>0</vt:i4>
      </vt:variant>
      <vt:variant>
        <vt:i4>5</vt:i4>
      </vt:variant>
      <vt:variant>
        <vt:lpwstr>http://www.rit.edu/~w-conver/facstaff.php</vt:lpwstr>
      </vt:variant>
      <vt:variant>
        <vt:lpwstr/>
      </vt:variant>
      <vt:variant>
        <vt:i4>2818095</vt:i4>
      </vt:variant>
      <vt:variant>
        <vt:i4>9</vt:i4>
      </vt:variant>
      <vt:variant>
        <vt:i4>0</vt:i4>
      </vt:variant>
      <vt:variant>
        <vt:i4>5</vt:i4>
      </vt:variant>
      <vt:variant>
        <vt:lpwstr>../../../../../AppData/Local/Temp/www.ntid.rit.edu/president/sd2020</vt:lpwstr>
      </vt:variant>
      <vt:variant>
        <vt:lpwstr/>
      </vt:variant>
      <vt:variant>
        <vt:i4>1245249</vt:i4>
      </vt:variant>
      <vt:variant>
        <vt:i4>6</vt:i4>
      </vt:variant>
      <vt:variant>
        <vt:i4>0</vt:i4>
      </vt:variant>
      <vt:variant>
        <vt:i4>5</vt:i4>
      </vt:variant>
      <vt:variant>
        <vt:lpwstr>../../../../../AppData/Local/Temp/www.rit.edu/president/strategicplanning/files/RITStrategicPlan.pdf</vt:lpwstr>
      </vt:variant>
      <vt:variant>
        <vt:lpwstr/>
      </vt:variant>
      <vt:variant>
        <vt:i4>1572928</vt:i4>
      </vt:variant>
      <vt:variant>
        <vt:i4>3</vt:i4>
      </vt:variant>
      <vt:variant>
        <vt:i4>0</vt:i4>
      </vt:variant>
      <vt:variant>
        <vt:i4>5</vt:i4>
      </vt:variant>
      <vt:variant>
        <vt:lpwstr>../../../../../AppData/Local/Temp/www.rit.edu/~w-policy/</vt:lpwstr>
      </vt:variant>
      <vt:variant>
        <vt:lpwstr/>
      </vt:variant>
      <vt:variant>
        <vt:i4>5701662</vt:i4>
      </vt:variant>
      <vt:variant>
        <vt:i4>0</vt:i4>
      </vt:variant>
      <vt:variant>
        <vt:i4>0</vt:i4>
      </vt:variant>
      <vt:variant>
        <vt:i4>5</vt:i4>
      </vt:variant>
      <vt:variant>
        <vt:lpwstr>../../../../../AppData/Local/Temp/www.highered.nysed.gov/ocue/aipr/register.html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dc:title>
  <dc:subject/>
  <dc:creator>Sharron Webster</dc:creator>
  <cp:keywords/>
  <cp:lastModifiedBy>Firoza Kavanagh</cp:lastModifiedBy>
  <cp:revision>8</cp:revision>
  <cp:lastPrinted>2019-09-03T19:36:00Z</cp:lastPrinted>
  <dcterms:created xsi:type="dcterms:W3CDTF">2020-09-10T17:18:00Z</dcterms:created>
  <dcterms:modified xsi:type="dcterms:W3CDTF">2020-09-17T13:36:00Z</dcterms:modified>
</cp:coreProperties>
</file>