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05" w:rsidRPr="00152505" w:rsidRDefault="00152505" w:rsidP="00B95EFC">
      <w:pPr>
        <w:tabs>
          <w:tab w:val="left" w:pos="1080"/>
          <w:tab w:val="left" w:pos="1440"/>
          <w:tab w:val="left" w:pos="6120"/>
          <w:tab w:val="left" w:pos="6480"/>
          <w:tab w:val="right" w:pos="10800"/>
        </w:tabs>
        <w:rPr>
          <w:rFonts w:ascii="Arial" w:hAnsi="Arial" w:cs="Arial"/>
          <w:sz w:val="16"/>
          <w:szCs w:val="16"/>
        </w:rPr>
      </w:pPr>
      <w:r w:rsidRPr="00152505">
        <w:rPr>
          <w:rFonts w:ascii="Arial" w:hAnsi="Arial" w:cs="Arial"/>
          <w:sz w:val="16"/>
          <w:szCs w:val="16"/>
        </w:rPr>
        <w:t>Please check faculty status:</w:t>
      </w:r>
      <w:r w:rsidR="00B95EFC">
        <w:rPr>
          <w:rFonts w:ascii="Arial" w:hAnsi="Arial" w:cs="Arial"/>
          <w:sz w:val="16"/>
          <w:szCs w:val="16"/>
        </w:rPr>
        <w:t xml:space="preserve">   </w:t>
      </w:r>
      <w:r w:rsidR="00074898">
        <w:rPr>
          <w:rFonts w:ascii="Arial" w:hAnsi="Arial" w:cs="Arial"/>
          <w:sz w:val="16"/>
          <w:szCs w:val="16"/>
        </w:rPr>
        <w:fldChar w:fldCharType="begin">
          <w:ffData>
            <w:name w:val="Check6"/>
            <w:enabled/>
            <w:calcOnExit w:val="0"/>
            <w:checkBox>
              <w:sizeAuto/>
              <w:default w:val="0"/>
            </w:checkBox>
          </w:ffData>
        </w:fldChar>
      </w:r>
      <w:bookmarkStart w:id="0" w:name="Check6"/>
      <w:r w:rsidR="00D51E30">
        <w:rPr>
          <w:rFonts w:ascii="Arial" w:hAnsi="Arial" w:cs="Arial"/>
          <w:sz w:val="16"/>
          <w:szCs w:val="16"/>
        </w:rPr>
        <w:instrText xml:space="preserve"> FORMCHECKBOX </w:instrText>
      </w:r>
      <w:r w:rsidR="000F3D1E">
        <w:rPr>
          <w:rFonts w:ascii="Arial" w:hAnsi="Arial" w:cs="Arial"/>
          <w:sz w:val="16"/>
          <w:szCs w:val="16"/>
        </w:rPr>
      </w:r>
      <w:r w:rsidR="000F3D1E">
        <w:rPr>
          <w:rFonts w:ascii="Arial" w:hAnsi="Arial" w:cs="Arial"/>
          <w:sz w:val="16"/>
          <w:szCs w:val="16"/>
        </w:rPr>
        <w:fldChar w:fldCharType="separate"/>
      </w:r>
      <w:r w:rsidR="00074898">
        <w:rPr>
          <w:rFonts w:ascii="Arial" w:hAnsi="Arial" w:cs="Arial"/>
          <w:sz w:val="16"/>
          <w:szCs w:val="16"/>
        </w:rPr>
        <w:fldChar w:fldCharType="end"/>
      </w:r>
      <w:bookmarkEnd w:id="0"/>
      <w:r w:rsidR="00B95EFC">
        <w:rPr>
          <w:rFonts w:ascii="Arial" w:hAnsi="Arial" w:cs="Arial"/>
          <w:sz w:val="16"/>
          <w:szCs w:val="16"/>
        </w:rPr>
        <w:t xml:space="preserve"> </w:t>
      </w:r>
      <w:r w:rsidRPr="00152505">
        <w:rPr>
          <w:rFonts w:ascii="Arial" w:hAnsi="Arial" w:cs="Arial"/>
          <w:sz w:val="16"/>
          <w:szCs w:val="16"/>
        </w:rPr>
        <w:t>Tenured Faculty Member</w:t>
      </w:r>
      <w:r w:rsidR="00B95EFC">
        <w:rPr>
          <w:rFonts w:ascii="Arial" w:hAnsi="Arial" w:cs="Arial"/>
          <w:sz w:val="16"/>
          <w:szCs w:val="16"/>
        </w:rPr>
        <w:t xml:space="preserve">   </w:t>
      </w:r>
      <w:r w:rsidR="00074898">
        <w:rPr>
          <w:rFonts w:ascii="Arial" w:hAnsi="Arial" w:cs="Arial"/>
          <w:sz w:val="16"/>
          <w:szCs w:val="16"/>
        </w:rPr>
        <w:fldChar w:fldCharType="begin">
          <w:ffData>
            <w:name w:val="Check7"/>
            <w:enabled/>
            <w:calcOnExit w:val="0"/>
            <w:checkBox>
              <w:size w:val="20"/>
              <w:default w:val="0"/>
            </w:checkBox>
          </w:ffData>
        </w:fldChar>
      </w:r>
      <w:bookmarkStart w:id="1" w:name="Check7"/>
      <w:r w:rsidR="004E5B70">
        <w:rPr>
          <w:rFonts w:ascii="Arial" w:hAnsi="Arial" w:cs="Arial"/>
          <w:sz w:val="16"/>
          <w:szCs w:val="16"/>
        </w:rPr>
        <w:instrText xml:space="preserve"> FORMCHECKBOX </w:instrText>
      </w:r>
      <w:r w:rsidR="000F3D1E">
        <w:rPr>
          <w:rFonts w:ascii="Arial" w:hAnsi="Arial" w:cs="Arial"/>
          <w:sz w:val="16"/>
          <w:szCs w:val="16"/>
        </w:rPr>
      </w:r>
      <w:r w:rsidR="000F3D1E">
        <w:rPr>
          <w:rFonts w:ascii="Arial" w:hAnsi="Arial" w:cs="Arial"/>
          <w:sz w:val="16"/>
          <w:szCs w:val="16"/>
        </w:rPr>
        <w:fldChar w:fldCharType="separate"/>
      </w:r>
      <w:r w:rsidR="00074898">
        <w:rPr>
          <w:rFonts w:ascii="Arial" w:hAnsi="Arial" w:cs="Arial"/>
          <w:sz w:val="16"/>
          <w:szCs w:val="16"/>
        </w:rPr>
        <w:fldChar w:fldCharType="end"/>
      </w:r>
      <w:bookmarkEnd w:id="1"/>
      <w:r w:rsidR="00B95EFC">
        <w:rPr>
          <w:rFonts w:ascii="Arial" w:hAnsi="Arial" w:cs="Arial"/>
          <w:sz w:val="16"/>
          <w:szCs w:val="16"/>
        </w:rPr>
        <w:t xml:space="preserve"> </w:t>
      </w:r>
      <w:r w:rsidR="00B95EFC" w:rsidRPr="00152505">
        <w:rPr>
          <w:rFonts w:ascii="Arial" w:hAnsi="Arial" w:cs="Arial"/>
          <w:sz w:val="16"/>
          <w:szCs w:val="16"/>
        </w:rPr>
        <w:t>Tenure Track Fac</w:t>
      </w:r>
      <w:r w:rsidR="00B95EFC">
        <w:rPr>
          <w:rFonts w:ascii="Arial" w:hAnsi="Arial" w:cs="Arial"/>
          <w:sz w:val="16"/>
          <w:szCs w:val="16"/>
        </w:rPr>
        <w:t xml:space="preserve">ulty Member  </w:t>
      </w:r>
      <w:r w:rsidR="00074898">
        <w:rPr>
          <w:rFonts w:ascii="Arial" w:hAnsi="Arial" w:cs="Arial"/>
          <w:sz w:val="16"/>
          <w:szCs w:val="16"/>
        </w:rPr>
        <w:fldChar w:fldCharType="begin">
          <w:ffData>
            <w:name w:val="Check8"/>
            <w:enabled/>
            <w:calcOnExit w:val="0"/>
            <w:checkBox>
              <w:sizeAuto/>
              <w:default w:val="0"/>
            </w:checkBox>
          </w:ffData>
        </w:fldChar>
      </w:r>
      <w:bookmarkStart w:id="2" w:name="Check8"/>
      <w:r w:rsidR="004E5B70">
        <w:rPr>
          <w:rFonts w:ascii="Arial" w:hAnsi="Arial" w:cs="Arial"/>
          <w:sz w:val="16"/>
          <w:szCs w:val="16"/>
        </w:rPr>
        <w:instrText xml:space="preserve"> FORMCHECKBOX </w:instrText>
      </w:r>
      <w:r w:rsidR="000F3D1E">
        <w:rPr>
          <w:rFonts w:ascii="Arial" w:hAnsi="Arial" w:cs="Arial"/>
          <w:sz w:val="16"/>
          <w:szCs w:val="16"/>
        </w:rPr>
      </w:r>
      <w:r w:rsidR="000F3D1E">
        <w:rPr>
          <w:rFonts w:ascii="Arial" w:hAnsi="Arial" w:cs="Arial"/>
          <w:sz w:val="16"/>
          <w:szCs w:val="16"/>
        </w:rPr>
        <w:fldChar w:fldCharType="separate"/>
      </w:r>
      <w:r w:rsidR="00074898">
        <w:rPr>
          <w:rFonts w:ascii="Arial" w:hAnsi="Arial" w:cs="Arial"/>
          <w:sz w:val="16"/>
          <w:szCs w:val="16"/>
        </w:rPr>
        <w:fldChar w:fldCharType="end"/>
      </w:r>
      <w:bookmarkEnd w:id="2"/>
      <w:r w:rsidR="00B95EFC">
        <w:rPr>
          <w:rFonts w:ascii="Arial" w:hAnsi="Arial" w:cs="Arial"/>
          <w:sz w:val="16"/>
          <w:szCs w:val="16"/>
        </w:rPr>
        <w:t xml:space="preserve"> </w:t>
      </w:r>
      <w:r w:rsidR="00490534">
        <w:rPr>
          <w:rFonts w:ascii="Arial" w:hAnsi="Arial" w:cs="Arial"/>
          <w:sz w:val="16"/>
          <w:szCs w:val="16"/>
        </w:rPr>
        <w:t>Lecturer</w:t>
      </w:r>
      <w:r w:rsidR="00B95EFC">
        <w:rPr>
          <w:rFonts w:ascii="Arial" w:hAnsi="Arial" w:cs="Arial"/>
          <w:sz w:val="16"/>
          <w:szCs w:val="16"/>
        </w:rPr>
        <w:t xml:space="preserve">  </w:t>
      </w:r>
      <w:r w:rsidR="00074898">
        <w:rPr>
          <w:rFonts w:ascii="Arial" w:hAnsi="Arial" w:cs="Arial"/>
          <w:sz w:val="16"/>
          <w:szCs w:val="16"/>
        </w:rPr>
        <w:fldChar w:fldCharType="begin">
          <w:ffData>
            <w:name w:val="Check9"/>
            <w:enabled/>
            <w:calcOnExit w:val="0"/>
            <w:checkBox>
              <w:sizeAuto/>
              <w:default w:val="0"/>
            </w:checkBox>
          </w:ffData>
        </w:fldChar>
      </w:r>
      <w:bookmarkStart w:id="3" w:name="Check9"/>
      <w:r w:rsidR="004E5B70">
        <w:rPr>
          <w:rFonts w:ascii="Arial" w:hAnsi="Arial" w:cs="Arial"/>
          <w:sz w:val="16"/>
          <w:szCs w:val="16"/>
        </w:rPr>
        <w:instrText xml:space="preserve"> FORMCHECKBOX </w:instrText>
      </w:r>
      <w:r w:rsidR="000F3D1E">
        <w:rPr>
          <w:rFonts w:ascii="Arial" w:hAnsi="Arial" w:cs="Arial"/>
          <w:sz w:val="16"/>
          <w:szCs w:val="16"/>
        </w:rPr>
      </w:r>
      <w:r w:rsidR="000F3D1E">
        <w:rPr>
          <w:rFonts w:ascii="Arial" w:hAnsi="Arial" w:cs="Arial"/>
          <w:sz w:val="16"/>
          <w:szCs w:val="16"/>
        </w:rPr>
        <w:fldChar w:fldCharType="separate"/>
      </w:r>
      <w:r w:rsidR="00074898">
        <w:rPr>
          <w:rFonts w:ascii="Arial" w:hAnsi="Arial" w:cs="Arial"/>
          <w:sz w:val="16"/>
          <w:szCs w:val="16"/>
        </w:rPr>
        <w:fldChar w:fldCharType="end"/>
      </w:r>
      <w:bookmarkEnd w:id="3"/>
      <w:r w:rsidR="00B95EFC">
        <w:rPr>
          <w:rFonts w:ascii="Arial" w:hAnsi="Arial" w:cs="Arial"/>
          <w:sz w:val="16"/>
          <w:szCs w:val="16"/>
        </w:rPr>
        <w:t xml:space="preserve"> Other (specify)</w:t>
      </w:r>
    </w:p>
    <w:p w:rsidR="00152505" w:rsidRDefault="00152505">
      <w:pPr>
        <w:rPr>
          <w:rFonts w:ascii="Arial" w:hAnsi="Arial" w:cs="Arial"/>
          <w:sz w:val="16"/>
          <w:szCs w:val="16"/>
        </w:rPr>
      </w:pPr>
    </w:p>
    <w:p w:rsidR="00152505" w:rsidRPr="00B95EFC" w:rsidRDefault="00152505" w:rsidP="00DC2930">
      <w:pPr>
        <w:spacing w:before="120" w:after="120"/>
        <w:jc w:val="center"/>
        <w:rPr>
          <w:rFonts w:ascii="Arial" w:hAnsi="Arial" w:cs="Arial"/>
          <w:b/>
          <w:sz w:val="20"/>
          <w:szCs w:val="20"/>
        </w:rPr>
      </w:pPr>
      <w:r w:rsidRPr="00B95EFC">
        <w:rPr>
          <w:rFonts w:ascii="Arial" w:hAnsi="Arial" w:cs="Arial"/>
          <w:b/>
          <w:sz w:val="20"/>
          <w:szCs w:val="20"/>
        </w:rPr>
        <w:t xml:space="preserve">NTID FACULTY </w:t>
      </w:r>
      <w:r w:rsidR="00426C77" w:rsidRPr="00B95EFC">
        <w:rPr>
          <w:rFonts w:ascii="Arial" w:hAnsi="Arial" w:cs="Arial"/>
          <w:b/>
          <w:sz w:val="20"/>
          <w:szCs w:val="20"/>
        </w:rPr>
        <w:t>ANNUAL REVIEW</w:t>
      </w:r>
      <w:r w:rsidR="00583C99">
        <w:rPr>
          <w:rFonts w:ascii="Arial" w:hAnsi="Arial" w:cs="Arial"/>
          <w:b/>
          <w:sz w:val="20"/>
          <w:szCs w:val="20"/>
        </w:rPr>
        <w:t xml:space="preserve"> (revised</w:t>
      </w:r>
      <w:r w:rsidR="007C5E91">
        <w:rPr>
          <w:rFonts w:ascii="Arial" w:hAnsi="Arial" w:cs="Arial"/>
          <w:b/>
          <w:sz w:val="20"/>
          <w:szCs w:val="20"/>
        </w:rPr>
        <w:t xml:space="preserve"> </w:t>
      </w:r>
      <w:r w:rsidR="00A968D9">
        <w:rPr>
          <w:rFonts w:ascii="Arial" w:hAnsi="Arial" w:cs="Arial"/>
          <w:b/>
          <w:sz w:val="20"/>
          <w:szCs w:val="20"/>
        </w:rPr>
        <w:t xml:space="preserve">December </w:t>
      </w:r>
      <w:r w:rsidR="00D55A66">
        <w:rPr>
          <w:rFonts w:ascii="Arial" w:hAnsi="Arial" w:cs="Arial"/>
          <w:b/>
          <w:sz w:val="20"/>
          <w:szCs w:val="20"/>
        </w:rPr>
        <w:t>201</w:t>
      </w:r>
      <w:r w:rsidR="00A968D9">
        <w:rPr>
          <w:rFonts w:ascii="Arial" w:hAnsi="Arial" w:cs="Arial"/>
          <w:b/>
          <w:sz w:val="20"/>
          <w:szCs w:val="20"/>
        </w:rPr>
        <w:t>9</w:t>
      </w:r>
      <w:r w:rsidR="00583C99">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480"/>
        <w:gridCol w:w="4138"/>
      </w:tblGrid>
      <w:tr w:rsidR="00152505" w:rsidRPr="00B95EFC">
        <w:tc>
          <w:tcPr>
            <w:tcW w:w="3298" w:type="dxa"/>
            <w:tcMar>
              <w:top w:w="58" w:type="dxa"/>
              <w:left w:w="58" w:type="dxa"/>
              <w:bottom w:w="58" w:type="dxa"/>
              <w:right w:w="58" w:type="dxa"/>
            </w:tcMar>
          </w:tcPr>
          <w:p w:rsidR="00152505" w:rsidRPr="00B95EFC" w:rsidRDefault="00152505" w:rsidP="0059267A">
            <w:pPr>
              <w:rPr>
                <w:rFonts w:ascii="Arial" w:hAnsi="Arial" w:cs="Arial"/>
                <w:b/>
                <w:sz w:val="20"/>
                <w:szCs w:val="20"/>
              </w:rPr>
            </w:pPr>
            <w:r w:rsidRPr="00B95EFC">
              <w:rPr>
                <w:rFonts w:ascii="Arial" w:hAnsi="Arial" w:cs="Arial"/>
                <w:b/>
                <w:sz w:val="20"/>
                <w:szCs w:val="20"/>
              </w:rPr>
              <w:t>FACULTY MEMBER</w:t>
            </w:r>
          </w:p>
          <w:p w:rsidR="00DC56D5" w:rsidRDefault="00DC56D5" w:rsidP="001D1CA8">
            <w:pPr>
              <w:rPr>
                <w:rFonts w:ascii="Arial" w:hAnsi="Arial" w:cs="Arial"/>
                <w:b/>
                <w:sz w:val="20"/>
                <w:szCs w:val="20"/>
              </w:rPr>
            </w:pPr>
          </w:p>
          <w:p w:rsidR="00F432D2" w:rsidRPr="00B95EFC" w:rsidRDefault="00F432D2" w:rsidP="001D1CA8">
            <w:pPr>
              <w:rPr>
                <w:rFonts w:ascii="Arial" w:hAnsi="Arial" w:cs="Arial"/>
                <w:b/>
                <w:sz w:val="20"/>
                <w:szCs w:val="20"/>
              </w:rPr>
            </w:pPr>
          </w:p>
        </w:tc>
        <w:tc>
          <w:tcPr>
            <w:tcW w:w="3480" w:type="dxa"/>
            <w:tcMar>
              <w:top w:w="58" w:type="dxa"/>
              <w:left w:w="58" w:type="dxa"/>
              <w:bottom w:w="58" w:type="dxa"/>
              <w:right w:w="58" w:type="dxa"/>
            </w:tcMar>
          </w:tcPr>
          <w:p w:rsidR="00C664C3" w:rsidRPr="00B95EFC" w:rsidRDefault="00152505" w:rsidP="0059267A">
            <w:pPr>
              <w:rPr>
                <w:rFonts w:ascii="Arial" w:hAnsi="Arial" w:cs="Arial"/>
                <w:b/>
                <w:sz w:val="20"/>
                <w:szCs w:val="20"/>
              </w:rPr>
            </w:pPr>
            <w:r w:rsidRPr="00B95EFC">
              <w:rPr>
                <w:rFonts w:ascii="Arial" w:hAnsi="Arial" w:cs="Arial"/>
                <w:b/>
                <w:sz w:val="20"/>
                <w:szCs w:val="20"/>
              </w:rPr>
              <w:t>CHAIRPERSON</w:t>
            </w:r>
          </w:p>
          <w:p w:rsidR="00C664C3" w:rsidRDefault="00C664C3" w:rsidP="001D1CA8">
            <w:pPr>
              <w:rPr>
                <w:rFonts w:ascii="Arial" w:hAnsi="Arial" w:cs="Arial"/>
                <w:b/>
                <w:sz w:val="20"/>
                <w:szCs w:val="20"/>
              </w:rPr>
            </w:pPr>
          </w:p>
          <w:p w:rsidR="004E50CB" w:rsidRPr="00B95EFC" w:rsidRDefault="004E50CB" w:rsidP="001D1CA8">
            <w:pPr>
              <w:rPr>
                <w:rFonts w:ascii="Arial" w:hAnsi="Arial" w:cs="Arial"/>
                <w:b/>
                <w:sz w:val="20"/>
                <w:szCs w:val="20"/>
              </w:rPr>
            </w:pPr>
          </w:p>
        </w:tc>
        <w:tc>
          <w:tcPr>
            <w:tcW w:w="4138" w:type="dxa"/>
            <w:tcMar>
              <w:top w:w="58" w:type="dxa"/>
              <w:left w:w="58" w:type="dxa"/>
              <w:bottom w:w="58" w:type="dxa"/>
              <w:right w:w="58" w:type="dxa"/>
            </w:tcMar>
          </w:tcPr>
          <w:p w:rsidR="00152505" w:rsidRPr="00B95EFC" w:rsidRDefault="00152505" w:rsidP="0059267A">
            <w:pPr>
              <w:rPr>
                <w:rFonts w:ascii="Arial" w:hAnsi="Arial" w:cs="Arial"/>
                <w:b/>
                <w:sz w:val="20"/>
                <w:szCs w:val="20"/>
              </w:rPr>
            </w:pPr>
            <w:r w:rsidRPr="00B95EFC">
              <w:rPr>
                <w:rFonts w:ascii="Arial" w:hAnsi="Arial" w:cs="Arial"/>
                <w:b/>
                <w:sz w:val="20"/>
                <w:szCs w:val="20"/>
              </w:rPr>
              <w:t>PERIOD</w:t>
            </w:r>
          </w:p>
          <w:p w:rsidR="0003327D" w:rsidRPr="00B95EFC" w:rsidRDefault="0003327D" w:rsidP="0059267A">
            <w:pPr>
              <w:rPr>
                <w:rFonts w:ascii="Arial" w:hAnsi="Arial" w:cs="Arial"/>
                <w:b/>
                <w:sz w:val="20"/>
                <w:szCs w:val="20"/>
              </w:rPr>
            </w:pPr>
          </w:p>
          <w:p w:rsidR="0003327D" w:rsidRPr="00B95EFC" w:rsidRDefault="00152505" w:rsidP="001D1CA8">
            <w:pPr>
              <w:tabs>
                <w:tab w:val="left" w:pos="1982"/>
              </w:tabs>
              <w:rPr>
                <w:rFonts w:ascii="Arial" w:hAnsi="Arial" w:cs="Arial"/>
                <w:b/>
                <w:sz w:val="20"/>
                <w:szCs w:val="20"/>
              </w:rPr>
            </w:pPr>
            <w:r w:rsidRPr="00B95EFC">
              <w:rPr>
                <w:rFonts w:ascii="Arial" w:hAnsi="Arial" w:cs="Arial"/>
                <w:b/>
                <w:sz w:val="20"/>
                <w:szCs w:val="20"/>
              </w:rPr>
              <w:t>FROM</w:t>
            </w:r>
            <w:r w:rsidR="00C001D5">
              <w:rPr>
                <w:rFonts w:ascii="Arial" w:hAnsi="Arial" w:cs="Arial"/>
                <w:b/>
                <w:sz w:val="20"/>
                <w:szCs w:val="20"/>
              </w:rPr>
              <w:t>:</w:t>
            </w:r>
            <w:r w:rsidR="00D55A66">
              <w:rPr>
                <w:rFonts w:ascii="Arial" w:hAnsi="Arial" w:cs="Arial"/>
                <w:b/>
                <w:sz w:val="20"/>
                <w:szCs w:val="20"/>
              </w:rPr>
              <w:t xml:space="preserve"> </w:t>
            </w:r>
            <w:r w:rsidRPr="00B95EFC">
              <w:rPr>
                <w:rFonts w:ascii="Arial" w:hAnsi="Arial" w:cs="Arial"/>
                <w:b/>
                <w:sz w:val="20"/>
                <w:szCs w:val="20"/>
              </w:rPr>
              <w:tab/>
              <w:t>TO</w:t>
            </w:r>
            <w:r w:rsidR="002565F8" w:rsidRPr="00B95EFC">
              <w:rPr>
                <w:rFonts w:ascii="Arial" w:hAnsi="Arial" w:cs="Arial"/>
                <w:b/>
                <w:sz w:val="20"/>
                <w:szCs w:val="20"/>
              </w:rPr>
              <w:t xml:space="preserve">: </w:t>
            </w:r>
          </w:p>
        </w:tc>
      </w:tr>
    </w:tbl>
    <w:p w:rsidR="00B95EFC" w:rsidRDefault="00B95EFC" w:rsidP="00DC2930">
      <w:pPr>
        <w:spacing w:after="120"/>
        <w:rPr>
          <w:rFonts w:ascii="Arial" w:hAnsi="Arial" w:cs="Arial"/>
          <w:b/>
          <w:sz w:val="18"/>
          <w:szCs w:val="18"/>
        </w:rPr>
      </w:pPr>
    </w:p>
    <w:p w:rsidR="00490534" w:rsidRPr="0059267A" w:rsidRDefault="00152505" w:rsidP="00DC2930">
      <w:pPr>
        <w:spacing w:after="120"/>
        <w:rPr>
          <w:rFonts w:ascii="Arial" w:hAnsi="Arial" w:cs="Arial"/>
          <w:sz w:val="16"/>
          <w:szCs w:val="16"/>
        </w:rPr>
      </w:pPr>
      <w:r w:rsidRPr="0059267A">
        <w:rPr>
          <w:rFonts w:ascii="Arial" w:hAnsi="Arial" w:cs="Arial"/>
          <w:sz w:val="16"/>
          <w:szCs w:val="16"/>
        </w:rPr>
        <w:t>Faculty members who ha</w:t>
      </w:r>
      <w:r w:rsidR="00906585">
        <w:rPr>
          <w:rFonts w:ascii="Arial" w:hAnsi="Arial" w:cs="Arial"/>
          <w:sz w:val="16"/>
          <w:szCs w:val="16"/>
        </w:rPr>
        <w:t>ve been employed for one semester</w:t>
      </w:r>
      <w:r w:rsidRPr="0059267A">
        <w:rPr>
          <w:rFonts w:ascii="Arial" w:hAnsi="Arial" w:cs="Arial"/>
          <w:sz w:val="16"/>
          <w:szCs w:val="16"/>
        </w:rPr>
        <w:t xml:space="preserve"> or longer shall be formally </w:t>
      </w:r>
      <w:r w:rsidR="00426C77">
        <w:rPr>
          <w:rFonts w:ascii="Arial" w:hAnsi="Arial" w:cs="Arial"/>
          <w:sz w:val="16"/>
          <w:szCs w:val="16"/>
        </w:rPr>
        <w:t xml:space="preserve">reviewed </w:t>
      </w:r>
      <w:r w:rsidRPr="0059267A">
        <w:rPr>
          <w:rFonts w:ascii="Arial" w:hAnsi="Arial" w:cs="Arial"/>
          <w:sz w:val="16"/>
          <w:szCs w:val="16"/>
        </w:rPr>
        <w:t xml:space="preserve">annually by their department chairperson.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152505" w:rsidRPr="008101EB">
        <w:tc>
          <w:tcPr>
            <w:tcW w:w="10800" w:type="dxa"/>
            <w:tcMar>
              <w:top w:w="58" w:type="dxa"/>
              <w:left w:w="58" w:type="dxa"/>
              <w:bottom w:w="58" w:type="dxa"/>
              <w:right w:w="58" w:type="dxa"/>
            </w:tcMar>
          </w:tcPr>
          <w:p w:rsidR="00152505" w:rsidRPr="00480E40" w:rsidRDefault="00152505" w:rsidP="008101EB">
            <w:pPr>
              <w:tabs>
                <w:tab w:val="left" w:pos="480"/>
                <w:tab w:val="left" w:pos="960"/>
              </w:tabs>
              <w:spacing w:after="100"/>
              <w:jc w:val="center"/>
              <w:rPr>
                <w:rFonts w:ascii="Arial" w:hAnsi="Arial" w:cs="Arial"/>
                <w:b/>
                <w:sz w:val="16"/>
                <w:szCs w:val="16"/>
              </w:rPr>
            </w:pPr>
            <w:r w:rsidRPr="00480E40">
              <w:rPr>
                <w:rFonts w:ascii="Arial" w:hAnsi="Arial" w:cs="Arial"/>
                <w:b/>
                <w:sz w:val="16"/>
                <w:szCs w:val="16"/>
              </w:rPr>
              <w:t>RIT POLICY ON ANNUAL REVIEW OF FACULT</w:t>
            </w:r>
            <w:r w:rsidR="00FA2D72" w:rsidRPr="00480E40">
              <w:rPr>
                <w:rFonts w:ascii="Arial" w:hAnsi="Arial" w:cs="Arial"/>
                <w:b/>
                <w:sz w:val="16"/>
                <w:szCs w:val="16"/>
              </w:rPr>
              <w:t>Y</w:t>
            </w:r>
            <w:r w:rsidRPr="00480E40">
              <w:rPr>
                <w:rFonts w:ascii="Arial" w:hAnsi="Arial" w:cs="Arial"/>
                <w:b/>
                <w:sz w:val="16"/>
                <w:szCs w:val="16"/>
              </w:rPr>
              <w:t xml:space="preserve"> (E7.0)</w:t>
            </w:r>
          </w:p>
          <w:p w:rsidR="00152505" w:rsidRPr="00CC6006" w:rsidRDefault="00DE4C97" w:rsidP="008101EB">
            <w:pPr>
              <w:tabs>
                <w:tab w:val="left" w:pos="360"/>
                <w:tab w:val="left" w:pos="720"/>
              </w:tabs>
              <w:spacing w:after="100"/>
              <w:rPr>
                <w:rFonts w:ascii="Arial" w:hAnsi="Arial" w:cs="Arial"/>
                <w:b/>
                <w:sz w:val="16"/>
                <w:szCs w:val="16"/>
              </w:rPr>
            </w:pPr>
            <w:r w:rsidRPr="00CC6006">
              <w:rPr>
                <w:rFonts w:ascii="Arial" w:hAnsi="Arial" w:cs="Arial"/>
                <w:b/>
                <w:sz w:val="16"/>
                <w:szCs w:val="16"/>
              </w:rPr>
              <w:t>I</w:t>
            </w:r>
            <w:r w:rsidR="00152505" w:rsidRPr="00CC6006">
              <w:rPr>
                <w:rFonts w:ascii="Arial" w:hAnsi="Arial" w:cs="Arial"/>
                <w:b/>
                <w:sz w:val="16"/>
                <w:szCs w:val="16"/>
              </w:rPr>
              <w:t>.</w:t>
            </w:r>
            <w:r w:rsidR="00152505" w:rsidRPr="00CC6006">
              <w:rPr>
                <w:rFonts w:ascii="Arial" w:hAnsi="Arial" w:cs="Arial"/>
                <w:b/>
                <w:sz w:val="16"/>
                <w:szCs w:val="16"/>
              </w:rPr>
              <w:tab/>
              <w:t>Preamble</w:t>
            </w:r>
          </w:p>
          <w:p w:rsidR="00CC6006" w:rsidRPr="00CC6006" w:rsidRDefault="00CC6006" w:rsidP="00147B52">
            <w:pPr>
              <w:widowControl w:val="0"/>
              <w:autoSpaceDE w:val="0"/>
              <w:autoSpaceDN w:val="0"/>
              <w:adjustRightInd w:val="0"/>
              <w:rPr>
                <w:rFonts w:ascii="Arial" w:hAnsi="Arial" w:cs="Arial"/>
                <w:sz w:val="16"/>
                <w:szCs w:val="16"/>
              </w:rPr>
            </w:pPr>
            <w:r w:rsidRPr="00CC6006">
              <w:rPr>
                <w:rFonts w:ascii="Arial" w:hAnsi="Arial" w:cs="Arial"/>
                <w:sz w:val="16"/>
                <w:szCs w:val="16"/>
              </w:rPr>
              <w:t>Rochester Institute of Technology is committed to promoting academic excellence. As stated in our mission, teaching, scholarship, and service are our central enterprises, and effective teaching continues to be the hallmark of RIT. This policy assumes the dignity and academic freedom of individual faculty members and its implementation shall be guided by mutual trust.</w:t>
            </w:r>
          </w:p>
          <w:p w:rsidR="00147B52" w:rsidRDefault="00147B52" w:rsidP="00147B52">
            <w:pPr>
              <w:widowControl w:val="0"/>
              <w:autoSpaceDE w:val="0"/>
              <w:autoSpaceDN w:val="0"/>
              <w:adjustRightInd w:val="0"/>
              <w:rPr>
                <w:rFonts w:ascii="Arial" w:hAnsi="Arial" w:cs="Arial"/>
                <w:sz w:val="16"/>
                <w:szCs w:val="16"/>
              </w:rPr>
            </w:pPr>
          </w:p>
          <w:p w:rsidR="00CC6006" w:rsidRDefault="00CC6006" w:rsidP="00147B52">
            <w:pPr>
              <w:widowControl w:val="0"/>
              <w:autoSpaceDE w:val="0"/>
              <w:autoSpaceDN w:val="0"/>
              <w:adjustRightInd w:val="0"/>
              <w:rPr>
                <w:rFonts w:ascii="Arial" w:hAnsi="Arial" w:cs="Arial"/>
                <w:sz w:val="16"/>
                <w:szCs w:val="16"/>
              </w:rPr>
            </w:pPr>
            <w:r w:rsidRPr="00CC6006">
              <w:rPr>
                <w:rFonts w:ascii="Arial" w:hAnsi="Arial" w:cs="Arial"/>
                <w:sz w:val="16"/>
                <w:szCs w:val="16"/>
              </w:rPr>
              <w:t>This policy establishes guidelines for the evaluation of the performance of each full-time faculty member against established university criteria and in accordance with the mission and goals of each faculty member's department and college. The results of the review will be used to:</w:t>
            </w:r>
          </w:p>
          <w:p w:rsidR="00147B52" w:rsidRPr="00CC6006" w:rsidRDefault="00147B52" w:rsidP="00147B52">
            <w:pPr>
              <w:widowControl w:val="0"/>
              <w:autoSpaceDE w:val="0"/>
              <w:autoSpaceDN w:val="0"/>
              <w:adjustRightInd w:val="0"/>
              <w:rPr>
                <w:rFonts w:ascii="Arial" w:hAnsi="Arial" w:cs="Arial"/>
                <w:sz w:val="16"/>
                <w:szCs w:val="16"/>
              </w:rPr>
            </w:pPr>
          </w:p>
          <w:p w:rsidR="00CC6006" w:rsidRPr="00CC6006" w:rsidRDefault="00147B52" w:rsidP="00147B52">
            <w:pPr>
              <w:widowControl w:val="0"/>
              <w:tabs>
                <w:tab w:val="left" w:pos="1660"/>
                <w:tab w:val="left" w:pos="2160"/>
              </w:tabs>
              <w:autoSpaceDE w:val="0"/>
              <w:autoSpaceDN w:val="0"/>
              <w:adjustRightInd w:val="0"/>
              <w:ind w:left="2160"/>
              <w:rPr>
                <w:rFonts w:ascii="Arial" w:hAnsi="Arial" w:cs="Arial"/>
                <w:sz w:val="16"/>
                <w:szCs w:val="16"/>
              </w:rPr>
            </w:pPr>
            <w:r>
              <w:rPr>
                <w:rFonts w:ascii="Arial" w:hAnsi="Arial" w:cs="Arial"/>
                <w:sz w:val="16"/>
                <w:szCs w:val="16"/>
              </w:rPr>
              <w:t xml:space="preserve">• </w:t>
            </w:r>
            <w:r w:rsidR="00CC6006" w:rsidRPr="00CC6006">
              <w:rPr>
                <w:rFonts w:ascii="Arial" w:hAnsi="Arial" w:cs="Arial"/>
                <w:sz w:val="16"/>
                <w:szCs w:val="16"/>
              </w:rPr>
              <w:t>encourage and foster continued professional development;</w:t>
            </w:r>
          </w:p>
          <w:p w:rsidR="00CC6006" w:rsidRPr="00CC6006" w:rsidRDefault="00147B52" w:rsidP="00147B52">
            <w:pPr>
              <w:widowControl w:val="0"/>
              <w:tabs>
                <w:tab w:val="left" w:pos="1660"/>
                <w:tab w:val="left" w:pos="2160"/>
              </w:tabs>
              <w:autoSpaceDE w:val="0"/>
              <w:autoSpaceDN w:val="0"/>
              <w:adjustRightInd w:val="0"/>
              <w:ind w:left="2160"/>
              <w:rPr>
                <w:rFonts w:ascii="Arial" w:hAnsi="Arial" w:cs="Arial"/>
                <w:sz w:val="16"/>
                <w:szCs w:val="16"/>
              </w:rPr>
            </w:pPr>
            <w:r>
              <w:rPr>
                <w:rFonts w:ascii="Arial" w:hAnsi="Arial" w:cs="Arial"/>
                <w:sz w:val="16"/>
                <w:szCs w:val="16"/>
              </w:rPr>
              <w:t xml:space="preserve">• </w:t>
            </w:r>
            <w:r w:rsidR="00CC6006" w:rsidRPr="00CC6006">
              <w:rPr>
                <w:rFonts w:ascii="Arial" w:hAnsi="Arial" w:cs="Arial"/>
                <w:sz w:val="16"/>
                <w:szCs w:val="16"/>
              </w:rPr>
              <w:t>provide part of the required documentation as specified in other policies;</w:t>
            </w:r>
          </w:p>
          <w:p w:rsidR="00CC6006" w:rsidRPr="00CC6006" w:rsidRDefault="00147B52" w:rsidP="00147B52">
            <w:pPr>
              <w:widowControl w:val="0"/>
              <w:tabs>
                <w:tab w:val="left" w:pos="1660"/>
                <w:tab w:val="left" w:pos="2160"/>
              </w:tabs>
              <w:autoSpaceDE w:val="0"/>
              <w:autoSpaceDN w:val="0"/>
              <w:adjustRightInd w:val="0"/>
              <w:ind w:left="2160"/>
              <w:rPr>
                <w:rFonts w:ascii="Arial" w:hAnsi="Arial" w:cs="Arial"/>
                <w:sz w:val="16"/>
                <w:szCs w:val="16"/>
              </w:rPr>
            </w:pPr>
            <w:r>
              <w:rPr>
                <w:rFonts w:ascii="Arial" w:hAnsi="Arial" w:cs="Arial"/>
                <w:sz w:val="16"/>
                <w:szCs w:val="16"/>
              </w:rPr>
              <w:t xml:space="preserve">• </w:t>
            </w:r>
            <w:r w:rsidR="00CC6006" w:rsidRPr="00CC6006">
              <w:rPr>
                <w:rFonts w:ascii="Arial" w:hAnsi="Arial" w:cs="Arial"/>
                <w:sz w:val="16"/>
                <w:szCs w:val="16"/>
              </w:rPr>
              <w:t>promote the improvement of individual performance; and,</w:t>
            </w:r>
          </w:p>
          <w:p w:rsidR="00CC6006" w:rsidRDefault="00147B52" w:rsidP="00147B52">
            <w:pPr>
              <w:widowControl w:val="0"/>
              <w:tabs>
                <w:tab w:val="left" w:pos="1660"/>
                <w:tab w:val="left" w:pos="2160"/>
              </w:tabs>
              <w:autoSpaceDE w:val="0"/>
              <w:autoSpaceDN w:val="0"/>
              <w:adjustRightInd w:val="0"/>
              <w:ind w:left="2160"/>
              <w:rPr>
                <w:rFonts w:ascii="Arial" w:hAnsi="Arial" w:cs="Arial"/>
                <w:sz w:val="16"/>
                <w:szCs w:val="16"/>
              </w:rPr>
            </w:pPr>
            <w:r>
              <w:rPr>
                <w:rFonts w:ascii="Arial" w:hAnsi="Arial" w:cs="Arial"/>
                <w:sz w:val="16"/>
                <w:szCs w:val="16"/>
              </w:rPr>
              <w:t xml:space="preserve">• </w:t>
            </w:r>
            <w:r w:rsidR="00CC6006" w:rsidRPr="00CC6006">
              <w:rPr>
                <w:rFonts w:ascii="Arial" w:hAnsi="Arial" w:cs="Arial"/>
                <w:sz w:val="16"/>
                <w:szCs w:val="16"/>
              </w:rPr>
              <w:t>inform annual merit increments.</w:t>
            </w:r>
          </w:p>
          <w:p w:rsidR="00147B52" w:rsidRPr="00CC6006" w:rsidRDefault="00147B52" w:rsidP="00147B52">
            <w:pPr>
              <w:widowControl w:val="0"/>
              <w:tabs>
                <w:tab w:val="left" w:pos="1660"/>
                <w:tab w:val="left" w:pos="2160"/>
              </w:tabs>
              <w:autoSpaceDE w:val="0"/>
              <w:autoSpaceDN w:val="0"/>
              <w:adjustRightInd w:val="0"/>
              <w:ind w:left="2160"/>
              <w:rPr>
                <w:rFonts w:ascii="Arial" w:hAnsi="Arial" w:cs="Arial"/>
                <w:sz w:val="16"/>
                <w:szCs w:val="16"/>
              </w:rPr>
            </w:pPr>
          </w:p>
          <w:p w:rsidR="00CC6006" w:rsidRDefault="00CC6006" w:rsidP="005F7503">
            <w:pPr>
              <w:tabs>
                <w:tab w:val="left" w:pos="360"/>
                <w:tab w:val="left" w:pos="720"/>
              </w:tabs>
              <w:rPr>
                <w:rFonts w:ascii="Arial" w:hAnsi="Arial" w:cs="Arial"/>
                <w:sz w:val="16"/>
                <w:szCs w:val="16"/>
              </w:rPr>
            </w:pPr>
            <w:r w:rsidRPr="00CC6006">
              <w:rPr>
                <w:rFonts w:ascii="Arial" w:hAnsi="Arial" w:cs="Arial"/>
                <w:sz w:val="16"/>
                <w:szCs w:val="16"/>
              </w:rPr>
              <w:t>An underlying principle of this policy is that faculty review and development are closely related and work in concert to help faculty meet individual and institutional goals.</w:t>
            </w:r>
          </w:p>
          <w:p w:rsidR="00B95EFC" w:rsidRPr="00B95EFC" w:rsidRDefault="00B95EFC" w:rsidP="005F7503">
            <w:pPr>
              <w:tabs>
                <w:tab w:val="left" w:pos="360"/>
                <w:tab w:val="left" w:pos="720"/>
              </w:tabs>
              <w:rPr>
                <w:rFonts w:ascii="Arial" w:hAnsi="Arial" w:cs="Arial"/>
                <w:sz w:val="16"/>
                <w:szCs w:val="16"/>
              </w:rPr>
            </w:pPr>
          </w:p>
          <w:p w:rsidR="00152505" w:rsidRPr="00480E40" w:rsidRDefault="00DE4C97" w:rsidP="00CC6006">
            <w:pPr>
              <w:tabs>
                <w:tab w:val="left" w:pos="360"/>
                <w:tab w:val="left" w:pos="720"/>
              </w:tabs>
              <w:spacing w:after="100"/>
              <w:rPr>
                <w:rFonts w:ascii="Arial" w:hAnsi="Arial" w:cs="Arial"/>
                <w:b/>
                <w:sz w:val="16"/>
                <w:szCs w:val="16"/>
              </w:rPr>
            </w:pPr>
            <w:r w:rsidRPr="00480E40">
              <w:rPr>
                <w:rFonts w:ascii="Arial" w:hAnsi="Arial" w:cs="Arial"/>
                <w:b/>
                <w:sz w:val="16"/>
                <w:szCs w:val="16"/>
              </w:rPr>
              <w:t>II</w:t>
            </w:r>
            <w:r w:rsidR="00152505" w:rsidRPr="00480E40">
              <w:rPr>
                <w:rFonts w:ascii="Arial" w:hAnsi="Arial" w:cs="Arial"/>
                <w:b/>
                <w:sz w:val="16"/>
                <w:szCs w:val="16"/>
              </w:rPr>
              <w:t>.</w:t>
            </w:r>
            <w:r w:rsidR="00152505" w:rsidRPr="00480E40">
              <w:rPr>
                <w:rFonts w:ascii="Arial" w:hAnsi="Arial" w:cs="Arial"/>
                <w:b/>
                <w:sz w:val="16"/>
                <w:szCs w:val="16"/>
              </w:rPr>
              <w:tab/>
              <w:t>Review Process</w:t>
            </w:r>
          </w:p>
          <w:p w:rsidR="00FA2D72" w:rsidRPr="005F7503" w:rsidRDefault="00DE4C97" w:rsidP="00081FE4">
            <w:pPr>
              <w:spacing w:after="100"/>
              <w:ind w:left="720" w:hanging="360"/>
              <w:rPr>
                <w:rFonts w:ascii="Arial" w:hAnsi="Arial" w:cs="Arial"/>
                <w:sz w:val="16"/>
                <w:szCs w:val="16"/>
              </w:rPr>
            </w:pPr>
            <w:r w:rsidRPr="005F7503">
              <w:rPr>
                <w:rFonts w:ascii="Arial" w:hAnsi="Arial" w:cs="Arial"/>
                <w:sz w:val="16"/>
                <w:szCs w:val="16"/>
              </w:rPr>
              <w:t>A</w:t>
            </w:r>
            <w:r w:rsidR="00FA2D72" w:rsidRPr="005F7503">
              <w:rPr>
                <w:rFonts w:ascii="Arial" w:hAnsi="Arial" w:cs="Arial"/>
                <w:sz w:val="16"/>
                <w:szCs w:val="16"/>
              </w:rPr>
              <w:t>.</w:t>
            </w:r>
            <w:r w:rsidR="00FA2D72" w:rsidRPr="005F7503">
              <w:rPr>
                <w:rFonts w:ascii="Arial" w:hAnsi="Arial" w:cs="Arial"/>
                <w:sz w:val="16"/>
                <w:szCs w:val="16"/>
              </w:rPr>
              <w:tab/>
            </w:r>
            <w:r w:rsidR="005F7503" w:rsidRPr="005F7503">
              <w:rPr>
                <w:rFonts w:ascii="Arial" w:hAnsi="Arial" w:cs="Arial"/>
                <w:sz w:val="16"/>
                <w:szCs w:val="16"/>
              </w:rPr>
              <w:t>The immediate supervisor of each full-time faculty member shall ensure that an annual written evaluation is placed in the employee's record.</w:t>
            </w:r>
            <w:r w:rsidR="00D55A66">
              <w:rPr>
                <w:rFonts w:ascii="Arial" w:hAnsi="Arial" w:cs="Arial"/>
                <w:sz w:val="16"/>
                <w:szCs w:val="16"/>
              </w:rPr>
              <w:t xml:space="preserve"> This expectation applies to all full-time faculty job categories, including instructional, research, and administrative faculty.</w:t>
            </w:r>
            <w:r w:rsidR="005F7503" w:rsidRPr="005F7503">
              <w:rPr>
                <w:rFonts w:ascii="Arial" w:hAnsi="Arial" w:cs="Arial"/>
                <w:sz w:val="16"/>
                <w:szCs w:val="16"/>
              </w:rPr>
              <w:t xml:space="preserve"> Those who are eligible for contract renewal shall participate in the annual performance review process as described below.</w:t>
            </w:r>
          </w:p>
          <w:p w:rsidR="00EB0B2E" w:rsidRDefault="00DE4C97" w:rsidP="007C5E91">
            <w:pPr>
              <w:tabs>
                <w:tab w:val="left" w:pos="360"/>
                <w:tab w:val="left" w:pos="720"/>
              </w:tabs>
              <w:spacing w:after="100"/>
              <w:ind w:left="720" w:hanging="360"/>
              <w:rPr>
                <w:rFonts w:ascii="Arial" w:hAnsi="Arial" w:cs="Arial"/>
                <w:sz w:val="16"/>
                <w:szCs w:val="16"/>
              </w:rPr>
            </w:pPr>
            <w:r w:rsidRPr="00480E40">
              <w:rPr>
                <w:rFonts w:ascii="Arial" w:hAnsi="Arial" w:cs="Arial"/>
                <w:sz w:val="16"/>
                <w:szCs w:val="16"/>
              </w:rPr>
              <w:t>B</w:t>
            </w:r>
            <w:r w:rsidR="00FA2D72" w:rsidRPr="00480E40">
              <w:rPr>
                <w:rFonts w:ascii="Arial" w:hAnsi="Arial" w:cs="Arial"/>
                <w:sz w:val="16"/>
                <w:szCs w:val="16"/>
              </w:rPr>
              <w:t>.</w:t>
            </w:r>
            <w:r w:rsidR="00FA2D72" w:rsidRPr="00480E40">
              <w:rPr>
                <w:rFonts w:ascii="Arial" w:hAnsi="Arial" w:cs="Arial"/>
                <w:sz w:val="16"/>
                <w:szCs w:val="16"/>
              </w:rPr>
              <w:tab/>
            </w:r>
            <w:r w:rsidR="005F7503" w:rsidRPr="005F7503">
              <w:rPr>
                <w:rFonts w:ascii="Arial" w:hAnsi="Arial" w:cs="Arial"/>
                <w:sz w:val="16"/>
                <w:szCs w:val="16"/>
              </w:rPr>
              <w:t>The areas on which performance is rated include teaching, scholarship, and service. The inclusion of an area of performance and the expectations within these areas will differ among faculty classifications (</w:t>
            </w:r>
            <w:hyperlink r:id="rId7" w:history="1">
              <w:r w:rsidR="005F7503" w:rsidRPr="005F7503">
                <w:rPr>
                  <w:rFonts w:ascii="Arial" w:hAnsi="Arial" w:cs="Arial"/>
                  <w:color w:val="0000FF"/>
                  <w:sz w:val="16"/>
                  <w:szCs w:val="16"/>
                  <w:u w:val="single" w:color="0000FF"/>
                </w:rPr>
                <w:t>E01.0</w:t>
              </w:r>
            </w:hyperlink>
            <w:r w:rsidR="005F7503" w:rsidRPr="005F7503">
              <w:rPr>
                <w:rFonts w:ascii="Arial" w:hAnsi="Arial" w:cs="Arial"/>
                <w:sz w:val="16"/>
                <w:szCs w:val="16"/>
              </w:rPr>
              <w:t>) and ranks (</w:t>
            </w:r>
            <w:hyperlink r:id="rId8" w:history="1">
              <w:r w:rsidR="005F7503" w:rsidRPr="005F7503">
                <w:rPr>
                  <w:rFonts w:ascii="Arial" w:hAnsi="Arial" w:cs="Arial"/>
                  <w:color w:val="0000FF"/>
                  <w:sz w:val="16"/>
                  <w:szCs w:val="16"/>
                  <w:u w:val="single" w:color="0000FF"/>
                </w:rPr>
                <w:t>E06.0</w:t>
              </w:r>
            </w:hyperlink>
            <w:r w:rsidR="005F7503" w:rsidRPr="005F7503">
              <w:rPr>
                <w:rFonts w:ascii="Arial" w:hAnsi="Arial" w:cs="Arial"/>
                <w:sz w:val="16"/>
                <w:szCs w:val="16"/>
              </w:rPr>
              <w:t>), and may vary among colleges and among academic units. Expectations for each faculty member shall be consistent with the performance criteria in the university and college policies for tenure (</w:t>
            </w:r>
            <w:hyperlink r:id="rId9" w:history="1">
              <w:r w:rsidR="005F7503" w:rsidRPr="005F7503">
                <w:rPr>
                  <w:rFonts w:ascii="Arial" w:hAnsi="Arial" w:cs="Arial"/>
                  <w:color w:val="0000FF"/>
                  <w:sz w:val="16"/>
                  <w:szCs w:val="16"/>
                  <w:u w:val="single" w:color="0000FF"/>
                </w:rPr>
                <w:t>E05.0</w:t>
              </w:r>
            </w:hyperlink>
            <w:r w:rsidR="005F7503" w:rsidRPr="005F7503">
              <w:rPr>
                <w:rFonts w:ascii="Arial" w:hAnsi="Arial" w:cs="Arial"/>
                <w:sz w:val="16"/>
                <w:szCs w:val="16"/>
              </w:rPr>
              <w:t>) and promotion (</w:t>
            </w:r>
            <w:hyperlink r:id="rId10" w:history="1">
              <w:r w:rsidR="005F7503" w:rsidRPr="005F7503">
                <w:rPr>
                  <w:rFonts w:ascii="Arial" w:hAnsi="Arial" w:cs="Arial"/>
                  <w:color w:val="0000FF"/>
                  <w:sz w:val="16"/>
                  <w:szCs w:val="16"/>
                  <w:u w:val="single" w:color="0000FF"/>
                </w:rPr>
                <w:t>E06.0</w:t>
              </w:r>
            </w:hyperlink>
            <w:r w:rsidR="005F7503" w:rsidRPr="005F7503">
              <w:rPr>
                <w:rFonts w:ascii="Arial" w:hAnsi="Arial" w:cs="Arial"/>
                <w:sz w:val="16"/>
                <w:szCs w:val="16"/>
              </w:rPr>
              <w:t>). The weighting of criteria may vary among academic units and among faculty members. The provost will oversee the consistent application of the performance criteria and the annual increment associated with the performance criteria.</w:t>
            </w:r>
          </w:p>
          <w:p w:rsidR="00FA2D72" w:rsidRPr="005F7503" w:rsidRDefault="007C5E91" w:rsidP="008101EB">
            <w:pPr>
              <w:tabs>
                <w:tab w:val="left" w:pos="360"/>
                <w:tab w:val="left" w:pos="720"/>
              </w:tabs>
              <w:spacing w:after="100"/>
              <w:ind w:left="720" w:hanging="360"/>
              <w:rPr>
                <w:rFonts w:ascii="Arial" w:hAnsi="Arial" w:cs="Arial"/>
                <w:sz w:val="16"/>
                <w:szCs w:val="16"/>
              </w:rPr>
            </w:pPr>
            <w:r>
              <w:rPr>
                <w:rFonts w:ascii="Arial" w:hAnsi="Arial" w:cs="Arial"/>
                <w:sz w:val="16"/>
                <w:szCs w:val="16"/>
              </w:rPr>
              <w:t>C</w:t>
            </w:r>
            <w:r w:rsidR="00FA2D72" w:rsidRPr="00480E40">
              <w:rPr>
                <w:rFonts w:ascii="Arial" w:hAnsi="Arial" w:cs="Arial"/>
                <w:sz w:val="16"/>
                <w:szCs w:val="16"/>
              </w:rPr>
              <w:t>.</w:t>
            </w:r>
            <w:r w:rsidR="002222A1" w:rsidRPr="00480E40">
              <w:rPr>
                <w:rFonts w:ascii="Arial" w:hAnsi="Arial" w:cs="Arial"/>
                <w:sz w:val="16"/>
                <w:szCs w:val="16"/>
              </w:rPr>
              <w:tab/>
            </w:r>
            <w:r w:rsidR="005F7503" w:rsidRPr="005F7503">
              <w:rPr>
                <w:rFonts w:ascii="Arial" w:hAnsi="Arial" w:cs="Arial"/>
                <w:sz w:val="16"/>
                <w:szCs w:val="16"/>
              </w:rPr>
              <w:t>The expectations for a faculty member shall be reflected in the faculty member's plan of work; and the plan of work is an important element of the annual evaluation (see Section F. below).</w:t>
            </w:r>
          </w:p>
          <w:p w:rsidR="005F7503" w:rsidRDefault="007C5E91" w:rsidP="005F7503">
            <w:pPr>
              <w:tabs>
                <w:tab w:val="left" w:pos="360"/>
                <w:tab w:val="left" w:pos="720"/>
              </w:tabs>
              <w:spacing w:after="100"/>
              <w:ind w:left="720" w:hanging="360"/>
              <w:rPr>
                <w:rFonts w:ascii="Arial" w:hAnsi="Arial" w:cs="Arial"/>
                <w:sz w:val="16"/>
                <w:szCs w:val="16"/>
              </w:rPr>
            </w:pPr>
            <w:r>
              <w:rPr>
                <w:rFonts w:ascii="Arial" w:hAnsi="Arial" w:cs="Arial"/>
                <w:sz w:val="16"/>
                <w:szCs w:val="16"/>
              </w:rPr>
              <w:t>D</w:t>
            </w:r>
            <w:r w:rsidR="00FA2D72" w:rsidRPr="00480E40">
              <w:rPr>
                <w:rFonts w:ascii="Arial" w:hAnsi="Arial" w:cs="Arial"/>
                <w:sz w:val="16"/>
                <w:szCs w:val="16"/>
              </w:rPr>
              <w:t>.</w:t>
            </w:r>
            <w:r w:rsidR="002222A1" w:rsidRPr="00480E40">
              <w:rPr>
                <w:rFonts w:ascii="Arial" w:hAnsi="Arial" w:cs="Arial"/>
                <w:sz w:val="16"/>
                <w:szCs w:val="16"/>
              </w:rPr>
              <w:tab/>
            </w:r>
            <w:r w:rsidR="005F7503" w:rsidRPr="005F7503">
              <w:rPr>
                <w:rFonts w:ascii="Arial" w:hAnsi="Arial" w:cs="Arial"/>
                <w:sz w:val="16"/>
                <w:szCs w:val="16"/>
              </w:rPr>
              <w:t xml:space="preserve">A faculty member receives a performance evaluation for each area as appropriate and according to one's plan of work, and an overall evaluation. The performance categories for evaluating all faculty members with respect to their annual plans of work shall be: </w:t>
            </w:r>
            <w:r w:rsidR="005F7503" w:rsidRPr="005F7503">
              <w:rPr>
                <w:rFonts w:ascii="Arial" w:hAnsi="Arial" w:cs="Arial"/>
                <w:i/>
                <w:iCs/>
                <w:sz w:val="16"/>
                <w:szCs w:val="16"/>
              </w:rPr>
              <w:t>Outstanding, Exceeds Expectations, Meets Expectations, Does Not Meet Expectations</w:t>
            </w:r>
            <w:r w:rsidR="005F7503" w:rsidRPr="005F7503">
              <w:rPr>
                <w:rFonts w:ascii="Arial" w:hAnsi="Arial" w:cs="Arial"/>
                <w:sz w:val="16"/>
                <w:szCs w:val="16"/>
              </w:rPr>
              <w:t xml:space="preserve">, and </w:t>
            </w:r>
            <w:r w:rsidR="005F7503" w:rsidRPr="005F7503">
              <w:rPr>
                <w:rFonts w:ascii="Arial" w:hAnsi="Arial" w:cs="Arial"/>
                <w:i/>
                <w:iCs/>
                <w:sz w:val="16"/>
                <w:szCs w:val="16"/>
              </w:rPr>
              <w:t>Unsatisfactory</w:t>
            </w:r>
            <w:r w:rsidR="005F7503" w:rsidRPr="005F7503">
              <w:rPr>
                <w:rFonts w:ascii="Arial" w:hAnsi="Arial" w:cs="Arial"/>
                <w:sz w:val="16"/>
                <w:szCs w:val="16"/>
              </w:rPr>
              <w:t>.</w:t>
            </w:r>
            <w:r w:rsidR="000A7D04">
              <w:rPr>
                <w:rFonts w:ascii="Arial" w:hAnsi="Arial" w:cs="Arial"/>
                <w:sz w:val="16"/>
                <w:szCs w:val="16"/>
              </w:rPr>
              <w:t xml:space="preserve"> For more detail about how the five performance categories are described, see the “Guidelines for Evaluation of Performance Categories” document</w:t>
            </w:r>
            <w:r w:rsidR="00994B3D">
              <w:rPr>
                <w:rFonts w:ascii="Arial" w:hAnsi="Arial" w:cs="Arial"/>
                <w:sz w:val="16"/>
                <w:szCs w:val="16"/>
              </w:rPr>
              <w:t xml:space="preserve"> on the Academic Affairs College Policies web page</w:t>
            </w:r>
            <w:r w:rsidR="000A7D04">
              <w:rPr>
                <w:rFonts w:ascii="Arial" w:hAnsi="Arial" w:cs="Arial"/>
                <w:sz w:val="16"/>
                <w:szCs w:val="16"/>
              </w:rPr>
              <w:t>.</w:t>
            </w:r>
          </w:p>
          <w:p w:rsidR="005F7503" w:rsidRDefault="005F7503" w:rsidP="00CB7B17">
            <w:pPr>
              <w:tabs>
                <w:tab w:val="left" w:pos="360"/>
                <w:tab w:val="left" w:pos="720"/>
              </w:tabs>
              <w:ind w:left="720" w:hanging="360"/>
              <w:rPr>
                <w:rFonts w:ascii="Arial" w:hAnsi="Arial" w:cs="Arial"/>
                <w:sz w:val="16"/>
                <w:szCs w:val="16"/>
              </w:rPr>
            </w:pPr>
            <w:r>
              <w:rPr>
                <w:rFonts w:ascii="Arial" w:hAnsi="Arial" w:cs="Arial"/>
                <w:i/>
                <w:iCs/>
                <w:sz w:val="16"/>
                <w:szCs w:val="16"/>
              </w:rPr>
              <w:t xml:space="preserve">               • </w:t>
            </w:r>
            <w:r w:rsidRPr="005F7503">
              <w:rPr>
                <w:rFonts w:ascii="Arial" w:hAnsi="Arial" w:cs="Arial"/>
                <w:i/>
                <w:iCs/>
                <w:sz w:val="16"/>
                <w:szCs w:val="16"/>
              </w:rPr>
              <w:t>Outstanding</w:t>
            </w:r>
            <w:r w:rsidRPr="005F7503">
              <w:rPr>
                <w:rFonts w:ascii="Arial" w:hAnsi="Arial" w:cs="Arial"/>
                <w:sz w:val="16"/>
                <w:szCs w:val="16"/>
              </w:rPr>
              <w:t xml:space="preserve"> reflects performance that represents a truly exceptional level of accomplishment.</w:t>
            </w:r>
          </w:p>
          <w:p w:rsidR="00CB7B17" w:rsidRPr="005F7503" w:rsidRDefault="00CB7B17" w:rsidP="00CB7B17">
            <w:pPr>
              <w:tabs>
                <w:tab w:val="left" w:pos="360"/>
                <w:tab w:val="left" w:pos="720"/>
              </w:tabs>
              <w:ind w:left="720" w:hanging="360"/>
              <w:rPr>
                <w:rFonts w:ascii="Arial" w:hAnsi="Arial" w:cs="Arial"/>
                <w:sz w:val="16"/>
                <w:szCs w:val="16"/>
              </w:rPr>
            </w:pPr>
          </w:p>
          <w:p w:rsidR="00CB7B17" w:rsidRDefault="005F7503" w:rsidP="00CB7B17">
            <w:pPr>
              <w:tabs>
                <w:tab w:val="left" w:pos="360"/>
                <w:tab w:val="left" w:pos="720"/>
              </w:tabs>
              <w:ind w:left="720" w:hanging="360"/>
              <w:rPr>
                <w:rFonts w:ascii="Arial" w:hAnsi="Arial" w:cs="Arial"/>
                <w:sz w:val="16"/>
                <w:szCs w:val="16"/>
              </w:rPr>
            </w:pPr>
            <w:r w:rsidRPr="005F7503">
              <w:rPr>
                <w:rFonts w:ascii="Arial" w:hAnsi="Arial" w:cs="Arial"/>
                <w:i/>
                <w:iCs/>
                <w:sz w:val="16"/>
                <w:szCs w:val="16"/>
              </w:rPr>
              <w:t xml:space="preserve">               • Exceeds Expectations</w:t>
            </w:r>
            <w:r w:rsidRPr="005F7503">
              <w:rPr>
                <w:rFonts w:ascii="Arial" w:hAnsi="Arial" w:cs="Arial"/>
                <w:sz w:val="16"/>
                <w:szCs w:val="16"/>
              </w:rPr>
              <w:t xml:space="preserve"> reflects performance that exceeds the level of accomplishment in relation to the expectations for a given faculty</w:t>
            </w:r>
          </w:p>
          <w:p w:rsidR="00CB7B17" w:rsidRDefault="005F7503" w:rsidP="00CB7B17">
            <w:pPr>
              <w:tabs>
                <w:tab w:val="left" w:pos="360"/>
                <w:tab w:val="left" w:pos="720"/>
              </w:tabs>
              <w:ind w:left="720" w:hanging="360"/>
              <w:rPr>
                <w:rFonts w:ascii="Arial" w:hAnsi="Arial" w:cs="Arial"/>
                <w:i/>
                <w:iCs/>
                <w:sz w:val="16"/>
                <w:szCs w:val="16"/>
              </w:rPr>
            </w:pPr>
            <w:r w:rsidRPr="005F7503">
              <w:rPr>
                <w:rFonts w:ascii="Arial" w:hAnsi="Arial" w:cs="Arial"/>
                <w:sz w:val="16"/>
                <w:szCs w:val="16"/>
              </w:rPr>
              <w:t xml:space="preserve"> </w:t>
            </w:r>
            <w:r>
              <w:rPr>
                <w:rFonts w:ascii="Arial" w:hAnsi="Arial" w:cs="Arial"/>
                <w:sz w:val="16"/>
                <w:szCs w:val="16"/>
              </w:rPr>
              <w:t xml:space="preserve">          </w:t>
            </w:r>
            <w:r w:rsidR="00CB7B17">
              <w:rPr>
                <w:rFonts w:ascii="Arial" w:hAnsi="Arial" w:cs="Arial"/>
                <w:sz w:val="16"/>
                <w:szCs w:val="16"/>
              </w:rPr>
              <w:t xml:space="preserve">      </w:t>
            </w:r>
            <w:r w:rsidRPr="005F7503">
              <w:rPr>
                <w:rFonts w:ascii="Arial" w:hAnsi="Arial" w:cs="Arial"/>
                <w:sz w:val="16"/>
                <w:szCs w:val="16"/>
              </w:rPr>
              <w:t>member.</w:t>
            </w:r>
            <w:r>
              <w:rPr>
                <w:rFonts w:ascii="Arial" w:hAnsi="Arial" w:cs="Arial"/>
                <w:i/>
                <w:iCs/>
                <w:sz w:val="16"/>
                <w:szCs w:val="16"/>
              </w:rPr>
              <w:t xml:space="preserve">      </w:t>
            </w:r>
          </w:p>
          <w:p w:rsidR="005F7503" w:rsidRPr="005F7503" w:rsidRDefault="005F7503" w:rsidP="00CB7B17">
            <w:pPr>
              <w:tabs>
                <w:tab w:val="left" w:pos="360"/>
                <w:tab w:val="left" w:pos="720"/>
              </w:tabs>
              <w:ind w:left="720" w:hanging="360"/>
              <w:rPr>
                <w:rFonts w:ascii="Arial" w:hAnsi="Arial" w:cs="Arial"/>
                <w:sz w:val="16"/>
                <w:szCs w:val="16"/>
              </w:rPr>
            </w:pPr>
            <w:r>
              <w:rPr>
                <w:rFonts w:ascii="Arial" w:hAnsi="Arial" w:cs="Arial"/>
                <w:i/>
                <w:iCs/>
                <w:sz w:val="16"/>
                <w:szCs w:val="16"/>
              </w:rPr>
              <w:t xml:space="preserve">        </w:t>
            </w:r>
          </w:p>
          <w:p w:rsidR="00CB7B17" w:rsidRDefault="00CB7B17" w:rsidP="00CB7B17">
            <w:pPr>
              <w:tabs>
                <w:tab w:val="left" w:pos="360"/>
                <w:tab w:val="left" w:pos="720"/>
              </w:tabs>
              <w:rPr>
                <w:rFonts w:ascii="Arial" w:hAnsi="Arial" w:cs="Arial"/>
                <w:sz w:val="16"/>
                <w:szCs w:val="16"/>
              </w:rPr>
            </w:pPr>
            <w:r w:rsidRPr="00CB7B17">
              <w:rPr>
                <w:rFonts w:ascii="Arial" w:hAnsi="Arial" w:cs="Arial"/>
                <w:i/>
                <w:iCs/>
                <w:sz w:val="16"/>
                <w:szCs w:val="16"/>
              </w:rPr>
              <w:t xml:space="preserve">              </w:t>
            </w:r>
            <w:r>
              <w:rPr>
                <w:rFonts w:ascii="Arial" w:hAnsi="Arial" w:cs="Arial"/>
                <w:i/>
                <w:iCs/>
                <w:sz w:val="16"/>
                <w:szCs w:val="16"/>
              </w:rPr>
              <w:t xml:space="preserve">       </w:t>
            </w:r>
            <w:r w:rsidR="005F7503" w:rsidRPr="00CB7B17">
              <w:rPr>
                <w:rFonts w:ascii="Arial" w:hAnsi="Arial" w:cs="Arial"/>
                <w:i/>
                <w:iCs/>
                <w:sz w:val="16"/>
                <w:szCs w:val="16"/>
              </w:rPr>
              <w:t xml:space="preserve"> </w:t>
            </w:r>
            <w:r w:rsidR="00A73D5A">
              <w:rPr>
                <w:rFonts w:ascii="Arial" w:hAnsi="Arial" w:cs="Arial"/>
                <w:i/>
                <w:iCs/>
                <w:sz w:val="16"/>
                <w:szCs w:val="16"/>
              </w:rPr>
              <w:t xml:space="preserve"> </w:t>
            </w:r>
            <w:r w:rsidR="005F7503" w:rsidRPr="00CB7B17">
              <w:rPr>
                <w:rFonts w:ascii="Arial" w:hAnsi="Arial" w:cs="Arial"/>
                <w:i/>
                <w:iCs/>
                <w:sz w:val="16"/>
                <w:szCs w:val="16"/>
              </w:rPr>
              <w:t xml:space="preserve">• </w:t>
            </w:r>
            <w:r w:rsidRPr="00CB7B17">
              <w:rPr>
                <w:rFonts w:ascii="Arial" w:hAnsi="Arial" w:cs="Arial"/>
                <w:i/>
                <w:iCs/>
                <w:sz w:val="16"/>
                <w:szCs w:val="16"/>
              </w:rPr>
              <w:t>Meets Expectations</w:t>
            </w:r>
            <w:r w:rsidRPr="00CB7B17">
              <w:rPr>
                <w:rFonts w:ascii="Arial" w:hAnsi="Arial" w:cs="Arial"/>
                <w:sz w:val="16"/>
                <w:szCs w:val="16"/>
              </w:rPr>
              <w:t xml:space="preserve"> reflects the performance that meets the level of accomplishment in relation to the expectations for a given faculty</w:t>
            </w:r>
          </w:p>
          <w:p w:rsidR="005F7503" w:rsidRPr="00CB7B17" w:rsidRDefault="00CB7B17" w:rsidP="00CB7B17">
            <w:pPr>
              <w:tabs>
                <w:tab w:val="left" w:pos="360"/>
                <w:tab w:val="left" w:pos="720"/>
              </w:tabs>
              <w:rPr>
                <w:rFonts w:ascii="Arial" w:hAnsi="Arial" w:cs="Arial"/>
                <w:sz w:val="16"/>
                <w:szCs w:val="16"/>
              </w:rPr>
            </w:pPr>
            <w:r>
              <w:rPr>
                <w:rFonts w:ascii="Arial" w:hAnsi="Arial" w:cs="Arial"/>
                <w:sz w:val="16"/>
                <w:szCs w:val="16"/>
              </w:rPr>
              <w:t xml:space="preserve">      </w:t>
            </w:r>
            <w:r w:rsidRPr="00CB7B17">
              <w:rPr>
                <w:rFonts w:ascii="Arial" w:hAnsi="Arial" w:cs="Arial"/>
                <w:sz w:val="16"/>
                <w:szCs w:val="16"/>
              </w:rPr>
              <w:t xml:space="preserve"> </w:t>
            </w:r>
            <w:r>
              <w:rPr>
                <w:rFonts w:ascii="Arial" w:hAnsi="Arial" w:cs="Arial"/>
                <w:sz w:val="16"/>
                <w:szCs w:val="16"/>
              </w:rPr>
              <w:t xml:space="preserve">                 </w:t>
            </w:r>
            <w:r w:rsidR="00A73D5A">
              <w:rPr>
                <w:rFonts w:ascii="Arial" w:hAnsi="Arial" w:cs="Arial"/>
                <w:sz w:val="16"/>
                <w:szCs w:val="16"/>
              </w:rPr>
              <w:t xml:space="preserve"> </w:t>
            </w:r>
            <w:r w:rsidRPr="00CB7B17">
              <w:rPr>
                <w:rFonts w:ascii="Arial" w:hAnsi="Arial" w:cs="Arial"/>
                <w:sz w:val="16"/>
                <w:szCs w:val="16"/>
              </w:rPr>
              <w:t>member.</w:t>
            </w:r>
          </w:p>
          <w:p w:rsidR="00CB7B17" w:rsidRPr="00CB7B17" w:rsidRDefault="00CB7B17" w:rsidP="00CB7B17">
            <w:pPr>
              <w:tabs>
                <w:tab w:val="left" w:pos="360"/>
                <w:tab w:val="left" w:pos="720"/>
              </w:tabs>
              <w:rPr>
                <w:rFonts w:ascii="Arial" w:hAnsi="Arial" w:cs="Arial"/>
                <w:sz w:val="16"/>
                <w:szCs w:val="16"/>
              </w:rPr>
            </w:pPr>
          </w:p>
          <w:p w:rsidR="00CB7B17" w:rsidRDefault="005F7503" w:rsidP="00CB7B17">
            <w:pPr>
              <w:tabs>
                <w:tab w:val="left" w:pos="360"/>
                <w:tab w:val="left" w:pos="720"/>
              </w:tabs>
              <w:rPr>
                <w:rFonts w:ascii="Arial" w:hAnsi="Arial" w:cs="Arial"/>
                <w:sz w:val="16"/>
                <w:szCs w:val="16"/>
              </w:rPr>
            </w:pPr>
            <w:r w:rsidRPr="00CB7B17">
              <w:rPr>
                <w:rFonts w:ascii="Arial" w:hAnsi="Arial" w:cs="Arial"/>
                <w:i/>
                <w:iCs/>
                <w:sz w:val="16"/>
                <w:szCs w:val="16"/>
              </w:rPr>
              <w:t xml:space="preserve">              </w:t>
            </w:r>
            <w:r w:rsidR="00CB7B17">
              <w:rPr>
                <w:rFonts w:ascii="Arial" w:hAnsi="Arial" w:cs="Arial"/>
                <w:i/>
                <w:iCs/>
                <w:sz w:val="16"/>
                <w:szCs w:val="16"/>
              </w:rPr>
              <w:t xml:space="preserve">        </w:t>
            </w:r>
            <w:r w:rsidR="00A73D5A">
              <w:rPr>
                <w:rFonts w:ascii="Arial" w:hAnsi="Arial" w:cs="Arial"/>
                <w:i/>
                <w:iCs/>
                <w:sz w:val="16"/>
                <w:szCs w:val="16"/>
              </w:rPr>
              <w:t xml:space="preserve"> </w:t>
            </w:r>
            <w:r w:rsidRPr="00CB7B17">
              <w:rPr>
                <w:rFonts w:ascii="Arial" w:hAnsi="Arial" w:cs="Arial"/>
                <w:i/>
                <w:iCs/>
                <w:sz w:val="16"/>
                <w:szCs w:val="16"/>
              </w:rPr>
              <w:t xml:space="preserve">• </w:t>
            </w:r>
            <w:r w:rsidR="00CB7B17" w:rsidRPr="00CB7B17">
              <w:rPr>
                <w:rFonts w:ascii="Arial" w:hAnsi="Arial" w:cs="Arial"/>
                <w:i/>
                <w:iCs/>
                <w:sz w:val="16"/>
                <w:szCs w:val="16"/>
              </w:rPr>
              <w:t xml:space="preserve">Does not Meet Expectations </w:t>
            </w:r>
            <w:r w:rsidR="00CB7B17" w:rsidRPr="00CB7B17">
              <w:rPr>
                <w:rFonts w:ascii="Arial" w:hAnsi="Arial" w:cs="Arial"/>
                <w:sz w:val="16"/>
                <w:szCs w:val="16"/>
              </w:rPr>
              <w:t xml:space="preserve">reflects performance that does not meet the level of accomplishment in relation to the expectations for a </w:t>
            </w:r>
          </w:p>
          <w:p w:rsidR="00CB7B17" w:rsidRDefault="00CB7B17" w:rsidP="00CB7B17">
            <w:pPr>
              <w:tabs>
                <w:tab w:val="left" w:pos="360"/>
                <w:tab w:val="left" w:pos="720"/>
              </w:tabs>
              <w:rPr>
                <w:rFonts w:ascii="Arial" w:hAnsi="Arial" w:cs="Arial"/>
                <w:sz w:val="16"/>
                <w:szCs w:val="16"/>
              </w:rPr>
            </w:pPr>
            <w:r>
              <w:rPr>
                <w:rFonts w:ascii="Arial" w:hAnsi="Arial" w:cs="Arial"/>
                <w:sz w:val="16"/>
                <w:szCs w:val="16"/>
              </w:rPr>
              <w:t xml:space="preserve">                        </w:t>
            </w:r>
            <w:r w:rsidR="00A73D5A">
              <w:rPr>
                <w:rFonts w:ascii="Arial" w:hAnsi="Arial" w:cs="Arial"/>
                <w:sz w:val="16"/>
                <w:szCs w:val="16"/>
              </w:rPr>
              <w:t xml:space="preserve"> </w:t>
            </w:r>
            <w:r w:rsidRPr="00CB7B17">
              <w:rPr>
                <w:rFonts w:ascii="Arial" w:hAnsi="Arial" w:cs="Arial"/>
                <w:sz w:val="16"/>
                <w:szCs w:val="16"/>
              </w:rPr>
              <w:t>given faculty member. This rating indicates a deficiency beyond what can be considered the normal ran</w:t>
            </w:r>
            <w:r>
              <w:rPr>
                <w:rFonts w:ascii="Arial" w:hAnsi="Arial" w:cs="Arial"/>
                <w:sz w:val="16"/>
                <w:szCs w:val="16"/>
              </w:rPr>
              <w:t xml:space="preserve">ge of year-to-year variation in               </w:t>
            </w:r>
            <w:r w:rsidRPr="00CB7B17">
              <w:rPr>
                <w:rFonts w:ascii="Arial" w:hAnsi="Arial" w:cs="Arial"/>
                <w:sz w:val="16"/>
                <w:szCs w:val="16"/>
              </w:rPr>
              <w:t xml:space="preserve"> </w:t>
            </w:r>
            <w:r>
              <w:rPr>
                <w:rFonts w:ascii="Arial" w:hAnsi="Arial" w:cs="Arial"/>
                <w:sz w:val="16"/>
                <w:szCs w:val="16"/>
              </w:rPr>
              <w:t xml:space="preserve">   </w:t>
            </w:r>
          </w:p>
          <w:p w:rsidR="005F7503" w:rsidRDefault="00CB7B17" w:rsidP="00CB7B17">
            <w:pPr>
              <w:tabs>
                <w:tab w:val="left" w:pos="360"/>
                <w:tab w:val="left" w:pos="720"/>
              </w:tabs>
              <w:rPr>
                <w:rFonts w:ascii="Arial" w:hAnsi="Arial" w:cs="Arial"/>
                <w:sz w:val="16"/>
                <w:szCs w:val="16"/>
              </w:rPr>
            </w:pPr>
            <w:r>
              <w:rPr>
                <w:rFonts w:ascii="Arial" w:hAnsi="Arial" w:cs="Arial"/>
                <w:sz w:val="16"/>
                <w:szCs w:val="16"/>
              </w:rPr>
              <w:t xml:space="preserve">                        </w:t>
            </w:r>
            <w:r w:rsidR="00A73D5A">
              <w:rPr>
                <w:rFonts w:ascii="Arial" w:hAnsi="Arial" w:cs="Arial"/>
                <w:sz w:val="16"/>
                <w:szCs w:val="16"/>
              </w:rPr>
              <w:t xml:space="preserve"> </w:t>
            </w:r>
            <w:r w:rsidRPr="00CB7B17">
              <w:rPr>
                <w:rFonts w:ascii="Arial" w:hAnsi="Arial" w:cs="Arial"/>
                <w:sz w:val="16"/>
                <w:szCs w:val="16"/>
              </w:rPr>
              <w:t>performance.</w:t>
            </w:r>
          </w:p>
          <w:p w:rsidR="00CB7B17" w:rsidRPr="00CB7B17" w:rsidRDefault="00CB7B17" w:rsidP="00CB7B17">
            <w:pPr>
              <w:tabs>
                <w:tab w:val="left" w:pos="360"/>
                <w:tab w:val="left" w:pos="720"/>
              </w:tabs>
              <w:rPr>
                <w:rFonts w:ascii="Arial" w:hAnsi="Arial" w:cs="Arial"/>
                <w:sz w:val="16"/>
                <w:szCs w:val="16"/>
              </w:rPr>
            </w:pPr>
          </w:p>
          <w:p w:rsidR="00CB7B17" w:rsidRDefault="005F7503" w:rsidP="00CB7B17">
            <w:pPr>
              <w:tabs>
                <w:tab w:val="left" w:pos="360"/>
                <w:tab w:val="left" w:pos="720"/>
              </w:tabs>
              <w:rPr>
                <w:rFonts w:ascii="Arial" w:hAnsi="Arial" w:cs="Arial"/>
                <w:sz w:val="16"/>
                <w:szCs w:val="16"/>
              </w:rPr>
            </w:pPr>
            <w:r w:rsidRPr="00CB7B17">
              <w:rPr>
                <w:rFonts w:ascii="Arial" w:hAnsi="Arial" w:cs="Arial"/>
                <w:i/>
                <w:iCs/>
                <w:sz w:val="16"/>
                <w:szCs w:val="16"/>
              </w:rPr>
              <w:t xml:space="preserve">              </w:t>
            </w:r>
            <w:r w:rsidR="00CB7B17">
              <w:rPr>
                <w:rFonts w:ascii="Arial" w:hAnsi="Arial" w:cs="Arial"/>
                <w:i/>
                <w:iCs/>
                <w:sz w:val="16"/>
                <w:szCs w:val="16"/>
              </w:rPr>
              <w:t xml:space="preserve">      </w:t>
            </w:r>
            <w:r w:rsidR="00A73D5A">
              <w:rPr>
                <w:rFonts w:ascii="Arial" w:hAnsi="Arial" w:cs="Arial"/>
                <w:i/>
                <w:iCs/>
                <w:sz w:val="16"/>
                <w:szCs w:val="16"/>
              </w:rPr>
              <w:t xml:space="preserve"> </w:t>
            </w:r>
            <w:r w:rsidR="00CB7B17">
              <w:rPr>
                <w:rFonts w:ascii="Arial" w:hAnsi="Arial" w:cs="Arial"/>
                <w:i/>
                <w:iCs/>
                <w:sz w:val="16"/>
                <w:szCs w:val="16"/>
              </w:rPr>
              <w:t xml:space="preserve"> </w:t>
            </w:r>
            <w:r w:rsidRPr="00CB7B17">
              <w:rPr>
                <w:rFonts w:ascii="Arial" w:hAnsi="Arial" w:cs="Arial"/>
                <w:i/>
                <w:iCs/>
                <w:sz w:val="16"/>
                <w:szCs w:val="16"/>
              </w:rPr>
              <w:t xml:space="preserve">• </w:t>
            </w:r>
            <w:r w:rsidR="00CB7B17" w:rsidRPr="00CB7B17">
              <w:rPr>
                <w:rFonts w:ascii="Arial" w:hAnsi="Arial" w:cs="Arial"/>
                <w:i/>
                <w:iCs/>
                <w:sz w:val="16"/>
                <w:szCs w:val="16"/>
              </w:rPr>
              <w:t>Unsatisfactory</w:t>
            </w:r>
            <w:r w:rsidR="00CB7B17" w:rsidRPr="00CB7B17">
              <w:rPr>
                <w:rFonts w:ascii="Arial" w:hAnsi="Arial" w:cs="Arial"/>
                <w:sz w:val="16"/>
                <w:szCs w:val="16"/>
              </w:rPr>
              <w:t xml:space="preserve"> reflects performance that repeatedly fails to meet the level of accomplishment in relation t</w:t>
            </w:r>
            <w:r w:rsidR="00CB7B17">
              <w:rPr>
                <w:rFonts w:ascii="Arial" w:hAnsi="Arial" w:cs="Arial"/>
                <w:sz w:val="16"/>
                <w:szCs w:val="16"/>
              </w:rPr>
              <w:t xml:space="preserve">o the expectations for a given </w:t>
            </w:r>
          </w:p>
          <w:p w:rsidR="005F7503" w:rsidRPr="00CB7B17" w:rsidRDefault="00CB7B17" w:rsidP="00CB7B17">
            <w:pPr>
              <w:tabs>
                <w:tab w:val="left" w:pos="360"/>
                <w:tab w:val="left" w:pos="720"/>
              </w:tabs>
              <w:rPr>
                <w:rFonts w:ascii="Arial" w:hAnsi="Arial" w:cs="Arial"/>
                <w:sz w:val="16"/>
                <w:szCs w:val="16"/>
              </w:rPr>
            </w:pPr>
            <w:r>
              <w:rPr>
                <w:rFonts w:ascii="Arial" w:hAnsi="Arial" w:cs="Arial"/>
                <w:sz w:val="16"/>
                <w:szCs w:val="16"/>
              </w:rPr>
              <w:t xml:space="preserve">                       </w:t>
            </w:r>
            <w:r w:rsidR="00A73D5A">
              <w:rPr>
                <w:rFonts w:ascii="Arial" w:hAnsi="Arial" w:cs="Arial"/>
                <w:sz w:val="16"/>
                <w:szCs w:val="16"/>
              </w:rPr>
              <w:t xml:space="preserve">  </w:t>
            </w:r>
            <w:r>
              <w:rPr>
                <w:rFonts w:ascii="Arial" w:hAnsi="Arial" w:cs="Arial"/>
                <w:sz w:val="16"/>
                <w:szCs w:val="16"/>
              </w:rPr>
              <w:t>f</w:t>
            </w:r>
            <w:r w:rsidRPr="00CB7B17">
              <w:rPr>
                <w:rFonts w:ascii="Arial" w:hAnsi="Arial" w:cs="Arial"/>
                <w:sz w:val="16"/>
                <w:szCs w:val="16"/>
              </w:rPr>
              <w:t>aculty member in a way that reflects disregard of previous reviews or other documented efforts to provide correction or assistance.</w:t>
            </w:r>
          </w:p>
          <w:p w:rsidR="005F7503" w:rsidRPr="00FF4F95" w:rsidRDefault="005F7503" w:rsidP="00B95EFC">
            <w:pPr>
              <w:tabs>
                <w:tab w:val="left" w:pos="360"/>
                <w:tab w:val="left" w:pos="720"/>
              </w:tabs>
              <w:spacing w:after="100"/>
              <w:rPr>
                <w:rFonts w:ascii="Arial" w:hAnsi="Arial" w:cs="Arial"/>
                <w:sz w:val="16"/>
                <w:szCs w:val="16"/>
              </w:rPr>
            </w:pPr>
          </w:p>
          <w:p w:rsidR="00FF4F95" w:rsidRDefault="007C5E91" w:rsidP="00B95EFC">
            <w:pPr>
              <w:tabs>
                <w:tab w:val="left" w:pos="360"/>
                <w:tab w:val="left" w:pos="720"/>
              </w:tabs>
              <w:spacing w:after="100"/>
              <w:ind w:left="720" w:hanging="360"/>
              <w:rPr>
                <w:rFonts w:ascii="Arial" w:hAnsi="Arial" w:cs="Arial"/>
                <w:sz w:val="16"/>
                <w:szCs w:val="16"/>
              </w:rPr>
            </w:pPr>
            <w:r>
              <w:rPr>
                <w:rFonts w:ascii="Arial" w:hAnsi="Arial" w:cs="Arial"/>
                <w:sz w:val="16"/>
                <w:szCs w:val="16"/>
              </w:rPr>
              <w:t>E</w:t>
            </w:r>
            <w:r w:rsidR="00FA2D72" w:rsidRPr="00FF4F95">
              <w:rPr>
                <w:rFonts w:ascii="Arial" w:hAnsi="Arial" w:cs="Arial"/>
                <w:sz w:val="16"/>
                <w:szCs w:val="16"/>
              </w:rPr>
              <w:t>.</w:t>
            </w:r>
            <w:r w:rsidR="002222A1" w:rsidRPr="00FF4F95">
              <w:rPr>
                <w:rFonts w:ascii="Arial" w:hAnsi="Arial" w:cs="Arial"/>
                <w:sz w:val="16"/>
                <w:szCs w:val="16"/>
              </w:rPr>
              <w:tab/>
            </w:r>
            <w:r w:rsidR="00FF4F95" w:rsidRPr="00FF4F95">
              <w:rPr>
                <w:rFonts w:ascii="Arial" w:hAnsi="Arial" w:cs="Arial"/>
                <w:sz w:val="16"/>
                <w:szCs w:val="16"/>
              </w:rPr>
              <w:t>The time frame for the period of review shall be January 1 through December 31. Each college shall provide a published timeline to ensure that the overall process is completed by April 15 or the next business day.</w:t>
            </w:r>
          </w:p>
          <w:p w:rsidR="00FF4F95" w:rsidRPr="00FF4F95" w:rsidRDefault="007C5E91" w:rsidP="008101EB">
            <w:pPr>
              <w:tabs>
                <w:tab w:val="left" w:pos="360"/>
                <w:tab w:val="left" w:pos="720"/>
              </w:tabs>
              <w:spacing w:after="100"/>
              <w:ind w:left="720" w:hanging="360"/>
              <w:rPr>
                <w:rFonts w:ascii="Arial" w:hAnsi="Arial" w:cs="Arial"/>
                <w:sz w:val="16"/>
                <w:szCs w:val="16"/>
              </w:rPr>
            </w:pPr>
            <w:r>
              <w:rPr>
                <w:rFonts w:ascii="Arial" w:hAnsi="Arial" w:cs="Arial"/>
                <w:sz w:val="16"/>
                <w:szCs w:val="16"/>
              </w:rPr>
              <w:t>F</w:t>
            </w:r>
            <w:r w:rsidR="00FF4F95" w:rsidRPr="00FF4F95">
              <w:rPr>
                <w:rFonts w:ascii="Arial" w:hAnsi="Arial" w:cs="Arial"/>
                <w:sz w:val="16"/>
                <w:szCs w:val="16"/>
              </w:rPr>
              <w:t xml:space="preserve">. </w:t>
            </w:r>
            <w:r w:rsidR="00A73D5A">
              <w:rPr>
                <w:rFonts w:ascii="Arial" w:hAnsi="Arial" w:cs="Arial"/>
                <w:sz w:val="16"/>
                <w:szCs w:val="16"/>
              </w:rPr>
              <w:t xml:space="preserve">    </w:t>
            </w:r>
            <w:r w:rsidR="00FF4F95" w:rsidRPr="00FF4F95">
              <w:rPr>
                <w:rFonts w:ascii="Arial" w:hAnsi="Arial" w:cs="Arial"/>
                <w:sz w:val="16"/>
                <w:szCs w:val="16"/>
              </w:rPr>
              <w:t>Each college's review process must include the following elements:</w:t>
            </w:r>
          </w:p>
          <w:p w:rsidR="00DE4C97" w:rsidRPr="00480E40" w:rsidRDefault="00DE4C97" w:rsidP="008101EB">
            <w:pPr>
              <w:tabs>
                <w:tab w:val="left" w:pos="720"/>
                <w:tab w:val="left" w:pos="1080"/>
              </w:tabs>
              <w:spacing w:after="100"/>
              <w:ind w:left="1080" w:hanging="360"/>
              <w:rPr>
                <w:rFonts w:ascii="Arial" w:hAnsi="Arial" w:cs="Arial"/>
                <w:sz w:val="16"/>
                <w:szCs w:val="16"/>
              </w:rPr>
            </w:pPr>
            <w:r w:rsidRPr="00480E40">
              <w:rPr>
                <w:rFonts w:ascii="Arial" w:hAnsi="Arial" w:cs="Arial"/>
                <w:sz w:val="16"/>
                <w:szCs w:val="16"/>
              </w:rPr>
              <w:t>1</w:t>
            </w:r>
            <w:r w:rsidR="002222A1" w:rsidRPr="00480E40">
              <w:rPr>
                <w:rFonts w:ascii="Arial" w:hAnsi="Arial" w:cs="Arial"/>
                <w:sz w:val="16"/>
                <w:szCs w:val="16"/>
              </w:rPr>
              <w:t>.</w:t>
            </w:r>
            <w:r w:rsidR="002222A1" w:rsidRPr="00480E40">
              <w:rPr>
                <w:rFonts w:ascii="Arial" w:hAnsi="Arial" w:cs="Arial"/>
                <w:sz w:val="16"/>
                <w:szCs w:val="16"/>
              </w:rPr>
              <w:tab/>
            </w:r>
            <w:r w:rsidRPr="00480E40">
              <w:rPr>
                <w:rFonts w:ascii="Arial" w:hAnsi="Arial" w:cs="Arial"/>
                <w:sz w:val="16"/>
                <w:szCs w:val="16"/>
              </w:rPr>
              <w:t>Plan of Work</w:t>
            </w:r>
          </w:p>
          <w:p w:rsidR="00DE6F4F" w:rsidRPr="00CE4959" w:rsidRDefault="000C5DBA" w:rsidP="000C5DBA">
            <w:pPr>
              <w:ind w:left="1800" w:hanging="360"/>
              <w:rPr>
                <w:rFonts w:ascii="Arial" w:hAnsi="Arial" w:cs="Arial"/>
                <w:sz w:val="16"/>
                <w:szCs w:val="16"/>
              </w:rPr>
            </w:pPr>
            <w:r w:rsidRPr="00CE4959">
              <w:rPr>
                <w:rFonts w:ascii="Arial" w:hAnsi="Arial" w:cs="Arial"/>
                <w:sz w:val="16"/>
                <w:szCs w:val="16"/>
              </w:rPr>
              <w:t xml:space="preserve">a.     </w:t>
            </w:r>
            <w:r w:rsidR="00CC5369" w:rsidRPr="00CE4959">
              <w:rPr>
                <w:rFonts w:ascii="Arial" w:hAnsi="Arial" w:cs="Arial"/>
                <w:sz w:val="16"/>
                <w:szCs w:val="16"/>
              </w:rPr>
              <w:t xml:space="preserve">To support the annual evaluation, each faculty member shall submit a copy of his or her plan of work for the current and previous academic years. The plan of work is a document that faculty prepare in the spring of each academic year outlining the faculty member's expected work activities, anticipated outcomes, and specific performance expectations in the areas of teaching, scholarship, and service </w:t>
            </w:r>
            <w:r w:rsidR="00E76DB5">
              <w:rPr>
                <w:rFonts w:ascii="Arial" w:hAnsi="Arial" w:cs="Arial"/>
                <w:sz w:val="16"/>
                <w:szCs w:val="16"/>
              </w:rPr>
              <w:t xml:space="preserve">as well as communication and diversity </w:t>
            </w:r>
            <w:r w:rsidR="00CC5369" w:rsidRPr="00CE4959">
              <w:rPr>
                <w:rFonts w:ascii="Arial" w:hAnsi="Arial" w:cs="Arial"/>
                <w:sz w:val="16"/>
                <w:szCs w:val="16"/>
              </w:rPr>
              <w:t>for the following academic year's contract period. The plan of work should explicitly address any items of concern that emerge from the annual review process. The plan of work may also describe how work activities will fit with the faculty member's longer term performance or promotion aspirations.</w:t>
            </w:r>
          </w:p>
          <w:p w:rsidR="00CE4959" w:rsidRDefault="000C5DBA" w:rsidP="000C5DBA">
            <w:pPr>
              <w:rPr>
                <w:rFonts w:ascii="Arial" w:hAnsi="Arial" w:cs="Arial"/>
                <w:sz w:val="16"/>
                <w:szCs w:val="16"/>
              </w:rPr>
            </w:pPr>
            <w:r w:rsidRPr="00CE4959">
              <w:rPr>
                <w:rFonts w:ascii="Arial" w:hAnsi="Arial" w:cs="Arial"/>
                <w:sz w:val="16"/>
                <w:szCs w:val="16"/>
              </w:rPr>
              <w:t xml:space="preserve">                                 b.    </w:t>
            </w:r>
            <w:r w:rsidR="00CC5369" w:rsidRPr="00CE4959">
              <w:rPr>
                <w:rFonts w:ascii="Arial" w:hAnsi="Arial" w:cs="Arial"/>
                <w:sz w:val="16"/>
                <w:szCs w:val="16"/>
              </w:rPr>
              <w:t>Each college or department may have its own published guidelines</w:t>
            </w:r>
            <w:r w:rsidR="00CE4959">
              <w:rPr>
                <w:rFonts w:ascii="Arial" w:hAnsi="Arial" w:cs="Arial"/>
                <w:sz w:val="16"/>
                <w:szCs w:val="16"/>
              </w:rPr>
              <w:t xml:space="preserve"> f</w:t>
            </w:r>
            <w:r w:rsidR="00CC5369" w:rsidRPr="00CE4959">
              <w:rPr>
                <w:rFonts w:ascii="Arial" w:hAnsi="Arial" w:cs="Arial"/>
                <w:sz w:val="16"/>
                <w:szCs w:val="16"/>
              </w:rPr>
              <w:t>or developing a plan of work. At a minimum, the plan of</w:t>
            </w:r>
          </w:p>
          <w:p w:rsidR="00CE4959" w:rsidRDefault="00CC5369" w:rsidP="000C5DBA">
            <w:pPr>
              <w:rPr>
                <w:rFonts w:ascii="Arial" w:hAnsi="Arial" w:cs="Arial"/>
                <w:sz w:val="16"/>
                <w:szCs w:val="16"/>
              </w:rPr>
            </w:pPr>
            <w:r w:rsidRPr="00CE4959">
              <w:rPr>
                <w:rFonts w:ascii="Arial" w:hAnsi="Arial" w:cs="Arial"/>
                <w:sz w:val="16"/>
                <w:szCs w:val="16"/>
              </w:rPr>
              <w:t xml:space="preserve"> </w:t>
            </w:r>
            <w:r w:rsidR="00CE4959">
              <w:rPr>
                <w:rFonts w:ascii="Arial" w:hAnsi="Arial" w:cs="Arial"/>
                <w:sz w:val="16"/>
                <w:szCs w:val="16"/>
              </w:rPr>
              <w:t xml:space="preserve">                                       </w:t>
            </w:r>
            <w:r w:rsidRPr="00CE4959">
              <w:rPr>
                <w:rFonts w:ascii="Arial" w:hAnsi="Arial" w:cs="Arial"/>
                <w:sz w:val="16"/>
                <w:szCs w:val="16"/>
              </w:rPr>
              <w:t>work must</w:t>
            </w:r>
            <w:r w:rsidR="00CE4959">
              <w:rPr>
                <w:rFonts w:ascii="Arial" w:hAnsi="Arial" w:cs="Arial"/>
                <w:sz w:val="16"/>
                <w:szCs w:val="16"/>
              </w:rPr>
              <w:t xml:space="preserve"> </w:t>
            </w:r>
            <w:r w:rsidRPr="00CE4959">
              <w:rPr>
                <w:rFonts w:ascii="Arial" w:hAnsi="Arial" w:cs="Arial"/>
                <w:sz w:val="16"/>
                <w:szCs w:val="16"/>
              </w:rPr>
              <w:t>be approved and signed by the faculty member, department head, and</w:t>
            </w:r>
            <w:r w:rsidR="00CE4959">
              <w:rPr>
                <w:rFonts w:ascii="Arial" w:hAnsi="Arial" w:cs="Arial"/>
                <w:sz w:val="16"/>
                <w:szCs w:val="16"/>
              </w:rPr>
              <w:t xml:space="preserve"> </w:t>
            </w:r>
            <w:r w:rsidRPr="00CE4959">
              <w:rPr>
                <w:rFonts w:ascii="Arial" w:hAnsi="Arial" w:cs="Arial"/>
                <w:sz w:val="16"/>
                <w:szCs w:val="16"/>
              </w:rPr>
              <w:t xml:space="preserve">dean. The plan of work shall be available </w:t>
            </w:r>
          </w:p>
          <w:p w:rsidR="00DE6F4F" w:rsidRPr="00CE4959" w:rsidRDefault="00CE4959" w:rsidP="000C5DBA">
            <w:pPr>
              <w:rPr>
                <w:rFonts w:ascii="Arial" w:hAnsi="Arial" w:cs="Arial"/>
                <w:sz w:val="16"/>
                <w:szCs w:val="16"/>
              </w:rPr>
            </w:pPr>
            <w:r>
              <w:rPr>
                <w:rFonts w:ascii="Arial" w:hAnsi="Arial" w:cs="Arial"/>
                <w:sz w:val="16"/>
                <w:szCs w:val="16"/>
              </w:rPr>
              <w:t xml:space="preserve">                                        </w:t>
            </w:r>
            <w:r w:rsidR="00CC5369" w:rsidRPr="00CE4959">
              <w:rPr>
                <w:rFonts w:ascii="Arial" w:hAnsi="Arial" w:cs="Arial"/>
                <w:sz w:val="16"/>
                <w:szCs w:val="16"/>
              </w:rPr>
              <w:t>for inspection by members</w:t>
            </w:r>
            <w:r w:rsidRPr="00CE4959">
              <w:rPr>
                <w:rFonts w:ascii="Arial" w:hAnsi="Arial" w:cs="Arial"/>
                <w:sz w:val="16"/>
                <w:szCs w:val="16"/>
              </w:rPr>
              <w:t xml:space="preserve"> </w:t>
            </w:r>
            <w:r w:rsidR="00CC5369" w:rsidRPr="00CE4959">
              <w:rPr>
                <w:rFonts w:ascii="Arial" w:hAnsi="Arial" w:cs="Arial"/>
                <w:sz w:val="16"/>
                <w:szCs w:val="16"/>
              </w:rPr>
              <w:t>of the faculty member's department (or departments in the case o</w:t>
            </w:r>
            <w:r>
              <w:rPr>
                <w:rFonts w:ascii="Arial" w:hAnsi="Arial" w:cs="Arial"/>
                <w:sz w:val="16"/>
                <w:szCs w:val="16"/>
              </w:rPr>
              <w:t xml:space="preserve">f </w:t>
            </w:r>
            <w:r w:rsidR="00CC5369" w:rsidRPr="00CE4959">
              <w:rPr>
                <w:rFonts w:ascii="Arial" w:hAnsi="Arial" w:cs="Arial"/>
                <w:sz w:val="16"/>
                <w:szCs w:val="16"/>
              </w:rPr>
              <w:t>joint appointments).</w:t>
            </w:r>
          </w:p>
          <w:p w:rsidR="00DE6F4F" w:rsidRPr="00CE4959" w:rsidRDefault="00DE6F4F" w:rsidP="000C5DBA">
            <w:pPr>
              <w:ind w:left="1800" w:hanging="360"/>
              <w:rPr>
                <w:rFonts w:ascii="Arial" w:hAnsi="Arial" w:cs="Arial"/>
                <w:sz w:val="16"/>
                <w:szCs w:val="16"/>
              </w:rPr>
            </w:pPr>
            <w:r w:rsidRPr="00CE4959">
              <w:rPr>
                <w:rFonts w:ascii="Arial" w:hAnsi="Arial" w:cs="Arial"/>
                <w:sz w:val="16"/>
                <w:szCs w:val="16"/>
              </w:rPr>
              <w:t xml:space="preserve"> </w:t>
            </w:r>
            <w:r w:rsidR="000C5DBA" w:rsidRPr="00CE4959">
              <w:rPr>
                <w:rFonts w:ascii="Arial" w:hAnsi="Arial" w:cs="Arial"/>
                <w:sz w:val="16"/>
                <w:szCs w:val="16"/>
              </w:rPr>
              <w:t xml:space="preserve">c.    </w:t>
            </w:r>
            <w:r w:rsidR="00CE4959" w:rsidRPr="00CE4959">
              <w:rPr>
                <w:rFonts w:ascii="Arial" w:hAnsi="Arial" w:cs="Arial"/>
                <w:sz w:val="16"/>
                <w:szCs w:val="16"/>
              </w:rPr>
              <w:t>An approved plan of work shall be finalized after the annual review is complete, but no later than the beginning of the faculty member's contract period for the upcoming academic year. For faculty in their first year at RIT, their initial contract letters shall serve as their plans of work, unless superseded by an agreed upon plan of work.</w:t>
            </w:r>
          </w:p>
          <w:p w:rsidR="000C5DBA" w:rsidRPr="00480E40" w:rsidRDefault="000C5DBA" w:rsidP="000C5DBA">
            <w:pPr>
              <w:tabs>
                <w:tab w:val="left" w:pos="720"/>
              </w:tabs>
              <w:ind w:left="1440" w:hanging="360"/>
              <w:rPr>
                <w:rFonts w:ascii="Arial" w:hAnsi="Arial" w:cs="Arial"/>
                <w:sz w:val="16"/>
                <w:szCs w:val="16"/>
              </w:rPr>
            </w:pPr>
          </w:p>
          <w:p w:rsidR="000C5DBA" w:rsidRPr="00480E40" w:rsidRDefault="00DE6F4F" w:rsidP="000C5DBA">
            <w:pPr>
              <w:tabs>
                <w:tab w:val="left" w:pos="720"/>
              </w:tabs>
              <w:ind w:left="1080" w:hanging="360"/>
              <w:rPr>
                <w:rFonts w:ascii="Arial" w:hAnsi="Arial" w:cs="Arial"/>
                <w:sz w:val="16"/>
                <w:szCs w:val="16"/>
              </w:rPr>
            </w:pPr>
            <w:r w:rsidRPr="00480E40">
              <w:rPr>
                <w:rFonts w:ascii="Arial" w:hAnsi="Arial" w:cs="Arial"/>
                <w:sz w:val="16"/>
                <w:szCs w:val="16"/>
              </w:rPr>
              <w:t xml:space="preserve">2.     </w:t>
            </w:r>
            <w:r w:rsidR="002222A1" w:rsidRPr="00480E40">
              <w:rPr>
                <w:rFonts w:ascii="Arial" w:hAnsi="Arial" w:cs="Arial"/>
                <w:sz w:val="16"/>
                <w:szCs w:val="16"/>
              </w:rPr>
              <w:t>The faculty member’s written self-evaluation and evidence of performance in</w:t>
            </w:r>
            <w:r w:rsidRPr="00480E40">
              <w:rPr>
                <w:rFonts w:ascii="Arial" w:hAnsi="Arial" w:cs="Arial"/>
                <w:sz w:val="16"/>
                <w:szCs w:val="16"/>
              </w:rPr>
              <w:t xml:space="preserve"> the criteria specified above (II.B) and the elements of the plan of work </w:t>
            </w:r>
            <w:r w:rsidR="00AF0D2A">
              <w:rPr>
                <w:rFonts w:ascii="Arial" w:hAnsi="Arial" w:cs="Arial"/>
                <w:sz w:val="16"/>
                <w:szCs w:val="16"/>
              </w:rPr>
              <w:t>t</w:t>
            </w:r>
            <w:r w:rsidRPr="00480E40">
              <w:rPr>
                <w:rFonts w:ascii="Arial" w:hAnsi="Arial" w:cs="Arial"/>
                <w:sz w:val="16"/>
                <w:szCs w:val="16"/>
              </w:rPr>
              <w:t>hat overlap with the review period. Evidence of performance should include at a minimum the following:</w:t>
            </w:r>
          </w:p>
          <w:p w:rsidR="000C5DBA" w:rsidRPr="00480E40" w:rsidRDefault="000C5DBA" w:rsidP="000C5DBA">
            <w:pPr>
              <w:ind w:left="1440" w:hanging="360"/>
              <w:rPr>
                <w:rFonts w:ascii="Arial" w:hAnsi="Arial" w:cs="Arial"/>
                <w:sz w:val="16"/>
                <w:szCs w:val="16"/>
              </w:rPr>
            </w:pPr>
            <w:r w:rsidRPr="00480E40">
              <w:rPr>
                <w:rFonts w:ascii="Arial" w:hAnsi="Arial" w:cs="Arial"/>
                <w:sz w:val="16"/>
                <w:szCs w:val="16"/>
              </w:rPr>
              <w:t xml:space="preserve">        </w:t>
            </w:r>
          </w:p>
          <w:p w:rsidR="000C5DBA" w:rsidRPr="00480E40" w:rsidRDefault="000C5DBA" w:rsidP="007C6B63">
            <w:pPr>
              <w:numPr>
                <w:ilvl w:val="0"/>
                <w:numId w:val="11"/>
              </w:numPr>
              <w:rPr>
                <w:rFonts w:ascii="Arial" w:hAnsi="Arial" w:cs="Arial"/>
                <w:sz w:val="16"/>
                <w:szCs w:val="16"/>
              </w:rPr>
            </w:pPr>
            <w:r w:rsidRPr="000C5DBA">
              <w:rPr>
                <w:rFonts w:ascii="Arial" w:hAnsi="Arial" w:cs="Arial"/>
                <w:sz w:val="16"/>
                <w:szCs w:val="16"/>
              </w:rPr>
              <w:t xml:space="preserve">Results from the core </w:t>
            </w:r>
            <w:r w:rsidR="00F6756C">
              <w:rPr>
                <w:rFonts w:ascii="Arial" w:hAnsi="Arial" w:cs="Arial"/>
                <w:sz w:val="16"/>
                <w:szCs w:val="16"/>
              </w:rPr>
              <w:t xml:space="preserve">and college </w:t>
            </w:r>
            <w:r w:rsidRPr="000C5DBA">
              <w:rPr>
                <w:rFonts w:ascii="Arial" w:hAnsi="Arial" w:cs="Arial"/>
                <w:sz w:val="16"/>
                <w:szCs w:val="16"/>
              </w:rPr>
              <w:t xml:space="preserve">questions on the university-wide student rating of instruction survey for all sections </w:t>
            </w:r>
            <w:r w:rsidR="00F6756C">
              <w:rPr>
                <w:rFonts w:ascii="Arial" w:hAnsi="Arial" w:cs="Arial"/>
                <w:sz w:val="16"/>
                <w:szCs w:val="16"/>
              </w:rPr>
              <w:t>assigned</w:t>
            </w:r>
            <w:r w:rsidRPr="000C5DBA">
              <w:rPr>
                <w:rFonts w:ascii="Arial" w:hAnsi="Arial" w:cs="Arial"/>
                <w:sz w:val="16"/>
                <w:szCs w:val="16"/>
              </w:rPr>
              <w:t xml:space="preserve"> </w:t>
            </w:r>
            <w:r w:rsidR="00F6756C">
              <w:rPr>
                <w:rFonts w:ascii="Arial" w:hAnsi="Arial" w:cs="Arial"/>
                <w:sz w:val="16"/>
                <w:szCs w:val="16"/>
              </w:rPr>
              <w:t xml:space="preserve">in the plan of work will be accessible through </w:t>
            </w:r>
            <w:r w:rsidRPr="000C5DBA">
              <w:rPr>
                <w:rFonts w:ascii="Arial" w:hAnsi="Arial" w:cs="Arial"/>
                <w:sz w:val="16"/>
                <w:szCs w:val="16"/>
              </w:rPr>
              <w:t xml:space="preserve">the RIT Student Rating System at a disaggregated level. </w:t>
            </w:r>
            <w:r w:rsidR="00FB226F">
              <w:rPr>
                <w:rFonts w:ascii="Arial" w:hAnsi="Arial" w:cs="Arial"/>
                <w:sz w:val="16"/>
                <w:szCs w:val="16"/>
              </w:rPr>
              <w:t>If course sections are assigned to a faculty member for an academic term for which the RIT Student Rating System is not available as a tool to conduct a student rating of instruction survey, the college shall implement an equivalent i</w:t>
            </w:r>
            <w:r w:rsidR="00AC1660">
              <w:rPr>
                <w:rFonts w:ascii="Arial" w:hAnsi="Arial" w:cs="Arial"/>
                <w:sz w:val="16"/>
                <w:szCs w:val="16"/>
              </w:rPr>
              <w:t xml:space="preserve">nstruction survey for students </w:t>
            </w:r>
            <w:r w:rsidR="00FB226F">
              <w:rPr>
                <w:rFonts w:ascii="Arial" w:hAnsi="Arial" w:cs="Arial"/>
                <w:sz w:val="16"/>
                <w:szCs w:val="16"/>
              </w:rPr>
              <w:t xml:space="preserve">to complete and the results of which will be maintained in the faculty member’s file in the Dean’s Office. </w:t>
            </w:r>
            <w:r w:rsidRPr="000C5DBA">
              <w:rPr>
                <w:rFonts w:ascii="Arial" w:hAnsi="Arial" w:cs="Arial"/>
                <w:sz w:val="16"/>
                <w:szCs w:val="16"/>
              </w:rPr>
              <w:t>Student ratings shall not be the sole source of data used to evaluate teaching effectiveness. Response rates should be taken into consideration when reviewing student ratings. Other possible teaching effectiveness data may include alumni ratings; peer ratings; self-assessment statements; syllabi and other course documents; examples of student work; and teaching portfolios.</w:t>
            </w:r>
          </w:p>
          <w:p w:rsidR="000C5DBA" w:rsidRPr="00480E40" w:rsidRDefault="000C5DBA" w:rsidP="007C6B63">
            <w:pPr>
              <w:numPr>
                <w:ilvl w:val="0"/>
                <w:numId w:val="11"/>
              </w:numPr>
              <w:spacing w:before="100" w:beforeAutospacing="1" w:after="100" w:afterAutospacing="1"/>
              <w:rPr>
                <w:rFonts w:ascii="Arial" w:hAnsi="Arial" w:cs="Arial"/>
                <w:sz w:val="16"/>
                <w:szCs w:val="16"/>
              </w:rPr>
            </w:pPr>
            <w:r w:rsidRPr="000C5DBA">
              <w:rPr>
                <w:rFonts w:ascii="Arial" w:hAnsi="Arial" w:cs="Arial"/>
                <w:sz w:val="16"/>
                <w:szCs w:val="16"/>
              </w:rPr>
              <w:t xml:space="preserve">Evidence of scholarly achievement and quality as defined by the faculty member's college and department for the review </w:t>
            </w:r>
            <w:r w:rsidRPr="00480E40">
              <w:rPr>
                <w:rFonts w:ascii="Arial" w:hAnsi="Arial" w:cs="Arial"/>
                <w:sz w:val="16"/>
                <w:szCs w:val="16"/>
              </w:rPr>
              <w:t xml:space="preserve">         </w:t>
            </w:r>
            <w:r w:rsidRPr="000C5DBA">
              <w:rPr>
                <w:rFonts w:ascii="Arial" w:hAnsi="Arial" w:cs="Arial"/>
                <w:sz w:val="16"/>
                <w:szCs w:val="16"/>
              </w:rPr>
              <w:t>period.</w:t>
            </w:r>
          </w:p>
          <w:p w:rsidR="00F93B69" w:rsidRDefault="000C5DBA" w:rsidP="00F93B69">
            <w:pPr>
              <w:numPr>
                <w:ilvl w:val="0"/>
                <w:numId w:val="11"/>
              </w:numPr>
              <w:spacing w:before="100" w:beforeAutospacing="1" w:after="100" w:afterAutospacing="1"/>
              <w:rPr>
                <w:rFonts w:ascii="Arial" w:hAnsi="Arial" w:cs="Arial"/>
                <w:sz w:val="16"/>
                <w:szCs w:val="16"/>
              </w:rPr>
            </w:pPr>
            <w:r w:rsidRPr="000C5DBA">
              <w:rPr>
                <w:rFonts w:ascii="Arial" w:hAnsi="Arial" w:cs="Arial"/>
                <w:sz w:val="16"/>
                <w:szCs w:val="16"/>
              </w:rPr>
              <w:t>Written confirmation of participation on college and university committees and self-assessment of performance on those committees and professional service activities.</w:t>
            </w:r>
          </w:p>
          <w:p w:rsidR="001651B1" w:rsidRDefault="007C6B63" w:rsidP="001651B1">
            <w:pPr>
              <w:spacing w:before="100" w:beforeAutospacing="1" w:after="100" w:afterAutospacing="1"/>
              <w:ind w:left="1080" w:hanging="360"/>
              <w:rPr>
                <w:rFonts w:ascii="Arial" w:hAnsi="Arial" w:cs="Arial"/>
                <w:sz w:val="16"/>
                <w:szCs w:val="16"/>
              </w:rPr>
            </w:pPr>
            <w:r w:rsidRPr="00480E40">
              <w:rPr>
                <w:rFonts w:ascii="Arial" w:hAnsi="Arial" w:cs="Arial"/>
                <w:sz w:val="16"/>
                <w:szCs w:val="16"/>
              </w:rPr>
              <w:t xml:space="preserve">3.     </w:t>
            </w:r>
            <w:r w:rsidRPr="000C5DBA">
              <w:rPr>
                <w:rFonts w:ascii="Arial" w:hAnsi="Arial" w:cs="Arial"/>
                <w:sz w:val="16"/>
                <w:szCs w:val="16"/>
              </w:rPr>
              <w:t>An annual written evaluation from the department head based on the time period of January 1-December 31. The evaluation will entail assignment of one of the five performance categories to the faculty member's performance in each of the following areas: teaching; scholars</w:t>
            </w:r>
            <w:r w:rsidR="001651B1">
              <w:rPr>
                <w:rFonts w:ascii="Arial" w:hAnsi="Arial" w:cs="Arial"/>
                <w:sz w:val="16"/>
                <w:szCs w:val="16"/>
              </w:rPr>
              <w:t>hip; and service</w:t>
            </w:r>
            <w:r w:rsidRPr="000C5DBA">
              <w:rPr>
                <w:rFonts w:ascii="Arial" w:hAnsi="Arial" w:cs="Arial"/>
                <w:sz w:val="16"/>
                <w:szCs w:val="16"/>
              </w:rPr>
              <w:t xml:space="preserve">. The evaluation will also assign one of the five performance categories to the overall faculty member's performance. Faculty shall be evaluated on the basis of objective criteria as applied to their own performance, expectations within their college, </w:t>
            </w:r>
            <w:r w:rsidR="001651B1">
              <w:rPr>
                <w:rFonts w:ascii="Arial" w:hAnsi="Arial" w:cs="Arial"/>
                <w:sz w:val="16"/>
                <w:szCs w:val="16"/>
              </w:rPr>
              <w:t xml:space="preserve">and academic unit </w:t>
            </w:r>
            <w:r w:rsidRPr="000C5DBA">
              <w:rPr>
                <w:rFonts w:ascii="Arial" w:hAnsi="Arial" w:cs="Arial"/>
                <w:sz w:val="16"/>
                <w:szCs w:val="16"/>
              </w:rPr>
              <w:t>and not on the basis of their relative performance vis-a-vis the performance of others in their academic unit. This evaluation should include an indication of progress towards promotion and/or tenure when appropriate.</w:t>
            </w:r>
          </w:p>
          <w:p w:rsidR="007C6B63" w:rsidRDefault="00B81E4D" w:rsidP="001651B1">
            <w:pPr>
              <w:tabs>
                <w:tab w:val="left" w:pos="360"/>
                <w:tab w:val="left" w:pos="720"/>
              </w:tabs>
              <w:spacing w:after="100"/>
              <w:ind w:left="720" w:hanging="360"/>
              <w:rPr>
                <w:rFonts w:ascii="Arial" w:hAnsi="Arial" w:cs="Arial"/>
                <w:sz w:val="16"/>
                <w:szCs w:val="16"/>
              </w:rPr>
            </w:pPr>
            <w:r>
              <w:rPr>
                <w:rFonts w:ascii="Arial" w:hAnsi="Arial" w:cs="Arial"/>
                <w:sz w:val="16"/>
                <w:szCs w:val="16"/>
              </w:rPr>
              <w:t>G</w:t>
            </w:r>
            <w:r w:rsidR="001651B1">
              <w:rPr>
                <w:rFonts w:ascii="Arial" w:hAnsi="Arial" w:cs="Arial"/>
                <w:sz w:val="16"/>
                <w:szCs w:val="16"/>
              </w:rPr>
              <w:t xml:space="preserve">.     </w:t>
            </w:r>
            <w:r w:rsidR="007C6B63" w:rsidRPr="000C5DBA">
              <w:rPr>
                <w:rFonts w:ascii="Arial" w:hAnsi="Arial" w:cs="Arial"/>
                <w:sz w:val="16"/>
                <w:szCs w:val="16"/>
              </w:rPr>
              <w:t xml:space="preserve">A joint meeting between the faculty member and the department head to discuss the results of the annual review and the proposed plan of work for the next </w:t>
            </w:r>
            <w:r w:rsidR="00FD5798">
              <w:rPr>
                <w:rFonts w:ascii="Arial" w:hAnsi="Arial" w:cs="Arial"/>
                <w:sz w:val="16"/>
                <w:szCs w:val="16"/>
              </w:rPr>
              <w:t>academic year contract</w:t>
            </w:r>
            <w:r w:rsidR="007C6B63" w:rsidRPr="000C5DBA">
              <w:rPr>
                <w:rFonts w:ascii="Arial" w:hAnsi="Arial" w:cs="Arial"/>
                <w:sz w:val="16"/>
                <w:szCs w:val="16"/>
              </w:rPr>
              <w:t xml:space="preserve"> period. Based on this meeting, the plan of work </w:t>
            </w:r>
            <w:r w:rsidR="00FD5798">
              <w:rPr>
                <w:rFonts w:ascii="Arial" w:hAnsi="Arial" w:cs="Arial"/>
                <w:sz w:val="16"/>
                <w:szCs w:val="16"/>
              </w:rPr>
              <w:t>shall be developed in accordance with II</w:t>
            </w:r>
            <w:r w:rsidR="007048A1">
              <w:rPr>
                <w:rFonts w:ascii="Arial" w:hAnsi="Arial" w:cs="Arial"/>
                <w:sz w:val="16"/>
                <w:szCs w:val="16"/>
              </w:rPr>
              <w:t>G</w:t>
            </w:r>
            <w:r w:rsidR="00FD5798">
              <w:rPr>
                <w:rFonts w:ascii="Arial" w:hAnsi="Arial" w:cs="Arial"/>
                <w:sz w:val="16"/>
                <w:szCs w:val="16"/>
              </w:rPr>
              <w:t xml:space="preserve"> above. </w:t>
            </w:r>
            <w:r w:rsidR="007C6B63" w:rsidRPr="000C5DBA">
              <w:rPr>
                <w:rFonts w:ascii="Arial" w:hAnsi="Arial" w:cs="Arial"/>
                <w:sz w:val="16"/>
                <w:szCs w:val="16"/>
              </w:rPr>
              <w:t>In addition, the department head may choose to amend the annual review. The faculty member has the opportunity to include a response to the annual review that becomes part of the official documentation.</w:t>
            </w:r>
          </w:p>
          <w:p w:rsidR="00FD5798" w:rsidRDefault="00FD5798" w:rsidP="001651B1">
            <w:pPr>
              <w:tabs>
                <w:tab w:val="left" w:pos="360"/>
                <w:tab w:val="left" w:pos="720"/>
              </w:tabs>
              <w:spacing w:after="100"/>
              <w:ind w:left="720" w:hanging="360"/>
              <w:rPr>
                <w:rFonts w:ascii="Arial" w:hAnsi="Arial" w:cs="Arial"/>
                <w:sz w:val="16"/>
                <w:szCs w:val="16"/>
              </w:rPr>
            </w:pPr>
          </w:p>
          <w:p w:rsidR="00FD5798" w:rsidRDefault="00B81E4D" w:rsidP="001651B1">
            <w:pPr>
              <w:tabs>
                <w:tab w:val="left" w:pos="360"/>
                <w:tab w:val="left" w:pos="720"/>
              </w:tabs>
              <w:spacing w:after="100"/>
              <w:ind w:left="720" w:hanging="360"/>
              <w:rPr>
                <w:rFonts w:ascii="Arial" w:hAnsi="Arial" w:cs="Arial"/>
                <w:sz w:val="16"/>
                <w:szCs w:val="16"/>
              </w:rPr>
            </w:pPr>
            <w:r>
              <w:rPr>
                <w:rFonts w:ascii="Arial" w:hAnsi="Arial" w:cs="Arial"/>
                <w:sz w:val="16"/>
                <w:szCs w:val="16"/>
              </w:rPr>
              <w:t>H</w:t>
            </w:r>
            <w:r w:rsidR="00FD5798">
              <w:rPr>
                <w:rFonts w:ascii="Arial" w:hAnsi="Arial" w:cs="Arial"/>
                <w:sz w:val="16"/>
                <w:szCs w:val="16"/>
              </w:rPr>
              <w:t>.     The final annual review including amendments, when applicable, and proposed plan of work shall be signed by the department head and    faculty member. The original documents shall be retained on file in the Office of the Dean and in accordance with C22.0 – Records Management Policy. A copy of the final documents shall be provided to the faculty member immediately upon completion of the process.</w:t>
            </w:r>
          </w:p>
          <w:p w:rsidR="00FD5798" w:rsidRDefault="00FD5798" w:rsidP="001651B1">
            <w:pPr>
              <w:tabs>
                <w:tab w:val="left" w:pos="360"/>
                <w:tab w:val="left" w:pos="720"/>
              </w:tabs>
              <w:spacing w:after="100"/>
              <w:ind w:left="720" w:hanging="360"/>
              <w:rPr>
                <w:rFonts w:ascii="Arial" w:hAnsi="Arial" w:cs="Arial"/>
                <w:sz w:val="16"/>
                <w:szCs w:val="16"/>
              </w:rPr>
            </w:pPr>
          </w:p>
          <w:p w:rsidR="00FD5798" w:rsidRPr="00994B3D" w:rsidRDefault="00B81E4D" w:rsidP="00994B3D">
            <w:pPr>
              <w:tabs>
                <w:tab w:val="left" w:pos="360"/>
                <w:tab w:val="left" w:pos="720"/>
              </w:tabs>
              <w:ind w:left="360"/>
              <w:rPr>
                <w:rFonts w:ascii="Arial" w:hAnsi="Arial" w:cs="Arial"/>
                <w:sz w:val="16"/>
                <w:szCs w:val="16"/>
              </w:rPr>
            </w:pPr>
            <w:r>
              <w:rPr>
                <w:rFonts w:ascii="Arial" w:hAnsi="Arial" w:cs="Arial"/>
                <w:sz w:val="16"/>
                <w:szCs w:val="16"/>
              </w:rPr>
              <w:t>I</w:t>
            </w:r>
            <w:r w:rsidR="00EB0B2E">
              <w:rPr>
                <w:rFonts w:ascii="Arial" w:hAnsi="Arial" w:cs="Arial"/>
                <w:sz w:val="16"/>
                <w:szCs w:val="16"/>
              </w:rPr>
              <w:t xml:space="preserve">.     </w:t>
            </w:r>
            <w:r w:rsidR="005458F7" w:rsidRPr="00994B3D">
              <w:rPr>
                <w:rFonts w:ascii="Arial" w:hAnsi="Arial" w:cs="Arial"/>
                <w:sz w:val="16"/>
                <w:szCs w:val="16"/>
              </w:rPr>
              <w:t>Faculty members who believe that this policy has been unfairly or improperly implemented are referred to th</w:t>
            </w:r>
            <w:r w:rsidR="00FD5798" w:rsidRPr="00994B3D">
              <w:rPr>
                <w:rFonts w:ascii="Arial" w:hAnsi="Arial" w:cs="Arial"/>
                <w:sz w:val="16"/>
                <w:szCs w:val="16"/>
              </w:rPr>
              <w:t>e policies on Faculty Grievance</w:t>
            </w:r>
          </w:p>
          <w:p w:rsidR="005458F7" w:rsidRPr="00FD5798" w:rsidRDefault="00FD5798" w:rsidP="00FD5798">
            <w:pPr>
              <w:pStyle w:val="ListParagraph"/>
              <w:tabs>
                <w:tab w:val="left" w:pos="360"/>
                <w:tab w:val="left" w:pos="720"/>
              </w:tabs>
              <w:ind w:left="360"/>
              <w:rPr>
                <w:rFonts w:ascii="Arial" w:hAnsi="Arial" w:cs="Arial"/>
                <w:sz w:val="16"/>
                <w:szCs w:val="16"/>
              </w:rPr>
            </w:pPr>
            <w:r>
              <w:rPr>
                <w:rFonts w:ascii="Arial" w:hAnsi="Arial" w:cs="Arial"/>
                <w:sz w:val="16"/>
                <w:szCs w:val="16"/>
              </w:rPr>
              <w:t xml:space="preserve">        </w:t>
            </w:r>
            <w:r w:rsidR="005458F7" w:rsidRPr="00FD5798">
              <w:rPr>
                <w:rFonts w:ascii="Arial" w:hAnsi="Arial" w:cs="Arial"/>
                <w:sz w:val="16"/>
                <w:szCs w:val="16"/>
              </w:rPr>
              <w:t>(</w:t>
            </w:r>
            <w:hyperlink r:id="rId11" w:history="1">
              <w:r w:rsidR="005458F7" w:rsidRPr="00FD5798">
                <w:rPr>
                  <w:rFonts w:ascii="Arial" w:hAnsi="Arial" w:cs="Arial"/>
                  <w:color w:val="0000FF"/>
                  <w:sz w:val="16"/>
                  <w:szCs w:val="16"/>
                  <w:u w:val="single"/>
                </w:rPr>
                <w:t>E24.0</w:t>
              </w:r>
            </w:hyperlink>
            <w:r w:rsidR="005458F7" w:rsidRPr="00FD5798">
              <w:rPr>
                <w:rFonts w:ascii="Arial" w:hAnsi="Arial" w:cs="Arial"/>
                <w:sz w:val="16"/>
                <w:szCs w:val="16"/>
              </w:rPr>
              <w:t>), and Discrimination and Harassment (</w:t>
            </w:r>
            <w:hyperlink r:id="rId12" w:history="1">
              <w:r w:rsidR="005458F7" w:rsidRPr="00FD5798">
                <w:rPr>
                  <w:rFonts w:ascii="Arial" w:hAnsi="Arial" w:cs="Arial"/>
                  <w:color w:val="0000FF"/>
                  <w:sz w:val="16"/>
                  <w:szCs w:val="16"/>
                  <w:u w:val="single"/>
                </w:rPr>
                <w:t>C6.0</w:t>
              </w:r>
            </w:hyperlink>
            <w:r w:rsidR="005458F7" w:rsidRPr="00FD5798">
              <w:rPr>
                <w:rFonts w:ascii="Arial" w:hAnsi="Arial" w:cs="Arial"/>
                <w:sz w:val="16"/>
                <w:szCs w:val="16"/>
              </w:rPr>
              <w:t>).</w:t>
            </w:r>
          </w:p>
          <w:p w:rsidR="00FD5798" w:rsidRPr="00FD5798" w:rsidRDefault="00FD5798" w:rsidP="00FD5798">
            <w:pPr>
              <w:pStyle w:val="ListParagraph"/>
              <w:tabs>
                <w:tab w:val="left" w:pos="360"/>
                <w:tab w:val="left" w:pos="720"/>
              </w:tabs>
              <w:spacing w:after="100"/>
              <w:ind w:left="1080"/>
              <w:rPr>
                <w:rFonts w:ascii="Arial" w:hAnsi="Arial" w:cs="Arial"/>
                <w:sz w:val="16"/>
                <w:szCs w:val="16"/>
              </w:rPr>
            </w:pPr>
          </w:p>
          <w:p w:rsidR="00152505" w:rsidRPr="00480E40" w:rsidRDefault="00DE4C97" w:rsidP="008101EB">
            <w:pPr>
              <w:tabs>
                <w:tab w:val="left" w:pos="360"/>
                <w:tab w:val="left" w:pos="720"/>
              </w:tabs>
              <w:spacing w:after="100"/>
              <w:rPr>
                <w:rFonts w:ascii="Arial" w:hAnsi="Arial" w:cs="Arial"/>
                <w:b/>
                <w:sz w:val="16"/>
                <w:szCs w:val="16"/>
              </w:rPr>
            </w:pPr>
            <w:r w:rsidRPr="00480E40">
              <w:rPr>
                <w:rFonts w:ascii="Arial" w:hAnsi="Arial" w:cs="Arial"/>
                <w:b/>
                <w:sz w:val="16"/>
                <w:szCs w:val="16"/>
              </w:rPr>
              <w:t>III</w:t>
            </w:r>
            <w:r w:rsidR="00152505" w:rsidRPr="00480E40">
              <w:rPr>
                <w:rFonts w:ascii="Arial" w:hAnsi="Arial" w:cs="Arial"/>
                <w:b/>
                <w:sz w:val="16"/>
                <w:szCs w:val="16"/>
              </w:rPr>
              <w:t>.</w:t>
            </w:r>
            <w:r w:rsidR="00152505" w:rsidRPr="00480E40">
              <w:rPr>
                <w:rFonts w:ascii="Arial" w:hAnsi="Arial" w:cs="Arial"/>
                <w:b/>
                <w:sz w:val="16"/>
                <w:szCs w:val="16"/>
              </w:rPr>
              <w:tab/>
            </w:r>
            <w:r w:rsidR="00A00C0C" w:rsidRPr="00480E40">
              <w:rPr>
                <w:rFonts w:ascii="Arial" w:hAnsi="Arial" w:cs="Arial"/>
                <w:b/>
                <w:sz w:val="16"/>
                <w:szCs w:val="16"/>
              </w:rPr>
              <w:t xml:space="preserve">Faculty </w:t>
            </w:r>
            <w:r w:rsidR="00152505" w:rsidRPr="00480E40">
              <w:rPr>
                <w:rFonts w:ascii="Arial" w:hAnsi="Arial" w:cs="Arial"/>
                <w:b/>
                <w:sz w:val="16"/>
                <w:szCs w:val="16"/>
              </w:rPr>
              <w:t>Development</w:t>
            </w:r>
          </w:p>
          <w:p w:rsidR="00177177" w:rsidRDefault="00177177" w:rsidP="00177177">
            <w:pPr>
              <w:numPr>
                <w:ilvl w:val="0"/>
                <w:numId w:val="14"/>
              </w:numPr>
              <w:tabs>
                <w:tab w:val="clear" w:pos="720"/>
              </w:tabs>
              <w:rPr>
                <w:rFonts w:ascii="Arial" w:hAnsi="Arial" w:cs="Arial"/>
                <w:sz w:val="16"/>
                <w:szCs w:val="16"/>
              </w:rPr>
            </w:pPr>
            <w:r w:rsidRPr="00480E40">
              <w:rPr>
                <w:rFonts w:ascii="Arial" w:hAnsi="Arial" w:cs="Arial"/>
                <w:sz w:val="16"/>
                <w:szCs w:val="16"/>
              </w:rPr>
              <w:t xml:space="preserve">Tenure-track faculty who are rated as </w:t>
            </w:r>
            <w:r w:rsidR="006C4680">
              <w:rPr>
                <w:rFonts w:ascii="Arial" w:hAnsi="Arial" w:cs="Arial"/>
                <w:i/>
                <w:sz w:val="16"/>
                <w:szCs w:val="16"/>
              </w:rPr>
              <w:t>Does Not Meet Expectations</w:t>
            </w:r>
            <w:r w:rsidR="006C4680">
              <w:rPr>
                <w:rFonts w:ascii="Arial" w:hAnsi="Arial" w:cs="Arial"/>
                <w:sz w:val="16"/>
                <w:szCs w:val="16"/>
              </w:rPr>
              <w:t xml:space="preserve"> or </w:t>
            </w:r>
            <w:r w:rsidR="006C4680">
              <w:rPr>
                <w:rFonts w:ascii="Arial" w:hAnsi="Arial" w:cs="Arial"/>
                <w:i/>
                <w:sz w:val="16"/>
                <w:szCs w:val="16"/>
              </w:rPr>
              <w:t>Unsatisfactory</w:t>
            </w:r>
            <w:r w:rsidR="006C4680">
              <w:rPr>
                <w:rFonts w:ascii="Arial" w:hAnsi="Arial" w:cs="Arial"/>
                <w:sz w:val="16"/>
                <w:szCs w:val="16"/>
              </w:rPr>
              <w:t xml:space="preserve"> </w:t>
            </w:r>
            <w:r w:rsidRPr="00480E40">
              <w:rPr>
                <w:rFonts w:ascii="Arial" w:hAnsi="Arial" w:cs="Arial"/>
                <w:sz w:val="16"/>
                <w:szCs w:val="16"/>
              </w:rPr>
              <w:t xml:space="preserve">in either teaching or scholarship must work with their department head to develop and implement an appropriate plan of improvement. </w:t>
            </w:r>
            <w:r w:rsidR="006C4680">
              <w:rPr>
                <w:rFonts w:ascii="Arial" w:hAnsi="Arial" w:cs="Arial"/>
                <w:sz w:val="16"/>
                <w:szCs w:val="16"/>
              </w:rPr>
              <w:t xml:space="preserve">To facilitate improvement, faculty </w:t>
            </w:r>
            <w:r w:rsidR="00994B3D">
              <w:rPr>
                <w:rFonts w:ascii="Arial" w:hAnsi="Arial" w:cs="Arial"/>
                <w:sz w:val="16"/>
                <w:szCs w:val="16"/>
              </w:rPr>
              <w:t>may</w:t>
            </w:r>
            <w:r w:rsidR="006C4680">
              <w:rPr>
                <w:rFonts w:ascii="Arial" w:hAnsi="Arial" w:cs="Arial"/>
                <w:sz w:val="16"/>
                <w:szCs w:val="16"/>
              </w:rPr>
              <w:t xml:space="preserve"> be eligible for a Faculty Improvement Fund (FIF) grant to support the plan. </w:t>
            </w:r>
            <w:r w:rsidRPr="00480E40">
              <w:rPr>
                <w:rFonts w:ascii="Arial" w:hAnsi="Arial" w:cs="Arial"/>
                <w:sz w:val="16"/>
                <w:szCs w:val="16"/>
              </w:rPr>
              <w:t>The funds will be distributed by the dean.</w:t>
            </w:r>
          </w:p>
          <w:p w:rsidR="00177177" w:rsidRPr="00480E40" w:rsidRDefault="00177177" w:rsidP="00177177">
            <w:pPr>
              <w:ind w:left="720"/>
              <w:rPr>
                <w:rFonts w:ascii="Arial" w:hAnsi="Arial" w:cs="Arial"/>
                <w:sz w:val="16"/>
                <w:szCs w:val="16"/>
              </w:rPr>
            </w:pPr>
          </w:p>
          <w:p w:rsidR="00480E40" w:rsidRDefault="00480E40" w:rsidP="00081FE4">
            <w:pPr>
              <w:numPr>
                <w:ilvl w:val="0"/>
                <w:numId w:val="14"/>
              </w:numPr>
              <w:tabs>
                <w:tab w:val="clear" w:pos="720"/>
              </w:tabs>
              <w:rPr>
                <w:rFonts w:ascii="Arial" w:hAnsi="Arial" w:cs="Arial"/>
                <w:sz w:val="16"/>
                <w:szCs w:val="16"/>
              </w:rPr>
            </w:pPr>
            <w:r w:rsidRPr="00480E40">
              <w:rPr>
                <w:rFonts w:ascii="Arial" w:hAnsi="Arial" w:cs="Arial"/>
                <w:sz w:val="16"/>
                <w:szCs w:val="16"/>
              </w:rPr>
              <w:t>Each faculty member whose approved plan of work identifies areas of development which address the university's educational goals, or department, college or university strategic plans shall be eligible to apply for professional development assistance from the university. Examples of assistance include but are not limited to collegial mentoring, opportunities to take courses, release time, financial assistance, tutoring, or supplies. Requests for such development assistance should follow the process outlined below in C.</w:t>
            </w:r>
          </w:p>
          <w:p w:rsidR="00480E40" w:rsidRPr="00480E40" w:rsidRDefault="00480E40" w:rsidP="003B79FD">
            <w:pPr>
              <w:rPr>
                <w:rFonts w:ascii="Arial" w:hAnsi="Arial" w:cs="Arial"/>
                <w:sz w:val="16"/>
                <w:szCs w:val="16"/>
              </w:rPr>
            </w:pPr>
          </w:p>
          <w:p w:rsidR="00480E40" w:rsidRPr="00480E40" w:rsidRDefault="00DE77EE" w:rsidP="00081FE4">
            <w:pPr>
              <w:numPr>
                <w:ilvl w:val="0"/>
                <w:numId w:val="14"/>
              </w:numPr>
              <w:tabs>
                <w:tab w:val="clear" w:pos="720"/>
              </w:tabs>
              <w:rPr>
                <w:rFonts w:ascii="Arial" w:hAnsi="Arial" w:cs="Arial"/>
                <w:sz w:val="16"/>
                <w:szCs w:val="16"/>
              </w:rPr>
            </w:pPr>
            <w:r>
              <w:rPr>
                <w:rFonts w:ascii="Arial" w:hAnsi="Arial" w:cs="Arial"/>
                <w:sz w:val="16"/>
                <w:szCs w:val="16"/>
              </w:rPr>
              <w:t xml:space="preserve">Tenure-track faculty, </w:t>
            </w:r>
            <w:r w:rsidR="00480E40" w:rsidRPr="00480E40">
              <w:rPr>
                <w:rFonts w:ascii="Arial" w:hAnsi="Arial" w:cs="Arial"/>
                <w:sz w:val="16"/>
                <w:szCs w:val="16"/>
              </w:rPr>
              <w:t xml:space="preserve">senior </w:t>
            </w:r>
            <w:r>
              <w:rPr>
                <w:rFonts w:ascii="Arial" w:hAnsi="Arial" w:cs="Arial"/>
                <w:sz w:val="16"/>
                <w:szCs w:val="16"/>
              </w:rPr>
              <w:t xml:space="preserve">lecturers, </w:t>
            </w:r>
            <w:r w:rsidR="00480E40" w:rsidRPr="00480E40">
              <w:rPr>
                <w:rFonts w:ascii="Arial" w:hAnsi="Arial" w:cs="Arial"/>
                <w:sz w:val="16"/>
                <w:szCs w:val="16"/>
              </w:rPr>
              <w:t xml:space="preserve">principal lecturers </w:t>
            </w:r>
            <w:r>
              <w:rPr>
                <w:rFonts w:ascii="Arial" w:hAnsi="Arial" w:cs="Arial"/>
                <w:sz w:val="16"/>
                <w:szCs w:val="16"/>
              </w:rPr>
              <w:t xml:space="preserve">and lecturers with multiple year contracts </w:t>
            </w:r>
            <w:r w:rsidR="00480E40" w:rsidRPr="00480E40">
              <w:rPr>
                <w:rFonts w:ascii="Arial" w:hAnsi="Arial" w:cs="Arial"/>
                <w:sz w:val="16"/>
                <w:szCs w:val="16"/>
              </w:rPr>
              <w:t xml:space="preserve">are eligible for funds from the Faculty Education and Development (FEAD) fund. These funds will be appropriated by the university to each college in proportion to the number of tenure-track faculty and senior and principal lecturers </w:t>
            </w:r>
            <w:r>
              <w:rPr>
                <w:rFonts w:ascii="Arial" w:hAnsi="Arial" w:cs="Arial"/>
                <w:sz w:val="16"/>
                <w:szCs w:val="16"/>
              </w:rPr>
              <w:t xml:space="preserve">and lecturers with multiple year contracts </w:t>
            </w:r>
            <w:r w:rsidR="00480E40" w:rsidRPr="00480E40">
              <w:rPr>
                <w:rFonts w:ascii="Arial" w:hAnsi="Arial" w:cs="Arial"/>
                <w:sz w:val="16"/>
                <w:szCs w:val="16"/>
              </w:rPr>
              <w:t xml:space="preserve">in each college. Disbursement of these funds will proceed as follows: </w:t>
            </w:r>
          </w:p>
          <w:p w:rsidR="00480E40" w:rsidRPr="00480E40" w:rsidRDefault="00480E40" w:rsidP="00081FE4">
            <w:pPr>
              <w:ind w:left="720" w:hanging="360"/>
              <w:rPr>
                <w:rFonts w:ascii="Arial" w:hAnsi="Arial" w:cs="Arial"/>
                <w:sz w:val="16"/>
                <w:szCs w:val="16"/>
              </w:rPr>
            </w:pPr>
          </w:p>
          <w:p w:rsidR="00480E40" w:rsidRPr="00480E40" w:rsidRDefault="00081FE4" w:rsidP="00CA6D0F">
            <w:pPr>
              <w:ind w:left="1080" w:hanging="360"/>
              <w:rPr>
                <w:rFonts w:ascii="Arial" w:hAnsi="Arial" w:cs="Arial"/>
                <w:sz w:val="16"/>
                <w:szCs w:val="16"/>
              </w:rPr>
            </w:pPr>
            <w:r>
              <w:rPr>
                <w:rFonts w:ascii="Arial" w:hAnsi="Arial" w:cs="Arial"/>
                <w:sz w:val="16"/>
                <w:szCs w:val="16"/>
              </w:rPr>
              <w:t xml:space="preserve">1.     </w:t>
            </w:r>
            <w:r w:rsidR="00480E40" w:rsidRPr="00480E40">
              <w:rPr>
                <w:rFonts w:ascii="Arial" w:hAnsi="Arial" w:cs="Arial"/>
                <w:sz w:val="16"/>
                <w:szCs w:val="16"/>
              </w:rPr>
              <w:t>Each college will establish a FEAD Committee to consist of no fewer than three members, elected from and by the tenure-track faculty of the college. If a college has another committee whose membership complies with these specifications, the faculty of the college may designate it as the FEAD Committee.</w:t>
            </w:r>
          </w:p>
          <w:p w:rsidR="00480E40" w:rsidRPr="00480E40" w:rsidRDefault="00480E40" w:rsidP="00CA6D0F">
            <w:pPr>
              <w:ind w:left="1080" w:hanging="360"/>
              <w:rPr>
                <w:rFonts w:ascii="Arial" w:hAnsi="Arial" w:cs="Arial"/>
                <w:sz w:val="16"/>
                <w:szCs w:val="16"/>
              </w:rPr>
            </w:pPr>
          </w:p>
          <w:p w:rsidR="00CA6D0F" w:rsidRDefault="00081FE4" w:rsidP="00CA6D0F">
            <w:pPr>
              <w:ind w:left="1080" w:hanging="360"/>
              <w:rPr>
                <w:rFonts w:ascii="Arial" w:hAnsi="Arial" w:cs="Arial"/>
                <w:sz w:val="16"/>
                <w:szCs w:val="16"/>
              </w:rPr>
            </w:pPr>
            <w:r>
              <w:rPr>
                <w:rFonts w:ascii="Arial" w:hAnsi="Arial" w:cs="Arial"/>
                <w:sz w:val="16"/>
                <w:szCs w:val="16"/>
              </w:rPr>
              <w:t xml:space="preserve">2.     </w:t>
            </w:r>
            <w:r w:rsidR="00480E40" w:rsidRPr="00480E40">
              <w:rPr>
                <w:rFonts w:ascii="Arial" w:hAnsi="Arial" w:cs="Arial"/>
                <w:sz w:val="16"/>
                <w:szCs w:val="16"/>
              </w:rPr>
              <w:t>The FE</w:t>
            </w:r>
            <w:r w:rsidR="00CA6D0F">
              <w:rPr>
                <w:rFonts w:ascii="Arial" w:hAnsi="Arial" w:cs="Arial"/>
                <w:sz w:val="16"/>
                <w:szCs w:val="16"/>
              </w:rPr>
              <w:t>AD</w:t>
            </w:r>
            <w:r w:rsidR="00480E40" w:rsidRPr="00480E40">
              <w:rPr>
                <w:rFonts w:ascii="Arial" w:hAnsi="Arial" w:cs="Arial"/>
                <w:sz w:val="16"/>
                <w:szCs w:val="16"/>
              </w:rPr>
              <w:t xml:space="preserve"> Committee will initiate a request for proposals from eligible faculty members. Proposals will be due by a date to be </w:t>
            </w:r>
            <w:r w:rsidR="00CA6D0F">
              <w:rPr>
                <w:rFonts w:ascii="Arial" w:hAnsi="Arial" w:cs="Arial"/>
                <w:sz w:val="16"/>
                <w:szCs w:val="16"/>
              </w:rPr>
              <w:t xml:space="preserve">   </w:t>
            </w:r>
          </w:p>
          <w:p w:rsidR="00480E40" w:rsidRPr="00480E40" w:rsidRDefault="00CA6D0F" w:rsidP="00CA6D0F">
            <w:pPr>
              <w:ind w:left="1080" w:hanging="360"/>
              <w:rPr>
                <w:rFonts w:ascii="Arial" w:hAnsi="Arial" w:cs="Arial"/>
                <w:sz w:val="16"/>
                <w:szCs w:val="16"/>
              </w:rPr>
            </w:pPr>
            <w:r>
              <w:rPr>
                <w:rFonts w:ascii="Arial" w:hAnsi="Arial" w:cs="Arial"/>
                <w:sz w:val="16"/>
                <w:szCs w:val="16"/>
              </w:rPr>
              <w:t xml:space="preserve">        </w:t>
            </w:r>
            <w:r w:rsidR="00480E40" w:rsidRPr="00480E40">
              <w:rPr>
                <w:rFonts w:ascii="Arial" w:hAnsi="Arial" w:cs="Arial"/>
                <w:sz w:val="16"/>
                <w:szCs w:val="16"/>
              </w:rPr>
              <w:t>established in each college.</w:t>
            </w:r>
          </w:p>
          <w:p w:rsidR="00480E40" w:rsidRPr="00480E40" w:rsidRDefault="00480E40" w:rsidP="00CA6D0F">
            <w:pPr>
              <w:ind w:left="1080" w:hanging="360"/>
              <w:rPr>
                <w:rFonts w:ascii="Arial" w:hAnsi="Arial" w:cs="Arial"/>
                <w:sz w:val="16"/>
                <w:szCs w:val="16"/>
              </w:rPr>
            </w:pPr>
          </w:p>
          <w:p w:rsidR="00480E40" w:rsidRPr="00480E40" w:rsidRDefault="00480E40" w:rsidP="00CA6D0F">
            <w:pPr>
              <w:numPr>
                <w:ilvl w:val="0"/>
                <w:numId w:val="15"/>
              </w:numPr>
              <w:ind w:left="1080"/>
              <w:rPr>
                <w:rFonts w:ascii="Arial" w:hAnsi="Arial" w:cs="Arial"/>
                <w:sz w:val="16"/>
                <w:szCs w:val="16"/>
              </w:rPr>
            </w:pPr>
            <w:r w:rsidRPr="00480E40">
              <w:rPr>
                <w:rFonts w:ascii="Arial" w:hAnsi="Arial" w:cs="Arial"/>
                <w:sz w:val="16"/>
                <w:szCs w:val="16"/>
              </w:rPr>
              <w:t>Proposals for FEAD funding must include a statement from the department head indicating support for the proposal.</w:t>
            </w:r>
          </w:p>
          <w:p w:rsidR="00480E40" w:rsidRPr="00480E40" w:rsidRDefault="00480E40" w:rsidP="00CA6D0F">
            <w:pPr>
              <w:ind w:left="1080" w:hanging="360"/>
              <w:rPr>
                <w:rFonts w:ascii="Arial" w:hAnsi="Arial" w:cs="Arial"/>
                <w:sz w:val="16"/>
                <w:szCs w:val="16"/>
              </w:rPr>
            </w:pPr>
          </w:p>
          <w:p w:rsidR="00480E40" w:rsidRPr="00480E40" w:rsidRDefault="00480E40" w:rsidP="00CA6D0F">
            <w:pPr>
              <w:numPr>
                <w:ilvl w:val="0"/>
                <w:numId w:val="15"/>
              </w:numPr>
              <w:ind w:left="1080"/>
              <w:rPr>
                <w:rFonts w:ascii="Arial" w:hAnsi="Arial" w:cs="Arial"/>
                <w:sz w:val="16"/>
                <w:szCs w:val="16"/>
              </w:rPr>
            </w:pPr>
            <w:r w:rsidRPr="00480E40">
              <w:rPr>
                <w:rFonts w:ascii="Arial" w:hAnsi="Arial" w:cs="Arial"/>
                <w:sz w:val="16"/>
                <w:szCs w:val="16"/>
              </w:rPr>
              <w:t>The FEAD Committee will review proposals and make funding recommendations to the dean of the college. If the dean of the college does not concur with the recommendations made by the college's FEAD Committee, the dean shall communicate this objection to the committee and an informal resolution shall be pursued. In situations where the dean and the committee cannot reach a resolution regarding a FEAD award, the provost will be the final arbiter.</w:t>
            </w:r>
          </w:p>
          <w:p w:rsidR="00480E40" w:rsidRPr="00480E40" w:rsidRDefault="00480E40" w:rsidP="00CA6D0F">
            <w:pPr>
              <w:ind w:left="1080" w:hanging="360"/>
              <w:rPr>
                <w:rFonts w:ascii="Arial" w:hAnsi="Arial" w:cs="Arial"/>
                <w:sz w:val="16"/>
                <w:szCs w:val="16"/>
              </w:rPr>
            </w:pPr>
          </w:p>
          <w:p w:rsidR="00480E40" w:rsidRDefault="00480E40" w:rsidP="00CA6D0F">
            <w:pPr>
              <w:numPr>
                <w:ilvl w:val="0"/>
                <w:numId w:val="15"/>
              </w:numPr>
              <w:ind w:left="1080"/>
              <w:rPr>
                <w:rFonts w:ascii="Arial" w:hAnsi="Arial" w:cs="Arial"/>
                <w:sz w:val="16"/>
                <w:szCs w:val="16"/>
              </w:rPr>
            </w:pPr>
            <w:r w:rsidRPr="00480E40">
              <w:rPr>
                <w:rFonts w:ascii="Arial" w:hAnsi="Arial" w:cs="Arial"/>
                <w:sz w:val="16"/>
                <w:szCs w:val="16"/>
              </w:rPr>
              <w:t>The dean of the college shall be responsible for the disbursement of faculty development awards.</w:t>
            </w:r>
          </w:p>
          <w:p w:rsidR="003B37BA" w:rsidRDefault="003B37BA" w:rsidP="003B37BA">
            <w:pPr>
              <w:ind w:left="1080"/>
              <w:rPr>
                <w:rFonts w:ascii="Arial" w:hAnsi="Arial" w:cs="Arial"/>
                <w:sz w:val="16"/>
                <w:szCs w:val="16"/>
              </w:rPr>
            </w:pPr>
          </w:p>
          <w:p w:rsidR="00152505" w:rsidRPr="00480E40" w:rsidRDefault="003B37BA" w:rsidP="00D55A66">
            <w:pPr>
              <w:ind w:left="1080"/>
              <w:rPr>
                <w:rFonts w:ascii="Arial" w:hAnsi="Arial" w:cs="Arial"/>
                <w:sz w:val="16"/>
                <w:szCs w:val="16"/>
              </w:rPr>
            </w:pPr>
            <w:r>
              <w:rPr>
                <w:rFonts w:ascii="Arial" w:hAnsi="Arial" w:cs="Arial"/>
                <w:sz w:val="16"/>
                <w:szCs w:val="16"/>
              </w:rPr>
              <w:t xml:space="preserve">Revised </w:t>
            </w:r>
            <w:r w:rsidR="00D55A66">
              <w:rPr>
                <w:rFonts w:ascii="Arial" w:hAnsi="Arial" w:cs="Arial"/>
                <w:sz w:val="16"/>
                <w:szCs w:val="16"/>
              </w:rPr>
              <w:t xml:space="preserve">May </w:t>
            </w:r>
            <w:r>
              <w:rPr>
                <w:rFonts w:ascii="Arial" w:hAnsi="Arial" w:cs="Arial"/>
                <w:sz w:val="16"/>
                <w:szCs w:val="16"/>
              </w:rPr>
              <w:t>1</w:t>
            </w:r>
            <w:r w:rsidR="00D55A66">
              <w:rPr>
                <w:rFonts w:ascii="Arial" w:hAnsi="Arial" w:cs="Arial"/>
                <w:sz w:val="16"/>
                <w:szCs w:val="16"/>
              </w:rPr>
              <w:t>4</w:t>
            </w:r>
            <w:r>
              <w:rPr>
                <w:rFonts w:ascii="Arial" w:hAnsi="Arial" w:cs="Arial"/>
                <w:sz w:val="16"/>
                <w:szCs w:val="16"/>
              </w:rPr>
              <w:t>, 201</w:t>
            </w:r>
            <w:r w:rsidR="00D55A66">
              <w:rPr>
                <w:rFonts w:ascii="Arial" w:hAnsi="Arial" w:cs="Arial"/>
                <w:sz w:val="16"/>
                <w:szCs w:val="16"/>
              </w:rPr>
              <w:t>5</w:t>
            </w:r>
          </w:p>
        </w:tc>
      </w:tr>
      <w:tr w:rsidR="00EB0B2E" w:rsidRPr="008101EB">
        <w:tc>
          <w:tcPr>
            <w:tcW w:w="10800" w:type="dxa"/>
            <w:tcMar>
              <w:top w:w="58" w:type="dxa"/>
              <w:left w:w="58" w:type="dxa"/>
              <w:bottom w:w="58" w:type="dxa"/>
              <w:right w:w="58" w:type="dxa"/>
            </w:tcMar>
          </w:tcPr>
          <w:p w:rsidR="00EB0B2E" w:rsidRPr="00480E40" w:rsidRDefault="00EB0B2E" w:rsidP="008101EB">
            <w:pPr>
              <w:tabs>
                <w:tab w:val="left" w:pos="480"/>
                <w:tab w:val="left" w:pos="960"/>
              </w:tabs>
              <w:spacing w:after="100"/>
              <w:jc w:val="center"/>
              <w:rPr>
                <w:rFonts w:ascii="Arial" w:hAnsi="Arial" w:cs="Arial"/>
                <w:b/>
                <w:sz w:val="16"/>
                <w:szCs w:val="16"/>
              </w:rPr>
            </w:pPr>
          </w:p>
        </w:tc>
      </w:tr>
    </w:tbl>
    <w:p w:rsidR="003B37BA" w:rsidRDefault="003B37BA" w:rsidP="00637828">
      <w:pPr>
        <w:spacing w:after="60"/>
        <w:jc w:val="center"/>
        <w:rPr>
          <w:rFonts w:ascii="Arial" w:hAnsi="Arial" w:cs="Arial"/>
          <w:b/>
          <w:sz w:val="20"/>
          <w:szCs w:val="20"/>
        </w:rPr>
      </w:pPr>
    </w:p>
    <w:p w:rsidR="00152505" w:rsidRPr="00692F1C" w:rsidRDefault="0003327D" w:rsidP="00637828">
      <w:pPr>
        <w:spacing w:after="60"/>
        <w:jc w:val="center"/>
        <w:rPr>
          <w:rFonts w:ascii="Arial" w:hAnsi="Arial" w:cs="Arial"/>
          <w:b/>
          <w:sz w:val="20"/>
          <w:szCs w:val="20"/>
        </w:rPr>
      </w:pPr>
      <w:r w:rsidRPr="00692F1C">
        <w:rPr>
          <w:rFonts w:ascii="Arial" w:hAnsi="Arial" w:cs="Arial"/>
          <w:b/>
          <w:sz w:val="20"/>
          <w:szCs w:val="20"/>
        </w:rPr>
        <w:t>GENERAL INSTRUCTIONS</w:t>
      </w:r>
      <w:r w:rsidR="007D37A3" w:rsidRPr="00692F1C">
        <w:rPr>
          <w:rFonts w:ascii="Arial" w:hAnsi="Arial" w:cs="Arial"/>
          <w:b/>
          <w:sz w:val="20"/>
          <w:szCs w:val="20"/>
        </w:rPr>
        <w:t xml:space="preserve"> for ANNUAL REVIEW</w:t>
      </w:r>
      <w:r w:rsidR="00126F7A">
        <w:rPr>
          <w:rFonts w:ascii="Arial" w:hAnsi="Arial" w:cs="Arial"/>
          <w:b/>
          <w:sz w:val="20"/>
          <w:szCs w:val="20"/>
        </w:rPr>
        <w:t xml:space="preserve"> of NTID FACULTY</w:t>
      </w:r>
    </w:p>
    <w:p w:rsidR="00692F1C" w:rsidRDefault="00692F1C" w:rsidP="00637828">
      <w:pPr>
        <w:spacing w:after="60"/>
        <w:rPr>
          <w:rFonts w:ascii="Arial" w:hAnsi="Arial" w:cs="Arial"/>
          <w:sz w:val="20"/>
          <w:szCs w:val="20"/>
        </w:rPr>
      </w:pPr>
    </w:p>
    <w:p w:rsidR="00C3110C" w:rsidRDefault="0003327D" w:rsidP="00637828">
      <w:pPr>
        <w:spacing w:after="60"/>
        <w:rPr>
          <w:rFonts w:ascii="Arial" w:hAnsi="Arial" w:cs="Arial"/>
          <w:sz w:val="20"/>
          <w:szCs w:val="20"/>
        </w:rPr>
      </w:pPr>
      <w:r w:rsidRPr="007D37A3">
        <w:rPr>
          <w:rFonts w:ascii="Arial" w:hAnsi="Arial" w:cs="Arial"/>
          <w:sz w:val="20"/>
          <w:szCs w:val="20"/>
        </w:rPr>
        <w:t xml:space="preserve">The </w:t>
      </w:r>
      <w:r w:rsidR="00F93B69">
        <w:rPr>
          <w:rFonts w:ascii="Arial" w:hAnsi="Arial" w:cs="Arial"/>
          <w:sz w:val="20"/>
          <w:szCs w:val="20"/>
        </w:rPr>
        <w:t xml:space="preserve">chairperson’s </w:t>
      </w:r>
      <w:r w:rsidR="00426C77" w:rsidRPr="007D37A3">
        <w:rPr>
          <w:rFonts w:ascii="Arial" w:hAnsi="Arial" w:cs="Arial"/>
          <w:sz w:val="20"/>
          <w:szCs w:val="20"/>
        </w:rPr>
        <w:t>review</w:t>
      </w:r>
      <w:r w:rsidRPr="007D37A3">
        <w:rPr>
          <w:rFonts w:ascii="Arial" w:hAnsi="Arial" w:cs="Arial"/>
          <w:sz w:val="20"/>
          <w:szCs w:val="20"/>
        </w:rPr>
        <w:t xml:space="preserve"> </w:t>
      </w:r>
      <w:r w:rsidR="00C3110C" w:rsidRPr="007D37A3">
        <w:rPr>
          <w:rFonts w:ascii="Arial" w:hAnsi="Arial" w:cs="Arial"/>
          <w:sz w:val="20"/>
          <w:szCs w:val="20"/>
        </w:rPr>
        <w:t xml:space="preserve">is based on achievement of performance objectives </w:t>
      </w:r>
      <w:r w:rsidR="007D37A3">
        <w:rPr>
          <w:rFonts w:ascii="Arial" w:hAnsi="Arial" w:cs="Arial"/>
          <w:sz w:val="20"/>
          <w:szCs w:val="20"/>
        </w:rPr>
        <w:t xml:space="preserve">for the period January 1 to December 31 </w:t>
      </w:r>
      <w:r w:rsidR="00C3110C" w:rsidRPr="007D37A3">
        <w:rPr>
          <w:rFonts w:ascii="Arial" w:hAnsi="Arial" w:cs="Arial"/>
          <w:sz w:val="20"/>
          <w:szCs w:val="20"/>
        </w:rPr>
        <w:t xml:space="preserve">in the current </w:t>
      </w:r>
      <w:r w:rsidR="007D37A3">
        <w:rPr>
          <w:rFonts w:ascii="Arial" w:hAnsi="Arial" w:cs="Arial"/>
          <w:sz w:val="20"/>
          <w:szCs w:val="20"/>
        </w:rPr>
        <w:t xml:space="preserve">POW. </w:t>
      </w:r>
    </w:p>
    <w:p w:rsidR="00F93B69" w:rsidRPr="007D37A3" w:rsidRDefault="00F93B69" w:rsidP="00637828">
      <w:pPr>
        <w:spacing w:after="60"/>
        <w:rPr>
          <w:rFonts w:ascii="Arial" w:hAnsi="Arial" w:cs="Arial"/>
          <w:sz w:val="20"/>
          <w:szCs w:val="20"/>
        </w:rPr>
      </w:pPr>
      <w:r>
        <w:rPr>
          <w:rFonts w:ascii="Arial" w:hAnsi="Arial" w:cs="Arial"/>
          <w:sz w:val="20"/>
          <w:szCs w:val="20"/>
        </w:rPr>
        <w:t xml:space="preserve">The chairperson’s review, the faculty member’s self-appraisal and future plan of work together make up the appraisal package, which must be completed and provided to the office </w:t>
      </w:r>
      <w:r w:rsidR="00F44B07">
        <w:rPr>
          <w:rFonts w:ascii="Arial" w:hAnsi="Arial" w:cs="Arial"/>
          <w:sz w:val="20"/>
          <w:szCs w:val="20"/>
        </w:rPr>
        <w:t xml:space="preserve">of the </w:t>
      </w:r>
      <w:r>
        <w:rPr>
          <w:rFonts w:ascii="Arial" w:hAnsi="Arial" w:cs="Arial"/>
          <w:sz w:val="20"/>
          <w:szCs w:val="20"/>
        </w:rPr>
        <w:t>president</w:t>
      </w:r>
      <w:r w:rsidR="00F44B07">
        <w:rPr>
          <w:rFonts w:ascii="Arial" w:hAnsi="Arial" w:cs="Arial"/>
          <w:sz w:val="20"/>
          <w:szCs w:val="20"/>
        </w:rPr>
        <w:t>/dean</w:t>
      </w:r>
      <w:r>
        <w:rPr>
          <w:rFonts w:ascii="Arial" w:hAnsi="Arial" w:cs="Arial"/>
          <w:sz w:val="20"/>
          <w:szCs w:val="20"/>
        </w:rPr>
        <w:t xml:space="preserve"> by April 15.</w:t>
      </w:r>
    </w:p>
    <w:p w:rsidR="00C3110C" w:rsidRPr="007D37A3" w:rsidRDefault="00C3110C" w:rsidP="00637828">
      <w:pPr>
        <w:spacing w:after="60"/>
        <w:rPr>
          <w:rFonts w:ascii="Arial" w:hAnsi="Arial" w:cs="Arial"/>
          <w:sz w:val="20"/>
          <w:szCs w:val="20"/>
        </w:rPr>
      </w:pPr>
    </w:p>
    <w:p w:rsidR="00426C77" w:rsidRPr="007D37A3" w:rsidRDefault="00426C77" w:rsidP="007D37A3">
      <w:pPr>
        <w:spacing w:after="60"/>
        <w:jc w:val="center"/>
        <w:rPr>
          <w:rFonts w:ascii="Arial" w:hAnsi="Arial" w:cs="Arial"/>
          <w:b/>
          <w:sz w:val="20"/>
          <w:szCs w:val="20"/>
        </w:rPr>
      </w:pPr>
      <w:r w:rsidRPr="007D37A3">
        <w:rPr>
          <w:rFonts w:ascii="Arial" w:hAnsi="Arial" w:cs="Arial"/>
          <w:b/>
          <w:sz w:val="20"/>
          <w:szCs w:val="20"/>
        </w:rPr>
        <w:t>REVIEW</w:t>
      </w:r>
      <w:r w:rsidR="0003327D" w:rsidRPr="007D37A3">
        <w:rPr>
          <w:rFonts w:ascii="Arial" w:hAnsi="Arial" w:cs="Arial"/>
          <w:b/>
          <w:sz w:val="20"/>
          <w:szCs w:val="20"/>
        </w:rPr>
        <w:t xml:space="preserve"> PROCEDURES</w:t>
      </w:r>
    </w:p>
    <w:p w:rsidR="0003327D" w:rsidRPr="007D37A3" w:rsidRDefault="00B527EA" w:rsidP="00637828">
      <w:pPr>
        <w:spacing w:after="60"/>
        <w:rPr>
          <w:rFonts w:ascii="Arial" w:hAnsi="Arial" w:cs="Arial"/>
          <w:b/>
          <w:sz w:val="20"/>
          <w:szCs w:val="20"/>
        </w:rPr>
      </w:pPr>
      <w:r>
        <w:rPr>
          <w:rFonts w:ascii="Arial" w:hAnsi="Arial" w:cs="Arial"/>
          <w:b/>
          <w:sz w:val="20"/>
          <w:szCs w:val="20"/>
        </w:rPr>
        <w:t>Steps</w:t>
      </w:r>
    </w:p>
    <w:p w:rsidR="00616168" w:rsidRPr="00C61832" w:rsidRDefault="00F44B07" w:rsidP="00B51D0F">
      <w:pPr>
        <w:pStyle w:val="ListParagraph"/>
        <w:numPr>
          <w:ilvl w:val="1"/>
          <w:numId w:val="14"/>
        </w:numPr>
        <w:tabs>
          <w:tab w:val="clear" w:pos="1440"/>
        </w:tabs>
        <w:spacing w:before="100" w:beforeAutospacing="1" w:after="100" w:afterAutospacing="1"/>
        <w:ind w:left="360"/>
        <w:rPr>
          <w:rFonts w:ascii="Arial" w:hAnsi="Arial" w:cs="Arial"/>
          <w:sz w:val="20"/>
          <w:szCs w:val="20"/>
        </w:rPr>
      </w:pPr>
      <w:r w:rsidRPr="00C61832">
        <w:rPr>
          <w:rFonts w:ascii="Arial" w:hAnsi="Arial" w:cs="Arial"/>
          <w:sz w:val="20"/>
          <w:szCs w:val="20"/>
        </w:rPr>
        <w:t>The f</w:t>
      </w:r>
      <w:r w:rsidR="00FD07E3" w:rsidRPr="00C61832">
        <w:rPr>
          <w:rFonts w:ascii="Arial" w:hAnsi="Arial" w:cs="Arial"/>
          <w:sz w:val="20"/>
          <w:szCs w:val="20"/>
        </w:rPr>
        <w:t xml:space="preserve">aculty member presents </w:t>
      </w:r>
      <w:r w:rsidR="00652B77" w:rsidRPr="00C61832">
        <w:rPr>
          <w:rFonts w:ascii="Arial" w:hAnsi="Arial" w:cs="Arial"/>
          <w:sz w:val="20"/>
          <w:szCs w:val="20"/>
        </w:rPr>
        <w:t xml:space="preserve">his/her </w:t>
      </w:r>
      <w:r w:rsidR="00FD07E3" w:rsidRPr="00C61832">
        <w:rPr>
          <w:rFonts w:ascii="Arial" w:hAnsi="Arial" w:cs="Arial"/>
          <w:sz w:val="20"/>
          <w:szCs w:val="20"/>
        </w:rPr>
        <w:t xml:space="preserve">self-appraisal to </w:t>
      </w:r>
      <w:r w:rsidR="00652B77" w:rsidRPr="00C61832">
        <w:rPr>
          <w:rFonts w:ascii="Arial" w:hAnsi="Arial" w:cs="Arial"/>
          <w:sz w:val="20"/>
          <w:szCs w:val="20"/>
        </w:rPr>
        <w:t xml:space="preserve">the </w:t>
      </w:r>
      <w:r w:rsidR="00FD07E3" w:rsidRPr="00C61832">
        <w:rPr>
          <w:rFonts w:ascii="Arial" w:hAnsi="Arial" w:cs="Arial"/>
          <w:sz w:val="20"/>
          <w:szCs w:val="20"/>
        </w:rPr>
        <w:t>chair or immediate supervisor</w:t>
      </w:r>
      <w:r w:rsidR="00906585" w:rsidRPr="00C61832">
        <w:rPr>
          <w:rFonts w:ascii="Arial" w:hAnsi="Arial" w:cs="Arial"/>
          <w:sz w:val="20"/>
          <w:szCs w:val="20"/>
        </w:rPr>
        <w:t xml:space="preserve"> </w:t>
      </w:r>
      <w:r w:rsidR="00652B77" w:rsidRPr="00C61832">
        <w:rPr>
          <w:rFonts w:ascii="Arial" w:hAnsi="Arial" w:cs="Arial"/>
          <w:sz w:val="20"/>
          <w:szCs w:val="20"/>
        </w:rPr>
        <w:t>with the POW for both the current and previous academic years.</w:t>
      </w:r>
      <w:r w:rsidR="00426C77" w:rsidRPr="00C61832">
        <w:rPr>
          <w:rFonts w:ascii="Arial" w:hAnsi="Arial" w:cs="Arial"/>
          <w:sz w:val="20"/>
          <w:szCs w:val="20"/>
        </w:rPr>
        <w:t xml:space="preserve"> The s</w:t>
      </w:r>
      <w:r w:rsidR="00FD07E3" w:rsidRPr="00C61832">
        <w:rPr>
          <w:rFonts w:ascii="Arial" w:hAnsi="Arial" w:cs="Arial"/>
          <w:sz w:val="20"/>
          <w:szCs w:val="20"/>
        </w:rPr>
        <w:t xml:space="preserve">elf-appraisal should include documentation that addresses </w:t>
      </w:r>
      <w:r w:rsidR="004E7D49" w:rsidRPr="00C61832">
        <w:rPr>
          <w:rFonts w:ascii="Arial" w:hAnsi="Arial" w:cs="Arial"/>
          <w:sz w:val="20"/>
          <w:szCs w:val="20"/>
        </w:rPr>
        <w:t>the extent to which</w:t>
      </w:r>
      <w:r w:rsidR="00FD07E3" w:rsidRPr="00C61832">
        <w:rPr>
          <w:rFonts w:ascii="Arial" w:hAnsi="Arial" w:cs="Arial"/>
          <w:sz w:val="20"/>
          <w:szCs w:val="20"/>
        </w:rPr>
        <w:t xml:space="preserve"> performance </w:t>
      </w:r>
      <w:r w:rsidR="004E7D49" w:rsidRPr="00C61832">
        <w:rPr>
          <w:rFonts w:ascii="Arial" w:hAnsi="Arial" w:cs="Arial"/>
          <w:sz w:val="20"/>
          <w:szCs w:val="20"/>
        </w:rPr>
        <w:t>objectives</w:t>
      </w:r>
      <w:r w:rsidR="00FD07E3" w:rsidRPr="00C61832">
        <w:rPr>
          <w:rFonts w:ascii="Arial" w:hAnsi="Arial" w:cs="Arial"/>
          <w:sz w:val="20"/>
          <w:szCs w:val="20"/>
        </w:rPr>
        <w:t xml:space="preserve"> </w:t>
      </w:r>
      <w:r w:rsidR="004E7D49" w:rsidRPr="00C61832">
        <w:rPr>
          <w:rFonts w:ascii="Arial" w:hAnsi="Arial" w:cs="Arial"/>
          <w:sz w:val="20"/>
          <w:szCs w:val="20"/>
        </w:rPr>
        <w:t xml:space="preserve">in the POW </w:t>
      </w:r>
      <w:r w:rsidR="00FD07E3" w:rsidRPr="00C61832">
        <w:rPr>
          <w:rFonts w:ascii="Arial" w:hAnsi="Arial" w:cs="Arial"/>
          <w:sz w:val="20"/>
          <w:szCs w:val="20"/>
        </w:rPr>
        <w:t>have been satisfied</w:t>
      </w:r>
      <w:r w:rsidR="00C3110C" w:rsidRPr="00C61832">
        <w:rPr>
          <w:rFonts w:ascii="Arial" w:hAnsi="Arial" w:cs="Arial"/>
          <w:sz w:val="20"/>
          <w:szCs w:val="20"/>
        </w:rPr>
        <w:t xml:space="preserve">, including </w:t>
      </w:r>
      <w:r w:rsidR="00FD07E3" w:rsidRPr="00C61832">
        <w:rPr>
          <w:rFonts w:ascii="Arial" w:hAnsi="Arial" w:cs="Arial"/>
          <w:sz w:val="20"/>
          <w:szCs w:val="20"/>
        </w:rPr>
        <w:t xml:space="preserve">ongoing participation in learning activities/efforts to maintain and improve communication skills, development of skill in sign language and </w:t>
      </w:r>
      <w:r w:rsidR="00896DC6" w:rsidRPr="00C61832">
        <w:rPr>
          <w:rFonts w:ascii="Arial" w:hAnsi="Arial" w:cs="Arial"/>
          <w:sz w:val="20"/>
          <w:szCs w:val="20"/>
        </w:rPr>
        <w:t xml:space="preserve">sensitivity to deaf cultural issues, </w:t>
      </w:r>
      <w:r w:rsidR="00397EB1" w:rsidRPr="00C61832">
        <w:rPr>
          <w:rFonts w:ascii="Arial" w:hAnsi="Arial" w:cs="Arial"/>
          <w:sz w:val="20"/>
          <w:szCs w:val="20"/>
        </w:rPr>
        <w:t xml:space="preserve">and </w:t>
      </w:r>
      <w:r w:rsidR="00FD07E3" w:rsidRPr="00C61832">
        <w:rPr>
          <w:rFonts w:ascii="Arial" w:hAnsi="Arial" w:cs="Arial"/>
          <w:sz w:val="20"/>
          <w:szCs w:val="20"/>
        </w:rPr>
        <w:t>development of spoken communicatio</w:t>
      </w:r>
      <w:r w:rsidR="00896DC6" w:rsidRPr="00C61832">
        <w:rPr>
          <w:rFonts w:ascii="Arial" w:hAnsi="Arial" w:cs="Arial"/>
          <w:sz w:val="20"/>
          <w:szCs w:val="20"/>
        </w:rPr>
        <w:t>n strategies and techniques.</w:t>
      </w:r>
      <w:r w:rsidR="00B527EA" w:rsidRPr="00C61832">
        <w:rPr>
          <w:rFonts w:ascii="Arial" w:hAnsi="Arial" w:cs="Arial"/>
          <w:sz w:val="20"/>
          <w:szCs w:val="20"/>
        </w:rPr>
        <w:t xml:space="preserve"> The self-appraisal must include standardized student evaluations for all sections taught. Faculty</w:t>
      </w:r>
      <w:r w:rsidR="00F93B69" w:rsidRPr="00C61832">
        <w:rPr>
          <w:rFonts w:ascii="Arial" w:hAnsi="Arial" w:cs="Arial"/>
          <w:sz w:val="20"/>
          <w:szCs w:val="20"/>
        </w:rPr>
        <w:t>,</w:t>
      </w:r>
      <w:r w:rsidR="00B527EA" w:rsidRPr="00C61832">
        <w:rPr>
          <w:rFonts w:ascii="Arial" w:hAnsi="Arial" w:cs="Arial"/>
          <w:sz w:val="20"/>
          <w:szCs w:val="20"/>
        </w:rPr>
        <w:t xml:space="preserve"> all or part of whose POW is devoted to tutoring</w:t>
      </w:r>
      <w:r w:rsidR="00F93B69" w:rsidRPr="00C61832">
        <w:rPr>
          <w:rFonts w:ascii="Arial" w:hAnsi="Arial" w:cs="Arial"/>
          <w:sz w:val="20"/>
          <w:szCs w:val="20"/>
        </w:rPr>
        <w:t>,</w:t>
      </w:r>
      <w:r w:rsidR="00B527EA" w:rsidRPr="00C61832">
        <w:rPr>
          <w:rFonts w:ascii="Arial" w:hAnsi="Arial" w:cs="Arial"/>
          <w:sz w:val="20"/>
          <w:szCs w:val="20"/>
        </w:rPr>
        <w:t xml:space="preserve"> are also expected to submit student evaluations.</w:t>
      </w:r>
      <w:r w:rsidR="00616168" w:rsidRPr="00C61832">
        <w:rPr>
          <w:rFonts w:ascii="Arial" w:hAnsi="Arial" w:cs="Arial"/>
          <w:sz w:val="20"/>
          <w:szCs w:val="20"/>
        </w:rPr>
        <w:t xml:space="preserve"> </w:t>
      </w:r>
      <w:r w:rsidR="00C61832" w:rsidRPr="00C61832">
        <w:rPr>
          <w:rFonts w:ascii="Arial" w:hAnsi="Arial" w:cs="Arial"/>
          <w:sz w:val="20"/>
          <w:szCs w:val="20"/>
        </w:rPr>
        <w:t>The POW should include p</w:t>
      </w:r>
      <w:r w:rsidR="00616168" w:rsidRPr="00C61832">
        <w:rPr>
          <w:rFonts w:ascii="Arial" w:hAnsi="Arial" w:cs="Arial"/>
          <w:sz w:val="20"/>
          <w:szCs w:val="20"/>
        </w:rPr>
        <w:t>rofessional development goals and plans based on a self-assessment of performance in the areas of teaching, scholarship, and service as well as communication and diversity.</w:t>
      </w:r>
    </w:p>
    <w:p w:rsidR="007C5E91" w:rsidRPr="007C5E91" w:rsidRDefault="007C5E91" w:rsidP="00B51D0F">
      <w:pPr>
        <w:tabs>
          <w:tab w:val="left" w:pos="360"/>
        </w:tabs>
        <w:spacing w:after="100"/>
        <w:ind w:left="360"/>
        <w:rPr>
          <w:rFonts w:ascii="Arial" w:hAnsi="Arial" w:cs="Arial"/>
          <w:sz w:val="20"/>
          <w:szCs w:val="20"/>
        </w:rPr>
      </w:pPr>
      <w:r w:rsidRPr="00C61832">
        <w:rPr>
          <w:rFonts w:ascii="Arial" w:hAnsi="Arial" w:cs="Arial"/>
          <w:sz w:val="20"/>
          <w:szCs w:val="20"/>
        </w:rPr>
        <w:t>Working collegially is important in a co-operative and constructive environment</w:t>
      </w:r>
      <w:r w:rsidR="006562CD" w:rsidRPr="00C61832">
        <w:rPr>
          <w:rFonts w:ascii="Arial" w:hAnsi="Arial" w:cs="Arial"/>
          <w:sz w:val="20"/>
          <w:szCs w:val="20"/>
        </w:rPr>
        <w:t>,</w:t>
      </w:r>
      <w:r w:rsidRPr="00C61832">
        <w:rPr>
          <w:rFonts w:ascii="Arial" w:hAnsi="Arial" w:cs="Arial"/>
          <w:sz w:val="20"/>
          <w:szCs w:val="20"/>
        </w:rPr>
        <w:t xml:space="preserve"> and related workplace values are factored into the annual review process. The university expects all faculty to exhibit the qualities of collegiality and to uphold the principles outlined in the university's Honor Code (P3.0), Core Values (P4.0), Diversity Statement (P5.0), and Commitment to Environmental Sustainability (P6.0</w:t>
      </w:r>
      <w:r w:rsidR="00C61832">
        <w:rPr>
          <w:rFonts w:ascii="Arial" w:hAnsi="Arial" w:cs="Arial"/>
          <w:sz w:val="20"/>
          <w:szCs w:val="20"/>
        </w:rPr>
        <w:t>)</w:t>
      </w:r>
    </w:p>
    <w:p w:rsidR="0003327D" w:rsidRPr="007D37A3" w:rsidRDefault="0003327D" w:rsidP="007D37A3">
      <w:pPr>
        <w:tabs>
          <w:tab w:val="left" w:pos="360"/>
        </w:tabs>
        <w:ind w:left="360" w:hanging="360"/>
        <w:rPr>
          <w:rFonts w:ascii="Arial" w:hAnsi="Arial" w:cs="Arial"/>
          <w:sz w:val="20"/>
          <w:szCs w:val="20"/>
        </w:rPr>
      </w:pPr>
    </w:p>
    <w:p w:rsidR="00426C77" w:rsidRPr="007D37A3" w:rsidRDefault="00FD07E3" w:rsidP="00F44B07">
      <w:pPr>
        <w:tabs>
          <w:tab w:val="left" w:pos="360"/>
        </w:tabs>
        <w:ind w:left="360" w:hanging="360"/>
        <w:rPr>
          <w:rFonts w:ascii="Arial" w:hAnsi="Arial" w:cs="Arial"/>
          <w:sz w:val="20"/>
          <w:szCs w:val="20"/>
        </w:rPr>
      </w:pPr>
      <w:r w:rsidRPr="007D37A3">
        <w:rPr>
          <w:rFonts w:ascii="Arial" w:hAnsi="Arial" w:cs="Arial"/>
          <w:sz w:val="20"/>
          <w:szCs w:val="20"/>
        </w:rPr>
        <w:t>2.</w:t>
      </w:r>
      <w:r w:rsidRPr="007D37A3">
        <w:rPr>
          <w:rFonts w:ascii="Arial" w:hAnsi="Arial" w:cs="Arial"/>
          <w:sz w:val="20"/>
          <w:szCs w:val="20"/>
        </w:rPr>
        <w:tab/>
      </w:r>
      <w:r w:rsidR="00F44B07">
        <w:rPr>
          <w:rFonts w:ascii="Arial" w:hAnsi="Arial" w:cs="Arial"/>
          <w:sz w:val="20"/>
          <w:szCs w:val="20"/>
        </w:rPr>
        <w:t>The c</w:t>
      </w:r>
      <w:r w:rsidRPr="007D37A3">
        <w:rPr>
          <w:rFonts w:ascii="Arial" w:hAnsi="Arial" w:cs="Arial"/>
          <w:sz w:val="20"/>
          <w:szCs w:val="20"/>
        </w:rPr>
        <w:t>hairperson</w:t>
      </w:r>
      <w:r w:rsidR="00F44B07">
        <w:rPr>
          <w:rFonts w:ascii="Arial" w:hAnsi="Arial" w:cs="Arial"/>
          <w:sz w:val="20"/>
          <w:szCs w:val="20"/>
        </w:rPr>
        <w:t xml:space="preserve"> c</w:t>
      </w:r>
      <w:r w:rsidR="00637828" w:rsidRPr="007D37A3">
        <w:rPr>
          <w:rFonts w:ascii="Arial" w:hAnsi="Arial" w:cs="Arial"/>
          <w:sz w:val="20"/>
          <w:szCs w:val="20"/>
        </w:rPr>
        <w:t xml:space="preserve">ompletes </w:t>
      </w:r>
      <w:r w:rsidR="00F44B07">
        <w:rPr>
          <w:rFonts w:ascii="Arial" w:hAnsi="Arial" w:cs="Arial"/>
          <w:sz w:val="20"/>
          <w:szCs w:val="20"/>
        </w:rPr>
        <w:t xml:space="preserve">the </w:t>
      </w:r>
      <w:r w:rsidR="007D37A3">
        <w:rPr>
          <w:rFonts w:ascii="Arial" w:hAnsi="Arial" w:cs="Arial"/>
          <w:sz w:val="20"/>
          <w:szCs w:val="20"/>
        </w:rPr>
        <w:t>a</w:t>
      </w:r>
      <w:r w:rsidR="00637828" w:rsidRPr="007D37A3">
        <w:rPr>
          <w:rFonts w:ascii="Arial" w:hAnsi="Arial" w:cs="Arial"/>
          <w:sz w:val="20"/>
          <w:szCs w:val="20"/>
        </w:rPr>
        <w:t xml:space="preserve">nnual </w:t>
      </w:r>
      <w:r w:rsidR="007D37A3">
        <w:rPr>
          <w:rFonts w:ascii="Arial" w:hAnsi="Arial" w:cs="Arial"/>
          <w:sz w:val="20"/>
          <w:szCs w:val="20"/>
        </w:rPr>
        <w:t>r</w:t>
      </w:r>
      <w:r w:rsidR="00426C77" w:rsidRPr="007D37A3">
        <w:rPr>
          <w:rFonts w:ascii="Arial" w:hAnsi="Arial" w:cs="Arial"/>
          <w:sz w:val="20"/>
          <w:szCs w:val="20"/>
        </w:rPr>
        <w:t>eview</w:t>
      </w:r>
      <w:r w:rsidR="0034204C">
        <w:rPr>
          <w:rFonts w:ascii="Arial" w:hAnsi="Arial" w:cs="Arial"/>
          <w:sz w:val="20"/>
          <w:szCs w:val="20"/>
        </w:rPr>
        <w:t xml:space="preserve"> document, assigns </w:t>
      </w:r>
      <w:r w:rsidR="00F44B07">
        <w:rPr>
          <w:rFonts w:ascii="Arial" w:hAnsi="Arial" w:cs="Arial"/>
          <w:sz w:val="20"/>
          <w:szCs w:val="20"/>
        </w:rPr>
        <w:t xml:space="preserve">performance </w:t>
      </w:r>
      <w:r w:rsidR="007D37A3">
        <w:rPr>
          <w:rFonts w:ascii="Arial" w:hAnsi="Arial" w:cs="Arial"/>
          <w:sz w:val="20"/>
          <w:szCs w:val="20"/>
        </w:rPr>
        <w:t>r</w:t>
      </w:r>
      <w:r w:rsidR="00637828" w:rsidRPr="007D37A3">
        <w:rPr>
          <w:rFonts w:ascii="Arial" w:hAnsi="Arial" w:cs="Arial"/>
          <w:sz w:val="20"/>
          <w:szCs w:val="20"/>
        </w:rPr>
        <w:t>ating</w:t>
      </w:r>
      <w:r w:rsidR="00DF1F1F">
        <w:rPr>
          <w:rFonts w:ascii="Arial" w:hAnsi="Arial" w:cs="Arial"/>
          <w:sz w:val="20"/>
          <w:szCs w:val="20"/>
        </w:rPr>
        <w:t>s</w:t>
      </w:r>
      <w:r w:rsidR="00F44B07">
        <w:rPr>
          <w:rFonts w:ascii="Arial" w:hAnsi="Arial" w:cs="Arial"/>
          <w:sz w:val="20"/>
          <w:szCs w:val="20"/>
        </w:rPr>
        <w:t>, and shares with the faculty member. In the case of a pre-tenured tenure-track faculty member, the chairperson also c</w:t>
      </w:r>
      <w:r w:rsidR="00426C77" w:rsidRPr="007D37A3">
        <w:rPr>
          <w:rFonts w:ascii="Arial" w:hAnsi="Arial" w:cs="Arial"/>
          <w:sz w:val="20"/>
          <w:szCs w:val="20"/>
        </w:rPr>
        <w:t xml:space="preserve">ompletes </w:t>
      </w:r>
      <w:r w:rsidR="00F44B07">
        <w:rPr>
          <w:rFonts w:ascii="Arial" w:hAnsi="Arial" w:cs="Arial"/>
          <w:sz w:val="20"/>
          <w:szCs w:val="20"/>
        </w:rPr>
        <w:t xml:space="preserve">the </w:t>
      </w:r>
      <w:r w:rsidR="007D37A3">
        <w:rPr>
          <w:rFonts w:ascii="Arial" w:hAnsi="Arial" w:cs="Arial"/>
          <w:sz w:val="20"/>
          <w:szCs w:val="20"/>
        </w:rPr>
        <w:t>s</w:t>
      </w:r>
      <w:r w:rsidR="00426C77" w:rsidRPr="007D37A3">
        <w:rPr>
          <w:rFonts w:ascii="Arial" w:hAnsi="Arial" w:cs="Arial"/>
          <w:sz w:val="20"/>
          <w:szCs w:val="20"/>
        </w:rPr>
        <w:t xml:space="preserve">tatement </w:t>
      </w:r>
      <w:r w:rsidR="007D37A3">
        <w:rPr>
          <w:rFonts w:ascii="Arial" w:hAnsi="Arial" w:cs="Arial"/>
          <w:sz w:val="20"/>
          <w:szCs w:val="20"/>
        </w:rPr>
        <w:t>r</w:t>
      </w:r>
      <w:r w:rsidR="00426C77" w:rsidRPr="007D37A3">
        <w:rPr>
          <w:rFonts w:ascii="Arial" w:hAnsi="Arial" w:cs="Arial"/>
          <w:sz w:val="20"/>
          <w:szCs w:val="20"/>
        </w:rPr>
        <w:t xml:space="preserve">egarding </w:t>
      </w:r>
      <w:r w:rsidR="00DF1F1F">
        <w:rPr>
          <w:rFonts w:ascii="Arial" w:hAnsi="Arial" w:cs="Arial"/>
          <w:sz w:val="20"/>
          <w:szCs w:val="20"/>
        </w:rPr>
        <w:t xml:space="preserve">progress towards </w:t>
      </w:r>
      <w:r w:rsidR="007D37A3">
        <w:rPr>
          <w:rFonts w:ascii="Arial" w:hAnsi="Arial" w:cs="Arial"/>
          <w:sz w:val="20"/>
          <w:szCs w:val="20"/>
        </w:rPr>
        <w:t>t</w:t>
      </w:r>
      <w:r w:rsidR="00F44B07">
        <w:rPr>
          <w:rFonts w:ascii="Arial" w:hAnsi="Arial" w:cs="Arial"/>
          <w:sz w:val="20"/>
          <w:szCs w:val="20"/>
        </w:rPr>
        <w:t>enure.</w:t>
      </w:r>
    </w:p>
    <w:p w:rsidR="00426C77" w:rsidRPr="007D37A3" w:rsidRDefault="00426C77" w:rsidP="007D37A3">
      <w:pPr>
        <w:tabs>
          <w:tab w:val="left" w:pos="720"/>
        </w:tabs>
        <w:ind w:left="720" w:hanging="360"/>
        <w:rPr>
          <w:rFonts w:ascii="Arial" w:hAnsi="Arial" w:cs="Arial"/>
          <w:sz w:val="20"/>
          <w:szCs w:val="20"/>
        </w:rPr>
      </w:pPr>
    </w:p>
    <w:p w:rsidR="00FD07E3" w:rsidRPr="007D37A3" w:rsidRDefault="00F44B07" w:rsidP="007D37A3">
      <w:pPr>
        <w:tabs>
          <w:tab w:val="left" w:pos="360"/>
        </w:tabs>
        <w:ind w:left="360" w:hanging="360"/>
        <w:rPr>
          <w:rFonts w:ascii="Arial" w:hAnsi="Arial" w:cs="Arial"/>
          <w:sz w:val="20"/>
          <w:szCs w:val="20"/>
        </w:rPr>
      </w:pPr>
      <w:r>
        <w:rPr>
          <w:rFonts w:ascii="Arial" w:hAnsi="Arial" w:cs="Arial"/>
          <w:sz w:val="20"/>
          <w:szCs w:val="20"/>
        </w:rPr>
        <w:t>3.</w:t>
      </w:r>
      <w:r>
        <w:rPr>
          <w:rFonts w:ascii="Arial" w:hAnsi="Arial" w:cs="Arial"/>
          <w:sz w:val="20"/>
          <w:szCs w:val="20"/>
        </w:rPr>
        <w:tab/>
        <w:t>The f</w:t>
      </w:r>
      <w:r w:rsidR="00FD07E3" w:rsidRPr="007D37A3">
        <w:rPr>
          <w:rFonts w:ascii="Arial" w:hAnsi="Arial" w:cs="Arial"/>
          <w:sz w:val="20"/>
          <w:szCs w:val="20"/>
        </w:rPr>
        <w:t xml:space="preserve">aculty member reviews </w:t>
      </w:r>
      <w:r w:rsidR="00426C77" w:rsidRPr="007D37A3">
        <w:rPr>
          <w:rFonts w:ascii="Arial" w:hAnsi="Arial" w:cs="Arial"/>
          <w:sz w:val="20"/>
          <w:szCs w:val="20"/>
        </w:rPr>
        <w:t xml:space="preserve">chairperson’s </w:t>
      </w:r>
      <w:r w:rsidR="00FD07E3" w:rsidRPr="007D37A3">
        <w:rPr>
          <w:rFonts w:ascii="Arial" w:hAnsi="Arial" w:cs="Arial"/>
          <w:sz w:val="20"/>
          <w:szCs w:val="20"/>
        </w:rPr>
        <w:t>comments and r</w:t>
      </w:r>
      <w:r w:rsidR="00426C77" w:rsidRPr="007D37A3">
        <w:rPr>
          <w:rFonts w:ascii="Arial" w:hAnsi="Arial" w:cs="Arial"/>
          <w:sz w:val="20"/>
          <w:szCs w:val="20"/>
        </w:rPr>
        <w:t>ating</w:t>
      </w:r>
      <w:r w:rsidR="00DF1F1F">
        <w:rPr>
          <w:rFonts w:ascii="Arial" w:hAnsi="Arial" w:cs="Arial"/>
          <w:sz w:val="20"/>
          <w:szCs w:val="20"/>
        </w:rPr>
        <w:t>s</w:t>
      </w:r>
      <w:r w:rsidR="00426C77" w:rsidRPr="007D37A3">
        <w:rPr>
          <w:rFonts w:ascii="Arial" w:hAnsi="Arial" w:cs="Arial"/>
          <w:sz w:val="20"/>
          <w:szCs w:val="20"/>
        </w:rPr>
        <w:t>,</w:t>
      </w:r>
      <w:r w:rsidR="00FD07E3" w:rsidRPr="007D37A3">
        <w:rPr>
          <w:rFonts w:ascii="Arial" w:hAnsi="Arial" w:cs="Arial"/>
          <w:sz w:val="20"/>
          <w:szCs w:val="20"/>
        </w:rPr>
        <w:t xml:space="preserve"> provides a</w:t>
      </w:r>
      <w:r w:rsidR="00536E9A" w:rsidRPr="007D37A3">
        <w:rPr>
          <w:rFonts w:ascii="Arial" w:hAnsi="Arial" w:cs="Arial"/>
          <w:sz w:val="20"/>
          <w:szCs w:val="20"/>
        </w:rPr>
        <w:t xml:space="preserve"> response</w:t>
      </w:r>
      <w:r>
        <w:rPr>
          <w:rFonts w:ascii="Arial" w:hAnsi="Arial" w:cs="Arial"/>
          <w:sz w:val="20"/>
          <w:szCs w:val="20"/>
        </w:rPr>
        <w:t xml:space="preserve"> (at his/her option), signs and</w:t>
      </w:r>
      <w:r w:rsidR="007D37A3">
        <w:rPr>
          <w:rFonts w:ascii="Arial" w:hAnsi="Arial" w:cs="Arial"/>
          <w:sz w:val="20"/>
          <w:szCs w:val="20"/>
        </w:rPr>
        <w:t xml:space="preserve"> dates</w:t>
      </w:r>
      <w:r>
        <w:rPr>
          <w:rFonts w:ascii="Arial" w:hAnsi="Arial" w:cs="Arial"/>
          <w:sz w:val="20"/>
          <w:szCs w:val="20"/>
        </w:rPr>
        <w:t xml:space="preserve"> the document</w:t>
      </w:r>
      <w:r w:rsidR="007D37A3">
        <w:rPr>
          <w:rFonts w:ascii="Arial" w:hAnsi="Arial" w:cs="Arial"/>
          <w:sz w:val="20"/>
          <w:szCs w:val="20"/>
        </w:rPr>
        <w:t xml:space="preserve">, and returns </w:t>
      </w:r>
      <w:r>
        <w:rPr>
          <w:rFonts w:ascii="Arial" w:hAnsi="Arial" w:cs="Arial"/>
          <w:sz w:val="20"/>
          <w:szCs w:val="20"/>
        </w:rPr>
        <w:t xml:space="preserve">it </w:t>
      </w:r>
      <w:r w:rsidR="007D37A3">
        <w:rPr>
          <w:rFonts w:ascii="Arial" w:hAnsi="Arial" w:cs="Arial"/>
          <w:sz w:val="20"/>
          <w:szCs w:val="20"/>
        </w:rPr>
        <w:t>to chairperson.</w:t>
      </w:r>
    </w:p>
    <w:p w:rsidR="007D37A3" w:rsidRPr="007D37A3" w:rsidRDefault="007D37A3" w:rsidP="007D37A3">
      <w:pPr>
        <w:tabs>
          <w:tab w:val="left" w:pos="360"/>
        </w:tabs>
        <w:ind w:left="360" w:hanging="360"/>
        <w:rPr>
          <w:rFonts w:ascii="Arial" w:hAnsi="Arial" w:cs="Arial"/>
          <w:sz w:val="20"/>
          <w:szCs w:val="20"/>
        </w:rPr>
      </w:pPr>
    </w:p>
    <w:p w:rsidR="00426C77" w:rsidRPr="007D37A3" w:rsidRDefault="00FD07E3" w:rsidP="007D37A3">
      <w:pPr>
        <w:tabs>
          <w:tab w:val="left" w:pos="360"/>
        </w:tabs>
        <w:ind w:left="360" w:hanging="360"/>
        <w:rPr>
          <w:rFonts w:ascii="Arial" w:hAnsi="Arial" w:cs="Arial"/>
          <w:sz w:val="20"/>
          <w:szCs w:val="20"/>
        </w:rPr>
      </w:pPr>
      <w:r w:rsidRPr="007D37A3">
        <w:rPr>
          <w:rFonts w:ascii="Arial" w:hAnsi="Arial" w:cs="Arial"/>
          <w:sz w:val="20"/>
          <w:szCs w:val="20"/>
        </w:rPr>
        <w:t>4.</w:t>
      </w:r>
      <w:r w:rsidRPr="007D37A3">
        <w:rPr>
          <w:rFonts w:ascii="Arial" w:hAnsi="Arial" w:cs="Arial"/>
          <w:sz w:val="20"/>
          <w:szCs w:val="20"/>
        </w:rPr>
        <w:tab/>
      </w:r>
      <w:r w:rsidR="00426C77" w:rsidRPr="007D37A3">
        <w:rPr>
          <w:rFonts w:ascii="Arial" w:hAnsi="Arial" w:cs="Arial"/>
          <w:sz w:val="20"/>
          <w:szCs w:val="20"/>
        </w:rPr>
        <w:t xml:space="preserve">In the case of a tenured faculty member or lecturer, the </w:t>
      </w:r>
      <w:r w:rsidR="00F44B07">
        <w:rPr>
          <w:rFonts w:ascii="Arial" w:hAnsi="Arial" w:cs="Arial"/>
          <w:sz w:val="20"/>
          <w:szCs w:val="20"/>
        </w:rPr>
        <w:t>a</w:t>
      </w:r>
      <w:r w:rsidRPr="007D37A3">
        <w:rPr>
          <w:rFonts w:ascii="Arial" w:hAnsi="Arial" w:cs="Arial"/>
          <w:sz w:val="20"/>
          <w:szCs w:val="20"/>
        </w:rPr>
        <w:t xml:space="preserve">ssociate VP for </w:t>
      </w:r>
      <w:r w:rsidR="00F44B07">
        <w:rPr>
          <w:rFonts w:ascii="Arial" w:hAnsi="Arial" w:cs="Arial"/>
          <w:sz w:val="20"/>
          <w:szCs w:val="20"/>
        </w:rPr>
        <w:t>a</w:t>
      </w:r>
      <w:r w:rsidRPr="007D37A3">
        <w:rPr>
          <w:rFonts w:ascii="Arial" w:hAnsi="Arial" w:cs="Arial"/>
          <w:sz w:val="20"/>
          <w:szCs w:val="20"/>
        </w:rPr>
        <w:t xml:space="preserve">cademic </w:t>
      </w:r>
      <w:r w:rsidR="00F44B07">
        <w:rPr>
          <w:rFonts w:ascii="Arial" w:hAnsi="Arial" w:cs="Arial"/>
          <w:sz w:val="20"/>
          <w:szCs w:val="20"/>
        </w:rPr>
        <w:t>a</w:t>
      </w:r>
      <w:r w:rsidRPr="007D37A3">
        <w:rPr>
          <w:rFonts w:ascii="Arial" w:hAnsi="Arial" w:cs="Arial"/>
          <w:sz w:val="20"/>
          <w:szCs w:val="20"/>
        </w:rPr>
        <w:t xml:space="preserve">ffairs </w:t>
      </w:r>
      <w:r w:rsidR="007D37A3">
        <w:rPr>
          <w:rFonts w:ascii="Arial" w:hAnsi="Arial" w:cs="Arial"/>
          <w:sz w:val="20"/>
          <w:szCs w:val="20"/>
        </w:rPr>
        <w:t xml:space="preserve">(AVP) </w:t>
      </w:r>
      <w:r w:rsidRPr="007D37A3">
        <w:rPr>
          <w:rFonts w:ascii="Arial" w:hAnsi="Arial" w:cs="Arial"/>
          <w:sz w:val="20"/>
          <w:szCs w:val="20"/>
        </w:rPr>
        <w:t>provides co</w:t>
      </w:r>
      <w:r w:rsidR="00536E9A" w:rsidRPr="007D37A3">
        <w:rPr>
          <w:rFonts w:ascii="Arial" w:hAnsi="Arial" w:cs="Arial"/>
          <w:sz w:val="20"/>
          <w:szCs w:val="20"/>
        </w:rPr>
        <w:t xml:space="preserve">mments (at his/her option) and </w:t>
      </w:r>
      <w:r w:rsidRPr="007D37A3">
        <w:rPr>
          <w:rFonts w:ascii="Arial" w:hAnsi="Arial" w:cs="Arial"/>
          <w:sz w:val="20"/>
          <w:szCs w:val="20"/>
        </w:rPr>
        <w:t>signs and dates</w:t>
      </w:r>
      <w:r w:rsidR="00536E9A" w:rsidRPr="007D37A3">
        <w:rPr>
          <w:rFonts w:ascii="Arial" w:hAnsi="Arial" w:cs="Arial"/>
          <w:sz w:val="20"/>
          <w:szCs w:val="20"/>
        </w:rPr>
        <w:t xml:space="preserve">. </w:t>
      </w:r>
    </w:p>
    <w:p w:rsidR="007D37A3" w:rsidRDefault="00426C77" w:rsidP="007D37A3">
      <w:pPr>
        <w:tabs>
          <w:tab w:val="left" w:pos="360"/>
        </w:tabs>
        <w:ind w:left="360" w:hanging="360"/>
        <w:rPr>
          <w:rFonts w:ascii="Arial" w:hAnsi="Arial" w:cs="Arial"/>
          <w:sz w:val="20"/>
          <w:szCs w:val="20"/>
        </w:rPr>
      </w:pPr>
      <w:r w:rsidRPr="007D37A3">
        <w:rPr>
          <w:rFonts w:ascii="Arial" w:hAnsi="Arial" w:cs="Arial"/>
          <w:sz w:val="20"/>
          <w:szCs w:val="20"/>
        </w:rPr>
        <w:tab/>
      </w:r>
      <w:r w:rsidR="00FD07E3" w:rsidRPr="007D37A3">
        <w:rPr>
          <w:rFonts w:ascii="Arial" w:hAnsi="Arial" w:cs="Arial"/>
          <w:sz w:val="20"/>
          <w:szCs w:val="20"/>
        </w:rPr>
        <w:t xml:space="preserve">In the case of non-tenured </w:t>
      </w:r>
      <w:r w:rsidR="00637828" w:rsidRPr="007D37A3">
        <w:rPr>
          <w:rFonts w:ascii="Arial" w:hAnsi="Arial" w:cs="Arial"/>
          <w:sz w:val="20"/>
          <w:szCs w:val="20"/>
        </w:rPr>
        <w:t xml:space="preserve">faculty in a tenure track, the </w:t>
      </w:r>
      <w:r w:rsidR="007D37A3">
        <w:rPr>
          <w:rFonts w:ascii="Arial" w:hAnsi="Arial" w:cs="Arial"/>
          <w:sz w:val="20"/>
          <w:szCs w:val="20"/>
        </w:rPr>
        <w:t>AVP</w:t>
      </w:r>
      <w:r w:rsidR="007D37A3" w:rsidRPr="007D37A3">
        <w:rPr>
          <w:rFonts w:ascii="Arial" w:hAnsi="Arial" w:cs="Arial"/>
          <w:sz w:val="20"/>
          <w:szCs w:val="20"/>
        </w:rPr>
        <w:t xml:space="preserve"> </w:t>
      </w:r>
      <w:r w:rsidR="00637828" w:rsidRPr="007D37A3">
        <w:rPr>
          <w:rFonts w:ascii="Arial" w:hAnsi="Arial" w:cs="Arial"/>
          <w:sz w:val="20"/>
          <w:szCs w:val="20"/>
        </w:rPr>
        <w:t>provide</w:t>
      </w:r>
      <w:r w:rsidR="007D37A3" w:rsidRPr="007D37A3">
        <w:rPr>
          <w:rFonts w:ascii="Arial" w:hAnsi="Arial" w:cs="Arial"/>
          <w:sz w:val="20"/>
          <w:szCs w:val="20"/>
        </w:rPr>
        <w:t>s evaluative comments, signs and dates.</w:t>
      </w:r>
    </w:p>
    <w:p w:rsidR="002C340A" w:rsidRDefault="007D37A3" w:rsidP="007D37A3">
      <w:pPr>
        <w:tabs>
          <w:tab w:val="left" w:pos="360"/>
        </w:tabs>
        <w:ind w:left="360" w:hanging="360"/>
        <w:rPr>
          <w:rFonts w:ascii="Arial" w:hAnsi="Arial" w:cs="Arial"/>
          <w:sz w:val="20"/>
          <w:szCs w:val="20"/>
        </w:rPr>
      </w:pPr>
      <w:r>
        <w:rPr>
          <w:rFonts w:ascii="Arial" w:hAnsi="Arial" w:cs="Arial"/>
          <w:sz w:val="20"/>
          <w:szCs w:val="20"/>
        </w:rPr>
        <w:tab/>
      </w:r>
    </w:p>
    <w:p w:rsidR="00637828" w:rsidRPr="007D37A3" w:rsidRDefault="002C340A" w:rsidP="002C340A">
      <w:pPr>
        <w:tabs>
          <w:tab w:val="left" w:pos="360"/>
        </w:tabs>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7D37A3">
        <w:rPr>
          <w:rFonts w:ascii="Arial" w:hAnsi="Arial" w:cs="Arial"/>
          <w:sz w:val="20"/>
          <w:szCs w:val="20"/>
        </w:rPr>
        <w:t>If the AVP</w:t>
      </w:r>
      <w:r w:rsidR="007D37A3" w:rsidRPr="007D37A3">
        <w:rPr>
          <w:rFonts w:ascii="Arial" w:hAnsi="Arial" w:cs="Arial"/>
          <w:sz w:val="20"/>
          <w:szCs w:val="20"/>
        </w:rPr>
        <w:t xml:space="preserve"> </w:t>
      </w:r>
      <w:r w:rsidR="007D37A3">
        <w:rPr>
          <w:rFonts w:ascii="Arial" w:hAnsi="Arial" w:cs="Arial"/>
          <w:sz w:val="20"/>
          <w:szCs w:val="20"/>
        </w:rPr>
        <w:t xml:space="preserve">adds comments, the </w:t>
      </w:r>
      <w:r w:rsidR="00F44B07">
        <w:rPr>
          <w:rFonts w:ascii="Arial" w:hAnsi="Arial" w:cs="Arial"/>
          <w:sz w:val="20"/>
          <w:szCs w:val="20"/>
        </w:rPr>
        <w:t xml:space="preserve">document </w:t>
      </w:r>
      <w:r w:rsidR="007D37A3">
        <w:rPr>
          <w:rFonts w:ascii="Arial" w:hAnsi="Arial" w:cs="Arial"/>
          <w:sz w:val="20"/>
          <w:szCs w:val="20"/>
        </w:rPr>
        <w:t>is returned to th</w:t>
      </w:r>
      <w:r>
        <w:rPr>
          <w:rFonts w:ascii="Arial" w:hAnsi="Arial" w:cs="Arial"/>
          <w:sz w:val="20"/>
          <w:szCs w:val="20"/>
        </w:rPr>
        <w:t>e chairperson who sha</w:t>
      </w:r>
      <w:r w:rsidR="00F44B07">
        <w:rPr>
          <w:rFonts w:ascii="Arial" w:hAnsi="Arial" w:cs="Arial"/>
          <w:sz w:val="20"/>
          <w:szCs w:val="20"/>
        </w:rPr>
        <w:t xml:space="preserve">res it with the faculty member for his/her review. The faculty member may add </w:t>
      </w:r>
      <w:r w:rsidR="00637828" w:rsidRPr="007D37A3">
        <w:rPr>
          <w:rFonts w:ascii="Arial" w:hAnsi="Arial" w:cs="Arial"/>
          <w:sz w:val="20"/>
          <w:szCs w:val="20"/>
        </w:rPr>
        <w:t>a</w:t>
      </w:r>
      <w:r w:rsidR="00F44B07">
        <w:rPr>
          <w:rFonts w:ascii="Arial" w:hAnsi="Arial" w:cs="Arial"/>
          <w:sz w:val="20"/>
          <w:szCs w:val="20"/>
        </w:rPr>
        <w:t xml:space="preserve"> response if desired, </w:t>
      </w:r>
      <w:r w:rsidR="00FE53AD" w:rsidRPr="007D37A3">
        <w:rPr>
          <w:rFonts w:ascii="Arial" w:hAnsi="Arial" w:cs="Arial"/>
          <w:sz w:val="20"/>
          <w:szCs w:val="20"/>
        </w:rPr>
        <w:t>signs and dates</w:t>
      </w:r>
      <w:r>
        <w:rPr>
          <w:rFonts w:ascii="Arial" w:hAnsi="Arial" w:cs="Arial"/>
          <w:sz w:val="20"/>
          <w:szCs w:val="20"/>
        </w:rPr>
        <w:t>, and returns to chairperson</w:t>
      </w:r>
      <w:r w:rsidR="00FE53AD" w:rsidRPr="007D37A3">
        <w:rPr>
          <w:rFonts w:ascii="Arial" w:hAnsi="Arial" w:cs="Arial"/>
          <w:sz w:val="20"/>
          <w:szCs w:val="20"/>
        </w:rPr>
        <w:t>.</w:t>
      </w:r>
    </w:p>
    <w:p w:rsidR="007D37A3" w:rsidRPr="007D37A3" w:rsidRDefault="00637828" w:rsidP="00F44B07">
      <w:pPr>
        <w:tabs>
          <w:tab w:val="left" w:pos="360"/>
        </w:tabs>
        <w:ind w:left="360" w:hanging="360"/>
        <w:rPr>
          <w:rFonts w:ascii="Arial" w:hAnsi="Arial" w:cs="Arial"/>
          <w:sz w:val="20"/>
          <w:szCs w:val="20"/>
        </w:rPr>
      </w:pPr>
      <w:r w:rsidRPr="007D37A3">
        <w:rPr>
          <w:rFonts w:ascii="Arial" w:hAnsi="Arial" w:cs="Arial"/>
          <w:sz w:val="20"/>
          <w:szCs w:val="20"/>
        </w:rPr>
        <w:tab/>
      </w:r>
    </w:p>
    <w:p w:rsidR="0003327D" w:rsidRPr="007D37A3" w:rsidRDefault="00EC2491" w:rsidP="00637828">
      <w:pPr>
        <w:spacing w:after="60"/>
        <w:rPr>
          <w:rFonts w:ascii="Arial" w:hAnsi="Arial" w:cs="Arial"/>
          <w:b/>
          <w:sz w:val="20"/>
          <w:szCs w:val="20"/>
        </w:rPr>
      </w:pPr>
      <w:r>
        <w:rPr>
          <w:rFonts w:ascii="Arial" w:hAnsi="Arial" w:cs="Arial"/>
          <w:b/>
          <w:sz w:val="20"/>
          <w:szCs w:val="20"/>
        </w:rPr>
        <w:t>S</w:t>
      </w:r>
      <w:r w:rsidR="0003327D" w:rsidRPr="007D37A3">
        <w:rPr>
          <w:rFonts w:ascii="Arial" w:hAnsi="Arial" w:cs="Arial"/>
          <w:b/>
          <w:sz w:val="20"/>
          <w:szCs w:val="20"/>
        </w:rPr>
        <w:t xml:space="preserve">tatement </w:t>
      </w:r>
      <w:r w:rsidR="00AB0E97">
        <w:rPr>
          <w:rFonts w:ascii="Arial" w:hAnsi="Arial" w:cs="Arial"/>
          <w:b/>
          <w:sz w:val="20"/>
          <w:szCs w:val="20"/>
        </w:rPr>
        <w:t>r</w:t>
      </w:r>
      <w:r w:rsidR="0003327D" w:rsidRPr="007D37A3">
        <w:rPr>
          <w:rFonts w:ascii="Arial" w:hAnsi="Arial" w:cs="Arial"/>
          <w:b/>
          <w:sz w:val="20"/>
          <w:szCs w:val="20"/>
        </w:rPr>
        <w:t xml:space="preserve">egarding </w:t>
      </w:r>
      <w:r w:rsidR="00DF1F1F">
        <w:rPr>
          <w:rFonts w:ascii="Arial" w:hAnsi="Arial" w:cs="Arial"/>
          <w:b/>
          <w:sz w:val="20"/>
          <w:szCs w:val="20"/>
        </w:rPr>
        <w:t xml:space="preserve">progress towards </w:t>
      </w:r>
      <w:r w:rsidR="00AB0E97">
        <w:rPr>
          <w:rFonts w:ascii="Arial" w:hAnsi="Arial" w:cs="Arial"/>
          <w:b/>
          <w:sz w:val="20"/>
          <w:szCs w:val="20"/>
        </w:rPr>
        <w:t>t</w:t>
      </w:r>
      <w:r w:rsidR="0003327D" w:rsidRPr="007D37A3">
        <w:rPr>
          <w:rFonts w:ascii="Arial" w:hAnsi="Arial" w:cs="Arial"/>
          <w:b/>
          <w:sz w:val="20"/>
          <w:szCs w:val="20"/>
        </w:rPr>
        <w:t>enure</w:t>
      </w:r>
    </w:p>
    <w:p w:rsidR="00AB0E97" w:rsidRDefault="00AB0E97" w:rsidP="004E7D49">
      <w:pPr>
        <w:rPr>
          <w:rFonts w:ascii="Arial" w:hAnsi="Arial" w:cs="Arial"/>
          <w:sz w:val="20"/>
          <w:szCs w:val="20"/>
        </w:rPr>
      </w:pPr>
    </w:p>
    <w:p w:rsidR="00EC2491" w:rsidRDefault="0003327D" w:rsidP="004E7D49">
      <w:pPr>
        <w:rPr>
          <w:rFonts w:ascii="Arial" w:hAnsi="Arial" w:cs="Arial"/>
          <w:sz w:val="20"/>
          <w:szCs w:val="20"/>
        </w:rPr>
      </w:pPr>
      <w:r w:rsidRPr="007D37A3">
        <w:rPr>
          <w:rFonts w:ascii="Arial" w:hAnsi="Arial" w:cs="Arial"/>
          <w:sz w:val="20"/>
          <w:szCs w:val="20"/>
        </w:rPr>
        <w:t>A</w:t>
      </w:r>
      <w:r w:rsidR="00EC2491">
        <w:rPr>
          <w:rFonts w:ascii="Arial" w:hAnsi="Arial" w:cs="Arial"/>
          <w:sz w:val="20"/>
          <w:szCs w:val="20"/>
        </w:rPr>
        <w:t xml:space="preserve"> statement regarding </w:t>
      </w:r>
      <w:r w:rsidR="00DF1F1F">
        <w:rPr>
          <w:rFonts w:ascii="Arial" w:hAnsi="Arial" w:cs="Arial"/>
          <w:sz w:val="20"/>
          <w:szCs w:val="20"/>
        </w:rPr>
        <w:t xml:space="preserve">progress towards </w:t>
      </w:r>
      <w:r w:rsidR="00EC2491">
        <w:rPr>
          <w:rFonts w:ascii="Arial" w:hAnsi="Arial" w:cs="Arial"/>
          <w:sz w:val="20"/>
          <w:szCs w:val="20"/>
        </w:rPr>
        <w:t xml:space="preserve">tenure must be completed by the chair and the AVP for all </w:t>
      </w:r>
      <w:r w:rsidR="00EC2491" w:rsidRPr="007D37A3">
        <w:rPr>
          <w:rFonts w:ascii="Arial" w:hAnsi="Arial" w:cs="Arial"/>
          <w:sz w:val="20"/>
          <w:szCs w:val="20"/>
        </w:rPr>
        <w:t>non-tenured faculty in tenure-track positions</w:t>
      </w:r>
      <w:r w:rsidR="00EC2491">
        <w:rPr>
          <w:rFonts w:ascii="Arial" w:hAnsi="Arial" w:cs="Arial"/>
          <w:sz w:val="20"/>
          <w:szCs w:val="20"/>
        </w:rPr>
        <w:t xml:space="preserve"> a</w:t>
      </w:r>
      <w:r w:rsidRPr="007D37A3">
        <w:rPr>
          <w:rFonts w:ascii="Arial" w:hAnsi="Arial" w:cs="Arial"/>
          <w:sz w:val="20"/>
          <w:szCs w:val="20"/>
        </w:rPr>
        <w:t xml:space="preserve">s part of the annual </w:t>
      </w:r>
      <w:r w:rsidR="00EC2491">
        <w:rPr>
          <w:rFonts w:ascii="Arial" w:hAnsi="Arial" w:cs="Arial"/>
          <w:sz w:val="20"/>
          <w:szCs w:val="20"/>
        </w:rPr>
        <w:t>review.</w:t>
      </w:r>
    </w:p>
    <w:p w:rsidR="00EC2491" w:rsidRDefault="00EC2491" w:rsidP="004E7D49">
      <w:pPr>
        <w:rPr>
          <w:rFonts w:ascii="Arial" w:hAnsi="Arial" w:cs="Arial"/>
          <w:sz w:val="20"/>
          <w:szCs w:val="20"/>
        </w:rPr>
      </w:pPr>
    </w:p>
    <w:p w:rsidR="004E7D49" w:rsidRDefault="004E7D49" w:rsidP="004E7D49">
      <w:pPr>
        <w:rPr>
          <w:rFonts w:ascii="Arial" w:hAnsi="Arial" w:cs="Arial"/>
          <w:sz w:val="20"/>
          <w:szCs w:val="20"/>
        </w:rPr>
      </w:pPr>
      <w:r>
        <w:rPr>
          <w:rFonts w:ascii="Arial" w:hAnsi="Arial" w:cs="Arial"/>
          <w:sz w:val="20"/>
          <w:szCs w:val="20"/>
        </w:rPr>
        <w:t xml:space="preserve">The </w:t>
      </w:r>
      <w:r w:rsidR="0003327D" w:rsidRPr="007D37A3">
        <w:rPr>
          <w:rFonts w:ascii="Arial" w:hAnsi="Arial" w:cs="Arial"/>
          <w:sz w:val="20"/>
          <w:szCs w:val="20"/>
        </w:rPr>
        <w:t xml:space="preserve">chairperson </w:t>
      </w:r>
      <w:r>
        <w:rPr>
          <w:rFonts w:ascii="Arial" w:hAnsi="Arial" w:cs="Arial"/>
          <w:sz w:val="20"/>
          <w:szCs w:val="20"/>
        </w:rPr>
        <w:t xml:space="preserve">is required </w:t>
      </w:r>
      <w:r w:rsidR="0003327D" w:rsidRPr="007D37A3">
        <w:rPr>
          <w:rFonts w:ascii="Arial" w:hAnsi="Arial" w:cs="Arial"/>
          <w:sz w:val="20"/>
          <w:szCs w:val="20"/>
        </w:rPr>
        <w:t xml:space="preserve">to </w:t>
      </w:r>
      <w:r w:rsidR="00D231DA" w:rsidRPr="007D37A3">
        <w:rPr>
          <w:rFonts w:ascii="Arial" w:hAnsi="Arial" w:cs="Arial"/>
          <w:sz w:val="20"/>
          <w:szCs w:val="20"/>
        </w:rPr>
        <w:t>state whether</w:t>
      </w:r>
      <w:r w:rsidR="0003327D" w:rsidRPr="007D37A3">
        <w:rPr>
          <w:rFonts w:ascii="Arial" w:hAnsi="Arial" w:cs="Arial"/>
          <w:sz w:val="20"/>
          <w:szCs w:val="20"/>
        </w:rPr>
        <w:t xml:space="preserve"> the performance of the faculty member</w:t>
      </w:r>
      <w:r>
        <w:rPr>
          <w:rFonts w:ascii="Arial" w:hAnsi="Arial" w:cs="Arial"/>
          <w:sz w:val="20"/>
          <w:szCs w:val="20"/>
        </w:rPr>
        <w:t xml:space="preserve"> is or is not similar </w:t>
      </w:r>
      <w:r w:rsidR="00F44B07" w:rsidRPr="007D37A3">
        <w:rPr>
          <w:rFonts w:ascii="Arial" w:hAnsi="Arial" w:cs="Arial"/>
          <w:sz w:val="20"/>
          <w:szCs w:val="20"/>
        </w:rPr>
        <w:t xml:space="preserve">at this stage of the probationary period </w:t>
      </w:r>
      <w:r w:rsidR="0003327D" w:rsidRPr="007D37A3">
        <w:rPr>
          <w:rFonts w:ascii="Arial" w:hAnsi="Arial" w:cs="Arial"/>
          <w:sz w:val="20"/>
          <w:szCs w:val="20"/>
        </w:rPr>
        <w:t xml:space="preserve">to </w:t>
      </w:r>
      <w:r>
        <w:rPr>
          <w:rFonts w:ascii="Arial" w:hAnsi="Arial" w:cs="Arial"/>
          <w:sz w:val="20"/>
          <w:szCs w:val="20"/>
        </w:rPr>
        <w:t>the performance of past pre-t</w:t>
      </w:r>
      <w:r w:rsidR="00D231DA" w:rsidRPr="007D37A3">
        <w:rPr>
          <w:rFonts w:ascii="Arial" w:hAnsi="Arial" w:cs="Arial"/>
          <w:sz w:val="20"/>
          <w:szCs w:val="20"/>
        </w:rPr>
        <w:t>enure</w:t>
      </w:r>
      <w:r>
        <w:rPr>
          <w:rFonts w:ascii="Arial" w:hAnsi="Arial" w:cs="Arial"/>
          <w:sz w:val="20"/>
          <w:szCs w:val="20"/>
        </w:rPr>
        <w:t>d faculty</w:t>
      </w:r>
      <w:r w:rsidR="00F44B07">
        <w:rPr>
          <w:rFonts w:ascii="Arial" w:hAnsi="Arial" w:cs="Arial"/>
          <w:sz w:val="20"/>
          <w:szCs w:val="20"/>
        </w:rPr>
        <w:t xml:space="preserve"> </w:t>
      </w:r>
      <w:r>
        <w:rPr>
          <w:rFonts w:ascii="Arial" w:hAnsi="Arial" w:cs="Arial"/>
          <w:sz w:val="20"/>
          <w:szCs w:val="20"/>
        </w:rPr>
        <w:t>who subsequently earned tenure.</w:t>
      </w:r>
    </w:p>
    <w:p w:rsidR="005317FB" w:rsidRDefault="005317FB" w:rsidP="004E7D49">
      <w:pPr>
        <w:rPr>
          <w:rFonts w:ascii="Arial" w:hAnsi="Arial" w:cs="Arial"/>
          <w:sz w:val="20"/>
          <w:szCs w:val="20"/>
        </w:rPr>
      </w:pPr>
    </w:p>
    <w:p w:rsidR="00F44B07" w:rsidRDefault="005317FB" w:rsidP="00A968D9">
      <w:pPr>
        <w:spacing w:after="160" w:line="259" w:lineRule="auto"/>
        <w:rPr>
          <w:rFonts w:ascii="Arial" w:hAnsi="Arial" w:cs="Arial"/>
          <w:sz w:val="20"/>
          <w:szCs w:val="20"/>
        </w:rPr>
      </w:pPr>
      <w:r w:rsidRPr="00994B3D">
        <w:rPr>
          <w:rFonts w:ascii="Arial" w:eastAsia="Calibri" w:hAnsi="Arial" w:cs="Arial"/>
          <w:sz w:val="20"/>
          <w:szCs w:val="20"/>
        </w:rPr>
        <w:t xml:space="preserve">It is important to note that the annual performance review and the evaluation regarding progress toward tenure are different and based on distinct criteria. The annual performance review is based on the annual POW, and therefore, represents an evaluation of the faculty member for that one year. The annual evaluation regarding progress toward tenure represents a broad assessment of the pre-tenured faculty member’s overall portfolio of work that is used to gauge whether they are on track to satisfy the institute’s tenure criteria. </w:t>
      </w:r>
      <w:r w:rsidR="0073690D" w:rsidRPr="0073690D">
        <w:rPr>
          <w:rFonts w:ascii="Arial" w:eastAsia="Calibri" w:hAnsi="Arial" w:cs="Arial"/>
          <w:sz w:val="20"/>
          <w:szCs w:val="20"/>
        </w:rPr>
        <w:t xml:space="preserve"> </w:t>
      </w:r>
      <w:r w:rsidR="0073690D">
        <w:rPr>
          <w:rFonts w:ascii="Arial" w:eastAsia="Calibri" w:hAnsi="Arial" w:cs="Arial"/>
          <w:sz w:val="20"/>
          <w:szCs w:val="20"/>
        </w:rPr>
        <w:t>It is possible for a faculty member to receive a satisfactory annual evaluation, but not a satisfactory report on progress toward tenure.</w:t>
      </w:r>
    </w:p>
    <w:p w:rsidR="0003327D" w:rsidRPr="007D37A3" w:rsidRDefault="004E7D49" w:rsidP="004E7D49">
      <w:pPr>
        <w:rPr>
          <w:rFonts w:ascii="Arial" w:hAnsi="Arial" w:cs="Arial"/>
          <w:sz w:val="20"/>
          <w:szCs w:val="20"/>
        </w:rPr>
      </w:pPr>
      <w:r>
        <w:rPr>
          <w:rFonts w:ascii="Arial" w:hAnsi="Arial" w:cs="Arial"/>
          <w:sz w:val="20"/>
          <w:szCs w:val="20"/>
        </w:rPr>
        <w:t>Tenure</w:t>
      </w:r>
      <w:r w:rsidR="0003327D" w:rsidRPr="007D37A3">
        <w:rPr>
          <w:rFonts w:ascii="Arial" w:hAnsi="Arial" w:cs="Arial"/>
          <w:sz w:val="20"/>
          <w:szCs w:val="20"/>
        </w:rPr>
        <w:t xml:space="preserve"> decisions</w:t>
      </w:r>
      <w:r w:rsidR="00F44B07">
        <w:rPr>
          <w:rFonts w:ascii="Arial" w:hAnsi="Arial" w:cs="Arial"/>
          <w:sz w:val="20"/>
          <w:szCs w:val="20"/>
        </w:rPr>
        <w:t>, which involve both peer and administrative review,</w:t>
      </w:r>
      <w:r w:rsidR="0003327D" w:rsidRPr="007D37A3">
        <w:rPr>
          <w:rFonts w:ascii="Arial" w:hAnsi="Arial" w:cs="Arial"/>
          <w:sz w:val="20"/>
          <w:szCs w:val="20"/>
        </w:rPr>
        <w:t xml:space="preserve"> ultimately depend on a variety of factors, including </w:t>
      </w:r>
      <w:r w:rsidR="00F44B07">
        <w:rPr>
          <w:rFonts w:ascii="Arial" w:hAnsi="Arial" w:cs="Arial"/>
          <w:sz w:val="20"/>
          <w:szCs w:val="20"/>
        </w:rPr>
        <w:t xml:space="preserve">the candidate’s performance in the primary area, </w:t>
      </w:r>
      <w:r w:rsidR="0033563F">
        <w:rPr>
          <w:rFonts w:ascii="Arial" w:hAnsi="Arial" w:cs="Arial"/>
          <w:sz w:val="20"/>
          <w:szCs w:val="20"/>
        </w:rPr>
        <w:t xml:space="preserve">scholarship, </w:t>
      </w:r>
      <w:r>
        <w:rPr>
          <w:rFonts w:ascii="Arial" w:hAnsi="Arial" w:cs="Arial"/>
          <w:sz w:val="20"/>
          <w:szCs w:val="20"/>
        </w:rPr>
        <w:t>development of communication skill</w:t>
      </w:r>
      <w:r w:rsidR="00F44B07">
        <w:rPr>
          <w:rFonts w:ascii="Arial" w:hAnsi="Arial" w:cs="Arial"/>
          <w:sz w:val="20"/>
          <w:szCs w:val="20"/>
        </w:rPr>
        <w:t>s</w:t>
      </w:r>
      <w:r>
        <w:rPr>
          <w:rFonts w:ascii="Arial" w:hAnsi="Arial" w:cs="Arial"/>
          <w:sz w:val="20"/>
          <w:szCs w:val="20"/>
        </w:rPr>
        <w:t xml:space="preserve">, </w:t>
      </w:r>
      <w:r w:rsidR="00F44B07">
        <w:rPr>
          <w:rFonts w:ascii="Arial" w:hAnsi="Arial" w:cs="Arial"/>
          <w:sz w:val="20"/>
          <w:szCs w:val="20"/>
        </w:rPr>
        <w:t>and service</w:t>
      </w:r>
      <w:r>
        <w:rPr>
          <w:rFonts w:ascii="Arial" w:hAnsi="Arial" w:cs="Arial"/>
          <w:sz w:val="20"/>
          <w:szCs w:val="20"/>
        </w:rPr>
        <w:t>. The s</w:t>
      </w:r>
      <w:r w:rsidR="00D231DA" w:rsidRPr="007D37A3">
        <w:rPr>
          <w:rFonts w:ascii="Arial" w:hAnsi="Arial" w:cs="Arial"/>
          <w:sz w:val="20"/>
          <w:szCs w:val="20"/>
        </w:rPr>
        <w:t xml:space="preserve">tatement </w:t>
      </w:r>
      <w:r w:rsidR="00F44B07">
        <w:rPr>
          <w:rFonts w:ascii="Arial" w:hAnsi="Arial" w:cs="Arial"/>
          <w:sz w:val="20"/>
          <w:szCs w:val="20"/>
        </w:rPr>
        <w:t xml:space="preserve">regarding </w:t>
      </w:r>
      <w:r w:rsidR="00DF1F1F">
        <w:rPr>
          <w:rFonts w:ascii="Arial" w:hAnsi="Arial" w:cs="Arial"/>
          <w:sz w:val="20"/>
          <w:szCs w:val="20"/>
        </w:rPr>
        <w:t xml:space="preserve">progress towards </w:t>
      </w:r>
      <w:r w:rsidR="00F44B07">
        <w:rPr>
          <w:rFonts w:ascii="Arial" w:hAnsi="Arial" w:cs="Arial"/>
          <w:sz w:val="20"/>
          <w:szCs w:val="20"/>
        </w:rPr>
        <w:t xml:space="preserve">tenure </w:t>
      </w:r>
      <w:r w:rsidR="00D231DA" w:rsidRPr="007D37A3">
        <w:rPr>
          <w:rFonts w:ascii="Arial" w:hAnsi="Arial" w:cs="Arial"/>
          <w:sz w:val="20"/>
          <w:szCs w:val="20"/>
        </w:rPr>
        <w:t xml:space="preserve">should identify both </w:t>
      </w:r>
      <w:r w:rsidR="00FD07E3" w:rsidRPr="007D37A3">
        <w:rPr>
          <w:rFonts w:ascii="Arial" w:hAnsi="Arial" w:cs="Arial"/>
          <w:sz w:val="20"/>
          <w:szCs w:val="20"/>
        </w:rPr>
        <w:t>areas of s</w:t>
      </w:r>
      <w:r w:rsidR="00DF1F1F">
        <w:rPr>
          <w:rFonts w:ascii="Arial" w:hAnsi="Arial" w:cs="Arial"/>
          <w:sz w:val="20"/>
          <w:szCs w:val="20"/>
        </w:rPr>
        <w:t>trength and needed improvement</w:t>
      </w:r>
      <w:r w:rsidR="00D231DA" w:rsidRPr="007D37A3">
        <w:rPr>
          <w:rFonts w:ascii="Arial" w:hAnsi="Arial" w:cs="Arial"/>
          <w:sz w:val="20"/>
          <w:szCs w:val="20"/>
        </w:rPr>
        <w:t xml:space="preserve">. </w:t>
      </w:r>
      <w:r w:rsidR="00F44B07">
        <w:rPr>
          <w:rFonts w:ascii="Arial" w:hAnsi="Arial" w:cs="Arial"/>
          <w:sz w:val="20"/>
          <w:szCs w:val="20"/>
        </w:rPr>
        <w:t>In reflecting</w:t>
      </w:r>
      <w:r w:rsidR="00F44B07" w:rsidRPr="007D37A3">
        <w:rPr>
          <w:rFonts w:ascii="Arial" w:hAnsi="Arial" w:cs="Arial"/>
          <w:sz w:val="20"/>
          <w:szCs w:val="20"/>
        </w:rPr>
        <w:t xml:space="preserve"> the chairperson’s judgment about where the faculty member stands in relation to progress towards tenure</w:t>
      </w:r>
      <w:r w:rsidR="00F44B07">
        <w:rPr>
          <w:rFonts w:ascii="Arial" w:hAnsi="Arial" w:cs="Arial"/>
          <w:sz w:val="20"/>
          <w:szCs w:val="20"/>
        </w:rPr>
        <w:t>, the statement should</w:t>
      </w:r>
      <w:r w:rsidR="00FD07E3" w:rsidRPr="007D37A3">
        <w:rPr>
          <w:rFonts w:ascii="Arial" w:hAnsi="Arial" w:cs="Arial"/>
          <w:sz w:val="20"/>
          <w:szCs w:val="20"/>
        </w:rPr>
        <w:t xml:space="preserve"> provide t</w:t>
      </w:r>
      <w:r w:rsidR="00DF1F1F">
        <w:rPr>
          <w:rFonts w:ascii="Arial" w:hAnsi="Arial" w:cs="Arial"/>
          <w:sz w:val="20"/>
          <w:szCs w:val="20"/>
        </w:rPr>
        <w:t xml:space="preserve">he clearest feedback possible. </w:t>
      </w:r>
      <w:r w:rsidR="00FD07E3" w:rsidRPr="007D37A3">
        <w:rPr>
          <w:rFonts w:ascii="Arial" w:hAnsi="Arial" w:cs="Arial"/>
          <w:sz w:val="20"/>
          <w:szCs w:val="20"/>
        </w:rPr>
        <w:t xml:space="preserve">In developing </w:t>
      </w:r>
      <w:r w:rsidR="00F44B07">
        <w:rPr>
          <w:rFonts w:ascii="Arial" w:hAnsi="Arial" w:cs="Arial"/>
          <w:sz w:val="20"/>
          <w:szCs w:val="20"/>
        </w:rPr>
        <w:t>the</w:t>
      </w:r>
      <w:r w:rsidR="00FD07E3" w:rsidRPr="007D37A3">
        <w:rPr>
          <w:rFonts w:ascii="Arial" w:hAnsi="Arial" w:cs="Arial"/>
          <w:sz w:val="20"/>
          <w:szCs w:val="20"/>
        </w:rPr>
        <w:t xml:space="preserve"> </w:t>
      </w:r>
      <w:r w:rsidR="00F44B07">
        <w:rPr>
          <w:rFonts w:ascii="Arial" w:hAnsi="Arial" w:cs="Arial"/>
          <w:sz w:val="20"/>
          <w:szCs w:val="20"/>
        </w:rPr>
        <w:t xml:space="preserve">statement, the chairperson </w:t>
      </w:r>
      <w:r w:rsidR="00FD07E3" w:rsidRPr="007D37A3">
        <w:rPr>
          <w:rFonts w:ascii="Arial" w:hAnsi="Arial" w:cs="Arial"/>
          <w:sz w:val="20"/>
          <w:szCs w:val="20"/>
        </w:rPr>
        <w:t>work</w:t>
      </w:r>
      <w:r w:rsidR="00F44B07">
        <w:rPr>
          <w:rFonts w:ascii="Arial" w:hAnsi="Arial" w:cs="Arial"/>
          <w:sz w:val="20"/>
          <w:szCs w:val="20"/>
        </w:rPr>
        <w:t>s</w:t>
      </w:r>
      <w:r w:rsidR="00FD07E3" w:rsidRPr="007D37A3">
        <w:rPr>
          <w:rFonts w:ascii="Arial" w:hAnsi="Arial" w:cs="Arial"/>
          <w:sz w:val="20"/>
          <w:szCs w:val="20"/>
        </w:rPr>
        <w:t xml:space="preserve"> with the faculty member </w:t>
      </w:r>
      <w:r w:rsidR="00F44B07">
        <w:rPr>
          <w:rFonts w:ascii="Arial" w:hAnsi="Arial" w:cs="Arial"/>
          <w:sz w:val="20"/>
          <w:szCs w:val="20"/>
        </w:rPr>
        <w:t>to ensure the elimination of</w:t>
      </w:r>
      <w:r w:rsidR="00FD07E3" w:rsidRPr="007D37A3">
        <w:rPr>
          <w:rFonts w:ascii="Arial" w:hAnsi="Arial" w:cs="Arial"/>
          <w:sz w:val="20"/>
          <w:szCs w:val="20"/>
        </w:rPr>
        <w:t xml:space="preserve"> factual errors.  </w:t>
      </w:r>
    </w:p>
    <w:p w:rsidR="004E7D49" w:rsidRDefault="004E7D49" w:rsidP="004E7D49">
      <w:pPr>
        <w:rPr>
          <w:rFonts w:ascii="Arial" w:hAnsi="Arial" w:cs="Arial"/>
          <w:sz w:val="20"/>
          <w:szCs w:val="20"/>
        </w:rPr>
      </w:pPr>
    </w:p>
    <w:p w:rsidR="004E7D49" w:rsidRDefault="004E7D49" w:rsidP="004E7D49">
      <w:pPr>
        <w:rPr>
          <w:rFonts w:ascii="Arial" w:hAnsi="Arial" w:cs="Arial"/>
          <w:sz w:val="20"/>
          <w:szCs w:val="20"/>
        </w:rPr>
      </w:pPr>
      <w:r>
        <w:rPr>
          <w:rFonts w:ascii="Arial" w:hAnsi="Arial" w:cs="Arial"/>
          <w:sz w:val="20"/>
          <w:szCs w:val="20"/>
        </w:rPr>
        <w:t>The A</w:t>
      </w:r>
      <w:r w:rsidR="00FD07E3" w:rsidRPr="007D37A3">
        <w:rPr>
          <w:rFonts w:ascii="Arial" w:hAnsi="Arial" w:cs="Arial"/>
          <w:sz w:val="20"/>
          <w:szCs w:val="20"/>
        </w:rPr>
        <w:t>VP review</w:t>
      </w:r>
      <w:r w:rsidR="00DF1F1F">
        <w:rPr>
          <w:rFonts w:ascii="Arial" w:hAnsi="Arial" w:cs="Arial"/>
          <w:sz w:val="20"/>
          <w:szCs w:val="20"/>
        </w:rPr>
        <w:t>s</w:t>
      </w:r>
      <w:r w:rsidR="00FD07E3" w:rsidRPr="007D37A3">
        <w:rPr>
          <w:rFonts w:ascii="Arial" w:hAnsi="Arial" w:cs="Arial"/>
          <w:sz w:val="20"/>
          <w:szCs w:val="20"/>
        </w:rPr>
        <w:t xml:space="preserve"> t</w:t>
      </w:r>
      <w:r>
        <w:rPr>
          <w:rFonts w:ascii="Arial" w:hAnsi="Arial" w:cs="Arial"/>
          <w:sz w:val="20"/>
          <w:szCs w:val="20"/>
        </w:rPr>
        <w:t>he chair’s</w:t>
      </w:r>
      <w:r w:rsidR="005342D5" w:rsidRPr="007D37A3">
        <w:rPr>
          <w:rFonts w:ascii="Arial" w:hAnsi="Arial" w:cs="Arial"/>
          <w:sz w:val="20"/>
          <w:szCs w:val="20"/>
        </w:rPr>
        <w:t xml:space="preserve"> statement </w:t>
      </w:r>
      <w:r w:rsidR="00FD07E3" w:rsidRPr="007D37A3">
        <w:rPr>
          <w:rFonts w:ascii="Arial" w:hAnsi="Arial" w:cs="Arial"/>
          <w:sz w:val="20"/>
          <w:szCs w:val="20"/>
        </w:rPr>
        <w:t>and add</w:t>
      </w:r>
      <w:r w:rsidR="00DF1F1F">
        <w:rPr>
          <w:rFonts w:ascii="Arial" w:hAnsi="Arial" w:cs="Arial"/>
          <w:sz w:val="20"/>
          <w:szCs w:val="20"/>
        </w:rPr>
        <w:t>s</w:t>
      </w:r>
      <w:r w:rsidR="00FD07E3" w:rsidRPr="007D37A3">
        <w:rPr>
          <w:rFonts w:ascii="Arial" w:hAnsi="Arial" w:cs="Arial"/>
          <w:sz w:val="20"/>
          <w:szCs w:val="20"/>
        </w:rPr>
        <w:t xml:space="preserve"> his/her assessment of progress towar</w:t>
      </w:r>
      <w:r w:rsidR="00DF1F1F">
        <w:rPr>
          <w:rFonts w:ascii="Arial" w:hAnsi="Arial" w:cs="Arial"/>
          <w:sz w:val="20"/>
          <w:szCs w:val="20"/>
        </w:rPr>
        <w:t>d tenure</w:t>
      </w:r>
      <w:r w:rsidR="00FD07E3" w:rsidRPr="007D37A3">
        <w:rPr>
          <w:rFonts w:ascii="Arial" w:hAnsi="Arial" w:cs="Arial"/>
          <w:sz w:val="20"/>
          <w:szCs w:val="20"/>
        </w:rPr>
        <w:t xml:space="preserve">.  These comments will be </w:t>
      </w:r>
      <w:r w:rsidR="00426C77" w:rsidRPr="007D37A3">
        <w:rPr>
          <w:rFonts w:ascii="Arial" w:hAnsi="Arial" w:cs="Arial"/>
          <w:sz w:val="20"/>
          <w:szCs w:val="20"/>
        </w:rPr>
        <w:t>shared</w:t>
      </w:r>
      <w:r w:rsidR="00FD07E3" w:rsidRPr="007D37A3">
        <w:rPr>
          <w:rFonts w:ascii="Arial" w:hAnsi="Arial" w:cs="Arial"/>
          <w:sz w:val="20"/>
          <w:szCs w:val="20"/>
        </w:rPr>
        <w:t xml:space="preserve"> with the chair and</w:t>
      </w:r>
      <w:r w:rsidR="00426C77" w:rsidRPr="007D37A3">
        <w:rPr>
          <w:rFonts w:ascii="Arial" w:hAnsi="Arial" w:cs="Arial"/>
          <w:sz w:val="20"/>
          <w:szCs w:val="20"/>
        </w:rPr>
        <w:t xml:space="preserve"> the faculty member.  </w:t>
      </w:r>
    </w:p>
    <w:p w:rsidR="004E7D49" w:rsidRDefault="004E7D49" w:rsidP="004E7D49">
      <w:pPr>
        <w:rPr>
          <w:rFonts w:ascii="Arial" w:hAnsi="Arial" w:cs="Arial"/>
          <w:sz w:val="20"/>
          <w:szCs w:val="20"/>
        </w:rPr>
      </w:pPr>
    </w:p>
    <w:p w:rsidR="00FD07E3" w:rsidRPr="007D37A3" w:rsidRDefault="00426C77" w:rsidP="004E7D49">
      <w:pPr>
        <w:rPr>
          <w:rFonts w:ascii="Arial" w:hAnsi="Arial" w:cs="Arial"/>
          <w:sz w:val="20"/>
          <w:szCs w:val="20"/>
        </w:rPr>
      </w:pPr>
      <w:r w:rsidRPr="007D37A3">
        <w:rPr>
          <w:rFonts w:ascii="Arial" w:hAnsi="Arial" w:cs="Arial"/>
          <w:sz w:val="20"/>
          <w:szCs w:val="20"/>
        </w:rPr>
        <w:t>An o</w:t>
      </w:r>
      <w:r w:rsidR="00FD07E3" w:rsidRPr="007D37A3">
        <w:rPr>
          <w:rFonts w:ascii="Arial" w:hAnsi="Arial" w:cs="Arial"/>
          <w:sz w:val="20"/>
          <w:szCs w:val="20"/>
        </w:rPr>
        <w:t xml:space="preserve">pportunity will be provided for written response by the faculty member </w:t>
      </w:r>
      <w:r w:rsidR="00DF1F1F">
        <w:rPr>
          <w:rFonts w:ascii="Arial" w:hAnsi="Arial" w:cs="Arial"/>
          <w:sz w:val="20"/>
          <w:szCs w:val="20"/>
        </w:rPr>
        <w:t xml:space="preserve">to the comments of </w:t>
      </w:r>
      <w:r w:rsidR="00A968D9">
        <w:rPr>
          <w:rFonts w:ascii="Arial" w:hAnsi="Arial" w:cs="Arial"/>
          <w:sz w:val="20"/>
          <w:szCs w:val="20"/>
        </w:rPr>
        <w:t>both the chairperson and</w:t>
      </w:r>
      <w:r w:rsidR="00F44B07">
        <w:rPr>
          <w:rFonts w:ascii="Arial" w:hAnsi="Arial" w:cs="Arial"/>
          <w:sz w:val="20"/>
          <w:szCs w:val="20"/>
        </w:rPr>
        <w:t xml:space="preserve"> the AVP </w:t>
      </w:r>
      <w:r w:rsidR="00FD07E3" w:rsidRPr="007D37A3">
        <w:rPr>
          <w:rFonts w:ascii="Arial" w:hAnsi="Arial" w:cs="Arial"/>
          <w:sz w:val="20"/>
          <w:szCs w:val="20"/>
        </w:rPr>
        <w:t xml:space="preserve">prior to the overall </w:t>
      </w:r>
      <w:r w:rsidRPr="007D37A3">
        <w:rPr>
          <w:rFonts w:ascii="Arial" w:hAnsi="Arial" w:cs="Arial"/>
          <w:sz w:val="20"/>
          <w:szCs w:val="20"/>
        </w:rPr>
        <w:t>review</w:t>
      </w:r>
      <w:r w:rsidR="00FD07E3" w:rsidRPr="007D37A3">
        <w:rPr>
          <w:rFonts w:ascii="Arial" w:hAnsi="Arial" w:cs="Arial"/>
          <w:sz w:val="20"/>
          <w:szCs w:val="20"/>
        </w:rPr>
        <w:t xml:space="preserve"> </w:t>
      </w:r>
      <w:r w:rsidRPr="007D37A3">
        <w:rPr>
          <w:rFonts w:ascii="Arial" w:hAnsi="Arial" w:cs="Arial"/>
          <w:sz w:val="20"/>
          <w:szCs w:val="20"/>
        </w:rPr>
        <w:t>package</w:t>
      </w:r>
      <w:r w:rsidR="00FD07E3" w:rsidRPr="007D37A3">
        <w:rPr>
          <w:rFonts w:ascii="Arial" w:hAnsi="Arial" w:cs="Arial"/>
          <w:sz w:val="20"/>
          <w:szCs w:val="20"/>
        </w:rPr>
        <w:t xml:space="preserve"> being forwarded to the </w:t>
      </w:r>
      <w:r w:rsidR="004E7D49">
        <w:rPr>
          <w:rFonts w:ascii="Arial" w:hAnsi="Arial" w:cs="Arial"/>
          <w:sz w:val="20"/>
          <w:szCs w:val="20"/>
        </w:rPr>
        <w:t>p</w:t>
      </w:r>
      <w:r w:rsidR="00717F7F" w:rsidRPr="007D37A3">
        <w:rPr>
          <w:rFonts w:ascii="Arial" w:hAnsi="Arial" w:cs="Arial"/>
          <w:sz w:val="20"/>
          <w:szCs w:val="20"/>
        </w:rPr>
        <w:t>resident</w:t>
      </w:r>
      <w:r w:rsidR="00FD07E3" w:rsidRPr="007D37A3">
        <w:rPr>
          <w:rFonts w:ascii="Arial" w:hAnsi="Arial" w:cs="Arial"/>
          <w:b/>
          <w:sz w:val="20"/>
          <w:szCs w:val="20"/>
        </w:rPr>
        <w:t>/</w:t>
      </w:r>
      <w:r w:rsidR="004E7D49">
        <w:rPr>
          <w:rFonts w:ascii="Arial" w:hAnsi="Arial" w:cs="Arial"/>
          <w:sz w:val="20"/>
          <w:szCs w:val="20"/>
        </w:rPr>
        <w:t>dean’s o</w:t>
      </w:r>
      <w:r w:rsidR="00FD07E3" w:rsidRPr="007D37A3">
        <w:rPr>
          <w:rFonts w:ascii="Arial" w:hAnsi="Arial" w:cs="Arial"/>
          <w:sz w:val="20"/>
          <w:szCs w:val="20"/>
        </w:rPr>
        <w:t>ffice.</w:t>
      </w:r>
    </w:p>
    <w:p w:rsidR="00DC2930" w:rsidRPr="007D37A3" w:rsidRDefault="00DC2930" w:rsidP="004E7D49">
      <w:pPr>
        <w:jc w:val="center"/>
        <w:rPr>
          <w:rFonts w:ascii="Arial" w:hAnsi="Arial" w:cs="Arial"/>
          <w:sz w:val="20"/>
          <w:szCs w:val="20"/>
        </w:rPr>
        <w:sectPr w:rsidR="00DC2930" w:rsidRPr="007D37A3">
          <w:footerReference w:type="even" r:id="rId13"/>
          <w:footerReference w:type="default" r:id="rId14"/>
          <w:pgSz w:w="12240" w:h="15840" w:code="1"/>
          <w:pgMar w:top="720" w:right="576" w:bottom="432" w:left="576" w:header="576" w:footer="576" w:gutter="0"/>
          <w:paperSrc w:first="15" w:other="15"/>
          <w:cols w:space="720"/>
          <w:docGrid w:linePitch="326"/>
        </w:sectPr>
      </w:pPr>
    </w:p>
    <w:p w:rsidR="00FD07E3" w:rsidRPr="007D37A3" w:rsidRDefault="00996233" w:rsidP="00996233">
      <w:pPr>
        <w:tabs>
          <w:tab w:val="left" w:pos="480"/>
        </w:tabs>
        <w:ind w:left="480" w:hanging="480"/>
        <w:jc w:val="center"/>
        <w:rPr>
          <w:rFonts w:ascii="Arial" w:hAnsi="Arial" w:cs="Arial"/>
          <w:b/>
          <w:sz w:val="20"/>
          <w:szCs w:val="20"/>
        </w:rPr>
      </w:pPr>
      <w:r w:rsidRPr="007D37A3">
        <w:rPr>
          <w:rFonts w:ascii="Arial" w:hAnsi="Arial" w:cs="Arial"/>
          <w:b/>
          <w:sz w:val="20"/>
          <w:szCs w:val="20"/>
        </w:rPr>
        <w:t>PLAN OF WORK</w:t>
      </w:r>
    </w:p>
    <w:p w:rsidR="00996233" w:rsidRPr="007D37A3" w:rsidRDefault="00996233" w:rsidP="00FD07E3">
      <w:pPr>
        <w:tabs>
          <w:tab w:val="left" w:pos="480"/>
        </w:tabs>
        <w:ind w:left="480" w:hanging="480"/>
        <w:rPr>
          <w:rFonts w:ascii="Arial" w:hAnsi="Arial" w:cs="Arial"/>
          <w:sz w:val="20"/>
          <w:szCs w:val="20"/>
        </w:rPr>
      </w:pPr>
    </w:p>
    <w:p w:rsidR="00996233" w:rsidRPr="00821BE6" w:rsidRDefault="00821BE6" w:rsidP="005342D5">
      <w:pPr>
        <w:rPr>
          <w:rFonts w:ascii="Arial" w:hAnsi="Arial" w:cs="Arial"/>
          <w:sz w:val="20"/>
          <w:szCs w:val="20"/>
        </w:rPr>
      </w:pPr>
      <w:r w:rsidRPr="00821BE6">
        <w:rPr>
          <w:rFonts w:ascii="Arial" w:hAnsi="Arial" w:cs="Arial"/>
          <w:sz w:val="20"/>
          <w:szCs w:val="20"/>
        </w:rPr>
        <w:t xml:space="preserve">By </w:t>
      </w:r>
      <w:r w:rsidR="007051CE">
        <w:rPr>
          <w:rFonts w:ascii="Arial" w:hAnsi="Arial" w:cs="Arial"/>
          <w:sz w:val="20"/>
          <w:szCs w:val="20"/>
        </w:rPr>
        <w:t>April</w:t>
      </w:r>
      <w:r w:rsidRPr="00821BE6">
        <w:rPr>
          <w:rFonts w:ascii="Arial" w:hAnsi="Arial" w:cs="Arial"/>
          <w:sz w:val="20"/>
          <w:szCs w:val="20"/>
        </w:rPr>
        <w:t xml:space="preserve"> </w:t>
      </w:r>
      <w:r w:rsidR="00477D58">
        <w:rPr>
          <w:rFonts w:ascii="Arial" w:hAnsi="Arial" w:cs="Arial"/>
          <w:sz w:val="20"/>
          <w:szCs w:val="20"/>
        </w:rPr>
        <w:t>30</w:t>
      </w:r>
      <w:r w:rsidRPr="00821BE6">
        <w:rPr>
          <w:rFonts w:ascii="Arial" w:hAnsi="Arial" w:cs="Arial"/>
          <w:sz w:val="20"/>
          <w:szCs w:val="20"/>
        </w:rPr>
        <w:t xml:space="preserve">, each faculty member should have </w:t>
      </w:r>
      <w:r w:rsidR="003254BA">
        <w:rPr>
          <w:rFonts w:ascii="Arial" w:hAnsi="Arial" w:cs="Arial"/>
          <w:sz w:val="20"/>
          <w:szCs w:val="20"/>
        </w:rPr>
        <w:t xml:space="preserve">developed and had </w:t>
      </w:r>
      <w:r w:rsidRPr="00821BE6">
        <w:rPr>
          <w:rFonts w:ascii="Arial" w:hAnsi="Arial" w:cs="Arial"/>
          <w:sz w:val="20"/>
          <w:szCs w:val="20"/>
        </w:rPr>
        <w:t xml:space="preserve">approved </w:t>
      </w:r>
      <w:r w:rsidR="007051CE">
        <w:rPr>
          <w:rFonts w:ascii="Arial" w:hAnsi="Arial" w:cs="Arial"/>
          <w:sz w:val="20"/>
          <w:szCs w:val="20"/>
        </w:rPr>
        <w:t xml:space="preserve">by his/her chairperson </w:t>
      </w:r>
      <w:r w:rsidR="003254BA">
        <w:rPr>
          <w:rFonts w:ascii="Arial" w:hAnsi="Arial" w:cs="Arial"/>
          <w:sz w:val="20"/>
          <w:szCs w:val="20"/>
        </w:rPr>
        <w:t xml:space="preserve">a </w:t>
      </w:r>
      <w:r w:rsidRPr="00821BE6">
        <w:rPr>
          <w:rFonts w:ascii="Arial" w:hAnsi="Arial" w:cs="Arial"/>
          <w:sz w:val="20"/>
          <w:szCs w:val="20"/>
        </w:rPr>
        <w:t>plan of work</w:t>
      </w:r>
      <w:r w:rsidR="00565A28" w:rsidRPr="00821BE6">
        <w:rPr>
          <w:rFonts w:ascii="Arial" w:hAnsi="Arial" w:cs="Arial"/>
          <w:sz w:val="20"/>
          <w:szCs w:val="20"/>
        </w:rPr>
        <w:t xml:space="preserve"> </w:t>
      </w:r>
      <w:r w:rsidRPr="00821BE6">
        <w:rPr>
          <w:rFonts w:ascii="Arial" w:hAnsi="Arial" w:cs="Arial"/>
          <w:sz w:val="20"/>
          <w:szCs w:val="20"/>
        </w:rPr>
        <w:t xml:space="preserve">to cover the </w:t>
      </w:r>
      <w:r w:rsidR="00477D58">
        <w:rPr>
          <w:rFonts w:ascii="Arial" w:hAnsi="Arial" w:cs="Arial"/>
          <w:sz w:val="20"/>
          <w:szCs w:val="20"/>
        </w:rPr>
        <w:t>following academic year (Fall &amp; Spring Semesters).</w:t>
      </w:r>
    </w:p>
    <w:p w:rsidR="00996233" w:rsidRPr="00821BE6" w:rsidRDefault="00996233" w:rsidP="00FD07E3">
      <w:pPr>
        <w:tabs>
          <w:tab w:val="left" w:pos="480"/>
        </w:tabs>
        <w:ind w:left="480" w:hanging="480"/>
        <w:rPr>
          <w:rFonts w:ascii="Arial" w:hAnsi="Arial" w:cs="Arial"/>
          <w:sz w:val="20"/>
          <w:szCs w:val="20"/>
        </w:rPr>
      </w:pPr>
    </w:p>
    <w:p w:rsidR="00996233" w:rsidRPr="007D37A3" w:rsidRDefault="005342D5" w:rsidP="00996233">
      <w:pPr>
        <w:tabs>
          <w:tab w:val="left" w:pos="480"/>
        </w:tabs>
        <w:rPr>
          <w:rFonts w:ascii="Arial" w:hAnsi="Arial" w:cs="Arial"/>
          <w:sz w:val="20"/>
          <w:szCs w:val="20"/>
        </w:rPr>
      </w:pPr>
      <w:r w:rsidRPr="007D37A3">
        <w:rPr>
          <w:rFonts w:ascii="Arial" w:hAnsi="Arial" w:cs="Arial"/>
          <w:sz w:val="20"/>
          <w:szCs w:val="20"/>
        </w:rPr>
        <w:t>The</w:t>
      </w:r>
      <w:r w:rsidR="00996233" w:rsidRPr="007D37A3">
        <w:rPr>
          <w:rFonts w:ascii="Arial" w:hAnsi="Arial" w:cs="Arial"/>
          <w:sz w:val="20"/>
          <w:szCs w:val="20"/>
        </w:rPr>
        <w:t xml:space="preserve"> </w:t>
      </w:r>
      <w:r w:rsidR="00906585" w:rsidRPr="007D37A3">
        <w:rPr>
          <w:rFonts w:ascii="Arial" w:hAnsi="Arial" w:cs="Arial"/>
          <w:sz w:val="20"/>
          <w:szCs w:val="20"/>
        </w:rPr>
        <w:t>POW</w:t>
      </w:r>
      <w:r w:rsidRPr="007D37A3">
        <w:rPr>
          <w:rFonts w:ascii="Arial" w:hAnsi="Arial" w:cs="Arial"/>
          <w:sz w:val="20"/>
          <w:szCs w:val="20"/>
        </w:rPr>
        <w:t xml:space="preserve"> should </w:t>
      </w:r>
      <w:r w:rsidR="00821BE6">
        <w:rPr>
          <w:rFonts w:ascii="Arial" w:hAnsi="Arial" w:cs="Arial"/>
          <w:sz w:val="20"/>
          <w:szCs w:val="20"/>
        </w:rPr>
        <w:t xml:space="preserve">list all performance objectives and </w:t>
      </w:r>
      <w:r w:rsidRPr="007D37A3">
        <w:rPr>
          <w:rFonts w:ascii="Arial" w:hAnsi="Arial" w:cs="Arial"/>
          <w:sz w:val="20"/>
          <w:szCs w:val="20"/>
        </w:rPr>
        <w:t>include</w:t>
      </w:r>
      <w:r w:rsidR="00692F1C">
        <w:rPr>
          <w:rFonts w:ascii="Arial" w:hAnsi="Arial" w:cs="Arial"/>
          <w:sz w:val="20"/>
          <w:szCs w:val="20"/>
        </w:rPr>
        <w:t xml:space="preserve"> information as to </w:t>
      </w:r>
      <w:r w:rsidR="00996233" w:rsidRPr="007D37A3">
        <w:rPr>
          <w:rFonts w:ascii="Arial" w:hAnsi="Arial" w:cs="Arial"/>
          <w:sz w:val="20"/>
          <w:szCs w:val="20"/>
        </w:rPr>
        <w:t xml:space="preserve">how </w:t>
      </w:r>
      <w:r w:rsidR="00821BE6">
        <w:rPr>
          <w:rFonts w:ascii="Arial" w:hAnsi="Arial" w:cs="Arial"/>
          <w:sz w:val="20"/>
          <w:szCs w:val="20"/>
        </w:rPr>
        <w:t>these objectives</w:t>
      </w:r>
      <w:r w:rsidR="00996233" w:rsidRPr="007D37A3">
        <w:rPr>
          <w:rFonts w:ascii="Arial" w:hAnsi="Arial" w:cs="Arial"/>
          <w:sz w:val="20"/>
          <w:szCs w:val="20"/>
        </w:rPr>
        <w:t xml:space="preserve"> will be weighted</w:t>
      </w:r>
      <w:r w:rsidR="00821BE6">
        <w:rPr>
          <w:rFonts w:ascii="Arial" w:hAnsi="Arial" w:cs="Arial"/>
          <w:sz w:val="20"/>
          <w:szCs w:val="20"/>
        </w:rPr>
        <w:t xml:space="preserve"> and evaluated</w:t>
      </w:r>
      <w:r w:rsidR="00996233" w:rsidRPr="007D37A3">
        <w:rPr>
          <w:rFonts w:ascii="Arial" w:hAnsi="Arial" w:cs="Arial"/>
          <w:sz w:val="20"/>
          <w:szCs w:val="20"/>
        </w:rPr>
        <w:t>.  Since expectations vary from position to position, it would be inappropriate to give equal weight to all expected out</w:t>
      </w:r>
      <w:r w:rsidR="00692F1C">
        <w:rPr>
          <w:rFonts w:ascii="Arial" w:hAnsi="Arial" w:cs="Arial"/>
          <w:sz w:val="20"/>
          <w:szCs w:val="20"/>
        </w:rPr>
        <w:t xml:space="preserve">comes and position functions. The </w:t>
      </w:r>
      <w:r w:rsidR="00906585" w:rsidRPr="007D37A3">
        <w:rPr>
          <w:rFonts w:ascii="Arial" w:hAnsi="Arial" w:cs="Arial"/>
          <w:sz w:val="20"/>
          <w:szCs w:val="20"/>
        </w:rPr>
        <w:t xml:space="preserve">POW should be </w:t>
      </w:r>
      <w:r w:rsidR="00996233" w:rsidRPr="007D37A3">
        <w:rPr>
          <w:rFonts w:ascii="Arial" w:hAnsi="Arial" w:cs="Arial"/>
          <w:sz w:val="20"/>
          <w:szCs w:val="20"/>
        </w:rPr>
        <w:t xml:space="preserve">developed, negotiated and fully discussed by the faculty member </w:t>
      </w:r>
      <w:r w:rsidR="00652B77">
        <w:rPr>
          <w:rFonts w:ascii="Arial" w:hAnsi="Arial" w:cs="Arial"/>
          <w:sz w:val="20"/>
          <w:szCs w:val="20"/>
        </w:rPr>
        <w:t>with</w:t>
      </w:r>
      <w:r w:rsidR="00996233" w:rsidRPr="007D37A3">
        <w:rPr>
          <w:rFonts w:ascii="Arial" w:hAnsi="Arial" w:cs="Arial"/>
          <w:sz w:val="20"/>
          <w:szCs w:val="20"/>
        </w:rPr>
        <w:t xml:space="preserve"> the chairperson.  The departmen</w:t>
      </w:r>
      <w:r w:rsidR="00565A28" w:rsidRPr="007D37A3">
        <w:rPr>
          <w:rFonts w:ascii="Arial" w:hAnsi="Arial" w:cs="Arial"/>
          <w:sz w:val="20"/>
          <w:szCs w:val="20"/>
        </w:rPr>
        <w:t xml:space="preserve">t chair </w:t>
      </w:r>
      <w:r w:rsidR="00996233" w:rsidRPr="007D37A3">
        <w:rPr>
          <w:rFonts w:ascii="Arial" w:hAnsi="Arial" w:cs="Arial"/>
          <w:sz w:val="20"/>
          <w:szCs w:val="20"/>
        </w:rPr>
        <w:t xml:space="preserve">must approve all </w:t>
      </w:r>
      <w:r w:rsidR="00906585" w:rsidRPr="007D37A3">
        <w:rPr>
          <w:rFonts w:ascii="Arial" w:hAnsi="Arial" w:cs="Arial"/>
          <w:sz w:val="20"/>
          <w:szCs w:val="20"/>
        </w:rPr>
        <w:t>POWs</w:t>
      </w:r>
      <w:r w:rsidR="00996233" w:rsidRPr="007D37A3">
        <w:rPr>
          <w:rFonts w:ascii="Arial" w:hAnsi="Arial" w:cs="Arial"/>
          <w:sz w:val="20"/>
          <w:szCs w:val="20"/>
        </w:rPr>
        <w:t>.</w:t>
      </w:r>
    </w:p>
    <w:p w:rsidR="00996233" w:rsidRPr="007D37A3" w:rsidRDefault="00996233" w:rsidP="00996233">
      <w:pPr>
        <w:tabs>
          <w:tab w:val="left" w:pos="480"/>
        </w:tabs>
        <w:rPr>
          <w:rFonts w:ascii="Arial" w:hAnsi="Arial" w:cs="Arial"/>
          <w:sz w:val="20"/>
          <w:szCs w:val="20"/>
        </w:rPr>
      </w:pPr>
    </w:p>
    <w:p w:rsidR="00692F1C" w:rsidRDefault="00692F1C" w:rsidP="00996233">
      <w:pPr>
        <w:tabs>
          <w:tab w:val="left" w:pos="480"/>
        </w:tabs>
        <w:rPr>
          <w:rFonts w:ascii="Arial" w:hAnsi="Arial" w:cs="Arial"/>
          <w:b/>
          <w:sz w:val="20"/>
          <w:szCs w:val="20"/>
        </w:rPr>
      </w:pPr>
      <w:r>
        <w:rPr>
          <w:rFonts w:ascii="Arial" w:hAnsi="Arial" w:cs="Arial"/>
          <w:b/>
          <w:sz w:val="20"/>
          <w:szCs w:val="20"/>
        </w:rPr>
        <w:t>Development of POW</w:t>
      </w:r>
    </w:p>
    <w:p w:rsidR="003254BA" w:rsidRDefault="003254BA" w:rsidP="00996233">
      <w:pPr>
        <w:tabs>
          <w:tab w:val="left" w:pos="480"/>
        </w:tabs>
        <w:rPr>
          <w:rFonts w:ascii="Arial" w:hAnsi="Arial" w:cs="Arial"/>
          <w:sz w:val="20"/>
          <w:szCs w:val="20"/>
        </w:rPr>
      </w:pPr>
    </w:p>
    <w:p w:rsidR="00996233" w:rsidRPr="007D37A3" w:rsidRDefault="00BE778E" w:rsidP="00996233">
      <w:pPr>
        <w:tabs>
          <w:tab w:val="left" w:pos="480"/>
        </w:tabs>
        <w:rPr>
          <w:rFonts w:ascii="Arial" w:hAnsi="Arial" w:cs="Arial"/>
          <w:sz w:val="20"/>
          <w:szCs w:val="20"/>
        </w:rPr>
      </w:pPr>
      <w:r>
        <w:rPr>
          <w:rFonts w:ascii="Arial" w:hAnsi="Arial" w:cs="Arial"/>
          <w:sz w:val="20"/>
          <w:szCs w:val="20"/>
        </w:rPr>
        <w:t xml:space="preserve">List </w:t>
      </w:r>
      <w:r w:rsidR="00996233" w:rsidRPr="007D37A3">
        <w:rPr>
          <w:rFonts w:ascii="Arial" w:hAnsi="Arial" w:cs="Arial"/>
          <w:sz w:val="20"/>
          <w:szCs w:val="20"/>
        </w:rPr>
        <w:t xml:space="preserve">performance </w:t>
      </w:r>
      <w:r w:rsidR="00692F1C">
        <w:rPr>
          <w:rFonts w:ascii="Arial" w:hAnsi="Arial" w:cs="Arial"/>
          <w:sz w:val="20"/>
          <w:szCs w:val="20"/>
        </w:rPr>
        <w:t>objectives</w:t>
      </w:r>
      <w:r w:rsidR="00245CC0">
        <w:rPr>
          <w:rFonts w:ascii="Arial" w:hAnsi="Arial" w:cs="Arial"/>
          <w:sz w:val="20"/>
          <w:szCs w:val="20"/>
        </w:rPr>
        <w:t xml:space="preserve"> for all relevant areas</w:t>
      </w:r>
      <w:r w:rsidR="00692F1C">
        <w:rPr>
          <w:rFonts w:ascii="Arial" w:hAnsi="Arial" w:cs="Arial"/>
          <w:sz w:val="20"/>
          <w:szCs w:val="20"/>
        </w:rPr>
        <w:t xml:space="preserve">. </w:t>
      </w:r>
      <w:r w:rsidR="00996233" w:rsidRPr="007D37A3">
        <w:rPr>
          <w:rFonts w:ascii="Arial" w:hAnsi="Arial" w:cs="Arial"/>
          <w:sz w:val="20"/>
          <w:szCs w:val="20"/>
        </w:rPr>
        <w:t xml:space="preserve">Include </w:t>
      </w:r>
      <w:r w:rsidR="00692F1C">
        <w:rPr>
          <w:rFonts w:ascii="Arial" w:hAnsi="Arial" w:cs="Arial"/>
          <w:sz w:val="20"/>
          <w:szCs w:val="20"/>
        </w:rPr>
        <w:t>a description of</w:t>
      </w:r>
      <w:r w:rsidR="00996233" w:rsidRPr="007D37A3">
        <w:rPr>
          <w:rFonts w:ascii="Arial" w:hAnsi="Arial" w:cs="Arial"/>
          <w:sz w:val="20"/>
          <w:szCs w:val="20"/>
        </w:rPr>
        <w:t xml:space="preserve"> </w:t>
      </w:r>
      <w:r w:rsidR="00692F1C">
        <w:rPr>
          <w:rFonts w:ascii="Arial" w:hAnsi="Arial" w:cs="Arial"/>
          <w:sz w:val="20"/>
          <w:szCs w:val="20"/>
        </w:rPr>
        <w:t>how achievement of these objectives</w:t>
      </w:r>
      <w:r w:rsidR="00996233" w:rsidRPr="007D37A3">
        <w:rPr>
          <w:rFonts w:ascii="Arial" w:hAnsi="Arial" w:cs="Arial"/>
          <w:sz w:val="20"/>
          <w:szCs w:val="20"/>
        </w:rPr>
        <w:t xml:space="preserve"> will be </w:t>
      </w:r>
      <w:r w:rsidR="00692F1C">
        <w:rPr>
          <w:rFonts w:ascii="Arial" w:hAnsi="Arial" w:cs="Arial"/>
          <w:sz w:val="20"/>
          <w:szCs w:val="20"/>
        </w:rPr>
        <w:t>measured.</w:t>
      </w:r>
    </w:p>
    <w:p w:rsidR="00996233" w:rsidRPr="007D37A3" w:rsidRDefault="00996233" w:rsidP="00996233">
      <w:pPr>
        <w:tabs>
          <w:tab w:val="left" w:pos="480"/>
        </w:tabs>
        <w:rPr>
          <w:rFonts w:ascii="Arial" w:hAnsi="Arial" w:cs="Arial"/>
          <w:sz w:val="20"/>
          <w:szCs w:val="20"/>
        </w:rPr>
      </w:pPr>
    </w:p>
    <w:p w:rsidR="00996233" w:rsidRPr="00692F1C" w:rsidRDefault="00996233" w:rsidP="00996233">
      <w:pPr>
        <w:tabs>
          <w:tab w:val="left" w:pos="480"/>
        </w:tabs>
        <w:ind w:left="480" w:hanging="480"/>
        <w:rPr>
          <w:rFonts w:ascii="Arial" w:hAnsi="Arial" w:cs="Arial"/>
          <w:sz w:val="20"/>
          <w:szCs w:val="20"/>
        </w:rPr>
      </w:pPr>
      <w:r w:rsidRPr="00692F1C">
        <w:rPr>
          <w:rFonts w:ascii="Arial" w:hAnsi="Arial" w:cs="Arial"/>
          <w:sz w:val="20"/>
          <w:szCs w:val="20"/>
        </w:rPr>
        <w:t>1.</w:t>
      </w:r>
      <w:r w:rsidRPr="00692F1C">
        <w:rPr>
          <w:rFonts w:ascii="Arial" w:hAnsi="Arial" w:cs="Arial"/>
          <w:sz w:val="20"/>
          <w:szCs w:val="20"/>
        </w:rPr>
        <w:tab/>
        <w:t>Teaching</w:t>
      </w:r>
      <w:r w:rsidR="00D75C67">
        <w:rPr>
          <w:rFonts w:ascii="Arial" w:hAnsi="Arial" w:cs="Arial"/>
          <w:sz w:val="20"/>
          <w:szCs w:val="20"/>
        </w:rPr>
        <w:t>/</w:t>
      </w:r>
      <w:r w:rsidR="003254BA">
        <w:rPr>
          <w:rFonts w:ascii="Arial" w:hAnsi="Arial" w:cs="Arial"/>
          <w:sz w:val="20"/>
          <w:szCs w:val="20"/>
        </w:rPr>
        <w:t>t</w:t>
      </w:r>
      <w:r w:rsidR="00FC57AC">
        <w:rPr>
          <w:rFonts w:ascii="Arial" w:hAnsi="Arial" w:cs="Arial"/>
          <w:sz w:val="20"/>
          <w:szCs w:val="20"/>
        </w:rPr>
        <w:t>utoring</w:t>
      </w:r>
      <w:r w:rsidR="00635620" w:rsidRPr="00692F1C">
        <w:rPr>
          <w:rFonts w:ascii="Arial" w:hAnsi="Arial" w:cs="Arial"/>
          <w:sz w:val="20"/>
          <w:szCs w:val="20"/>
        </w:rPr>
        <w:tab/>
      </w:r>
      <w:r w:rsidR="00635620" w:rsidRPr="00692F1C">
        <w:rPr>
          <w:rFonts w:ascii="Arial" w:hAnsi="Arial" w:cs="Arial"/>
          <w:sz w:val="20"/>
          <w:szCs w:val="20"/>
        </w:rPr>
        <w:tab/>
      </w:r>
      <w:r w:rsidR="00635620" w:rsidRPr="00692F1C">
        <w:rPr>
          <w:rFonts w:ascii="Arial" w:hAnsi="Arial" w:cs="Arial"/>
          <w:sz w:val="20"/>
          <w:szCs w:val="20"/>
        </w:rPr>
        <w:tab/>
      </w:r>
      <w:r w:rsidR="00635620" w:rsidRPr="00692F1C">
        <w:rPr>
          <w:rFonts w:ascii="Arial" w:hAnsi="Arial" w:cs="Arial"/>
          <w:sz w:val="20"/>
          <w:szCs w:val="20"/>
        </w:rPr>
        <w:tab/>
      </w:r>
      <w:r w:rsidR="00635620" w:rsidRPr="00692F1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7B4839" w:rsidRPr="00692F1C">
        <w:rPr>
          <w:rFonts w:ascii="Arial" w:hAnsi="Arial" w:cs="Arial"/>
          <w:sz w:val="20"/>
          <w:szCs w:val="20"/>
        </w:rPr>
        <w:t xml:space="preserve">_____ </w:t>
      </w:r>
      <w:r w:rsidR="00635620" w:rsidRPr="00692F1C">
        <w:rPr>
          <w:rFonts w:ascii="Arial" w:hAnsi="Arial" w:cs="Arial"/>
          <w:sz w:val="20"/>
          <w:szCs w:val="20"/>
        </w:rPr>
        <w:t>% of effort</w:t>
      </w:r>
    </w:p>
    <w:p w:rsidR="00996233" w:rsidRPr="00692F1C" w:rsidRDefault="00996233" w:rsidP="00996233">
      <w:pPr>
        <w:tabs>
          <w:tab w:val="left" w:pos="480"/>
        </w:tabs>
        <w:ind w:left="480" w:hanging="480"/>
        <w:rPr>
          <w:rFonts w:ascii="Arial" w:hAnsi="Arial" w:cs="Arial"/>
          <w:sz w:val="20"/>
          <w:szCs w:val="20"/>
        </w:rPr>
      </w:pPr>
    </w:p>
    <w:p w:rsidR="00E7605C" w:rsidRPr="00B05B3B" w:rsidRDefault="006D2FD8" w:rsidP="00D037EC">
      <w:pPr>
        <w:tabs>
          <w:tab w:val="left" w:pos="480"/>
        </w:tabs>
        <w:ind w:left="480" w:hanging="480"/>
        <w:rPr>
          <w:rFonts w:ascii="Arial" w:hAnsi="Arial" w:cs="Arial"/>
          <w:color w:val="000000" w:themeColor="text1"/>
          <w:sz w:val="20"/>
          <w:szCs w:val="20"/>
        </w:rPr>
      </w:pPr>
      <w:r w:rsidRPr="00B05B3B">
        <w:rPr>
          <w:rFonts w:ascii="Arial" w:hAnsi="Arial" w:cs="Arial"/>
          <w:color w:val="000000" w:themeColor="text1"/>
          <w:sz w:val="20"/>
          <w:szCs w:val="20"/>
        </w:rPr>
        <w:t>2.</w:t>
      </w:r>
      <w:r w:rsidRPr="00B05B3B">
        <w:rPr>
          <w:rFonts w:ascii="Arial" w:hAnsi="Arial" w:cs="Arial"/>
          <w:color w:val="000000" w:themeColor="text1"/>
          <w:sz w:val="20"/>
          <w:szCs w:val="20"/>
        </w:rPr>
        <w:tab/>
      </w:r>
      <w:r w:rsidR="00D037EC">
        <w:rPr>
          <w:rFonts w:ascii="Arial" w:hAnsi="Arial" w:cs="Arial"/>
          <w:color w:val="000000" w:themeColor="text1"/>
          <w:sz w:val="20"/>
          <w:szCs w:val="20"/>
        </w:rPr>
        <w:t>Communication and Diversity</w:t>
      </w:r>
      <w:r w:rsidR="00D037EC">
        <w:rPr>
          <w:rFonts w:ascii="Arial" w:hAnsi="Arial" w:cs="Arial"/>
          <w:color w:val="000000" w:themeColor="text1"/>
          <w:sz w:val="20"/>
          <w:szCs w:val="20"/>
        </w:rPr>
        <w:tab/>
      </w:r>
      <w:r w:rsidR="00D037EC">
        <w:rPr>
          <w:rFonts w:ascii="Arial" w:hAnsi="Arial" w:cs="Arial"/>
          <w:color w:val="000000" w:themeColor="text1"/>
          <w:sz w:val="20"/>
          <w:szCs w:val="20"/>
        </w:rPr>
        <w:tab/>
      </w:r>
      <w:r w:rsidRPr="00B05B3B">
        <w:rPr>
          <w:rFonts w:ascii="Arial" w:hAnsi="Arial" w:cs="Arial"/>
          <w:color w:val="000000" w:themeColor="text1"/>
          <w:sz w:val="20"/>
          <w:szCs w:val="20"/>
        </w:rPr>
        <w:tab/>
      </w:r>
      <w:r w:rsidRPr="00B05B3B">
        <w:rPr>
          <w:rFonts w:ascii="Arial" w:hAnsi="Arial" w:cs="Arial"/>
          <w:color w:val="000000" w:themeColor="text1"/>
          <w:sz w:val="20"/>
          <w:szCs w:val="20"/>
        </w:rPr>
        <w:tab/>
      </w:r>
      <w:r w:rsidRPr="00B05B3B">
        <w:rPr>
          <w:rFonts w:ascii="Arial" w:hAnsi="Arial" w:cs="Arial"/>
          <w:color w:val="000000" w:themeColor="text1"/>
          <w:sz w:val="20"/>
          <w:szCs w:val="20"/>
        </w:rPr>
        <w:tab/>
      </w:r>
      <w:r w:rsidRPr="00B05B3B">
        <w:rPr>
          <w:rFonts w:ascii="Arial" w:hAnsi="Arial" w:cs="Arial"/>
          <w:color w:val="000000" w:themeColor="text1"/>
          <w:sz w:val="20"/>
          <w:szCs w:val="20"/>
        </w:rPr>
        <w:tab/>
      </w:r>
      <w:r w:rsidRPr="00B05B3B">
        <w:rPr>
          <w:rFonts w:ascii="Arial" w:hAnsi="Arial" w:cs="Arial"/>
          <w:color w:val="000000" w:themeColor="text1"/>
          <w:sz w:val="20"/>
          <w:szCs w:val="20"/>
        </w:rPr>
        <w:tab/>
      </w:r>
      <w:r w:rsidR="00E7605C" w:rsidRPr="00B05B3B">
        <w:rPr>
          <w:rFonts w:ascii="Arial" w:hAnsi="Arial" w:cs="Arial"/>
          <w:color w:val="000000" w:themeColor="text1"/>
          <w:sz w:val="20"/>
          <w:szCs w:val="20"/>
        </w:rPr>
        <w:tab/>
      </w:r>
      <w:r w:rsidRPr="00B05B3B">
        <w:rPr>
          <w:rFonts w:ascii="Arial" w:hAnsi="Arial" w:cs="Arial"/>
          <w:color w:val="000000" w:themeColor="text1"/>
          <w:sz w:val="20"/>
          <w:szCs w:val="20"/>
        </w:rPr>
        <w:t>_____ % of effort</w:t>
      </w:r>
    </w:p>
    <w:p w:rsidR="006D2FD8" w:rsidRDefault="006D2FD8" w:rsidP="00983644">
      <w:pPr>
        <w:tabs>
          <w:tab w:val="left" w:pos="480"/>
        </w:tabs>
        <w:ind w:left="480" w:hanging="480"/>
        <w:rPr>
          <w:rFonts w:ascii="Arial" w:hAnsi="Arial" w:cs="Arial"/>
          <w:sz w:val="20"/>
          <w:szCs w:val="20"/>
        </w:rPr>
      </w:pPr>
    </w:p>
    <w:p w:rsidR="00983644" w:rsidRPr="00692F1C" w:rsidRDefault="006D2FD8" w:rsidP="00983644">
      <w:pPr>
        <w:tabs>
          <w:tab w:val="left" w:pos="480"/>
        </w:tabs>
        <w:ind w:left="480" w:hanging="480"/>
        <w:rPr>
          <w:rFonts w:ascii="Arial" w:hAnsi="Arial" w:cs="Arial"/>
          <w:sz w:val="20"/>
          <w:szCs w:val="20"/>
        </w:rPr>
      </w:pPr>
      <w:r>
        <w:rPr>
          <w:rFonts w:ascii="Arial" w:hAnsi="Arial" w:cs="Arial"/>
          <w:sz w:val="20"/>
          <w:szCs w:val="20"/>
        </w:rPr>
        <w:t>3</w:t>
      </w:r>
      <w:r w:rsidR="00983644" w:rsidRPr="00692F1C">
        <w:rPr>
          <w:rFonts w:ascii="Arial" w:hAnsi="Arial" w:cs="Arial"/>
          <w:sz w:val="20"/>
          <w:szCs w:val="20"/>
        </w:rPr>
        <w:t>.</w:t>
      </w:r>
      <w:r w:rsidR="00983644" w:rsidRPr="00692F1C">
        <w:rPr>
          <w:rFonts w:ascii="Arial" w:hAnsi="Arial" w:cs="Arial"/>
          <w:sz w:val="20"/>
          <w:szCs w:val="20"/>
        </w:rPr>
        <w:tab/>
      </w:r>
      <w:r w:rsidR="00D75C67">
        <w:rPr>
          <w:rFonts w:ascii="Arial" w:hAnsi="Arial" w:cs="Arial"/>
          <w:sz w:val="20"/>
          <w:szCs w:val="20"/>
        </w:rPr>
        <w:t>Scholarship</w:t>
      </w:r>
      <w:r w:rsidR="00D75C67">
        <w:rPr>
          <w:rFonts w:ascii="Arial" w:hAnsi="Arial" w:cs="Arial"/>
          <w:sz w:val="20"/>
          <w:szCs w:val="20"/>
        </w:rPr>
        <w:tab/>
      </w:r>
      <w:r w:rsidR="0033563F">
        <w:rPr>
          <w:rFonts w:ascii="Arial" w:hAnsi="Arial" w:cs="Arial"/>
          <w:sz w:val="20"/>
          <w:szCs w:val="20"/>
        </w:rPr>
        <w:tab/>
      </w:r>
      <w:r w:rsidR="0033563F">
        <w:rPr>
          <w:rFonts w:ascii="Arial" w:hAnsi="Arial" w:cs="Arial"/>
          <w:sz w:val="20"/>
          <w:szCs w:val="20"/>
        </w:rPr>
        <w:tab/>
      </w:r>
      <w:r w:rsidR="0033563F">
        <w:rPr>
          <w:rFonts w:ascii="Arial" w:hAnsi="Arial" w:cs="Arial"/>
          <w:sz w:val="20"/>
          <w:szCs w:val="20"/>
        </w:rPr>
        <w:tab/>
      </w:r>
      <w:r w:rsidR="0033563F">
        <w:rPr>
          <w:rFonts w:ascii="Arial" w:hAnsi="Arial" w:cs="Arial"/>
          <w:sz w:val="20"/>
          <w:szCs w:val="20"/>
        </w:rPr>
        <w:tab/>
      </w:r>
      <w:r w:rsidR="0033563F">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FC57AC">
        <w:rPr>
          <w:rFonts w:ascii="Arial" w:hAnsi="Arial" w:cs="Arial"/>
          <w:sz w:val="20"/>
          <w:szCs w:val="20"/>
        </w:rPr>
        <w:tab/>
      </w:r>
      <w:r w:rsidR="00983644" w:rsidRPr="00692F1C">
        <w:rPr>
          <w:rFonts w:ascii="Arial" w:hAnsi="Arial" w:cs="Arial"/>
          <w:sz w:val="20"/>
          <w:szCs w:val="20"/>
        </w:rPr>
        <w:t xml:space="preserve">_____ % of </w:t>
      </w:r>
      <w:r w:rsidR="0033563F">
        <w:rPr>
          <w:rFonts w:ascii="Arial" w:hAnsi="Arial" w:cs="Arial"/>
          <w:sz w:val="20"/>
          <w:szCs w:val="20"/>
        </w:rPr>
        <w:t>effort</w:t>
      </w:r>
    </w:p>
    <w:p w:rsidR="00983644" w:rsidRPr="00692F1C" w:rsidRDefault="00983644" w:rsidP="00996233">
      <w:pPr>
        <w:tabs>
          <w:tab w:val="left" w:pos="480"/>
        </w:tabs>
        <w:ind w:left="480" w:hanging="480"/>
        <w:rPr>
          <w:rFonts w:ascii="Arial" w:hAnsi="Arial" w:cs="Arial"/>
          <w:sz w:val="20"/>
          <w:szCs w:val="20"/>
        </w:rPr>
      </w:pPr>
    </w:p>
    <w:p w:rsidR="00635620" w:rsidRPr="00692F1C" w:rsidRDefault="00896DC6" w:rsidP="00996233">
      <w:pPr>
        <w:tabs>
          <w:tab w:val="left" w:pos="480"/>
        </w:tabs>
        <w:ind w:left="480" w:hanging="480"/>
        <w:rPr>
          <w:rFonts w:ascii="Arial" w:hAnsi="Arial" w:cs="Arial"/>
          <w:sz w:val="20"/>
          <w:szCs w:val="20"/>
        </w:rPr>
      </w:pPr>
      <w:r>
        <w:rPr>
          <w:rFonts w:ascii="Arial" w:hAnsi="Arial" w:cs="Arial"/>
          <w:sz w:val="20"/>
          <w:szCs w:val="20"/>
        </w:rPr>
        <w:t>4</w:t>
      </w:r>
      <w:r w:rsidR="00996233" w:rsidRPr="00692F1C">
        <w:rPr>
          <w:rFonts w:ascii="Arial" w:hAnsi="Arial" w:cs="Arial"/>
          <w:sz w:val="20"/>
          <w:szCs w:val="20"/>
        </w:rPr>
        <w:t>.</w:t>
      </w:r>
      <w:r w:rsidR="00996233" w:rsidRPr="00692F1C">
        <w:rPr>
          <w:rFonts w:ascii="Arial" w:hAnsi="Arial" w:cs="Arial"/>
          <w:sz w:val="20"/>
          <w:szCs w:val="20"/>
        </w:rPr>
        <w:tab/>
      </w:r>
      <w:r w:rsidR="00983644" w:rsidRPr="00692F1C">
        <w:rPr>
          <w:rFonts w:ascii="Arial" w:hAnsi="Arial" w:cs="Arial"/>
          <w:sz w:val="20"/>
          <w:szCs w:val="20"/>
        </w:rPr>
        <w:t xml:space="preserve">Service </w:t>
      </w:r>
      <w:r w:rsidR="00635620" w:rsidRPr="00692F1C">
        <w:rPr>
          <w:rFonts w:ascii="Arial" w:hAnsi="Arial" w:cs="Arial"/>
          <w:sz w:val="20"/>
          <w:szCs w:val="20"/>
        </w:rPr>
        <w:tab/>
      </w:r>
      <w:r w:rsidR="00E63E05"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983644" w:rsidRPr="00692F1C">
        <w:rPr>
          <w:rFonts w:ascii="Arial" w:hAnsi="Arial" w:cs="Arial"/>
          <w:sz w:val="20"/>
          <w:szCs w:val="20"/>
        </w:rPr>
        <w:tab/>
      </w:r>
      <w:r w:rsidR="007B4839" w:rsidRPr="00692F1C">
        <w:rPr>
          <w:rFonts w:ascii="Arial" w:hAnsi="Arial" w:cs="Arial"/>
          <w:sz w:val="20"/>
          <w:szCs w:val="20"/>
        </w:rPr>
        <w:t xml:space="preserve">_____ </w:t>
      </w:r>
      <w:r w:rsidR="00635620" w:rsidRPr="00692F1C">
        <w:rPr>
          <w:rFonts w:ascii="Arial" w:hAnsi="Arial" w:cs="Arial"/>
          <w:sz w:val="20"/>
          <w:szCs w:val="20"/>
        </w:rPr>
        <w:t xml:space="preserve">% </w:t>
      </w:r>
      <w:r w:rsidR="00E63E05" w:rsidRPr="00692F1C">
        <w:rPr>
          <w:rFonts w:ascii="Arial" w:hAnsi="Arial" w:cs="Arial"/>
          <w:sz w:val="20"/>
          <w:szCs w:val="20"/>
        </w:rPr>
        <w:t>of effort</w:t>
      </w:r>
    </w:p>
    <w:p w:rsidR="00996233" w:rsidRPr="007D37A3" w:rsidRDefault="00635620" w:rsidP="00983644">
      <w:pPr>
        <w:tabs>
          <w:tab w:val="left" w:pos="480"/>
        </w:tabs>
        <w:ind w:left="480" w:hanging="480"/>
        <w:rPr>
          <w:rFonts w:ascii="Arial" w:hAnsi="Arial" w:cs="Arial"/>
          <w:sz w:val="20"/>
          <w:szCs w:val="20"/>
        </w:rPr>
      </w:pPr>
      <w:r w:rsidRPr="007D37A3">
        <w:rPr>
          <w:rFonts w:ascii="Arial" w:hAnsi="Arial" w:cs="Arial"/>
          <w:sz w:val="20"/>
          <w:szCs w:val="20"/>
        </w:rPr>
        <w:tab/>
      </w:r>
    </w:p>
    <w:p w:rsidR="00996233" w:rsidRPr="007D37A3" w:rsidRDefault="00996233" w:rsidP="00996233">
      <w:pPr>
        <w:tabs>
          <w:tab w:val="left" w:pos="480"/>
        </w:tabs>
        <w:ind w:left="480" w:hanging="480"/>
        <w:rPr>
          <w:rFonts w:ascii="Arial" w:hAnsi="Arial" w:cs="Arial"/>
          <w:sz w:val="20"/>
          <w:szCs w:val="20"/>
        </w:rPr>
      </w:pPr>
    </w:p>
    <w:p w:rsidR="00996233" w:rsidRPr="007D37A3" w:rsidRDefault="00996233" w:rsidP="00996233">
      <w:pPr>
        <w:tabs>
          <w:tab w:val="left" w:pos="480"/>
        </w:tabs>
        <w:rPr>
          <w:rFonts w:ascii="Arial" w:hAnsi="Arial" w:cs="Arial"/>
          <w:sz w:val="20"/>
          <w:szCs w:val="20"/>
        </w:rPr>
      </w:pPr>
      <w:r w:rsidRPr="007D37A3">
        <w:rPr>
          <w:rFonts w:ascii="Arial" w:hAnsi="Arial" w:cs="Arial"/>
          <w:sz w:val="20"/>
          <w:szCs w:val="20"/>
        </w:rPr>
        <w:t xml:space="preserve">Changes in </w:t>
      </w:r>
      <w:r w:rsidR="00692F1C">
        <w:rPr>
          <w:rFonts w:ascii="Arial" w:hAnsi="Arial" w:cs="Arial"/>
          <w:sz w:val="20"/>
          <w:szCs w:val="20"/>
        </w:rPr>
        <w:t>objectives</w:t>
      </w:r>
      <w:r w:rsidRPr="007D37A3">
        <w:rPr>
          <w:rFonts w:ascii="Arial" w:hAnsi="Arial" w:cs="Arial"/>
          <w:sz w:val="20"/>
          <w:szCs w:val="20"/>
        </w:rPr>
        <w:t xml:space="preserve"> which occur during the </w:t>
      </w:r>
      <w:r w:rsidR="005342D5" w:rsidRPr="007D37A3">
        <w:rPr>
          <w:rFonts w:ascii="Arial" w:hAnsi="Arial" w:cs="Arial"/>
          <w:sz w:val="20"/>
          <w:szCs w:val="20"/>
        </w:rPr>
        <w:t xml:space="preserve">period covered by the </w:t>
      </w:r>
      <w:r w:rsidR="00906585" w:rsidRPr="007D37A3">
        <w:rPr>
          <w:rFonts w:ascii="Arial" w:hAnsi="Arial" w:cs="Arial"/>
          <w:sz w:val="20"/>
          <w:szCs w:val="20"/>
        </w:rPr>
        <w:t xml:space="preserve">POW should be documented, </w:t>
      </w:r>
      <w:r w:rsidR="005342D5" w:rsidRPr="007D37A3">
        <w:rPr>
          <w:rFonts w:ascii="Arial" w:hAnsi="Arial" w:cs="Arial"/>
          <w:sz w:val="20"/>
          <w:szCs w:val="20"/>
        </w:rPr>
        <w:t>reflect</w:t>
      </w:r>
      <w:r w:rsidRPr="007D37A3">
        <w:rPr>
          <w:rFonts w:ascii="Arial" w:hAnsi="Arial" w:cs="Arial"/>
          <w:sz w:val="20"/>
          <w:szCs w:val="20"/>
        </w:rPr>
        <w:t xml:space="preserve"> mutual understanding between the faculty member and the chairperson and </w:t>
      </w:r>
      <w:r w:rsidR="005342D5" w:rsidRPr="007D37A3">
        <w:rPr>
          <w:rFonts w:ascii="Arial" w:hAnsi="Arial" w:cs="Arial"/>
          <w:sz w:val="20"/>
          <w:szCs w:val="20"/>
        </w:rPr>
        <w:t xml:space="preserve">be </w:t>
      </w:r>
      <w:r w:rsidR="00692F1C">
        <w:rPr>
          <w:rFonts w:ascii="Arial" w:hAnsi="Arial" w:cs="Arial"/>
          <w:sz w:val="20"/>
          <w:szCs w:val="20"/>
        </w:rPr>
        <w:t>confirmed with the A</w:t>
      </w:r>
      <w:r w:rsidRPr="007D37A3">
        <w:rPr>
          <w:rFonts w:ascii="Arial" w:hAnsi="Arial" w:cs="Arial"/>
          <w:sz w:val="20"/>
          <w:szCs w:val="20"/>
        </w:rPr>
        <w:t>VP for Academic Affairs.</w:t>
      </w:r>
    </w:p>
    <w:p w:rsidR="00996233" w:rsidRPr="00E80BE5" w:rsidRDefault="00996233" w:rsidP="00E80BE5">
      <w:pPr>
        <w:tabs>
          <w:tab w:val="left" w:pos="480"/>
        </w:tabs>
        <w:jc w:val="center"/>
        <w:rPr>
          <w:rFonts w:ascii="Arial" w:hAnsi="Arial" w:cs="Arial"/>
          <w:b/>
          <w:sz w:val="20"/>
          <w:szCs w:val="20"/>
        </w:rPr>
      </w:pPr>
      <w:r w:rsidRPr="00996233">
        <w:rPr>
          <w:rFonts w:ascii="Arial" w:hAnsi="Arial" w:cs="Arial"/>
          <w:sz w:val="20"/>
          <w:szCs w:val="20"/>
        </w:rPr>
        <w:br w:type="page"/>
      </w:r>
      <w:r w:rsidR="00692F1C">
        <w:rPr>
          <w:rFonts w:ascii="Arial" w:hAnsi="Arial" w:cs="Arial"/>
          <w:b/>
          <w:sz w:val="20"/>
          <w:szCs w:val="20"/>
        </w:rPr>
        <w:t>ANNUAL</w:t>
      </w:r>
      <w:r w:rsidR="0045082C" w:rsidRPr="00E80BE5">
        <w:rPr>
          <w:rFonts w:ascii="Arial" w:hAnsi="Arial" w:cs="Arial"/>
          <w:b/>
          <w:sz w:val="20"/>
          <w:szCs w:val="20"/>
        </w:rPr>
        <w:t xml:space="preserve"> REVIEW</w:t>
      </w:r>
      <w:r w:rsidR="005026D6">
        <w:rPr>
          <w:rFonts w:ascii="Arial" w:hAnsi="Arial" w:cs="Arial"/>
          <w:b/>
          <w:sz w:val="20"/>
          <w:szCs w:val="20"/>
        </w:rPr>
        <w:t xml:space="preserve"> FORM</w:t>
      </w:r>
    </w:p>
    <w:p w:rsidR="005342D5" w:rsidRDefault="005342D5" w:rsidP="0045082C">
      <w:pPr>
        <w:tabs>
          <w:tab w:val="left" w:pos="480"/>
        </w:tabs>
        <w:ind w:left="480" w:hanging="480"/>
        <w:rPr>
          <w:rFonts w:ascii="Arial" w:hAnsi="Arial" w:cs="Arial"/>
          <w:sz w:val="20"/>
          <w:szCs w:val="20"/>
        </w:rPr>
      </w:pPr>
    </w:p>
    <w:p w:rsidR="0045082C" w:rsidRPr="00996233" w:rsidRDefault="0045082C" w:rsidP="0045082C">
      <w:pPr>
        <w:tabs>
          <w:tab w:val="left" w:pos="480"/>
        </w:tabs>
        <w:ind w:left="480" w:hanging="480"/>
        <w:rPr>
          <w:rFonts w:ascii="Arial" w:hAnsi="Arial" w:cs="Arial"/>
          <w:sz w:val="20"/>
          <w:szCs w:val="20"/>
        </w:rPr>
      </w:pPr>
      <w:r w:rsidRPr="00996233">
        <w:rPr>
          <w:rFonts w:ascii="Arial" w:hAnsi="Arial" w:cs="Arial"/>
          <w:sz w:val="20"/>
          <w:szCs w:val="20"/>
        </w:rPr>
        <w:t>P</w:t>
      </w:r>
      <w:r>
        <w:rPr>
          <w:rFonts w:ascii="Arial" w:hAnsi="Arial" w:cs="Arial"/>
          <w:sz w:val="20"/>
          <w:szCs w:val="20"/>
        </w:rPr>
        <w:t>ERIOD:  F</w:t>
      </w:r>
      <w:r w:rsidR="00E63E05">
        <w:rPr>
          <w:rFonts w:ascii="Arial" w:hAnsi="Arial" w:cs="Arial"/>
          <w:sz w:val="20"/>
          <w:szCs w:val="20"/>
        </w:rPr>
        <w:t>rom</w:t>
      </w:r>
      <w:r w:rsidRPr="00996233">
        <w:rPr>
          <w:rFonts w:ascii="Arial" w:hAnsi="Arial" w:cs="Arial"/>
          <w:sz w:val="20"/>
          <w:szCs w:val="20"/>
        </w:rPr>
        <w:t xml:space="preserve"> </w:t>
      </w:r>
      <w:r w:rsidR="00E63E05">
        <w:rPr>
          <w:rFonts w:ascii="Arial" w:hAnsi="Arial" w:cs="Arial"/>
          <w:sz w:val="20"/>
          <w:szCs w:val="20"/>
        </w:rPr>
        <w:t>January</w:t>
      </w:r>
      <w:r w:rsidRPr="00996233">
        <w:rPr>
          <w:rFonts w:ascii="Arial" w:hAnsi="Arial" w:cs="Arial"/>
          <w:sz w:val="20"/>
          <w:szCs w:val="20"/>
        </w:rPr>
        <w:t xml:space="preserve"> </w:t>
      </w:r>
      <w:r w:rsidR="00652B77">
        <w:rPr>
          <w:rFonts w:ascii="Arial" w:hAnsi="Arial" w:cs="Arial"/>
          <w:sz w:val="20"/>
          <w:szCs w:val="20"/>
        </w:rPr>
        <w:t xml:space="preserve">1, </w:t>
      </w:r>
      <w:r w:rsidR="00DA24EF">
        <w:rPr>
          <w:rFonts w:ascii="Arial" w:hAnsi="Arial" w:cs="Arial"/>
          <w:sz w:val="20"/>
          <w:szCs w:val="20"/>
        </w:rPr>
        <w:t>201</w:t>
      </w:r>
      <w:r w:rsidR="00CE2974">
        <w:rPr>
          <w:rFonts w:ascii="Arial" w:hAnsi="Arial" w:cs="Arial"/>
          <w:sz w:val="20"/>
          <w:szCs w:val="20"/>
        </w:rPr>
        <w:t>9</w:t>
      </w:r>
      <w:r w:rsidRPr="00996233">
        <w:rPr>
          <w:rFonts w:ascii="Arial" w:hAnsi="Arial" w:cs="Arial"/>
          <w:sz w:val="20"/>
          <w:szCs w:val="20"/>
        </w:rPr>
        <w:t xml:space="preserve"> to </w:t>
      </w:r>
      <w:r w:rsidR="00E63E05">
        <w:rPr>
          <w:rFonts w:ascii="Arial" w:hAnsi="Arial" w:cs="Arial"/>
          <w:sz w:val="20"/>
          <w:szCs w:val="20"/>
        </w:rPr>
        <w:t>December</w:t>
      </w:r>
      <w:r w:rsidR="00652B77">
        <w:rPr>
          <w:rFonts w:ascii="Arial" w:hAnsi="Arial" w:cs="Arial"/>
          <w:sz w:val="20"/>
          <w:szCs w:val="20"/>
        </w:rPr>
        <w:t xml:space="preserve"> 31</w:t>
      </w:r>
      <w:r w:rsidR="00DA24EF">
        <w:rPr>
          <w:rFonts w:ascii="Arial" w:hAnsi="Arial" w:cs="Arial"/>
          <w:sz w:val="20"/>
          <w:szCs w:val="20"/>
        </w:rPr>
        <w:t>, 201</w:t>
      </w:r>
      <w:r w:rsidR="00CE2974">
        <w:rPr>
          <w:rFonts w:ascii="Arial" w:hAnsi="Arial" w:cs="Arial"/>
          <w:sz w:val="20"/>
          <w:szCs w:val="20"/>
        </w:rPr>
        <w:t>9</w:t>
      </w:r>
    </w:p>
    <w:p w:rsidR="00E80BE5" w:rsidRPr="00996233" w:rsidRDefault="00E80BE5" w:rsidP="0045082C">
      <w:pPr>
        <w:tabs>
          <w:tab w:val="left" w:pos="480"/>
        </w:tabs>
        <w:ind w:left="480" w:hanging="480"/>
        <w:rPr>
          <w:rFonts w:ascii="Arial" w:hAnsi="Arial" w:cs="Arial"/>
          <w:sz w:val="20"/>
          <w:szCs w:val="20"/>
        </w:rPr>
      </w:pPr>
    </w:p>
    <w:p w:rsidR="0045082C" w:rsidRDefault="0045082C" w:rsidP="00996233">
      <w:pPr>
        <w:tabs>
          <w:tab w:val="left" w:pos="480"/>
        </w:tabs>
        <w:rPr>
          <w:rFonts w:ascii="Arial" w:hAnsi="Arial" w:cs="Arial"/>
          <w:sz w:val="20"/>
          <w:szCs w:val="20"/>
        </w:rPr>
      </w:pPr>
      <w:r>
        <w:rPr>
          <w:rFonts w:ascii="Arial" w:hAnsi="Arial" w:cs="Arial"/>
          <w:sz w:val="20"/>
          <w:szCs w:val="20"/>
        </w:rPr>
        <w:t xml:space="preserve">The annual </w:t>
      </w:r>
      <w:r w:rsidR="00692F1C">
        <w:rPr>
          <w:rFonts w:ascii="Arial" w:hAnsi="Arial" w:cs="Arial"/>
          <w:sz w:val="20"/>
          <w:szCs w:val="20"/>
        </w:rPr>
        <w:t>review</w:t>
      </w:r>
      <w:r w:rsidR="005026D6">
        <w:rPr>
          <w:rFonts w:ascii="Arial" w:hAnsi="Arial" w:cs="Arial"/>
          <w:sz w:val="20"/>
          <w:szCs w:val="20"/>
        </w:rPr>
        <w:t xml:space="preserve">, which should be attached to this form, </w:t>
      </w:r>
      <w:r>
        <w:rPr>
          <w:rFonts w:ascii="Arial" w:hAnsi="Arial" w:cs="Arial"/>
          <w:sz w:val="20"/>
          <w:szCs w:val="20"/>
        </w:rPr>
        <w:t>provides an assessment of an individual</w:t>
      </w:r>
      <w:r w:rsidR="00692F1C">
        <w:rPr>
          <w:rFonts w:ascii="Arial" w:hAnsi="Arial" w:cs="Arial"/>
          <w:sz w:val="20"/>
          <w:szCs w:val="20"/>
        </w:rPr>
        <w:t xml:space="preserve"> faculty member</w:t>
      </w:r>
      <w:r>
        <w:rPr>
          <w:rFonts w:ascii="Arial" w:hAnsi="Arial" w:cs="Arial"/>
          <w:sz w:val="20"/>
          <w:szCs w:val="20"/>
        </w:rPr>
        <w:t>’s overall effectiveness and contributions</w:t>
      </w:r>
      <w:r w:rsidR="00E63E05">
        <w:rPr>
          <w:rFonts w:ascii="Arial" w:hAnsi="Arial" w:cs="Arial"/>
          <w:sz w:val="20"/>
          <w:szCs w:val="20"/>
        </w:rPr>
        <w:t xml:space="preserve"> over the previous </w:t>
      </w:r>
      <w:r w:rsidR="005342D5">
        <w:rPr>
          <w:rFonts w:ascii="Arial" w:hAnsi="Arial" w:cs="Arial"/>
          <w:sz w:val="20"/>
          <w:szCs w:val="20"/>
        </w:rPr>
        <w:t xml:space="preserve">calendar </w:t>
      </w:r>
      <w:r w:rsidR="00E63E05">
        <w:rPr>
          <w:rFonts w:ascii="Arial" w:hAnsi="Arial" w:cs="Arial"/>
          <w:sz w:val="20"/>
          <w:szCs w:val="20"/>
        </w:rPr>
        <w:t>year.</w:t>
      </w:r>
      <w:r>
        <w:rPr>
          <w:rFonts w:ascii="Arial" w:hAnsi="Arial" w:cs="Arial"/>
          <w:sz w:val="20"/>
          <w:szCs w:val="20"/>
        </w:rPr>
        <w:t xml:space="preserve"> The </w:t>
      </w:r>
      <w:r w:rsidR="005026D6">
        <w:rPr>
          <w:rFonts w:ascii="Arial" w:hAnsi="Arial" w:cs="Arial"/>
          <w:sz w:val="20"/>
          <w:szCs w:val="20"/>
        </w:rPr>
        <w:t>review</w:t>
      </w:r>
      <w:r>
        <w:rPr>
          <w:rFonts w:ascii="Arial" w:hAnsi="Arial" w:cs="Arial"/>
          <w:sz w:val="20"/>
          <w:szCs w:val="20"/>
        </w:rPr>
        <w:t xml:space="preserve"> should be supported by statements related t</w:t>
      </w:r>
      <w:r w:rsidR="00B527EA">
        <w:rPr>
          <w:rFonts w:ascii="Arial" w:hAnsi="Arial" w:cs="Arial"/>
          <w:sz w:val="20"/>
          <w:szCs w:val="20"/>
        </w:rPr>
        <w:t xml:space="preserve">o the individual’s </w:t>
      </w:r>
      <w:r>
        <w:rPr>
          <w:rFonts w:ascii="Arial" w:hAnsi="Arial" w:cs="Arial"/>
          <w:sz w:val="20"/>
          <w:szCs w:val="20"/>
        </w:rPr>
        <w:t>performance</w:t>
      </w:r>
      <w:r w:rsidR="00B527EA">
        <w:rPr>
          <w:rFonts w:ascii="Arial" w:hAnsi="Arial" w:cs="Arial"/>
          <w:sz w:val="20"/>
          <w:szCs w:val="20"/>
        </w:rPr>
        <w:t xml:space="preserve"> of objectives in the POW</w:t>
      </w:r>
      <w:r>
        <w:rPr>
          <w:rFonts w:ascii="Arial" w:hAnsi="Arial" w:cs="Arial"/>
          <w:sz w:val="20"/>
          <w:szCs w:val="20"/>
        </w:rPr>
        <w:t xml:space="preserve">. </w:t>
      </w:r>
      <w:r w:rsidR="00E63E05">
        <w:rPr>
          <w:rFonts w:ascii="Arial" w:hAnsi="Arial" w:cs="Arial"/>
          <w:sz w:val="20"/>
          <w:szCs w:val="20"/>
        </w:rPr>
        <w:t xml:space="preserve">Where appropriate, the </w:t>
      </w:r>
      <w:r w:rsidR="00B527EA">
        <w:rPr>
          <w:rFonts w:ascii="Arial" w:hAnsi="Arial" w:cs="Arial"/>
          <w:sz w:val="20"/>
          <w:szCs w:val="20"/>
        </w:rPr>
        <w:t>review</w:t>
      </w:r>
      <w:r w:rsidR="00E63E05">
        <w:rPr>
          <w:rFonts w:ascii="Arial" w:hAnsi="Arial" w:cs="Arial"/>
          <w:sz w:val="20"/>
          <w:szCs w:val="20"/>
        </w:rPr>
        <w:t xml:space="preserve"> may include suggestions by the chair concerning performance expectations for promotion in rank</w:t>
      </w:r>
      <w:r w:rsidR="007048A1">
        <w:rPr>
          <w:rFonts w:ascii="Arial" w:hAnsi="Arial" w:cs="Arial"/>
          <w:sz w:val="20"/>
          <w:szCs w:val="20"/>
        </w:rPr>
        <w:t xml:space="preserve"> and areas for professional development focus</w:t>
      </w:r>
      <w:r w:rsidR="00E63E05">
        <w:rPr>
          <w:rFonts w:ascii="Arial" w:hAnsi="Arial" w:cs="Arial"/>
          <w:sz w:val="20"/>
          <w:szCs w:val="20"/>
        </w:rPr>
        <w:t>.</w:t>
      </w:r>
      <w:r>
        <w:rPr>
          <w:rFonts w:ascii="Arial" w:hAnsi="Arial" w:cs="Arial"/>
          <w:sz w:val="20"/>
          <w:szCs w:val="20"/>
        </w:rPr>
        <w:t xml:space="preserve"> The </w:t>
      </w:r>
      <w:r w:rsidR="00B527EA">
        <w:rPr>
          <w:rFonts w:ascii="Arial" w:hAnsi="Arial" w:cs="Arial"/>
          <w:sz w:val="20"/>
          <w:szCs w:val="20"/>
        </w:rPr>
        <w:t>review</w:t>
      </w:r>
      <w:r w:rsidR="003254BA">
        <w:rPr>
          <w:rFonts w:ascii="Arial" w:hAnsi="Arial" w:cs="Arial"/>
          <w:sz w:val="20"/>
          <w:szCs w:val="20"/>
        </w:rPr>
        <w:t xml:space="preserve"> is prepared by the chairperson and discussed with </w:t>
      </w:r>
      <w:r w:rsidR="00B527EA">
        <w:rPr>
          <w:rFonts w:ascii="Arial" w:hAnsi="Arial" w:cs="Arial"/>
          <w:sz w:val="20"/>
          <w:szCs w:val="20"/>
        </w:rPr>
        <w:t xml:space="preserve">faculty member </w:t>
      </w:r>
      <w:r w:rsidR="003254BA">
        <w:rPr>
          <w:rFonts w:ascii="Arial" w:hAnsi="Arial" w:cs="Arial"/>
          <w:sz w:val="20"/>
          <w:szCs w:val="20"/>
        </w:rPr>
        <w:t>prior to final completion.</w:t>
      </w:r>
    </w:p>
    <w:p w:rsidR="00B527EA" w:rsidRDefault="00B527EA" w:rsidP="00996233">
      <w:pPr>
        <w:tabs>
          <w:tab w:val="left" w:pos="480"/>
        </w:tabs>
        <w:rPr>
          <w:rFonts w:ascii="Arial" w:hAnsi="Arial" w:cs="Arial"/>
          <w:sz w:val="20"/>
          <w:szCs w:val="20"/>
        </w:rPr>
      </w:pPr>
    </w:p>
    <w:p w:rsidR="0045082C" w:rsidRDefault="0045082C" w:rsidP="00996233">
      <w:pPr>
        <w:tabs>
          <w:tab w:val="left" w:pos="480"/>
        </w:tabs>
        <w:rPr>
          <w:rFonts w:ascii="Arial" w:hAnsi="Arial" w:cs="Arial"/>
          <w:sz w:val="20"/>
          <w:szCs w:val="20"/>
        </w:rPr>
      </w:pPr>
      <w:r w:rsidRPr="005342D5">
        <w:rPr>
          <w:rFonts w:ascii="Arial" w:hAnsi="Arial" w:cs="Arial"/>
          <w:sz w:val="20"/>
          <w:szCs w:val="20"/>
        </w:rPr>
        <w:t>The faculty member’s written self-</w:t>
      </w:r>
      <w:r w:rsidR="005342D5" w:rsidRPr="005342D5">
        <w:rPr>
          <w:rFonts w:ascii="Arial" w:hAnsi="Arial" w:cs="Arial"/>
          <w:sz w:val="20"/>
          <w:szCs w:val="20"/>
        </w:rPr>
        <w:t>appraisal</w:t>
      </w:r>
      <w:r w:rsidRPr="005342D5">
        <w:rPr>
          <w:rFonts w:ascii="Arial" w:hAnsi="Arial" w:cs="Arial"/>
          <w:sz w:val="20"/>
          <w:szCs w:val="20"/>
        </w:rPr>
        <w:t xml:space="preserve"> and evidence of performance are used</w:t>
      </w:r>
      <w:r>
        <w:rPr>
          <w:rFonts w:ascii="Arial" w:hAnsi="Arial" w:cs="Arial"/>
          <w:sz w:val="20"/>
          <w:szCs w:val="20"/>
        </w:rPr>
        <w:t xml:space="preserve"> by the chairperson in completin</w:t>
      </w:r>
      <w:r w:rsidR="005342D5">
        <w:rPr>
          <w:rFonts w:ascii="Arial" w:hAnsi="Arial" w:cs="Arial"/>
          <w:sz w:val="20"/>
          <w:szCs w:val="20"/>
        </w:rPr>
        <w:t>g the annual performance review</w:t>
      </w:r>
      <w:r w:rsidR="00906585">
        <w:rPr>
          <w:rFonts w:ascii="Arial" w:hAnsi="Arial" w:cs="Arial"/>
          <w:sz w:val="20"/>
          <w:szCs w:val="20"/>
        </w:rPr>
        <w:t>,</w:t>
      </w:r>
      <w:r w:rsidR="005342D5">
        <w:rPr>
          <w:rFonts w:ascii="Arial" w:hAnsi="Arial" w:cs="Arial"/>
          <w:sz w:val="20"/>
          <w:szCs w:val="20"/>
        </w:rPr>
        <w:t xml:space="preserve"> which must cover the following areas:</w:t>
      </w:r>
    </w:p>
    <w:p w:rsidR="0045082C" w:rsidRDefault="0045082C" w:rsidP="00D75C67">
      <w:pPr>
        <w:tabs>
          <w:tab w:val="left" w:pos="480"/>
        </w:tabs>
        <w:rPr>
          <w:rFonts w:ascii="Arial" w:hAnsi="Arial" w:cs="Arial"/>
          <w:sz w:val="20"/>
          <w:szCs w:val="20"/>
        </w:rPr>
      </w:pPr>
    </w:p>
    <w:p w:rsidR="00536E9A" w:rsidRPr="003254BA" w:rsidRDefault="0045082C" w:rsidP="00583C99">
      <w:pPr>
        <w:numPr>
          <w:ilvl w:val="1"/>
          <w:numId w:val="14"/>
        </w:numPr>
        <w:tabs>
          <w:tab w:val="clear" w:pos="1440"/>
          <w:tab w:val="left" w:pos="480"/>
        </w:tabs>
        <w:ind w:left="0" w:firstLine="0"/>
        <w:rPr>
          <w:rFonts w:ascii="Arial" w:hAnsi="Arial" w:cs="Arial"/>
          <w:sz w:val="20"/>
          <w:szCs w:val="20"/>
        </w:rPr>
      </w:pPr>
      <w:r w:rsidRPr="003254BA">
        <w:rPr>
          <w:rFonts w:ascii="Arial" w:hAnsi="Arial" w:cs="Arial"/>
          <w:sz w:val="20"/>
          <w:szCs w:val="20"/>
        </w:rPr>
        <w:t>Teaching</w:t>
      </w:r>
      <w:r w:rsidR="00E63E05" w:rsidRPr="003254BA">
        <w:rPr>
          <w:rFonts w:ascii="Arial" w:hAnsi="Arial" w:cs="Arial"/>
          <w:sz w:val="20"/>
          <w:szCs w:val="20"/>
        </w:rPr>
        <w:t>/tutoring</w:t>
      </w:r>
      <w:r w:rsidRPr="003254BA">
        <w:rPr>
          <w:rFonts w:ascii="Arial" w:hAnsi="Arial" w:cs="Arial"/>
          <w:sz w:val="20"/>
          <w:szCs w:val="20"/>
        </w:rPr>
        <w:t xml:space="preserve"> </w:t>
      </w:r>
    </w:p>
    <w:p w:rsidR="00536E9A" w:rsidRDefault="0045082C" w:rsidP="00583C99">
      <w:pPr>
        <w:ind w:firstLine="540"/>
        <w:rPr>
          <w:rFonts w:ascii="Arial" w:hAnsi="Arial" w:cs="Arial"/>
          <w:sz w:val="20"/>
          <w:szCs w:val="20"/>
        </w:rPr>
      </w:pPr>
      <w:r w:rsidRPr="003254BA">
        <w:rPr>
          <w:rFonts w:ascii="Arial" w:hAnsi="Arial" w:cs="Arial"/>
          <w:sz w:val="20"/>
          <w:szCs w:val="20"/>
        </w:rPr>
        <w:t>Summarize eviden</w:t>
      </w:r>
      <w:r w:rsidR="00536E9A" w:rsidRPr="003254BA">
        <w:rPr>
          <w:rFonts w:ascii="Arial" w:hAnsi="Arial" w:cs="Arial"/>
          <w:sz w:val="20"/>
          <w:szCs w:val="20"/>
        </w:rPr>
        <w:t>ce of effectiveness</w:t>
      </w:r>
      <w:r w:rsidR="005026D6">
        <w:rPr>
          <w:rFonts w:ascii="Arial" w:hAnsi="Arial" w:cs="Arial"/>
          <w:sz w:val="20"/>
          <w:szCs w:val="20"/>
        </w:rPr>
        <w:t xml:space="preserve">. </w:t>
      </w:r>
    </w:p>
    <w:p w:rsidR="00D75C67" w:rsidRDefault="00D75C67" w:rsidP="00583C99">
      <w:pPr>
        <w:tabs>
          <w:tab w:val="left" w:pos="480"/>
        </w:tabs>
        <w:rPr>
          <w:rFonts w:ascii="Arial" w:hAnsi="Arial" w:cs="Arial"/>
          <w:sz w:val="20"/>
          <w:szCs w:val="20"/>
        </w:rPr>
      </w:pPr>
    </w:p>
    <w:p w:rsidR="00583C99" w:rsidRPr="00583C99" w:rsidRDefault="00B502A5" w:rsidP="00583C99">
      <w:pPr>
        <w:pStyle w:val="ListParagraph"/>
        <w:numPr>
          <w:ilvl w:val="1"/>
          <w:numId w:val="14"/>
        </w:numPr>
        <w:tabs>
          <w:tab w:val="left" w:pos="480"/>
        </w:tabs>
        <w:ind w:left="0" w:firstLine="0"/>
        <w:rPr>
          <w:rFonts w:ascii="Arial" w:hAnsi="Arial" w:cs="Arial"/>
          <w:sz w:val="20"/>
          <w:szCs w:val="20"/>
        </w:rPr>
      </w:pPr>
      <w:r>
        <w:rPr>
          <w:rFonts w:ascii="Arial" w:hAnsi="Arial" w:cs="Arial"/>
          <w:sz w:val="20"/>
          <w:szCs w:val="20"/>
        </w:rPr>
        <w:t xml:space="preserve">Communication </w:t>
      </w:r>
      <w:r w:rsidR="00D037EC">
        <w:rPr>
          <w:rFonts w:ascii="Arial" w:hAnsi="Arial" w:cs="Arial"/>
          <w:sz w:val="20"/>
          <w:szCs w:val="20"/>
        </w:rPr>
        <w:t>and Diversity</w:t>
      </w:r>
    </w:p>
    <w:p w:rsidR="00583C99" w:rsidRPr="003254BA" w:rsidRDefault="00583C99" w:rsidP="00583C99">
      <w:pPr>
        <w:ind w:left="540"/>
        <w:rPr>
          <w:rFonts w:ascii="Arial" w:hAnsi="Arial" w:cs="Arial"/>
          <w:sz w:val="20"/>
          <w:szCs w:val="20"/>
        </w:rPr>
      </w:pPr>
      <w:r w:rsidRPr="003254BA">
        <w:rPr>
          <w:rFonts w:ascii="Arial" w:hAnsi="Arial" w:cs="Arial"/>
          <w:sz w:val="20"/>
          <w:szCs w:val="20"/>
        </w:rPr>
        <w:t xml:space="preserve">Summarize activities related to the development of both expressive and receptive sign language skills, sensitivity to </w:t>
      </w:r>
      <w:r w:rsidR="00811C2F">
        <w:rPr>
          <w:rFonts w:ascii="Arial" w:hAnsi="Arial" w:cs="Arial"/>
          <w:sz w:val="20"/>
          <w:szCs w:val="20"/>
        </w:rPr>
        <w:t xml:space="preserve">deaf culture, </w:t>
      </w:r>
      <w:r w:rsidRPr="003254BA">
        <w:rPr>
          <w:rFonts w:ascii="Arial" w:hAnsi="Arial" w:cs="Arial"/>
          <w:sz w:val="20"/>
          <w:szCs w:val="20"/>
        </w:rPr>
        <w:t>spoken communica</w:t>
      </w:r>
      <w:r w:rsidR="00811C2F">
        <w:rPr>
          <w:rFonts w:ascii="Arial" w:hAnsi="Arial" w:cs="Arial"/>
          <w:sz w:val="20"/>
          <w:szCs w:val="20"/>
        </w:rPr>
        <w:t>tion strategies and techniques, and diversity awareness.</w:t>
      </w:r>
    </w:p>
    <w:p w:rsidR="00583C99" w:rsidRDefault="00583C99" w:rsidP="00583C99">
      <w:pPr>
        <w:tabs>
          <w:tab w:val="left" w:pos="480"/>
        </w:tabs>
        <w:rPr>
          <w:rFonts w:ascii="Arial" w:hAnsi="Arial" w:cs="Arial"/>
          <w:sz w:val="20"/>
          <w:szCs w:val="20"/>
        </w:rPr>
      </w:pPr>
    </w:p>
    <w:p w:rsidR="00D75C67" w:rsidRPr="003254BA" w:rsidRDefault="00583C99" w:rsidP="00583C99">
      <w:pPr>
        <w:tabs>
          <w:tab w:val="left" w:pos="480"/>
        </w:tabs>
        <w:rPr>
          <w:rFonts w:ascii="Arial" w:hAnsi="Arial" w:cs="Arial"/>
          <w:sz w:val="20"/>
          <w:szCs w:val="20"/>
        </w:rPr>
      </w:pPr>
      <w:r>
        <w:rPr>
          <w:rFonts w:ascii="Arial" w:hAnsi="Arial" w:cs="Arial"/>
          <w:sz w:val="20"/>
          <w:szCs w:val="20"/>
        </w:rPr>
        <w:t>3.</w:t>
      </w:r>
      <w:r>
        <w:rPr>
          <w:rFonts w:ascii="Arial" w:hAnsi="Arial" w:cs="Arial"/>
          <w:sz w:val="20"/>
          <w:szCs w:val="20"/>
        </w:rPr>
        <w:tab/>
      </w:r>
      <w:r w:rsidR="00D75C67" w:rsidRPr="003254BA">
        <w:rPr>
          <w:rFonts w:ascii="Arial" w:hAnsi="Arial" w:cs="Arial"/>
          <w:sz w:val="20"/>
          <w:szCs w:val="20"/>
        </w:rPr>
        <w:t>S</w:t>
      </w:r>
      <w:r w:rsidR="00D75C67">
        <w:rPr>
          <w:rFonts w:ascii="Arial" w:hAnsi="Arial" w:cs="Arial"/>
          <w:sz w:val="20"/>
          <w:szCs w:val="20"/>
        </w:rPr>
        <w:t>cholar</w:t>
      </w:r>
      <w:r w:rsidR="00D75C67" w:rsidRPr="003254BA">
        <w:rPr>
          <w:rFonts w:ascii="Arial" w:hAnsi="Arial" w:cs="Arial"/>
          <w:sz w:val="20"/>
          <w:szCs w:val="20"/>
        </w:rPr>
        <w:t xml:space="preserve">ship </w:t>
      </w:r>
    </w:p>
    <w:p w:rsidR="00D75C67" w:rsidRPr="003254BA" w:rsidRDefault="00D75C67" w:rsidP="00896DC6">
      <w:pPr>
        <w:tabs>
          <w:tab w:val="left" w:pos="480"/>
        </w:tabs>
        <w:ind w:left="480"/>
        <w:rPr>
          <w:rFonts w:ascii="Arial" w:hAnsi="Arial" w:cs="Arial"/>
          <w:sz w:val="20"/>
          <w:szCs w:val="20"/>
        </w:rPr>
      </w:pPr>
      <w:r w:rsidRPr="003254BA">
        <w:rPr>
          <w:rFonts w:ascii="Arial" w:hAnsi="Arial" w:cs="Arial"/>
          <w:sz w:val="20"/>
          <w:szCs w:val="20"/>
        </w:rPr>
        <w:t xml:space="preserve">Summarize activities falling under the </w:t>
      </w:r>
      <w:r w:rsidR="00680C78">
        <w:rPr>
          <w:rFonts w:ascii="Arial" w:hAnsi="Arial" w:cs="Arial"/>
          <w:sz w:val="20"/>
          <w:szCs w:val="20"/>
        </w:rPr>
        <w:t xml:space="preserve">five </w:t>
      </w:r>
      <w:r w:rsidRPr="003254BA">
        <w:rPr>
          <w:rFonts w:ascii="Arial" w:hAnsi="Arial" w:cs="Arial"/>
          <w:sz w:val="20"/>
          <w:szCs w:val="20"/>
        </w:rPr>
        <w:t xml:space="preserve">defined RIT scholarship </w:t>
      </w:r>
      <w:r w:rsidR="0033563F">
        <w:rPr>
          <w:rFonts w:ascii="Arial" w:hAnsi="Arial" w:cs="Arial"/>
          <w:sz w:val="20"/>
          <w:szCs w:val="20"/>
        </w:rPr>
        <w:t xml:space="preserve">categories </w:t>
      </w:r>
      <w:r>
        <w:rPr>
          <w:rFonts w:ascii="Arial" w:hAnsi="Arial" w:cs="Arial"/>
          <w:sz w:val="20"/>
          <w:szCs w:val="20"/>
        </w:rPr>
        <w:t>(E.4.4b</w:t>
      </w:r>
      <w:r w:rsidR="00583C99">
        <w:rPr>
          <w:rFonts w:ascii="Arial" w:hAnsi="Arial" w:cs="Arial"/>
          <w:sz w:val="20"/>
          <w:szCs w:val="20"/>
        </w:rPr>
        <w:t>)</w:t>
      </w:r>
    </w:p>
    <w:p w:rsidR="005026D6" w:rsidRPr="003254BA" w:rsidRDefault="005026D6" w:rsidP="00896DC6">
      <w:pPr>
        <w:tabs>
          <w:tab w:val="left" w:pos="480"/>
        </w:tabs>
        <w:rPr>
          <w:rFonts w:ascii="Arial" w:hAnsi="Arial" w:cs="Arial"/>
          <w:sz w:val="20"/>
          <w:szCs w:val="20"/>
        </w:rPr>
      </w:pPr>
    </w:p>
    <w:p w:rsidR="00536E9A" w:rsidRPr="00B527EA" w:rsidRDefault="00896DC6" w:rsidP="00896DC6">
      <w:pPr>
        <w:tabs>
          <w:tab w:val="left" w:pos="480"/>
        </w:tabs>
        <w:rPr>
          <w:rFonts w:ascii="Arial" w:hAnsi="Arial" w:cs="Arial"/>
          <w:sz w:val="20"/>
          <w:szCs w:val="20"/>
        </w:rPr>
      </w:pPr>
      <w:r>
        <w:rPr>
          <w:rFonts w:ascii="Arial" w:hAnsi="Arial" w:cs="Arial"/>
          <w:sz w:val="20"/>
          <w:szCs w:val="20"/>
        </w:rPr>
        <w:t>4</w:t>
      </w:r>
      <w:r w:rsidR="0033563F">
        <w:rPr>
          <w:rFonts w:ascii="Arial" w:hAnsi="Arial" w:cs="Arial"/>
          <w:sz w:val="20"/>
          <w:szCs w:val="20"/>
        </w:rPr>
        <w:t>.</w:t>
      </w:r>
      <w:r w:rsidR="0033563F">
        <w:rPr>
          <w:rFonts w:ascii="Arial" w:hAnsi="Arial" w:cs="Arial"/>
          <w:sz w:val="20"/>
          <w:szCs w:val="20"/>
        </w:rPr>
        <w:tab/>
      </w:r>
      <w:r w:rsidR="00983644" w:rsidRPr="00B527EA">
        <w:rPr>
          <w:rFonts w:ascii="Arial" w:hAnsi="Arial" w:cs="Arial"/>
          <w:sz w:val="20"/>
          <w:szCs w:val="20"/>
        </w:rPr>
        <w:t>Service</w:t>
      </w:r>
      <w:r w:rsidR="0045082C" w:rsidRPr="00B527EA">
        <w:rPr>
          <w:rFonts w:ascii="Arial" w:hAnsi="Arial" w:cs="Arial"/>
          <w:sz w:val="20"/>
          <w:szCs w:val="20"/>
        </w:rPr>
        <w:t xml:space="preserve">  </w:t>
      </w:r>
    </w:p>
    <w:p w:rsidR="0045082C" w:rsidRPr="00B527EA" w:rsidRDefault="0045082C" w:rsidP="00896DC6">
      <w:pPr>
        <w:tabs>
          <w:tab w:val="left" w:pos="480"/>
        </w:tabs>
        <w:ind w:left="480"/>
        <w:rPr>
          <w:rFonts w:ascii="Arial" w:hAnsi="Arial" w:cs="Arial"/>
          <w:sz w:val="20"/>
          <w:szCs w:val="20"/>
        </w:rPr>
      </w:pPr>
      <w:r w:rsidRPr="00B527EA">
        <w:rPr>
          <w:rFonts w:ascii="Arial" w:hAnsi="Arial" w:cs="Arial"/>
          <w:sz w:val="20"/>
          <w:szCs w:val="20"/>
        </w:rPr>
        <w:t>Summarize activities and supporting documentation o</w:t>
      </w:r>
      <w:r w:rsidR="00B527EA">
        <w:rPr>
          <w:rFonts w:ascii="Arial" w:hAnsi="Arial" w:cs="Arial"/>
          <w:sz w:val="20"/>
          <w:szCs w:val="20"/>
        </w:rPr>
        <w:t>f contributions to the university</w:t>
      </w:r>
      <w:r w:rsidRPr="00B527EA">
        <w:rPr>
          <w:rFonts w:ascii="Arial" w:hAnsi="Arial" w:cs="Arial"/>
          <w:sz w:val="20"/>
          <w:szCs w:val="20"/>
        </w:rPr>
        <w:t xml:space="preserve"> </w:t>
      </w:r>
      <w:r w:rsidR="004868A1">
        <w:rPr>
          <w:rFonts w:ascii="Arial" w:hAnsi="Arial" w:cs="Arial"/>
          <w:sz w:val="20"/>
          <w:szCs w:val="20"/>
        </w:rPr>
        <w:t xml:space="preserve">and discipline </w:t>
      </w:r>
      <w:r w:rsidRPr="00B527EA">
        <w:rPr>
          <w:rFonts w:ascii="Arial" w:hAnsi="Arial" w:cs="Arial"/>
          <w:sz w:val="20"/>
          <w:szCs w:val="20"/>
        </w:rPr>
        <w:t xml:space="preserve">outside the primary professional </w:t>
      </w:r>
      <w:r w:rsidR="00B527EA">
        <w:rPr>
          <w:rFonts w:ascii="Arial" w:hAnsi="Arial" w:cs="Arial"/>
          <w:sz w:val="20"/>
          <w:szCs w:val="20"/>
        </w:rPr>
        <w:t>area</w:t>
      </w:r>
      <w:r w:rsidRPr="00B527EA">
        <w:rPr>
          <w:rFonts w:ascii="Arial" w:hAnsi="Arial" w:cs="Arial"/>
          <w:sz w:val="20"/>
          <w:szCs w:val="20"/>
        </w:rPr>
        <w:t xml:space="preserve"> as well as the use of professional skills for community and public service.</w:t>
      </w:r>
    </w:p>
    <w:p w:rsidR="00983644" w:rsidRDefault="00983644" w:rsidP="00896DC6">
      <w:pPr>
        <w:tabs>
          <w:tab w:val="left" w:pos="480"/>
        </w:tabs>
        <w:rPr>
          <w:rFonts w:ascii="Arial" w:hAnsi="Arial" w:cs="Arial"/>
          <w:sz w:val="20"/>
          <w:szCs w:val="20"/>
        </w:rPr>
      </w:pPr>
    </w:p>
    <w:p w:rsidR="00536E9A" w:rsidRDefault="00896DC6" w:rsidP="00896DC6">
      <w:pPr>
        <w:tabs>
          <w:tab w:val="left" w:pos="480"/>
        </w:tabs>
        <w:rPr>
          <w:rFonts w:ascii="Arial" w:hAnsi="Arial" w:cs="Arial"/>
          <w:sz w:val="20"/>
          <w:szCs w:val="20"/>
        </w:rPr>
      </w:pPr>
      <w:r>
        <w:rPr>
          <w:rFonts w:ascii="Arial" w:hAnsi="Arial" w:cs="Arial"/>
          <w:sz w:val="20"/>
          <w:szCs w:val="20"/>
        </w:rPr>
        <w:t>5.</w:t>
      </w:r>
      <w:r>
        <w:rPr>
          <w:rFonts w:ascii="Arial" w:hAnsi="Arial" w:cs="Arial"/>
          <w:sz w:val="20"/>
          <w:szCs w:val="20"/>
        </w:rPr>
        <w:tab/>
      </w:r>
      <w:r w:rsidR="00D75C67">
        <w:rPr>
          <w:rFonts w:ascii="Arial" w:hAnsi="Arial" w:cs="Arial"/>
          <w:sz w:val="20"/>
          <w:szCs w:val="20"/>
        </w:rPr>
        <w:t xml:space="preserve">Overall </w:t>
      </w:r>
      <w:r w:rsidR="00536E9A">
        <w:rPr>
          <w:rFonts w:ascii="Arial" w:hAnsi="Arial" w:cs="Arial"/>
          <w:sz w:val="20"/>
          <w:szCs w:val="20"/>
        </w:rPr>
        <w:t>Comments</w:t>
      </w:r>
    </w:p>
    <w:p w:rsidR="00536E9A" w:rsidRDefault="00536E9A" w:rsidP="00896DC6">
      <w:pPr>
        <w:tabs>
          <w:tab w:val="left" w:pos="480"/>
        </w:tabs>
        <w:ind w:left="480"/>
        <w:rPr>
          <w:rFonts w:ascii="Arial" w:hAnsi="Arial" w:cs="Arial"/>
          <w:sz w:val="20"/>
          <w:szCs w:val="20"/>
        </w:rPr>
      </w:pPr>
      <w:r>
        <w:rPr>
          <w:rFonts w:ascii="Arial" w:hAnsi="Arial" w:cs="Arial"/>
          <w:sz w:val="20"/>
          <w:szCs w:val="20"/>
        </w:rPr>
        <w:t xml:space="preserve">Summarize overall evaluation of performance. Where appropriate, include reference to what </w:t>
      </w:r>
      <w:r w:rsidR="004868A1">
        <w:rPr>
          <w:rFonts w:ascii="Arial" w:hAnsi="Arial" w:cs="Arial"/>
          <w:sz w:val="20"/>
          <w:szCs w:val="20"/>
        </w:rPr>
        <w:t>the chairperson will look for should he/she be asked to support candidacy for promotion</w:t>
      </w:r>
      <w:r>
        <w:rPr>
          <w:rFonts w:ascii="Arial" w:hAnsi="Arial" w:cs="Arial"/>
          <w:sz w:val="20"/>
          <w:szCs w:val="20"/>
        </w:rPr>
        <w:t>.</w:t>
      </w:r>
    </w:p>
    <w:p w:rsidR="00B95EFC" w:rsidRDefault="00B95EFC" w:rsidP="00896DC6">
      <w:pPr>
        <w:tabs>
          <w:tab w:val="left" w:pos="480"/>
        </w:tabs>
        <w:ind w:left="480"/>
        <w:rPr>
          <w:rFonts w:ascii="Arial" w:hAnsi="Arial" w:cs="Arial"/>
          <w:sz w:val="20"/>
          <w:szCs w:val="20"/>
        </w:rPr>
      </w:pPr>
    </w:p>
    <w:p w:rsidR="00B95EFC" w:rsidRDefault="00B95EFC" w:rsidP="00B95EFC">
      <w:pPr>
        <w:rPr>
          <w:rFonts w:ascii="Arial" w:hAnsi="Arial" w:cs="Arial"/>
          <w:sz w:val="20"/>
          <w:szCs w:val="20"/>
        </w:rPr>
      </w:pPr>
    </w:p>
    <w:p w:rsidR="00B95EFC" w:rsidRDefault="00B95EFC" w:rsidP="00B95EFC">
      <w:pPr>
        <w:rPr>
          <w:rFonts w:ascii="Arial" w:hAnsi="Arial" w:cs="Arial"/>
          <w:sz w:val="20"/>
          <w:szCs w:val="20"/>
        </w:rPr>
      </w:pPr>
      <w:r>
        <w:rPr>
          <w:rFonts w:ascii="Arial" w:hAnsi="Arial" w:cs="Arial"/>
          <w:sz w:val="20"/>
          <w:szCs w:val="20"/>
        </w:rPr>
        <w:t xml:space="preserve">Having prepared the individual elements in a faculty member’s annual review, the chairperson is responsible for assigning </w:t>
      </w:r>
      <w:r w:rsidR="00C602F0">
        <w:rPr>
          <w:rFonts w:ascii="Arial" w:hAnsi="Arial" w:cs="Arial"/>
          <w:sz w:val="20"/>
          <w:szCs w:val="20"/>
        </w:rPr>
        <w:t>one of five</w:t>
      </w:r>
      <w:r>
        <w:rPr>
          <w:rFonts w:ascii="Arial" w:hAnsi="Arial" w:cs="Arial"/>
          <w:sz w:val="20"/>
          <w:szCs w:val="20"/>
        </w:rPr>
        <w:t xml:space="preserve"> rating</w:t>
      </w:r>
      <w:r w:rsidR="00C602F0">
        <w:rPr>
          <w:rFonts w:ascii="Arial" w:hAnsi="Arial" w:cs="Arial"/>
          <w:sz w:val="20"/>
          <w:szCs w:val="20"/>
        </w:rPr>
        <w:t>s</w:t>
      </w:r>
      <w:r>
        <w:rPr>
          <w:rFonts w:ascii="Arial" w:hAnsi="Arial" w:cs="Arial"/>
          <w:sz w:val="20"/>
          <w:szCs w:val="20"/>
        </w:rPr>
        <w:t xml:space="preserve"> for each review category as well as an overall rating for the period of review.  </w:t>
      </w:r>
    </w:p>
    <w:p w:rsidR="00983644" w:rsidRDefault="00983644" w:rsidP="00536E9A">
      <w:pPr>
        <w:ind w:left="720" w:hanging="360"/>
        <w:rPr>
          <w:rFonts w:ascii="Arial" w:hAnsi="Arial" w:cs="Arial"/>
          <w:sz w:val="20"/>
          <w:szCs w:val="20"/>
        </w:rPr>
      </w:pPr>
    </w:p>
    <w:p w:rsidR="00536E9A" w:rsidRDefault="00536E9A" w:rsidP="00536E9A">
      <w:pPr>
        <w:tabs>
          <w:tab w:val="left" w:pos="480"/>
        </w:tabs>
        <w:rPr>
          <w:rFonts w:ascii="Arial" w:hAnsi="Arial" w:cs="Arial"/>
          <w:sz w:val="20"/>
          <w:szCs w:val="20"/>
        </w:rPr>
      </w:pPr>
    </w:p>
    <w:p w:rsidR="005026D6" w:rsidRDefault="005026D6" w:rsidP="00536E9A">
      <w:pPr>
        <w:tabs>
          <w:tab w:val="left" w:pos="480"/>
        </w:tabs>
        <w:rPr>
          <w:rFonts w:ascii="Arial" w:hAnsi="Arial" w:cs="Arial"/>
          <w:sz w:val="20"/>
          <w:szCs w:val="20"/>
        </w:rPr>
      </w:pPr>
    </w:p>
    <w:p w:rsidR="005026D6" w:rsidRDefault="005026D6" w:rsidP="00536E9A">
      <w:pPr>
        <w:tabs>
          <w:tab w:val="left" w:pos="480"/>
        </w:tabs>
        <w:rPr>
          <w:rFonts w:ascii="Arial" w:hAnsi="Arial" w:cs="Arial"/>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gridCol w:w="2160"/>
        <w:gridCol w:w="2250"/>
      </w:tblGrid>
      <w:tr w:rsidR="00CF0EFA" w:rsidRPr="00CF0EFA" w:rsidTr="00811C2F">
        <w:trPr>
          <w:trHeight w:val="395"/>
        </w:trPr>
        <w:tc>
          <w:tcPr>
            <w:tcW w:w="2160" w:type="dxa"/>
            <w:vAlign w:val="center"/>
          </w:tcPr>
          <w:p w:rsidR="00896DC6" w:rsidRPr="00CF0EFA" w:rsidRDefault="00583C99" w:rsidP="00811C2F">
            <w:pPr>
              <w:jc w:val="center"/>
              <w:rPr>
                <w:rFonts w:eastAsia="Calibri"/>
                <w:b/>
                <w:sz w:val="14"/>
                <w:szCs w:val="14"/>
              </w:rPr>
            </w:pPr>
            <w:r>
              <w:rPr>
                <w:rFonts w:eastAsia="Calibri"/>
                <w:b/>
                <w:sz w:val="14"/>
                <w:szCs w:val="14"/>
              </w:rPr>
              <w:t>Teaching/Tutoring</w:t>
            </w:r>
          </w:p>
        </w:tc>
        <w:tc>
          <w:tcPr>
            <w:tcW w:w="2160" w:type="dxa"/>
            <w:vAlign w:val="center"/>
          </w:tcPr>
          <w:p w:rsidR="006D2FD8" w:rsidRPr="00811C2F" w:rsidRDefault="00B05B3B" w:rsidP="00811C2F">
            <w:pPr>
              <w:jc w:val="center"/>
              <w:rPr>
                <w:rFonts w:eastAsia="Calibri"/>
                <w:b/>
                <w:color w:val="000000" w:themeColor="text1"/>
                <w:sz w:val="14"/>
                <w:szCs w:val="14"/>
              </w:rPr>
            </w:pPr>
            <w:r>
              <w:rPr>
                <w:rFonts w:eastAsia="Calibri"/>
                <w:b/>
                <w:color w:val="000000" w:themeColor="text1"/>
                <w:sz w:val="14"/>
                <w:szCs w:val="14"/>
              </w:rPr>
              <w:t>Communication</w:t>
            </w:r>
            <w:r w:rsidR="00811C2F">
              <w:rPr>
                <w:rFonts w:eastAsia="Calibri"/>
                <w:b/>
                <w:color w:val="000000" w:themeColor="text1"/>
                <w:sz w:val="14"/>
                <w:szCs w:val="14"/>
              </w:rPr>
              <w:t xml:space="preserve"> and Diversity</w:t>
            </w:r>
          </w:p>
        </w:tc>
        <w:tc>
          <w:tcPr>
            <w:tcW w:w="2160" w:type="dxa"/>
            <w:vAlign w:val="center"/>
          </w:tcPr>
          <w:p w:rsidR="00896DC6" w:rsidRPr="00CF0EFA" w:rsidRDefault="006D2FD8" w:rsidP="00811C2F">
            <w:pPr>
              <w:jc w:val="center"/>
              <w:rPr>
                <w:rFonts w:eastAsia="Calibri"/>
                <w:b/>
                <w:sz w:val="14"/>
                <w:szCs w:val="14"/>
              </w:rPr>
            </w:pPr>
            <w:r w:rsidRPr="00CF0EFA">
              <w:rPr>
                <w:rFonts w:eastAsia="Calibri"/>
                <w:b/>
                <w:sz w:val="14"/>
                <w:szCs w:val="14"/>
              </w:rPr>
              <w:t>Scholarship</w:t>
            </w:r>
          </w:p>
        </w:tc>
        <w:tc>
          <w:tcPr>
            <w:tcW w:w="2160" w:type="dxa"/>
            <w:vAlign w:val="center"/>
          </w:tcPr>
          <w:p w:rsidR="00896DC6" w:rsidRPr="00CF0EFA" w:rsidRDefault="00896DC6" w:rsidP="00811C2F">
            <w:pPr>
              <w:jc w:val="center"/>
              <w:rPr>
                <w:rFonts w:eastAsia="Calibri"/>
                <w:b/>
                <w:sz w:val="14"/>
                <w:szCs w:val="14"/>
              </w:rPr>
            </w:pPr>
            <w:r w:rsidRPr="00CF0EFA">
              <w:rPr>
                <w:rFonts w:eastAsia="Calibri"/>
                <w:b/>
                <w:sz w:val="14"/>
                <w:szCs w:val="14"/>
              </w:rPr>
              <w:t>Service</w:t>
            </w:r>
          </w:p>
        </w:tc>
        <w:tc>
          <w:tcPr>
            <w:tcW w:w="2250" w:type="dxa"/>
            <w:vAlign w:val="center"/>
          </w:tcPr>
          <w:p w:rsidR="00896DC6" w:rsidRPr="00CF0EFA" w:rsidRDefault="00896DC6" w:rsidP="00811C2F">
            <w:pPr>
              <w:jc w:val="center"/>
              <w:rPr>
                <w:rFonts w:eastAsia="Calibri"/>
                <w:b/>
                <w:sz w:val="14"/>
                <w:szCs w:val="14"/>
              </w:rPr>
            </w:pPr>
            <w:r w:rsidRPr="00CF0EFA">
              <w:rPr>
                <w:rFonts w:eastAsia="Calibri"/>
                <w:b/>
                <w:sz w:val="14"/>
                <w:szCs w:val="14"/>
              </w:rPr>
              <w:t>Overall</w:t>
            </w:r>
            <w:r w:rsidR="00811C2F">
              <w:rPr>
                <w:rFonts w:eastAsia="Calibri"/>
                <w:b/>
                <w:sz w:val="14"/>
                <w:szCs w:val="14"/>
              </w:rPr>
              <w:t xml:space="preserve"> </w:t>
            </w:r>
            <w:r w:rsidRPr="00CF0EFA">
              <w:rPr>
                <w:rFonts w:eastAsia="Calibri"/>
                <w:b/>
                <w:sz w:val="14"/>
                <w:szCs w:val="14"/>
              </w:rPr>
              <w:t>Rating</w:t>
            </w:r>
          </w:p>
        </w:tc>
      </w:tr>
      <w:tr w:rsidR="00CF0EFA" w:rsidRPr="00CF0EFA">
        <w:trPr>
          <w:trHeight w:val="969"/>
        </w:trPr>
        <w:tc>
          <w:tcPr>
            <w:tcW w:w="2160" w:type="dxa"/>
          </w:tcPr>
          <w:p w:rsidR="00F97B01" w:rsidRPr="00CF0EFA" w:rsidRDefault="00F97B01" w:rsidP="00536E9A">
            <w:pPr>
              <w:tabs>
                <w:tab w:val="left" w:pos="480"/>
              </w:tabs>
              <w:rPr>
                <w:rFonts w:eastAsia="Calibri"/>
                <w:sz w:val="14"/>
                <w:szCs w:val="14"/>
              </w:rPr>
            </w:pPr>
            <w:r w:rsidRPr="00CF0EFA">
              <w:rPr>
                <w:rFonts w:eastAsia="Calibri"/>
                <w:sz w:val="14"/>
                <w:szCs w:val="14"/>
              </w:rPr>
              <w:t>(Check one)</w:t>
            </w:r>
          </w:p>
          <w:p w:rsidR="00F97B01" w:rsidRPr="00CF0EFA" w:rsidRDefault="00074898" w:rsidP="00536E9A">
            <w:pPr>
              <w:tabs>
                <w:tab w:val="left" w:pos="252"/>
              </w:tabs>
              <w:rPr>
                <w:rFonts w:eastAsia="Calibri"/>
                <w:sz w:val="14"/>
                <w:szCs w:val="14"/>
              </w:rPr>
            </w:pPr>
            <w:r>
              <w:rPr>
                <w:rFonts w:eastAsia="Calibri"/>
                <w:sz w:val="14"/>
                <w:szCs w:val="14"/>
              </w:rPr>
              <w:fldChar w:fldCharType="begin">
                <w:ffData>
                  <w:name w:val="Check1"/>
                  <w:enabled/>
                  <w:calcOnExit w:val="0"/>
                  <w:checkBox>
                    <w:sizeAuto/>
                    <w:default w:val="0"/>
                  </w:checkBox>
                </w:ffData>
              </w:fldChar>
            </w:r>
            <w:bookmarkStart w:id="4" w:name="Check1"/>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bookmarkEnd w:id="4"/>
            <w:r w:rsidR="004E5B70">
              <w:rPr>
                <w:rFonts w:eastAsia="Calibri"/>
                <w:sz w:val="14"/>
                <w:szCs w:val="14"/>
              </w:rPr>
              <w:t xml:space="preserve">  </w:t>
            </w:r>
            <w:r w:rsidR="00F97B01" w:rsidRPr="00CF0EFA">
              <w:rPr>
                <w:rFonts w:eastAsia="Calibri"/>
                <w:sz w:val="14"/>
                <w:szCs w:val="14"/>
              </w:rPr>
              <w:t>Outstanding</w:t>
            </w:r>
          </w:p>
          <w:p w:rsidR="00F97B01" w:rsidRPr="00CF0EFA" w:rsidRDefault="00074898" w:rsidP="00536E9A">
            <w:pPr>
              <w:tabs>
                <w:tab w:val="left" w:pos="252"/>
              </w:tabs>
              <w:rPr>
                <w:rFonts w:eastAsia="Calibri"/>
                <w:sz w:val="14"/>
                <w:szCs w:val="14"/>
              </w:rPr>
            </w:pPr>
            <w:r>
              <w:rPr>
                <w:rFonts w:eastAsia="Calibri"/>
                <w:sz w:val="14"/>
                <w:szCs w:val="14"/>
              </w:rPr>
              <w:fldChar w:fldCharType="begin">
                <w:ffData>
                  <w:name w:val="Check2"/>
                  <w:enabled/>
                  <w:calcOnExit w:val="0"/>
                  <w:checkBox>
                    <w:sizeAuto/>
                    <w:default w:val="0"/>
                  </w:checkBox>
                </w:ffData>
              </w:fldChar>
            </w:r>
            <w:bookmarkStart w:id="5" w:name="Check2"/>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bookmarkEnd w:id="5"/>
            <w:r w:rsidR="004E5B70">
              <w:rPr>
                <w:rFonts w:eastAsia="Calibri"/>
                <w:sz w:val="14"/>
                <w:szCs w:val="14"/>
              </w:rPr>
              <w:t xml:space="preserve">  </w:t>
            </w:r>
            <w:r w:rsidR="00F97B01" w:rsidRPr="00CF0EFA">
              <w:rPr>
                <w:rFonts w:eastAsia="Calibri"/>
                <w:sz w:val="14"/>
                <w:szCs w:val="14"/>
              </w:rPr>
              <w:t>Exceeds Expectations</w:t>
            </w:r>
          </w:p>
          <w:p w:rsidR="00F97B01" w:rsidRPr="00CF0EFA" w:rsidRDefault="00074898" w:rsidP="00536E9A">
            <w:pPr>
              <w:tabs>
                <w:tab w:val="left" w:pos="252"/>
              </w:tabs>
              <w:rPr>
                <w:rFonts w:eastAsia="Calibri"/>
                <w:sz w:val="14"/>
                <w:szCs w:val="14"/>
              </w:rPr>
            </w:pPr>
            <w:r>
              <w:rPr>
                <w:rFonts w:eastAsia="Calibri"/>
                <w:sz w:val="14"/>
                <w:szCs w:val="14"/>
              </w:rPr>
              <w:fldChar w:fldCharType="begin">
                <w:ffData>
                  <w:name w:val="Check3"/>
                  <w:enabled/>
                  <w:calcOnExit w:val="0"/>
                  <w:checkBox>
                    <w:sizeAuto/>
                    <w:default w:val="0"/>
                  </w:checkBox>
                </w:ffData>
              </w:fldChar>
            </w:r>
            <w:bookmarkStart w:id="6" w:name="Check3"/>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bookmarkEnd w:id="6"/>
            <w:r w:rsidR="004E5B70">
              <w:rPr>
                <w:rFonts w:eastAsia="Calibri"/>
                <w:sz w:val="14"/>
                <w:szCs w:val="14"/>
              </w:rPr>
              <w:t xml:space="preserve">  </w:t>
            </w:r>
            <w:r w:rsidR="00F97B01" w:rsidRPr="00CF0EFA">
              <w:rPr>
                <w:rFonts w:eastAsia="Calibri"/>
                <w:sz w:val="14"/>
                <w:szCs w:val="14"/>
              </w:rPr>
              <w:t>Meets Expectations</w:t>
            </w:r>
          </w:p>
          <w:p w:rsidR="00F97B01" w:rsidRPr="00CF0EFA" w:rsidRDefault="00074898" w:rsidP="00536E9A">
            <w:pPr>
              <w:tabs>
                <w:tab w:val="left" w:pos="252"/>
              </w:tabs>
              <w:rPr>
                <w:rFonts w:eastAsia="Calibri"/>
                <w:sz w:val="14"/>
                <w:szCs w:val="14"/>
              </w:rPr>
            </w:pPr>
            <w:r>
              <w:rPr>
                <w:rFonts w:eastAsia="Calibri"/>
                <w:sz w:val="14"/>
                <w:szCs w:val="14"/>
              </w:rPr>
              <w:fldChar w:fldCharType="begin">
                <w:ffData>
                  <w:name w:val="Check4"/>
                  <w:enabled/>
                  <w:calcOnExit w:val="0"/>
                  <w:checkBox>
                    <w:sizeAuto/>
                    <w:default w:val="0"/>
                  </w:checkBox>
                </w:ffData>
              </w:fldChar>
            </w:r>
            <w:bookmarkStart w:id="7" w:name="Check4"/>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bookmarkEnd w:id="7"/>
            <w:r w:rsidR="004E5B70">
              <w:rPr>
                <w:rFonts w:eastAsia="Calibri"/>
                <w:sz w:val="14"/>
                <w:szCs w:val="14"/>
              </w:rPr>
              <w:t xml:space="preserve">  </w:t>
            </w:r>
            <w:r w:rsidR="00F97B01" w:rsidRPr="00CF0EFA">
              <w:rPr>
                <w:rFonts w:eastAsia="Calibri"/>
                <w:sz w:val="14"/>
                <w:szCs w:val="14"/>
              </w:rPr>
              <w:t>Does Not Meet Expectations</w:t>
            </w:r>
          </w:p>
          <w:p w:rsidR="00F97B01" w:rsidRPr="00CF0EFA" w:rsidRDefault="00074898" w:rsidP="00F97B01">
            <w:pPr>
              <w:rPr>
                <w:rFonts w:eastAsia="Calibri"/>
                <w:sz w:val="14"/>
                <w:szCs w:val="14"/>
              </w:rPr>
            </w:pPr>
            <w:r>
              <w:rPr>
                <w:rFonts w:eastAsia="Calibri"/>
                <w:sz w:val="14"/>
                <w:szCs w:val="14"/>
              </w:rPr>
              <w:fldChar w:fldCharType="begin">
                <w:ffData>
                  <w:name w:val="Check5"/>
                  <w:enabled/>
                  <w:calcOnExit w:val="0"/>
                  <w:checkBox>
                    <w:sizeAuto/>
                    <w:default w:val="0"/>
                  </w:checkBox>
                </w:ffData>
              </w:fldChar>
            </w:r>
            <w:bookmarkStart w:id="8" w:name="Check5"/>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bookmarkEnd w:id="8"/>
            <w:r w:rsidR="004E5B70">
              <w:rPr>
                <w:rFonts w:eastAsia="Calibri"/>
                <w:sz w:val="14"/>
                <w:szCs w:val="14"/>
              </w:rPr>
              <w:t xml:space="preserve">  </w:t>
            </w:r>
            <w:r w:rsidR="00B93B97" w:rsidRPr="00CF0EFA">
              <w:rPr>
                <w:rFonts w:eastAsia="Calibri"/>
                <w:sz w:val="14"/>
                <w:szCs w:val="14"/>
              </w:rPr>
              <w:t>Unsatisfactory</w:t>
            </w:r>
          </w:p>
        </w:tc>
        <w:tc>
          <w:tcPr>
            <w:tcW w:w="2160" w:type="dxa"/>
          </w:tcPr>
          <w:p w:rsidR="00F97B01" w:rsidRPr="00CF0EFA" w:rsidRDefault="00F97B01" w:rsidP="00536E9A">
            <w:pPr>
              <w:tabs>
                <w:tab w:val="left" w:pos="480"/>
              </w:tabs>
              <w:rPr>
                <w:rFonts w:eastAsia="Calibri"/>
                <w:sz w:val="14"/>
                <w:szCs w:val="14"/>
              </w:rPr>
            </w:pPr>
            <w:r w:rsidRPr="00CF0EFA">
              <w:rPr>
                <w:rFonts w:eastAsia="Calibri"/>
                <w:sz w:val="14"/>
                <w:szCs w:val="14"/>
              </w:rPr>
              <w:t>(Check one)</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1"/>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Outstanding</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Exceeds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3"/>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Meets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4"/>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Does Not Meet Expectations</w:t>
            </w:r>
          </w:p>
          <w:p w:rsidR="00F97B01" w:rsidRPr="00CF0EFA" w:rsidRDefault="00074898" w:rsidP="004E5B70">
            <w:pPr>
              <w:rPr>
                <w:rFonts w:eastAsia="Calibri"/>
                <w:sz w:val="14"/>
                <w:szCs w:val="14"/>
              </w:rPr>
            </w:pPr>
            <w:r>
              <w:rPr>
                <w:rFonts w:eastAsia="Calibri"/>
                <w:sz w:val="14"/>
                <w:szCs w:val="14"/>
              </w:rPr>
              <w:fldChar w:fldCharType="begin">
                <w:ffData>
                  <w:name w:val="Check5"/>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Unsatisfactory</w:t>
            </w:r>
          </w:p>
        </w:tc>
        <w:tc>
          <w:tcPr>
            <w:tcW w:w="2160" w:type="dxa"/>
          </w:tcPr>
          <w:p w:rsidR="00F97B01" w:rsidRPr="00CF0EFA" w:rsidRDefault="00F97B01" w:rsidP="00F97B01">
            <w:pPr>
              <w:tabs>
                <w:tab w:val="left" w:pos="480"/>
              </w:tabs>
              <w:rPr>
                <w:rFonts w:eastAsia="Calibri"/>
                <w:sz w:val="14"/>
                <w:szCs w:val="14"/>
              </w:rPr>
            </w:pPr>
            <w:r w:rsidRPr="00CF0EFA">
              <w:rPr>
                <w:rFonts w:eastAsia="Calibri"/>
                <w:sz w:val="14"/>
                <w:szCs w:val="14"/>
              </w:rPr>
              <w:t>(Check one)</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1"/>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Outstanding</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2"/>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Exceeds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3"/>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Meets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4"/>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Does Not Meet Expectations</w:t>
            </w:r>
          </w:p>
          <w:p w:rsidR="00F97B01" w:rsidRPr="00CF0EFA" w:rsidRDefault="00074898" w:rsidP="004E5B70">
            <w:pPr>
              <w:rPr>
                <w:rFonts w:eastAsia="Calibri"/>
                <w:sz w:val="14"/>
                <w:szCs w:val="14"/>
              </w:rPr>
            </w:pPr>
            <w:r>
              <w:rPr>
                <w:rFonts w:eastAsia="Calibri"/>
                <w:sz w:val="14"/>
                <w:szCs w:val="14"/>
              </w:rPr>
              <w:fldChar w:fldCharType="begin">
                <w:ffData>
                  <w:name w:val="Check5"/>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Unsatisfactory</w:t>
            </w:r>
          </w:p>
        </w:tc>
        <w:tc>
          <w:tcPr>
            <w:tcW w:w="2160" w:type="dxa"/>
          </w:tcPr>
          <w:p w:rsidR="00F97B01" w:rsidRPr="00CF0EFA" w:rsidRDefault="00F97B01" w:rsidP="00F97B01">
            <w:pPr>
              <w:tabs>
                <w:tab w:val="left" w:pos="480"/>
              </w:tabs>
              <w:rPr>
                <w:rFonts w:eastAsia="Calibri"/>
                <w:sz w:val="14"/>
                <w:szCs w:val="14"/>
              </w:rPr>
            </w:pPr>
            <w:r w:rsidRPr="00CF0EFA">
              <w:rPr>
                <w:rFonts w:eastAsia="Calibri"/>
                <w:sz w:val="14"/>
                <w:szCs w:val="14"/>
              </w:rPr>
              <w:t>(Check one)</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1"/>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Outstanding</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2"/>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Exceeds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3"/>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Meets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4"/>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Does Not Meet Expectations</w:t>
            </w:r>
          </w:p>
          <w:p w:rsidR="00F97B01" w:rsidRPr="00CF0EFA" w:rsidRDefault="00074898" w:rsidP="004E5B70">
            <w:pPr>
              <w:tabs>
                <w:tab w:val="left" w:pos="252"/>
              </w:tabs>
              <w:rPr>
                <w:rFonts w:eastAsia="Calibri"/>
                <w:sz w:val="14"/>
                <w:szCs w:val="14"/>
              </w:rPr>
            </w:pPr>
            <w:r>
              <w:rPr>
                <w:rFonts w:eastAsia="Calibri"/>
                <w:sz w:val="14"/>
                <w:szCs w:val="14"/>
              </w:rPr>
              <w:fldChar w:fldCharType="begin">
                <w:ffData>
                  <w:name w:val="Check5"/>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Unsatisfactory</w:t>
            </w:r>
          </w:p>
        </w:tc>
        <w:tc>
          <w:tcPr>
            <w:tcW w:w="2250" w:type="dxa"/>
          </w:tcPr>
          <w:p w:rsidR="00F97B01" w:rsidRPr="00CF0EFA" w:rsidRDefault="00F97B01" w:rsidP="00F97B01">
            <w:pPr>
              <w:tabs>
                <w:tab w:val="left" w:pos="480"/>
              </w:tabs>
              <w:rPr>
                <w:rFonts w:eastAsia="Calibri"/>
                <w:sz w:val="14"/>
                <w:szCs w:val="14"/>
              </w:rPr>
            </w:pPr>
            <w:r w:rsidRPr="00CF0EFA">
              <w:rPr>
                <w:rFonts w:eastAsia="Calibri"/>
                <w:sz w:val="14"/>
                <w:szCs w:val="14"/>
              </w:rPr>
              <w:t>(Check one)</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1"/>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Outstanding</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2"/>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Exceeds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3"/>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Meets Expectations</w:t>
            </w:r>
          </w:p>
          <w:p w:rsidR="004E5B70" w:rsidRPr="00CF0EFA" w:rsidRDefault="00074898" w:rsidP="004E5B70">
            <w:pPr>
              <w:tabs>
                <w:tab w:val="left" w:pos="252"/>
              </w:tabs>
              <w:rPr>
                <w:rFonts w:eastAsia="Calibri"/>
                <w:sz w:val="14"/>
                <w:szCs w:val="14"/>
              </w:rPr>
            </w:pPr>
            <w:r>
              <w:rPr>
                <w:rFonts w:eastAsia="Calibri"/>
                <w:sz w:val="14"/>
                <w:szCs w:val="14"/>
              </w:rPr>
              <w:fldChar w:fldCharType="begin">
                <w:ffData>
                  <w:name w:val="Check4"/>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Does Not Meet Expectations</w:t>
            </w:r>
          </w:p>
          <w:p w:rsidR="00F97B01" w:rsidRPr="00CF0EFA" w:rsidRDefault="00074898" w:rsidP="004E5B70">
            <w:pPr>
              <w:rPr>
                <w:rFonts w:eastAsia="Calibri"/>
                <w:sz w:val="14"/>
                <w:szCs w:val="14"/>
              </w:rPr>
            </w:pPr>
            <w:r>
              <w:rPr>
                <w:rFonts w:eastAsia="Calibri"/>
                <w:sz w:val="14"/>
                <w:szCs w:val="14"/>
              </w:rPr>
              <w:fldChar w:fldCharType="begin">
                <w:ffData>
                  <w:name w:val="Check5"/>
                  <w:enabled/>
                  <w:calcOnExit w:val="0"/>
                  <w:checkBox>
                    <w:sizeAuto/>
                    <w:default w:val="0"/>
                  </w:checkBox>
                </w:ffData>
              </w:fldChar>
            </w:r>
            <w:r w:rsidR="004E5B70">
              <w:rPr>
                <w:rFonts w:eastAsia="Calibri"/>
                <w:sz w:val="14"/>
                <w:szCs w:val="14"/>
              </w:rPr>
              <w:instrText xml:space="preserve"> FORMCHECKBOX </w:instrText>
            </w:r>
            <w:r w:rsidR="000F3D1E">
              <w:rPr>
                <w:rFonts w:eastAsia="Calibri"/>
                <w:sz w:val="14"/>
                <w:szCs w:val="14"/>
              </w:rPr>
            </w:r>
            <w:r w:rsidR="000F3D1E">
              <w:rPr>
                <w:rFonts w:eastAsia="Calibri"/>
                <w:sz w:val="14"/>
                <w:szCs w:val="14"/>
              </w:rPr>
              <w:fldChar w:fldCharType="separate"/>
            </w:r>
            <w:r>
              <w:rPr>
                <w:rFonts w:eastAsia="Calibri"/>
                <w:sz w:val="14"/>
                <w:szCs w:val="14"/>
              </w:rPr>
              <w:fldChar w:fldCharType="end"/>
            </w:r>
            <w:r w:rsidR="004E5B70">
              <w:rPr>
                <w:rFonts w:eastAsia="Calibri"/>
                <w:sz w:val="14"/>
                <w:szCs w:val="14"/>
              </w:rPr>
              <w:t xml:space="preserve">  </w:t>
            </w:r>
            <w:r w:rsidR="004E5B70" w:rsidRPr="00CF0EFA">
              <w:rPr>
                <w:rFonts w:eastAsia="Calibri"/>
                <w:sz w:val="14"/>
                <w:szCs w:val="14"/>
              </w:rPr>
              <w:t>Unsatisfactory</w:t>
            </w:r>
          </w:p>
        </w:tc>
      </w:tr>
    </w:tbl>
    <w:p w:rsidR="00536E9A" w:rsidRDefault="00536E9A" w:rsidP="00536E9A">
      <w:pPr>
        <w:tabs>
          <w:tab w:val="left" w:pos="480"/>
        </w:tabs>
        <w:rPr>
          <w:rFonts w:ascii="Arial" w:hAnsi="Arial" w:cs="Arial"/>
          <w:sz w:val="20"/>
          <w:szCs w:val="20"/>
        </w:rPr>
      </w:pPr>
    </w:p>
    <w:p w:rsidR="004868A1" w:rsidRDefault="004868A1" w:rsidP="00536E9A">
      <w:pPr>
        <w:tabs>
          <w:tab w:val="left" w:pos="480"/>
        </w:tabs>
        <w:rPr>
          <w:rFonts w:ascii="Arial" w:hAnsi="Arial" w:cs="Arial"/>
          <w:sz w:val="20"/>
          <w:szCs w:val="20"/>
        </w:rPr>
      </w:pPr>
    </w:p>
    <w:p w:rsidR="005026D6" w:rsidRDefault="005026D6" w:rsidP="00536E9A">
      <w:pPr>
        <w:tabs>
          <w:tab w:val="left" w:pos="480"/>
        </w:tabs>
        <w:rPr>
          <w:rFonts w:ascii="Arial" w:hAnsi="Arial" w:cs="Arial"/>
          <w:sz w:val="20"/>
          <w:szCs w:val="20"/>
        </w:rPr>
      </w:pPr>
    </w:p>
    <w:p w:rsidR="004868A1" w:rsidRDefault="004868A1" w:rsidP="00536E9A">
      <w:pPr>
        <w:tabs>
          <w:tab w:val="left" w:pos="480"/>
        </w:tabs>
        <w:rPr>
          <w:rFonts w:ascii="Arial" w:hAnsi="Arial" w:cs="Arial"/>
          <w:sz w:val="20"/>
          <w:szCs w:val="20"/>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536E9A" w:rsidRPr="008101EB">
        <w:tc>
          <w:tcPr>
            <w:tcW w:w="4592" w:type="dxa"/>
            <w:tcMar>
              <w:top w:w="58" w:type="dxa"/>
              <w:left w:w="58" w:type="dxa"/>
              <w:bottom w:w="58" w:type="dxa"/>
              <w:right w:w="58" w:type="dxa"/>
            </w:tcMar>
          </w:tcPr>
          <w:p w:rsidR="00536E9A" w:rsidRPr="008101EB" w:rsidRDefault="00536E9A" w:rsidP="00536E9A">
            <w:pPr>
              <w:tabs>
                <w:tab w:val="left" w:pos="3612"/>
              </w:tabs>
              <w:rPr>
                <w:rFonts w:ascii="Arial" w:hAnsi="Arial" w:cs="Arial"/>
                <w:sz w:val="16"/>
                <w:szCs w:val="16"/>
              </w:rPr>
            </w:pPr>
            <w:r w:rsidRPr="008101EB">
              <w:rPr>
                <w:rFonts w:ascii="Arial" w:hAnsi="Arial" w:cs="Arial"/>
                <w:sz w:val="16"/>
                <w:szCs w:val="16"/>
              </w:rPr>
              <w:t>CHAIRPERSON’S SIGNATURE</w:t>
            </w:r>
            <w:r w:rsidRPr="008101EB">
              <w:rPr>
                <w:rFonts w:ascii="Arial" w:hAnsi="Arial" w:cs="Arial"/>
                <w:sz w:val="16"/>
                <w:szCs w:val="16"/>
              </w:rPr>
              <w:tab/>
              <w:t>DATE</w:t>
            </w:r>
          </w:p>
          <w:p w:rsidR="00536E9A" w:rsidRPr="008101EB" w:rsidRDefault="00D51E30" w:rsidP="00536E9A">
            <w:pPr>
              <w:tabs>
                <w:tab w:val="left" w:pos="4332"/>
              </w:tabs>
              <w:rPr>
                <w:rFonts w:ascii="Arial" w:hAnsi="Arial" w:cs="Arial"/>
                <w:sz w:val="20"/>
                <w:szCs w:val="20"/>
              </w:rPr>
            </w:pPr>
            <w:r>
              <w:rPr>
                <w:rFonts w:ascii="Arial" w:hAnsi="Arial" w:cs="Arial"/>
                <w:sz w:val="20"/>
                <w:szCs w:val="20"/>
              </w:rPr>
              <w:t xml:space="preserve">                 </w:t>
            </w:r>
          </w:p>
        </w:tc>
      </w:tr>
    </w:tbl>
    <w:p w:rsidR="00F361EE" w:rsidRDefault="00F361EE" w:rsidP="00D51E30">
      <w:pPr>
        <w:tabs>
          <w:tab w:val="left" w:pos="480"/>
        </w:tabs>
        <w:rPr>
          <w:rFonts w:ascii="Arial" w:hAnsi="Arial" w:cs="Arial"/>
          <w:b/>
          <w:sz w:val="20"/>
          <w:szCs w:val="20"/>
        </w:rPr>
      </w:pPr>
    </w:p>
    <w:p w:rsidR="00D51E30" w:rsidRDefault="00D51E30">
      <w:pPr>
        <w:rPr>
          <w:rFonts w:ascii="Arial" w:hAnsi="Arial" w:cs="Arial"/>
          <w:b/>
          <w:sz w:val="20"/>
          <w:szCs w:val="20"/>
        </w:rPr>
      </w:pPr>
      <w:r>
        <w:rPr>
          <w:rFonts w:ascii="Arial" w:hAnsi="Arial" w:cs="Arial"/>
          <w:b/>
          <w:sz w:val="20"/>
          <w:szCs w:val="20"/>
        </w:rPr>
        <w:br w:type="page"/>
      </w:r>
    </w:p>
    <w:p w:rsidR="00DE2702" w:rsidRPr="00E80BE5" w:rsidRDefault="00DE2702" w:rsidP="004868A1">
      <w:pPr>
        <w:tabs>
          <w:tab w:val="left" w:pos="480"/>
        </w:tabs>
        <w:jc w:val="center"/>
        <w:rPr>
          <w:rFonts w:ascii="Arial" w:hAnsi="Arial" w:cs="Arial"/>
          <w:b/>
          <w:sz w:val="20"/>
          <w:szCs w:val="20"/>
        </w:rPr>
      </w:pPr>
      <w:r>
        <w:rPr>
          <w:rFonts w:ascii="Arial" w:hAnsi="Arial" w:cs="Arial"/>
          <w:b/>
          <w:sz w:val="20"/>
          <w:szCs w:val="20"/>
        </w:rPr>
        <w:t xml:space="preserve">STATEMENT REGARDING </w:t>
      </w:r>
      <w:r w:rsidR="00DF1F1F">
        <w:rPr>
          <w:rFonts w:ascii="Arial" w:hAnsi="Arial" w:cs="Arial"/>
          <w:b/>
          <w:sz w:val="20"/>
          <w:szCs w:val="20"/>
        </w:rPr>
        <w:t xml:space="preserve">PROGRESS TOWARDS </w:t>
      </w:r>
      <w:r>
        <w:rPr>
          <w:rFonts w:ascii="Arial" w:hAnsi="Arial" w:cs="Arial"/>
          <w:b/>
          <w:sz w:val="20"/>
          <w:szCs w:val="20"/>
        </w:rPr>
        <w:t>TENURE</w:t>
      </w:r>
    </w:p>
    <w:p w:rsidR="00DE2702" w:rsidRPr="00E80BE5" w:rsidRDefault="00DE2702" w:rsidP="00DE2702">
      <w:pPr>
        <w:tabs>
          <w:tab w:val="left" w:pos="480"/>
        </w:tabs>
        <w:jc w:val="center"/>
        <w:rPr>
          <w:rFonts w:ascii="Arial" w:hAnsi="Arial" w:cs="Arial"/>
          <w:b/>
          <w:sz w:val="20"/>
          <w:szCs w:val="20"/>
        </w:rPr>
      </w:pPr>
    </w:p>
    <w:p w:rsidR="00DE2702" w:rsidRDefault="00DE2702" w:rsidP="00DE2702">
      <w:pPr>
        <w:tabs>
          <w:tab w:val="left" w:pos="4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4"/>
      </w:tblGrid>
      <w:tr w:rsidR="00DE2702" w:rsidRPr="008101EB">
        <w:tc>
          <w:tcPr>
            <w:tcW w:w="11016" w:type="dxa"/>
            <w:tcMar>
              <w:top w:w="115" w:type="dxa"/>
              <w:left w:w="115" w:type="dxa"/>
              <w:bottom w:w="115" w:type="dxa"/>
              <w:right w:w="115" w:type="dxa"/>
            </w:tcMar>
          </w:tcPr>
          <w:p w:rsidR="00DE2702" w:rsidRPr="008101EB" w:rsidRDefault="00DE2702" w:rsidP="00BF611F">
            <w:pPr>
              <w:tabs>
                <w:tab w:val="left" w:pos="480"/>
              </w:tabs>
              <w:rPr>
                <w:rFonts w:ascii="Arial" w:hAnsi="Arial" w:cs="Arial"/>
                <w:sz w:val="20"/>
                <w:szCs w:val="20"/>
              </w:rPr>
            </w:pPr>
            <w:r w:rsidRPr="008101EB">
              <w:rPr>
                <w:rFonts w:ascii="Arial" w:hAnsi="Arial" w:cs="Arial"/>
                <w:sz w:val="20"/>
                <w:szCs w:val="20"/>
              </w:rPr>
              <w:t xml:space="preserve">This statement </w:t>
            </w:r>
            <w:r w:rsidR="00BF611F">
              <w:rPr>
                <w:rFonts w:ascii="Arial" w:hAnsi="Arial" w:cs="Arial"/>
                <w:sz w:val="20"/>
                <w:szCs w:val="20"/>
              </w:rPr>
              <w:t>must be completed</w:t>
            </w:r>
            <w:r w:rsidRPr="008101EB">
              <w:rPr>
                <w:rFonts w:ascii="Arial" w:hAnsi="Arial" w:cs="Arial"/>
                <w:sz w:val="20"/>
                <w:szCs w:val="20"/>
              </w:rPr>
              <w:t xml:space="preserve"> by the chairperson as part of the annual appraisal for non-tenured faculty in a tenure</w:t>
            </w:r>
            <w:r w:rsidR="0098681F">
              <w:rPr>
                <w:rFonts w:ascii="Arial" w:hAnsi="Arial" w:cs="Arial"/>
                <w:sz w:val="20"/>
                <w:szCs w:val="20"/>
              </w:rPr>
              <w:t>-</w:t>
            </w:r>
            <w:r w:rsidRPr="008101EB">
              <w:rPr>
                <w:rFonts w:ascii="Arial" w:hAnsi="Arial" w:cs="Arial"/>
                <w:sz w:val="20"/>
                <w:szCs w:val="20"/>
              </w:rPr>
              <w:t>track position.</w:t>
            </w:r>
          </w:p>
        </w:tc>
      </w:tr>
    </w:tbl>
    <w:p w:rsidR="00DE2702" w:rsidRDefault="00DE2702" w:rsidP="00DE2702">
      <w:pPr>
        <w:tabs>
          <w:tab w:val="left" w:pos="480"/>
        </w:tabs>
        <w:rPr>
          <w:rFonts w:ascii="Arial" w:hAnsi="Arial" w:cs="Arial"/>
          <w:sz w:val="20"/>
          <w:szCs w:val="20"/>
        </w:rPr>
      </w:pPr>
    </w:p>
    <w:p w:rsidR="00DE2702" w:rsidRDefault="00DE2702" w:rsidP="00DE2702">
      <w:pPr>
        <w:tabs>
          <w:tab w:val="left" w:pos="480"/>
        </w:tabs>
        <w:rPr>
          <w:rFonts w:ascii="Arial" w:hAnsi="Arial" w:cs="Arial"/>
          <w:sz w:val="20"/>
          <w:szCs w:val="20"/>
        </w:rPr>
      </w:pPr>
    </w:p>
    <w:p w:rsidR="00AB27E9" w:rsidRDefault="00AB27E9" w:rsidP="00AB27E9">
      <w:pPr>
        <w:rPr>
          <w:rFonts w:ascii="Arial" w:hAnsi="Arial" w:cs="Arial"/>
          <w:sz w:val="20"/>
          <w:szCs w:val="20"/>
        </w:rPr>
      </w:pPr>
      <w:r>
        <w:rPr>
          <w:rFonts w:ascii="Arial" w:hAnsi="Arial" w:cs="Arial"/>
          <w:sz w:val="20"/>
          <w:szCs w:val="20"/>
        </w:rPr>
        <w:t xml:space="preserve">You will be reviewed for tenure and promotion to associate professor by the college tenure committee in AY __________.  </w:t>
      </w:r>
      <w:r w:rsidR="00A968D9">
        <w:rPr>
          <w:rFonts w:ascii="Arial" w:hAnsi="Arial" w:cs="Arial"/>
          <w:sz w:val="20"/>
          <w:szCs w:val="20"/>
        </w:rPr>
        <w:br/>
      </w:r>
    </w:p>
    <w:p w:rsidR="00AB27E9" w:rsidRDefault="00AB27E9" w:rsidP="00AB27E9">
      <w:pPr>
        <w:rPr>
          <w:rFonts w:ascii="Arial" w:hAnsi="Arial" w:cs="Arial"/>
          <w:sz w:val="20"/>
          <w:szCs w:val="20"/>
        </w:rPr>
      </w:pPr>
      <w:r>
        <w:rPr>
          <w:rFonts w:ascii="Arial" w:hAnsi="Arial" w:cs="Arial"/>
          <w:sz w:val="20"/>
          <w:szCs w:val="20"/>
        </w:rPr>
        <w:t xml:space="preserve">Your Third-Year Comprehensive Review will be conducted in AY _____________.  </w:t>
      </w:r>
    </w:p>
    <w:p w:rsidR="00AB27E9" w:rsidRDefault="00AB27E9" w:rsidP="00AB27E9">
      <w:pPr>
        <w:rPr>
          <w:rFonts w:ascii="Arial" w:hAnsi="Arial" w:cs="Arial"/>
          <w:sz w:val="20"/>
          <w:szCs w:val="20"/>
        </w:rPr>
      </w:pPr>
    </w:p>
    <w:p w:rsidR="00A968D9" w:rsidRPr="00A968D9" w:rsidRDefault="00A968D9" w:rsidP="00A968D9">
      <w:pPr>
        <w:rPr>
          <w:rFonts w:ascii="Arial" w:hAnsi="Arial" w:cs="Arial"/>
          <w:sz w:val="20"/>
          <w:szCs w:val="20"/>
        </w:rPr>
      </w:pPr>
      <w:r w:rsidRPr="00A968D9">
        <w:rPr>
          <w:rFonts w:ascii="Arial" w:hAnsi="Arial" w:cs="Arial"/>
          <w:sz w:val="20"/>
          <w:szCs w:val="20"/>
        </w:rPr>
        <w:t>_</w:t>
      </w:r>
      <w:r w:rsidRPr="00A968D9">
        <w:rPr>
          <w:rFonts w:ascii="Arial" w:hAnsi="Arial" w:cs="Arial"/>
          <w:sz w:val="20"/>
          <w:szCs w:val="20"/>
        </w:rPr>
        <w:softHyphen/>
        <w:t>___ Making satisfactory progress toward tenure.</w:t>
      </w:r>
      <w:r w:rsidRPr="00A968D9">
        <w:rPr>
          <w:rFonts w:ascii="Arial" w:hAnsi="Arial" w:cs="Arial"/>
          <w:sz w:val="20"/>
          <w:szCs w:val="20"/>
        </w:rPr>
        <w:br/>
      </w:r>
    </w:p>
    <w:p w:rsidR="00A968D9" w:rsidRPr="00A968D9" w:rsidRDefault="00A968D9" w:rsidP="00A968D9">
      <w:pPr>
        <w:rPr>
          <w:rFonts w:ascii="Arial" w:hAnsi="Arial" w:cs="Arial"/>
          <w:sz w:val="20"/>
          <w:szCs w:val="20"/>
        </w:rPr>
      </w:pPr>
      <w:r w:rsidRPr="00A968D9">
        <w:rPr>
          <w:rFonts w:ascii="Arial" w:hAnsi="Arial" w:cs="Arial"/>
          <w:sz w:val="20"/>
          <w:szCs w:val="20"/>
        </w:rPr>
        <w:t>____ Making progress toward tenure, but could focus additional effort in the following areas _____________________________________________________.</w:t>
      </w:r>
    </w:p>
    <w:p w:rsidR="00A968D9" w:rsidRPr="00A968D9" w:rsidRDefault="00A968D9" w:rsidP="00A968D9">
      <w:pPr>
        <w:rPr>
          <w:rFonts w:ascii="Arial" w:hAnsi="Arial" w:cs="Arial"/>
          <w:sz w:val="20"/>
          <w:szCs w:val="20"/>
        </w:rPr>
      </w:pPr>
      <w:r w:rsidRPr="00A968D9">
        <w:rPr>
          <w:rFonts w:ascii="Arial" w:hAnsi="Arial" w:cs="Arial"/>
          <w:sz w:val="20"/>
          <w:szCs w:val="20"/>
        </w:rPr>
        <w:br/>
        <w:t>____ Limited progress toward tenure. Additional effort in the following areas is needed __________________________________________________________.</w:t>
      </w:r>
    </w:p>
    <w:p w:rsidR="00A968D9" w:rsidRPr="00A968D9" w:rsidRDefault="00A968D9" w:rsidP="00A968D9">
      <w:pPr>
        <w:rPr>
          <w:rFonts w:ascii="Arial" w:hAnsi="Arial" w:cs="Arial"/>
          <w:sz w:val="20"/>
          <w:szCs w:val="20"/>
        </w:rPr>
      </w:pPr>
      <w:r w:rsidRPr="00A968D9">
        <w:rPr>
          <w:rFonts w:ascii="Arial" w:hAnsi="Arial" w:cs="Arial"/>
          <w:sz w:val="20"/>
          <w:szCs w:val="20"/>
        </w:rPr>
        <w:br/>
        <w:t>____ Not making progress toward tenure.</w:t>
      </w:r>
    </w:p>
    <w:p w:rsidR="00A968D9" w:rsidRDefault="00A968D9" w:rsidP="00A968D9">
      <w:r>
        <w:t> </w:t>
      </w:r>
    </w:p>
    <w:p w:rsidR="00A968D9" w:rsidRDefault="00A968D9" w:rsidP="00AB27E9">
      <w:pPr>
        <w:rPr>
          <w:rFonts w:ascii="Arial" w:hAnsi="Arial" w:cs="Arial"/>
          <w:sz w:val="20"/>
          <w:szCs w:val="20"/>
        </w:rPr>
      </w:pPr>
    </w:p>
    <w:p w:rsidR="00DE2702" w:rsidRDefault="00DE2702"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FE59F7" w:rsidRDefault="00FE59F7" w:rsidP="00DE2702">
      <w:pPr>
        <w:tabs>
          <w:tab w:val="left" w:pos="480"/>
        </w:tabs>
        <w:rPr>
          <w:rFonts w:ascii="Arial" w:hAnsi="Arial" w:cs="Arial"/>
          <w:sz w:val="20"/>
          <w:szCs w:val="20"/>
        </w:rPr>
      </w:pPr>
    </w:p>
    <w:p w:rsidR="00DE2702" w:rsidRDefault="00DE2702"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p w:rsidR="00565A28" w:rsidRDefault="00565A28" w:rsidP="00DE2702">
      <w:pPr>
        <w:tabs>
          <w:tab w:val="left" w:pos="480"/>
        </w:tabs>
        <w:rPr>
          <w:rFonts w:ascii="Arial" w:hAnsi="Arial" w:cs="Arial"/>
          <w:sz w:val="20"/>
          <w:szCs w:val="20"/>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DE2702" w:rsidRPr="008101EB">
        <w:tc>
          <w:tcPr>
            <w:tcW w:w="5268" w:type="dxa"/>
            <w:tcMar>
              <w:top w:w="58" w:type="dxa"/>
              <w:left w:w="58" w:type="dxa"/>
              <w:bottom w:w="58" w:type="dxa"/>
              <w:right w:w="58" w:type="dxa"/>
            </w:tcMar>
          </w:tcPr>
          <w:p w:rsidR="00FE59F7" w:rsidRPr="008101EB" w:rsidRDefault="00DE2702" w:rsidP="008101EB">
            <w:pPr>
              <w:tabs>
                <w:tab w:val="left" w:pos="3612"/>
              </w:tabs>
              <w:rPr>
                <w:rFonts w:ascii="Arial" w:hAnsi="Arial" w:cs="Arial"/>
                <w:sz w:val="16"/>
                <w:szCs w:val="16"/>
              </w:rPr>
            </w:pPr>
            <w:r w:rsidRPr="008101EB">
              <w:rPr>
                <w:rFonts w:ascii="Arial" w:hAnsi="Arial" w:cs="Arial"/>
                <w:sz w:val="16"/>
                <w:szCs w:val="16"/>
              </w:rPr>
              <w:t>CHAIRPERSON’S SIGNATURE</w:t>
            </w:r>
            <w:r w:rsidRPr="008101EB">
              <w:rPr>
                <w:rFonts w:ascii="Arial" w:hAnsi="Arial" w:cs="Arial"/>
                <w:sz w:val="16"/>
                <w:szCs w:val="16"/>
              </w:rPr>
              <w:tab/>
              <w:t>DATE</w:t>
            </w:r>
          </w:p>
          <w:p w:rsidR="00DE2702" w:rsidRPr="008101EB" w:rsidRDefault="00DE2702" w:rsidP="008101EB">
            <w:pPr>
              <w:tabs>
                <w:tab w:val="left" w:pos="4332"/>
              </w:tabs>
              <w:rPr>
                <w:rFonts w:ascii="Arial" w:hAnsi="Arial" w:cs="Arial"/>
                <w:sz w:val="20"/>
                <w:szCs w:val="20"/>
              </w:rPr>
            </w:pPr>
          </w:p>
        </w:tc>
      </w:tr>
    </w:tbl>
    <w:p w:rsidR="00DE2702" w:rsidRDefault="00DE2702" w:rsidP="00DE2702">
      <w:pPr>
        <w:tabs>
          <w:tab w:val="left" w:pos="480"/>
        </w:tabs>
        <w:rPr>
          <w:rFonts w:ascii="Arial" w:hAnsi="Arial" w:cs="Arial"/>
          <w:sz w:val="20"/>
          <w:szCs w:val="20"/>
        </w:rPr>
      </w:pPr>
    </w:p>
    <w:p w:rsidR="002D4A2C" w:rsidRDefault="00DE2702" w:rsidP="002D4A2C">
      <w:pPr>
        <w:tabs>
          <w:tab w:val="left" w:pos="480"/>
        </w:tabs>
        <w:rPr>
          <w:rFonts w:ascii="Arial" w:hAnsi="Arial" w:cs="Arial"/>
          <w:sz w:val="20"/>
          <w:szCs w:val="20"/>
        </w:rPr>
      </w:pPr>
      <w:r>
        <w:rPr>
          <w:rFonts w:ascii="Arial" w:hAnsi="Arial" w:cs="Arial"/>
          <w:sz w:val="20"/>
          <w:szCs w:val="20"/>
        </w:rPr>
        <w:br w:type="page"/>
      </w:r>
      <w:r w:rsidR="002D4A2C">
        <w:rPr>
          <w:rFonts w:ascii="Arial" w:hAnsi="Arial" w:cs="Arial"/>
          <w:sz w:val="20"/>
          <w:szCs w:val="20"/>
        </w:rPr>
        <w:t>COMMENTS BY FACULTY MEMBER:  (additional pages should be attached if necessary)</w:t>
      </w: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r>
        <w:rPr>
          <w:rFonts w:ascii="Arial" w:hAnsi="Arial" w:cs="Arial"/>
          <w:sz w:val="20"/>
          <w:szCs w:val="20"/>
        </w:rPr>
        <w:t>I have reviewed the preceding and, at my option, have included the above response.</w:t>
      </w:r>
      <w:r w:rsidR="00DE4EA6">
        <w:rPr>
          <w:rFonts w:ascii="Arial" w:hAnsi="Arial" w:cs="Arial"/>
          <w:sz w:val="20"/>
          <w:szCs w:val="20"/>
        </w:rPr>
        <w:t xml:space="preserve"> A signature does not imply agreement with the appraisal.</w:t>
      </w:r>
    </w:p>
    <w:p w:rsidR="002D4A2C" w:rsidRDefault="002D4A2C" w:rsidP="002D4A2C">
      <w:pPr>
        <w:tabs>
          <w:tab w:val="left" w:pos="480"/>
        </w:tabs>
        <w:rPr>
          <w:rFonts w:ascii="Arial" w:hAnsi="Arial" w:cs="Arial"/>
          <w:sz w:val="20"/>
          <w:szCs w:val="20"/>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2D4A2C" w:rsidRPr="008101EB">
        <w:tc>
          <w:tcPr>
            <w:tcW w:w="5268" w:type="dxa"/>
            <w:tcMar>
              <w:top w:w="58" w:type="dxa"/>
              <w:left w:w="58" w:type="dxa"/>
              <w:bottom w:w="58" w:type="dxa"/>
              <w:right w:w="58" w:type="dxa"/>
            </w:tcMar>
          </w:tcPr>
          <w:p w:rsidR="002D4A2C" w:rsidRPr="008101EB" w:rsidRDefault="002D4A2C" w:rsidP="008101EB">
            <w:pPr>
              <w:tabs>
                <w:tab w:val="left" w:pos="3612"/>
              </w:tabs>
              <w:rPr>
                <w:rFonts w:ascii="Arial" w:hAnsi="Arial" w:cs="Arial"/>
                <w:sz w:val="16"/>
                <w:szCs w:val="16"/>
              </w:rPr>
            </w:pPr>
            <w:r w:rsidRPr="008101EB">
              <w:rPr>
                <w:rFonts w:ascii="Arial" w:hAnsi="Arial" w:cs="Arial"/>
                <w:sz w:val="16"/>
                <w:szCs w:val="16"/>
              </w:rPr>
              <w:t>FACULTY MEMBER’S SIGNATURE</w:t>
            </w:r>
            <w:r w:rsidRPr="008101EB">
              <w:rPr>
                <w:rFonts w:ascii="Arial" w:hAnsi="Arial" w:cs="Arial"/>
                <w:sz w:val="16"/>
                <w:szCs w:val="16"/>
              </w:rPr>
              <w:tab/>
              <w:t>DATE</w:t>
            </w:r>
          </w:p>
          <w:p w:rsidR="002D4A2C" w:rsidRPr="008101EB" w:rsidRDefault="002D4A2C" w:rsidP="008101EB">
            <w:pPr>
              <w:tabs>
                <w:tab w:val="left" w:pos="4332"/>
              </w:tabs>
              <w:rPr>
                <w:rFonts w:ascii="Arial" w:hAnsi="Arial" w:cs="Arial"/>
                <w:sz w:val="20"/>
                <w:szCs w:val="20"/>
              </w:rPr>
            </w:pPr>
          </w:p>
          <w:p w:rsidR="002D4A2C" w:rsidRPr="008101EB" w:rsidRDefault="002D4A2C" w:rsidP="008101EB">
            <w:pPr>
              <w:tabs>
                <w:tab w:val="left" w:pos="4332"/>
              </w:tabs>
              <w:rPr>
                <w:rFonts w:ascii="Arial" w:hAnsi="Arial" w:cs="Arial"/>
                <w:sz w:val="20"/>
                <w:szCs w:val="20"/>
              </w:rPr>
            </w:pPr>
          </w:p>
        </w:tc>
      </w:tr>
    </w:tbl>
    <w:p w:rsidR="002D4A2C" w:rsidRDefault="002D4A2C" w:rsidP="00DE2702">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r>
        <w:rPr>
          <w:rFonts w:ascii="Arial" w:hAnsi="Arial" w:cs="Arial"/>
          <w:sz w:val="20"/>
          <w:szCs w:val="20"/>
        </w:rPr>
        <w:br w:type="page"/>
        <w:t xml:space="preserve">COMMENTS BY </w:t>
      </w:r>
      <w:r w:rsidRPr="003D7509">
        <w:rPr>
          <w:rFonts w:ascii="Arial" w:hAnsi="Arial" w:cs="Arial"/>
          <w:sz w:val="20"/>
          <w:szCs w:val="20"/>
        </w:rPr>
        <w:t>ASSOCIATE VP FOR ACADEMIC AFFAIRS</w:t>
      </w:r>
      <w:r>
        <w:rPr>
          <w:rFonts w:ascii="Arial" w:hAnsi="Arial" w:cs="Arial"/>
          <w:sz w:val="20"/>
          <w:szCs w:val="20"/>
        </w:rPr>
        <w:t>:  (Required in the case of tenure-track faculty)</w:t>
      </w: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r>
        <w:rPr>
          <w:rFonts w:ascii="Arial" w:hAnsi="Arial" w:cs="Arial"/>
          <w:sz w:val="20"/>
          <w:szCs w:val="20"/>
        </w:rPr>
        <w:t>I have reviewed the preceding and, at my option, have included the above response.</w:t>
      </w:r>
    </w:p>
    <w:p w:rsidR="002D4A2C" w:rsidRDefault="002D4A2C" w:rsidP="002D4A2C">
      <w:pPr>
        <w:tabs>
          <w:tab w:val="left" w:pos="480"/>
        </w:tabs>
        <w:rPr>
          <w:rFonts w:ascii="Arial" w:hAnsi="Arial" w:cs="Arial"/>
          <w:sz w:val="20"/>
          <w:szCs w:val="20"/>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2D4A2C" w:rsidRPr="008101EB">
        <w:tc>
          <w:tcPr>
            <w:tcW w:w="5268" w:type="dxa"/>
            <w:tcMar>
              <w:top w:w="58" w:type="dxa"/>
              <w:left w:w="58" w:type="dxa"/>
              <w:bottom w:w="58" w:type="dxa"/>
              <w:right w:w="58" w:type="dxa"/>
            </w:tcMar>
          </w:tcPr>
          <w:p w:rsidR="002D4A2C" w:rsidRPr="008101EB" w:rsidRDefault="002D4A2C" w:rsidP="008101EB">
            <w:pPr>
              <w:tabs>
                <w:tab w:val="left" w:pos="3612"/>
              </w:tabs>
              <w:rPr>
                <w:rFonts w:ascii="Arial" w:hAnsi="Arial" w:cs="Arial"/>
                <w:sz w:val="16"/>
                <w:szCs w:val="16"/>
              </w:rPr>
            </w:pPr>
            <w:r w:rsidRPr="008101EB">
              <w:rPr>
                <w:rFonts w:ascii="Arial" w:hAnsi="Arial" w:cs="Arial"/>
                <w:sz w:val="16"/>
                <w:szCs w:val="16"/>
              </w:rPr>
              <w:t>ASSOCIATE VP FOR ACADEMIC AFFAIRS</w:t>
            </w:r>
            <w:r w:rsidRPr="008101EB">
              <w:rPr>
                <w:rFonts w:ascii="Arial" w:hAnsi="Arial" w:cs="Arial"/>
                <w:sz w:val="16"/>
                <w:szCs w:val="16"/>
              </w:rPr>
              <w:tab/>
              <w:t>DATE</w:t>
            </w:r>
          </w:p>
          <w:p w:rsidR="002D4A2C" w:rsidRPr="008101EB" w:rsidRDefault="002D4A2C" w:rsidP="008101EB">
            <w:pPr>
              <w:tabs>
                <w:tab w:val="left" w:pos="4332"/>
              </w:tabs>
              <w:rPr>
                <w:rFonts w:ascii="Arial" w:hAnsi="Arial" w:cs="Arial"/>
                <w:sz w:val="20"/>
                <w:szCs w:val="20"/>
              </w:rPr>
            </w:pPr>
          </w:p>
          <w:p w:rsidR="002D4A2C" w:rsidRPr="008101EB" w:rsidRDefault="002D4A2C" w:rsidP="008101EB">
            <w:pPr>
              <w:tabs>
                <w:tab w:val="left" w:pos="4332"/>
              </w:tabs>
              <w:rPr>
                <w:rFonts w:ascii="Arial" w:hAnsi="Arial" w:cs="Arial"/>
                <w:sz w:val="20"/>
                <w:szCs w:val="20"/>
              </w:rPr>
            </w:pPr>
          </w:p>
        </w:tc>
      </w:tr>
    </w:tbl>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r>
        <w:rPr>
          <w:rFonts w:ascii="Arial" w:hAnsi="Arial" w:cs="Arial"/>
          <w:sz w:val="20"/>
          <w:szCs w:val="20"/>
        </w:rPr>
        <w:t xml:space="preserve">COMMENTS BY FACULTY MEMBER regarding </w:t>
      </w:r>
      <w:r w:rsidRPr="003D7509">
        <w:rPr>
          <w:rFonts w:ascii="Arial" w:hAnsi="Arial" w:cs="Arial"/>
          <w:sz w:val="20"/>
          <w:szCs w:val="20"/>
        </w:rPr>
        <w:t>Associate VP for Academic Affairs</w:t>
      </w:r>
      <w:r>
        <w:rPr>
          <w:rFonts w:ascii="Arial" w:hAnsi="Arial" w:cs="Arial"/>
          <w:sz w:val="20"/>
          <w:szCs w:val="20"/>
        </w:rPr>
        <w:t xml:space="preserve"> statements, if desired.</w:t>
      </w: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p w:rsidR="00DE4EA6" w:rsidRDefault="002D4A2C" w:rsidP="00DE4EA6">
      <w:pPr>
        <w:tabs>
          <w:tab w:val="left" w:pos="480"/>
        </w:tabs>
        <w:rPr>
          <w:rFonts w:ascii="Arial" w:hAnsi="Arial" w:cs="Arial"/>
          <w:sz w:val="20"/>
          <w:szCs w:val="20"/>
        </w:rPr>
      </w:pPr>
      <w:r>
        <w:rPr>
          <w:rFonts w:ascii="Arial" w:hAnsi="Arial" w:cs="Arial"/>
          <w:sz w:val="20"/>
          <w:szCs w:val="20"/>
        </w:rPr>
        <w:t>I have reviewed the preceding and, at my option, have included the above response.</w:t>
      </w:r>
      <w:r w:rsidR="00DE4EA6">
        <w:rPr>
          <w:rFonts w:ascii="Arial" w:hAnsi="Arial" w:cs="Arial"/>
          <w:sz w:val="20"/>
          <w:szCs w:val="20"/>
        </w:rPr>
        <w:t xml:space="preserve"> A signature does not imply agreement with the appraisal.</w:t>
      </w:r>
    </w:p>
    <w:p w:rsidR="002D4A2C" w:rsidRDefault="002D4A2C" w:rsidP="002D4A2C">
      <w:pPr>
        <w:tabs>
          <w:tab w:val="left" w:pos="480"/>
        </w:tabs>
        <w:rPr>
          <w:rFonts w:ascii="Arial" w:hAnsi="Arial" w:cs="Arial"/>
          <w:sz w:val="20"/>
          <w:szCs w:val="20"/>
        </w:rPr>
      </w:pPr>
    </w:p>
    <w:p w:rsidR="002D4A2C" w:rsidRDefault="002D4A2C" w:rsidP="002D4A2C">
      <w:pPr>
        <w:tabs>
          <w:tab w:val="left" w:pos="480"/>
        </w:tabs>
        <w:rPr>
          <w:rFonts w:ascii="Arial" w:hAnsi="Arial" w:cs="Arial"/>
          <w:sz w:val="20"/>
          <w:szCs w:val="20"/>
        </w:rPr>
      </w:pPr>
    </w:p>
    <w:tbl>
      <w:tblPr>
        <w:tblW w:w="0" w:type="auto"/>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6"/>
      </w:tblGrid>
      <w:tr w:rsidR="002D4A2C" w:rsidRPr="008101EB">
        <w:tc>
          <w:tcPr>
            <w:tcW w:w="5268" w:type="dxa"/>
            <w:tcMar>
              <w:top w:w="58" w:type="dxa"/>
              <w:left w:w="58" w:type="dxa"/>
              <w:bottom w:w="58" w:type="dxa"/>
              <w:right w:w="58" w:type="dxa"/>
            </w:tcMar>
          </w:tcPr>
          <w:p w:rsidR="002D4A2C" w:rsidRPr="008101EB" w:rsidRDefault="002D4A2C" w:rsidP="008101EB">
            <w:pPr>
              <w:tabs>
                <w:tab w:val="left" w:pos="3612"/>
              </w:tabs>
              <w:rPr>
                <w:rFonts w:ascii="Arial" w:hAnsi="Arial" w:cs="Arial"/>
                <w:sz w:val="16"/>
                <w:szCs w:val="16"/>
              </w:rPr>
            </w:pPr>
            <w:r w:rsidRPr="008101EB">
              <w:rPr>
                <w:rFonts w:ascii="Arial" w:hAnsi="Arial" w:cs="Arial"/>
                <w:sz w:val="16"/>
                <w:szCs w:val="16"/>
              </w:rPr>
              <w:t>FACULTY MEMBER’S SIGNATURE</w:t>
            </w:r>
            <w:r w:rsidRPr="008101EB">
              <w:rPr>
                <w:rFonts w:ascii="Arial" w:hAnsi="Arial" w:cs="Arial"/>
                <w:sz w:val="16"/>
                <w:szCs w:val="16"/>
              </w:rPr>
              <w:tab/>
              <w:t>DATE</w:t>
            </w:r>
          </w:p>
          <w:p w:rsidR="002D4A2C" w:rsidRPr="008101EB" w:rsidRDefault="002D4A2C" w:rsidP="008101EB">
            <w:pPr>
              <w:tabs>
                <w:tab w:val="left" w:pos="4332"/>
              </w:tabs>
              <w:rPr>
                <w:rFonts w:ascii="Arial" w:hAnsi="Arial" w:cs="Arial"/>
                <w:sz w:val="20"/>
                <w:szCs w:val="20"/>
              </w:rPr>
            </w:pPr>
          </w:p>
          <w:p w:rsidR="002D4A2C" w:rsidRPr="008101EB" w:rsidRDefault="002D4A2C" w:rsidP="008101EB">
            <w:pPr>
              <w:tabs>
                <w:tab w:val="left" w:pos="4332"/>
              </w:tabs>
              <w:rPr>
                <w:rFonts w:ascii="Arial" w:hAnsi="Arial" w:cs="Arial"/>
                <w:sz w:val="20"/>
                <w:szCs w:val="20"/>
              </w:rPr>
            </w:pPr>
          </w:p>
        </w:tc>
      </w:tr>
    </w:tbl>
    <w:p w:rsidR="002C31AC" w:rsidRDefault="002C31AC" w:rsidP="002D4A2C">
      <w:pPr>
        <w:tabs>
          <w:tab w:val="left" w:pos="480"/>
        </w:tabs>
        <w:rPr>
          <w:rFonts w:ascii="Arial" w:hAnsi="Arial" w:cs="Arial"/>
          <w:sz w:val="16"/>
          <w:szCs w:val="16"/>
        </w:rPr>
      </w:pPr>
    </w:p>
    <w:p w:rsidR="002D4A2C" w:rsidRDefault="002C31AC" w:rsidP="002D4A2C">
      <w:pPr>
        <w:tabs>
          <w:tab w:val="left" w:pos="480"/>
        </w:tabs>
        <w:rPr>
          <w:rFonts w:ascii="Arial" w:hAnsi="Arial" w:cs="Arial"/>
          <w:sz w:val="20"/>
          <w:szCs w:val="20"/>
        </w:rPr>
      </w:pPr>
      <w:r>
        <w:rPr>
          <w:rFonts w:ascii="Arial" w:hAnsi="Arial" w:cs="Arial"/>
          <w:sz w:val="16"/>
          <w:szCs w:val="16"/>
        </w:rPr>
        <w:t xml:space="preserve"> </w:t>
      </w:r>
    </w:p>
    <w:p w:rsidR="00536E9A" w:rsidRDefault="00167E86">
      <w:pPr>
        <w:rPr>
          <w:sz w:val="20"/>
          <w:szCs w:val="20"/>
        </w:rPr>
      </w:pPr>
      <w:r>
        <w:rPr>
          <w:rFonts w:ascii="Arial" w:hAnsi="Arial" w:cs="Arial"/>
          <w:noProof/>
          <w:sz w:val="20"/>
          <w:szCs w:val="20"/>
        </w:rPr>
        <mc:AlternateContent>
          <mc:Choice Requires="wps">
            <w:drawing>
              <wp:anchor distT="0" distB="0" distL="114300" distR="114300" simplePos="0" relativeHeight="251642368" behindDoc="0" locked="0" layoutInCell="1" allowOverlap="1" wp14:anchorId="4DFF4E0D" wp14:editId="688F8649">
                <wp:simplePos x="0" y="0"/>
                <wp:positionH relativeFrom="column">
                  <wp:posOffset>-24765</wp:posOffset>
                </wp:positionH>
                <wp:positionV relativeFrom="paragraph">
                  <wp:posOffset>120650</wp:posOffset>
                </wp:positionV>
                <wp:extent cx="1701165" cy="3016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EC" w:rsidRPr="004E7380" w:rsidRDefault="00D037EC" w:rsidP="002D4A2C">
                            <w:pPr>
                              <w:rPr>
                                <w:rFonts w:ascii="Arial" w:hAnsi="Arial" w:cs="Arial"/>
                                <w:sz w:val="20"/>
                                <w:szCs w:val="20"/>
                              </w:rPr>
                            </w:pPr>
                            <w:r w:rsidRPr="004E7380">
                              <w:rPr>
                                <w:rFonts w:ascii="Arial" w:hAnsi="Arial" w:cs="Arial"/>
                                <w:sz w:val="20"/>
                                <w:szCs w:val="20"/>
                              </w:rPr>
                              <w:t>R</w:t>
                            </w:r>
                            <w:r w:rsidR="00A65E6C">
                              <w:rPr>
                                <w:rFonts w:ascii="Arial" w:hAnsi="Arial" w:cs="Arial"/>
                                <w:sz w:val="20"/>
                                <w:szCs w:val="20"/>
                              </w:rPr>
                              <w:t xml:space="preserve">evised:  </w:t>
                            </w:r>
                            <w:r w:rsidR="00E76DB5">
                              <w:rPr>
                                <w:rFonts w:ascii="Arial" w:hAnsi="Arial" w:cs="Arial"/>
                                <w:sz w:val="20"/>
                                <w:szCs w:val="20"/>
                              </w:rPr>
                              <w:t>June</w:t>
                            </w:r>
                            <w:r w:rsidR="00A65E6C">
                              <w:rPr>
                                <w:rFonts w:ascii="Arial" w:hAnsi="Arial" w:cs="Arial"/>
                                <w:sz w:val="20"/>
                                <w:szCs w:val="20"/>
                              </w:rPr>
                              <w:t xml:space="preserve"> 2018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4E0D" id="_x0000_t202" coordsize="21600,21600" o:spt="202" path="m,l,21600r21600,l21600,xe">
                <v:stroke joinstyle="miter"/>
                <v:path gradientshapeok="t" o:connecttype="rect"/>
              </v:shapetype>
              <v:shape id="Text Box 8" o:spid="_x0000_s1026" type="#_x0000_t202" style="position:absolute;margin-left:-1.95pt;margin-top:9.5pt;width:133.95pt;height:2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OFfwIAAA8FAAAOAAAAZHJzL2Uyb0RvYy54bWysVNuO2yAQfa/Uf0C8Z22nzsXWOqvdpKkq&#10;bS/Sbj+AAI5RMVAgsbdV/70DTrLu5aGq6gfMZThzZuYM1zd9K9GRWye0qnB2lWLEFdVMqH2FPz1u&#10;J0uMnCeKEakVr/ATd/hm9fLFdWdKPtWNloxbBCDKlZ2pcOO9KZPE0Ya3xF1pwxUc1tq2xMPS7hNm&#10;SQforUymaTpPOm2ZsZpy52B3MxziVcSva079h7p23CNZYeDm42jjuAtjsrom5d4S0wh6okH+gUVL&#10;hAKnF6gN8QQdrPgNqhXUaqdrf0V1m+i6FpTHGCCaLP0lmoeGGB5jgeQ4c0mT+3+w9P3xo0WCQe0w&#10;UqSFEj3y3qM73aNlyE5nXAlGDwbMfA/bwTJE6sy9pp8dUnrdELXnt9bqruGEAbss3ExGVwccF0B2&#10;3TvNwA05eB2B+tq2ARCSgQAdqvR0qUygQoPLRZpl8xlGFM5epdl8OosuSHm+bazzb7huUZhU2ELl&#10;Izo53jsf2JDybBLZaynYVkgZF3a/W0uLjgRUso3fCd2NzaQKxkqHawPisAMkwUc4C3Rj1b8V2TRP&#10;76bFZDtfLib5Np9NikW6nKRZcVfM07zIN9vvgWCWl41gjKt7ofhZgVn+dxU+9cKgnahB1FW4mEF2&#10;Ylxj9m4cZBq/PwXZCg8NKUVb4eXFiJShsK8Vg7BJ6YmQwzz5mX7MMuTg/I9ZiTIIlR804PtdDyhB&#10;GzvNnkAQVkO9oOrwisCk0fYrRh10ZIXdlwOxHCP5VoGo8tliGlp4vLDjxW68IIoCVIU9RsN07Ye2&#10;Pxgr9g14GmSs9C0IsRZRI8+sTvKFrovBnF6I0NbjdbR6fsdWPwAAAP//AwBQSwMEFAAGAAgAAAAh&#10;AMrYG3/gAAAACAEAAA8AAABkcnMvZG93bnJldi54bWxMj0FLw0AQhe+C/2EZwVu7sZrQxmyKihVC&#10;QEgV1Ns2OybB7GzIbtv033c86W1m3uPN97L1ZHtxwNF3jhTczCMQSLUzHTUK3t82syUIHzQZ3TtC&#10;BSf0sM4vLzKdGnekCg/b0AgOIZ9qBW0IQyqlr1u02s/dgMTatxutDryOjTSjPnK47eUiihJpdUf8&#10;odUDPrVY/2z3VkHx8bnEoozL6lSVz8Xmq4pfXh+Vur6aHu5BBJzCnxl+8RkdcmbauT0ZL3oFs9sV&#10;O/m+4kqsL5I7HnYKkiQGmWfyf4H8DAAA//8DAFBLAQItABQABgAIAAAAIQC2gziS/gAAAOEBAAAT&#10;AAAAAAAAAAAAAAAAAAAAAABbQ29udGVudF9UeXBlc10ueG1sUEsBAi0AFAAGAAgAAAAhADj9If/W&#10;AAAAlAEAAAsAAAAAAAAAAAAAAAAALwEAAF9yZWxzLy5yZWxzUEsBAi0AFAAGAAgAAAAhANFGQ4V/&#10;AgAADwUAAA4AAAAAAAAAAAAAAAAALgIAAGRycy9lMm9Eb2MueG1sUEsBAi0AFAAGAAgAAAAhAMrY&#10;G3/gAAAACAEAAA8AAAAAAAAAAAAAAAAA2QQAAGRycy9kb3ducmV2LnhtbFBLBQYAAAAABAAEAPMA&#10;AADmBQAAAAA=&#10;" stroked="f">
                <v:textbox inset="3.6pt,,3.6pt">
                  <w:txbxContent>
                    <w:p w:rsidR="00D037EC" w:rsidRPr="004E7380" w:rsidRDefault="00D037EC" w:rsidP="002D4A2C">
                      <w:pPr>
                        <w:rPr>
                          <w:rFonts w:ascii="Arial" w:hAnsi="Arial" w:cs="Arial"/>
                          <w:sz w:val="20"/>
                          <w:szCs w:val="20"/>
                        </w:rPr>
                      </w:pPr>
                      <w:r w:rsidRPr="004E7380">
                        <w:rPr>
                          <w:rFonts w:ascii="Arial" w:hAnsi="Arial" w:cs="Arial"/>
                          <w:sz w:val="20"/>
                          <w:szCs w:val="20"/>
                        </w:rPr>
                        <w:t>R</w:t>
                      </w:r>
                      <w:r w:rsidR="00A65E6C">
                        <w:rPr>
                          <w:rFonts w:ascii="Arial" w:hAnsi="Arial" w:cs="Arial"/>
                          <w:sz w:val="20"/>
                          <w:szCs w:val="20"/>
                        </w:rPr>
                        <w:t xml:space="preserve">evised:  </w:t>
                      </w:r>
                      <w:r w:rsidR="00E76DB5">
                        <w:rPr>
                          <w:rFonts w:ascii="Arial" w:hAnsi="Arial" w:cs="Arial"/>
                          <w:sz w:val="20"/>
                          <w:szCs w:val="20"/>
                        </w:rPr>
                        <w:t>June</w:t>
                      </w:r>
                      <w:r w:rsidR="00A65E6C">
                        <w:rPr>
                          <w:rFonts w:ascii="Arial" w:hAnsi="Arial" w:cs="Arial"/>
                          <w:sz w:val="20"/>
                          <w:szCs w:val="20"/>
                        </w:rPr>
                        <w:t xml:space="preserve"> 2018</w:t>
                      </w:r>
                    </w:p>
                  </w:txbxContent>
                </v:textbox>
              </v:shape>
            </w:pict>
          </mc:Fallback>
        </mc:AlternateContent>
      </w:r>
    </w:p>
    <w:sectPr w:rsidR="00536E9A" w:rsidSect="00D230E5">
      <w:pgSz w:w="12240" w:h="15840" w:code="1"/>
      <w:pgMar w:top="1440" w:right="1008" w:bottom="720" w:left="1008" w:header="576"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1E" w:rsidRDefault="000F3D1E">
      <w:r>
        <w:separator/>
      </w:r>
    </w:p>
  </w:endnote>
  <w:endnote w:type="continuationSeparator" w:id="0">
    <w:p w:rsidR="000F3D1E" w:rsidRDefault="000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EC" w:rsidRDefault="00D037EC" w:rsidP="002D4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7EC" w:rsidRDefault="00D03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EC" w:rsidRPr="00DC2930" w:rsidRDefault="00D037EC" w:rsidP="002D4A2C">
    <w:pPr>
      <w:pStyle w:val="Footer"/>
      <w:framePr w:wrap="around" w:vAnchor="text" w:hAnchor="margin" w:xAlign="center" w:y="1"/>
      <w:rPr>
        <w:rStyle w:val="PageNumber"/>
      </w:rPr>
    </w:pPr>
    <w:r w:rsidRPr="00DC2930">
      <w:rPr>
        <w:rStyle w:val="PageNumber"/>
        <w:rFonts w:ascii="Arial" w:hAnsi="Arial" w:cs="Arial"/>
        <w:sz w:val="18"/>
        <w:szCs w:val="18"/>
      </w:rPr>
      <w:t>-</w:t>
    </w:r>
    <w:r w:rsidRPr="00DC2930">
      <w:rPr>
        <w:rStyle w:val="PageNumber"/>
        <w:rFonts w:ascii="Arial" w:hAnsi="Arial" w:cs="Arial"/>
        <w:sz w:val="18"/>
        <w:szCs w:val="18"/>
      </w:rPr>
      <w:fldChar w:fldCharType="begin"/>
    </w:r>
    <w:r w:rsidRPr="00DC2930">
      <w:rPr>
        <w:rStyle w:val="PageNumber"/>
        <w:rFonts w:ascii="Arial" w:hAnsi="Arial" w:cs="Arial"/>
        <w:sz w:val="18"/>
        <w:szCs w:val="18"/>
      </w:rPr>
      <w:instrText xml:space="preserve">PAGE  </w:instrText>
    </w:r>
    <w:r w:rsidRPr="00DC2930">
      <w:rPr>
        <w:rStyle w:val="PageNumber"/>
        <w:rFonts w:ascii="Arial" w:hAnsi="Arial" w:cs="Arial"/>
        <w:sz w:val="18"/>
        <w:szCs w:val="18"/>
      </w:rPr>
      <w:fldChar w:fldCharType="separate"/>
    </w:r>
    <w:r w:rsidR="00645C96">
      <w:rPr>
        <w:rStyle w:val="PageNumber"/>
        <w:rFonts w:ascii="Arial" w:hAnsi="Arial" w:cs="Arial"/>
        <w:noProof/>
        <w:sz w:val="18"/>
        <w:szCs w:val="18"/>
      </w:rPr>
      <w:t>7</w:t>
    </w:r>
    <w:r w:rsidRPr="00DC2930">
      <w:rPr>
        <w:rStyle w:val="PageNumber"/>
        <w:rFonts w:ascii="Arial" w:hAnsi="Arial" w:cs="Arial"/>
        <w:sz w:val="18"/>
        <w:szCs w:val="18"/>
      </w:rPr>
      <w:fldChar w:fldCharType="end"/>
    </w:r>
    <w:r w:rsidRPr="00DC2930">
      <w:rPr>
        <w:rStyle w:val="PageNumber"/>
        <w:rFonts w:ascii="Arial" w:hAnsi="Arial" w:cs="Arial"/>
        <w:sz w:val="18"/>
        <w:szCs w:val="18"/>
      </w:rPr>
      <w:t>-</w:t>
    </w:r>
  </w:p>
  <w:p w:rsidR="00D037EC" w:rsidRDefault="00D0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1E" w:rsidRDefault="000F3D1E">
      <w:r>
        <w:separator/>
      </w:r>
    </w:p>
  </w:footnote>
  <w:footnote w:type="continuationSeparator" w:id="0">
    <w:p w:rsidR="000F3D1E" w:rsidRDefault="000F3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7E5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955999"/>
    <w:multiLevelType w:val="hybridMultilevel"/>
    <w:tmpl w:val="651C5670"/>
    <w:lvl w:ilvl="0" w:tplc="B5F88E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300A0B"/>
    <w:multiLevelType w:val="multilevel"/>
    <w:tmpl w:val="59A6CE6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3765C"/>
    <w:multiLevelType w:val="hybridMultilevel"/>
    <w:tmpl w:val="651C5670"/>
    <w:lvl w:ilvl="0" w:tplc="B5F88E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3C54E1"/>
    <w:multiLevelType w:val="hybridMultilevel"/>
    <w:tmpl w:val="350EB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C608E"/>
    <w:multiLevelType w:val="hybridMultilevel"/>
    <w:tmpl w:val="59A6CE6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D516F"/>
    <w:multiLevelType w:val="multilevel"/>
    <w:tmpl w:val="943E90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4C94A93"/>
    <w:multiLevelType w:val="hybridMultilevel"/>
    <w:tmpl w:val="0FCECDD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0260"/>
    <w:multiLevelType w:val="hybridMultilevel"/>
    <w:tmpl w:val="FB688E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74E7D"/>
    <w:multiLevelType w:val="hybridMultilevel"/>
    <w:tmpl w:val="6E868E0E"/>
    <w:lvl w:ilvl="0" w:tplc="C6567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B18FC"/>
    <w:multiLevelType w:val="multilevel"/>
    <w:tmpl w:val="F4C6D85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D5C3D"/>
    <w:multiLevelType w:val="hybridMultilevel"/>
    <w:tmpl w:val="BBB800B2"/>
    <w:lvl w:ilvl="0" w:tplc="BFD874DC">
      <w:start w:val="3"/>
      <w:numFmt w:val="decimal"/>
      <w:lvlText w:val="%1."/>
      <w:lvlJc w:val="left"/>
      <w:pPr>
        <w:ind w:left="1120" w:hanging="36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50DF3342"/>
    <w:multiLevelType w:val="hybridMultilevel"/>
    <w:tmpl w:val="4B1C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84E02"/>
    <w:multiLevelType w:val="hybridMultilevel"/>
    <w:tmpl w:val="F4C6D85C"/>
    <w:lvl w:ilvl="0" w:tplc="66E6DAA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F4C1F"/>
    <w:multiLevelType w:val="hybridMultilevel"/>
    <w:tmpl w:val="2542CDF8"/>
    <w:lvl w:ilvl="0" w:tplc="8578D41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226D9"/>
    <w:multiLevelType w:val="hybridMultilevel"/>
    <w:tmpl w:val="D94CE0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51297"/>
    <w:multiLevelType w:val="hybridMultilevel"/>
    <w:tmpl w:val="B55895B2"/>
    <w:lvl w:ilvl="0" w:tplc="462A2EB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74341D"/>
    <w:multiLevelType w:val="multilevel"/>
    <w:tmpl w:val="943E90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7BB2162"/>
    <w:multiLevelType w:val="hybridMultilevel"/>
    <w:tmpl w:val="C690F8A4"/>
    <w:lvl w:ilvl="0" w:tplc="CEA08E02">
      <w:start w:val="2"/>
      <w:numFmt w:val="bullet"/>
      <w:lvlText w:val="-"/>
      <w:lvlJc w:val="left"/>
      <w:pPr>
        <w:tabs>
          <w:tab w:val="num" w:pos="1800"/>
        </w:tabs>
        <w:ind w:left="1800" w:hanging="72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611D8"/>
    <w:multiLevelType w:val="multilevel"/>
    <w:tmpl w:val="688AD8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11"/>
  </w:num>
  <w:num w:numId="3">
    <w:abstractNumId w:val="6"/>
  </w:num>
  <w:num w:numId="4">
    <w:abstractNumId w:val="3"/>
  </w:num>
  <w:num w:numId="5">
    <w:abstractNumId w:val="19"/>
  </w:num>
  <w:num w:numId="6">
    <w:abstractNumId w:val="0"/>
  </w:num>
  <w:num w:numId="7">
    <w:abstractNumId w:val="13"/>
  </w:num>
  <w:num w:numId="8">
    <w:abstractNumId w:val="15"/>
  </w:num>
  <w:num w:numId="9">
    <w:abstractNumId w:val="7"/>
    <w:lvlOverride w:ilvl="0">
      <w:startOverride w:val="5"/>
    </w:lvlOverride>
  </w:num>
  <w:num w:numId="10">
    <w:abstractNumId w:val="7"/>
    <w:lvlOverride w:ilvl="0"/>
    <w:lvlOverride w:ilvl="1">
      <w:startOverride w:val="2"/>
    </w:lvlOverride>
  </w:num>
  <w:num w:numId="11">
    <w:abstractNumId w:val="2"/>
  </w:num>
  <w:num w:numId="12">
    <w:abstractNumId w:val="18"/>
  </w:num>
  <w:num w:numId="13">
    <w:abstractNumId w:val="17"/>
  </w:num>
  <w:num w:numId="14">
    <w:abstractNumId w:val="20"/>
  </w:num>
  <w:num w:numId="15">
    <w:abstractNumId w:val="12"/>
  </w:num>
  <w:num w:numId="16">
    <w:abstractNumId w:val="8"/>
  </w:num>
  <w:num w:numId="17">
    <w:abstractNumId w:val="9"/>
  </w:num>
  <w:num w:numId="18">
    <w:abstractNumId w:val="16"/>
  </w:num>
  <w:num w:numId="19">
    <w:abstractNumId w:val="1"/>
  </w:num>
  <w:num w:numId="20">
    <w:abstractNumId w:val="10"/>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05"/>
    <w:rsid w:val="00010748"/>
    <w:rsid w:val="000228A4"/>
    <w:rsid w:val="0003327D"/>
    <w:rsid w:val="00037B29"/>
    <w:rsid w:val="000454D5"/>
    <w:rsid w:val="00062B14"/>
    <w:rsid w:val="000637FD"/>
    <w:rsid w:val="00074898"/>
    <w:rsid w:val="00081FE4"/>
    <w:rsid w:val="00085DD4"/>
    <w:rsid w:val="000A7D04"/>
    <w:rsid w:val="000B0E9E"/>
    <w:rsid w:val="000C52FE"/>
    <w:rsid w:val="000C5DBA"/>
    <w:rsid w:val="000D4466"/>
    <w:rsid w:val="000F084D"/>
    <w:rsid w:val="000F3D1E"/>
    <w:rsid w:val="000F5092"/>
    <w:rsid w:val="00103424"/>
    <w:rsid w:val="00104186"/>
    <w:rsid w:val="00105E40"/>
    <w:rsid w:val="00120B38"/>
    <w:rsid w:val="0012667D"/>
    <w:rsid w:val="00126F7A"/>
    <w:rsid w:val="00137D62"/>
    <w:rsid w:val="00147B52"/>
    <w:rsid w:val="00152505"/>
    <w:rsid w:val="001651B1"/>
    <w:rsid w:val="00167E86"/>
    <w:rsid w:val="00177177"/>
    <w:rsid w:val="00187664"/>
    <w:rsid w:val="001B074A"/>
    <w:rsid w:val="001B4B2B"/>
    <w:rsid w:val="001D1CA8"/>
    <w:rsid w:val="002222A1"/>
    <w:rsid w:val="00244546"/>
    <w:rsid w:val="00245CC0"/>
    <w:rsid w:val="002565F8"/>
    <w:rsid w:val="002706C5"/>
    <w:rsid w:val="00275C96"/>
    <w:rsid w:val="002777FE"/>
    <w:rsid w:val="00285201"/>
    <w:rsid w:val="002A3701"/>
    <w:rsid w:val="002C2A87"/>
    <w:rsid w:val="002C31AC"/>
    <w:rsid w:val="002C340A"/>
    <w:rsid w:val="002D3B90"/>
    <w:rsid w:val="002D4488"/>
    <w:rsid w:val="002D4A2C"/>
    <w:rsid w:val="00317EEF"/>
    <w:rsid w:val="0032098C"/>
    <w:rsid w:val="00324337"/>
    <w:rsid w:val="003254BA"/>
    <w:rsid w:val="003257DE"/>
    <w:rsid w:val="00334D94"/>
    <w:rsid w:val="0033563F"/>
    <w:rsid w:val="0034204C"/>
    <w:rsid w:val="003427CC"/>
    <w:rsid w:val="00370B92"/>
    <w:rsid w:val="00396ABF"/>
    <w:rsid w:val="00397EB1"/>
    <w:rsid w:val="003B37BA"/>
    <w:rsid w:val="003B79FD"/>
    <w:rsid w:val="003C52B8"/>
    <w:rsid w:val="003D4E08"/>
    <w:rsid w:val="003D7509"/>
    <w:rsid w:val="003E0DF4"/>
    <w:rsid w:val="003F23BF"/>
    <w:rsid w:val="00426C77"/>
    <w:rsid w:val="00435C63"/>
    <w:rsid w:val="00440F27"/>
    <w:rsid w:val="0045082C"/>
    <w:rsid w:val="00477D58"/>
    <w:rsid w:val="00480E40"/>
    <w:rsid w:val="00480F8D"/>
    <w:rsid w:val="004868A1"/>
    <w:rsid w:val="00490534"/>
    <w:rsid w:val="00490E08"/>
    <w:rsid w:val="004A6655"/>
    <w:rsid w:val="004C158D"/>
    <w:rsid w:val="004E50CB"/>
    <w:rsid w:val="004E5B70"/>
    <w:rsid w:val="004E7380"/>
    <w:rsid w:val="004E7D49"/>
    <w:rsid w:val="005026D6"/>
    <w:rsid w:val="005035D4"/>
    <w:rsid w:val="0052137B"/>
    <w:rsid w:val="00525D88"/>
    <w:rsid w:val="005317FB"/>
    <w:rsid w:val="005342D5"/>
    <w:rsid w:val="00536E9A"/>
    <w:rsid w:val="005458F7"/>
    <w:rsid w:val="00552544"/>
    <w:rsid w:val="00565A28"/>
    <w:rsid w:val="005748BC"/>
    <w:rsid w:val="00583C99"/>
    <w:rsid w:val="0059267A"/>
    <w:rsid w:val="00595716"/>
    <w:rsid w:val="005E4B43"/>
    <w:rsid w:val="005E74AC"/>
    <w:rsid w:val="005F7503"/>
    <w:rsid w:val="00600206"/>
    <w:rsid w:val="006045CA"/>
    <w:rsid w:val="00610D1D"/>
    <w:rsid w:val="00615643"/>
    <w:rsid w:val="00616168"/>
    <w:rsid w:val="006164BA"/>
    <w:rsid w:val="00630FC7"/>
    <w:rsid w:val="00632A3F"/>
    <w:rsid w:val="006346A9"/>
    <w:rsid w:val="00635620"/>
    <w:rsid w:val="00637828"/>
    <w:rsid w:val="00645C96"/>
    <w:rsid w:val="00652B77"/>
    <w:rsid w:val="006562CD"/>
    <w:rsid w:val="00680C78"/>
    <w:rsid w:val="00680DD1"/>
    <w:rsid w:val="00690F7C"/>
    <w:rsid w:val="00692F1C"/>
    <w:rsid w:val="006C4680"/>
    <w:rsid w:val="006D2FD8"/>
    <w:rsid w:val="007048A1"/>
    <w:rsid w:val="007051CE"/>
    <w:rsid w:val="00717F7F"/>
    <w:rsid w:val="00721587"/>
    <w:rsid w:val="0073690D"/>
    <w:rsid w:val="00744DF6"/>
    <w:rsid w:val="007725A8"/>
    <w:rsid w:val="00791F87"/>
    <w:rsid w:val="007949E3"/>
    <w:rsid w:val="007B4839"/>
    <w:rsid w:val="007C1FE3"/>
    <w:rsid w:val="007C5E91"/>
    <w:rsid w:val="007C6B63"/>
    <w:rsid w:val="007D37A3"/>
    <w:rsid w:val="007F5A87"/>
    <w:rsid w:val="007F796D"/>
    <w:rsid w:val="008101EB"/>
    <w:rsid w:val="00811C2F"/>
    <w:rsid w:val="00821BE6"/>
    <w:rsid w:val="008555C7"/>
    <w:rsid w:val="00877B42"/>
    <w:rsid w:val="008802BA"/>
    <w:rsid w:val="00882CE9"/>
    <w:rsid w:val="00896DC6"/>
    <w:rsid w:val="00896DCD"/>
    <w:rsid w:val="008B7450"/>
    <w:rsid w:val="008E0BBA"/>
    <w:rsid w:val="008F1602"/>
    <w:rsid w:val="00906585"/>
    <w:rsid w:val="00943022"/>
    <w:rsid w:val="009454B0"/>
    <w:rsid w:val="00963D06"/>
    <w:rsid w:val="00966EA1"/>
    <w:rsid w:val="00981D8B"/>
    <w:rsid w:val="00983644"/>
    <w:rsid w:val="0098681F"/>
    <w:rsid w:val="00994B3D"/>
    <w:rsid w:val="00996233"/>
    <w:rsid w:val="009D18BC"/>
    <w:rsid w:val="009D66EA"/>
    <w:rsid w:val="009D7075"/>
    <w:rsid w:val="009F26B9"/>
    <w:rsid w:val="00A00C0C"/>
    <w:rsid w:val="00A150EE"/>
    <w:rsid w:val="00A54DE9"/>
    <w:rsid w:val="00A65E6C"/>
    <w:rsid w:val="00A73D5A"/>
    <w:rsid w:val="00A95617"/>
    <w:rsid w:val="00A968D9"/>
    <w:rsid w:val="00AB0E97"/>
    <w:rsid w:val="00AB27E9"/>
    <w:rsid w:val="00AC1660"/>
    <w:rsid w:val="00AF0D2A"/>
    <w:rsid w:val="00AF2DBC"/>
    <w:rsid w:val="00B05B3B"/>
    <w:rsid w:val="00B27964"/>
    <w:rsid w:val="00B371E2"/>
    <w:rsid w:val="00B502A5"/>
    <w:rsid w:val="00B51D0F"/>
    <w:rsid w:val="00B527EA"/>
    <w:rsid w:val="00B81E4D"/>
    <w:rsid w:val="00B93B97"/>
    <w:rsid w:val="00B95EFC"/>
    <w:rsid w:val="00BC3F11"/>
    <w:rsid w:val="00BE4AB9"/>
    <w:rsid w:val="00BE778E"/>
    <w:rsid w:val="00BF611F"/>
    <w:rsid w:val="00C001D5"/>
    <w:rsid w:val="00C23393"/>
    <w:rsid w:val="00C3110C"/>
    <w:rsid w:val="00C367BD"/>
    <w:rsid w:val="00C367CC"/>
    <w:rsid w:val="00C602F0"/>
    <w:rsid w:val="00C61832"/>
    <w:rsid w:val="00C664C3"/>
    <w:rsid w:val="00C71A4E"/>
    <w:rsid w:val="00C912EE"/>
    <w:rsid w:val="00C94EF6"/>
    <w:rsid w:val="00CA6D0F"/>
    <w:rsid w:val="00CB7B17"/>
    <w:rsid w:val="00CC5369"/>
    <w:rsid w:val="00CC6006"/>
    <w:rsid w:val="00CD7050"/>
    <w:rsid w:val="00CE2974"/>
    <w:rsid w:val="00CE4959"/>
    <w:rsid w:val="00CE76E4"/>
    <w:rsid w:val="00CF0EFA"/>
    <w:rsid w:val="00CF2431"/>
    <w:rsid w:val="00D037EC"/>
    <w:rsid w:val="00D16AB9"/>
    <w:rsid w:val="00D230E5"/>
    <w:rsid w:val="00D231DA"/>
    <w:rsid w:val="00D36259"/>
    <w:rsid w:val="00D4565D"/>
    <w:rsid w:val="00D51E30"/>
    <w:rsid w:val="00D55A66"/>
    <w:rsid w:val="00D65E11"/>
    <w:rsid w:val="00D75C67"/>
    <w:rsid w:val="00D85815"/>
    <w:rsid w:val="00DA24EF"/>
    <w:rsid w:val="00DA6DCA"/>
    <w:rsid w:val="00DC2930"/>
    <w:rsid w:val="00DC56D5"/>
    <w:rsid w:val="00DD1865"/>
    <w:rsid w:val="00DE2702"/>
    <w:rsid w:val="00DE2B4E"/>
    <w:rsid w:val="00DE4C97"/>
    <w:rsid w:val="00DE4EA6"/>
    <w:rsid w:val="00DE6F4F"/>
    <w:rsid w:val="00DE77EE"/>
    <w:rsid w:val="00DF1F1F"/>
    <w:rsid w:val="00E36B91"/>
    <w:rsid w:val="00E63E05"/>
    <w:rsid w:val="00E64643"/>
    <w:rsid w:val="00E7605C"/>
    <w:rsid w:val="00E76DB5"/>
    <w:rsid w:val="00E80BE5"/>
    <w:rsid w:val="00E81675"/>
    <w:rsid w:val="00E841DD"/>
    <w:rsid w:val="00EB0B2E"/>
    <w:rsid w:val="00EB78D4"/>
    <w:rsid w:val="00EC2491"/>
    <w:rsid w:val="00EC4065"/>
    <w:rsid w:val="00EF0417"/>
    <w:rsid w:val="00EF3036"/>
    <w:rsid w:val="00F01B38"/>
    <w:rsid w:val="00F11700"/>
    <w:rsid w:val="00F1564F"/>
    <w:rsid w:val="00F3224D"/>
    <w:rsid w:val="00F361EE"/>
    <w:rsid w:val="00F432D2"/>
    <w:rsid w:val="00F44B07"/>
    <w:rsid w:val="00F65AA9"/>
    <w:rsid w:val="00F6756C"/>
    <w:rsid w:val="00F77ED4"/>
    <w:rsid w:val="00F934CF"/>
    <w:rsid w:val="00F93B69"/>
    <w:rsid w:val="00F96AE7"/>
    <w:rsid w:val="00F97B01"/>
    <w:rsid w:val="00FA2D72"/>
    <w:rsid w:val="00FB226F"/>
    <w:rsid w:val="00FC097B"/>
    <w:rsid w:val="00FC57AC"/>
    <w:rsid w:val="00FD07E3"/>
    <w:rsid w:val="00FD39D6"/>
    <w:rsid w:val="00FD5798"/>
    <w:rsid w:val="00FE53AD"/>
    <w:rsid w:val="00FE59F7"/>
    <w:rsid w:val="00FF130D"/>
    <w:rsid w:val="00FF1DC8"/>
    <w:rsid w:val="00FF4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ECD7"/>
  <w15:docId w15:val="{FB5730E5-6389-4000-B908-B96F0B31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C2930"/>
    <w:pPr>
      <w:tabs>
        <w:tab w:val="center" w:pos="4320"/>
        <w:tab w:val="right" w:pos="8640"/>
      </w:tabs>
    </w:pPr>
  </w:style>
  <w:style w:type="character" w:styleId="PageNumber">
    <w:name w:val="page number"/>
    <w:basedOn w:val="DefaultParagraphFont"/>
    <w:rsid w:val="00DC2930"/>
  </w:style>
  <w:style w:type="paragraph" w:styleId="Header">
    <w:name w:val="header"/>
    <w:basedOn w:val="Normal"/>
    <w:rsid w:val="00DC2930"/>
    <w:pPr>
      <w:tabs>
        <w:tab w:val="center" w:pos="4320"/>
        <w:tab w:val="right" w:pos="8640"/>
      </w:tabs>
    </w:pPr>
  </w:style>
  <w:style w:type="paragraph" w:styleId="BalloonText">
    <w:name w:val="Balloon Text"/>
    <w:basedOn w:val="Normal"/>
    <w:link w:val="BalloonTextChar"/>
    <w:rsid w:val="00104186"/>
    <w:rPr>
      <w:rFonts w:ascii="Tahoma" w:hAnsi="Tahoma"/>
      <w:sz w:val="16"/>
      <w:szCs w:val="16"/>
    </w:rPr>
  </w:style>
  <w:style w:type="character" w:customStyle="1" w:styleId="BalloonTextChar">
    <w:name w:val="Balloon Text Char"/>
    <w:link w:val="BalloonText"/>
    <w:rsid w:val="00104186"/>
    <w:rPr>
      <w:rFonts w:ascii="Tahoma" w:hAnsi="Tahoma" w:cs="Tahoma"/>
      <w:sz w:val="16"/>
      <w:szCs w:val="16"/>
    </w:rPr>
  </w:style>
  <w:style w:type="character" w:styleId="Hyperlink">
    <w:name w:val="Hyperlink"/>
    <w:uiPriority w:val="99"/>
    <w:unhideWhenUsed/>
    <w:rsid w:val="000C5DBA"/>
    <w:rPr>
      <w:color w:val="0000FF"/>
      <w:u w:val="single"/>
    </w:rPr>
  </w:style>
  <w:style w:type="paragraph" w:styleId="ListParagraph">
    <w:name w:val="List Paragraph"/>
    <w:basedOn w:val="Normal"/>
    <w:uiPriority w:val="72"/>
    <w:rsid w:val="00FD5798"/>
    <w:pPr>
      <w:ind w:left="720"/>
      <w:contextualSpacing/>
    </w:pPr>
  </w:style>
  <w:style w:type="character" w:styleId="CommentReference">
    <w:name w:val="annotation reference"/>
    <w:basedOn w:val="DefaultParagraphFont"/>
    <w:semiHidden/>
    <w:unhideWhenUsed/>
    <w:rsid w:val="000A7D04"/>
    <w:rPr>
      <w:sz w:val="16"/>
      <w:szCs w:val="16"/>
    </w:rPr>
  </w:style>
  <w:style w:type="paragraph" w:styleId="CommentText">
    <w:name w:val="annotation text"/>
    <w:basedOn w:val="Normal"/>
    <w:link w:val="CommentTextChar"/>
    <w:semiHidden/>
    <w:unhideWhenUsed/>
    <w:rsid w:val="000A7D04"/>
    <w:rPr>
      <w:sz w:val="20"/>
      <w:szCs w:val="20"/>
    </w:rPr>
  </w:style>
  <w:style w:type="character" w:customStyle="1" w:styleId="CommentTextChar">
    <w:name w:val="Comment Text Char"/>
    <w:basedOn w:val="DefaultParagraphFont"/>
    <w:link w:val="CommentText"/>
    <w:semiHidden/>
    <w:rsid w:val="000A7D04"/>
  </w:style>
  <w:style w:type="paragraph" w:styleId="CommentSubject">
    <w:name w:val="annotation subject"/>
    <w:basedOn w:val="CommentText"/>
    <w:next w:val="CommentText"/>
    <w:link w:val="CommentSubjectChar"/>
    <w:semiHidden/>
    <w:unhideWhenUsed/>
    <w:rsid w:val="000A7D04"/>
    <w:rPr>
      <w:b/>
      <w:bCs/>
    </w:rPr>
  </w:style>
  <w:style w:type="character" w:customStyle="1" w:styleId="CommentSubjectChar">
    <w:name w:val="Comment Subject Char"/>
    <w:basedOn w:val="CommentTextChar"/>
    <w:link w:val="CommentSubject"/>
    <w:semiHidden/>
    <w:rsid w:val="000A7D04"/>
    <w:rPr>
      <w:b/>
      <w:bCs/>
    </w:rPr>
  </w:style>
  <w:style w:type="paragraph" w:styleId="Revision">
    <w:name w:val="Revision"/>
    <w:hidden/>
    <w:uiPriority w:val="71"/>
    <w:semiHidden/>
    <w:rsid w:val="007369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593">
      <w:bodyDiv w:val="1"/>
      <w:marLeft w:val="0"/>
      <w:marRight w:val="0"/>
      <w:marTop w:val="0"/>
      <w:marBottom w:val="0"/>
      <w:divBdr>
        <w:top w:val="none" w:sz="0" w:space="0" w:color="auto"/>
        <w:left w:val="none" w:sz="0" w:space="0" w:color="auto"/>
        <w:bottom w:val="none" w:sz="0" w:space="0" w:color="auto"/>
        <w:right w:val="none" w:sz="0" w:space="0" w:color="auto"/>
      </w:divBdr>
    </w:div>
    <w:div w:id="595752885">
      <w:bodyDiv w:val="1"/>
      <w:marLeft w:val="0"/>
      <w:marRight w:val="0"/>
      <w:marTop w:val="0"/>
      <w:marBottom w:val="0"/>
      <w:divBdr>
        <w:top w:val="none" w:sz="0" w:space="0" w:color="auto"/>
        <w:left w:val="none" w:sz="0" w:space="0" w:color="auto"/>
        <w:bottom w:val="none" w:sz="0" w:space="0" w:color="auto"/>
        <w:right w:val="none" w:sz="0" w:space="0" w:color="auto"/>
      </w:divBdr>
    </w:div>
    <w:div w:id="999383797">
      <w:bodyDiv w:val="1"/>
      <w:marLeft w:val="0"/>
      <w:marRight w:val="0"/>
      <w:marTop w:val="0"/>
      <w:marBottom w:val="0"/>
      <w:divBdr>
        <w:top w:val="none" w:sz="0" w:space="0" w:color="auto"/>
        <w:left w:val="none" w:sz="0" w:space="0" w:color="auto"/>
        <w:bottom w:val="none" w:sz="0" w:space="0" w:color="auto"/>
        <w:right w:val="none" w:sz="0" w:space="0" w:color="auto"/>
      </w:divBdr>
    </w:div>
    <w:div w:id="1231817303">
      <w:bodyDiv w:val="1"/>
      <w:marLeft w:val="0"/>
      <w:marRight w:val="0"/>
      <w:marTop w:val="0"/>
      <w:marBottom w:val="0"/>
      <w:divBdr>
        <w:top w:val="none" w:sz="0" w:space="0" w:color="auto"/>
        <w:left w:val="none" w:sz="0" w:space="0" w:color="auto"/>
        <w:bottom w:val="none" w:sz="0" w:space="0" w:color="auto"/>
        <w:right w:val="none" w:sz="0" w:space="0" w:color="auto"/>
      </w:divBdr>
    </w:div>
    <w:div w:id="127409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t.edu/academicaffairs/policiesmanual/sectionE/E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t.edu/academicaffairs/policiesmanual/sectionE/E1.html" TargetMode="External"/><Relationship Id="rId12" Type="http://schemas.openxmlformats.org/officeDocument/2006/relationships/hyperlink" Target="http://www.rit.edu/academicaffairs/policiesmanual/sectionC/C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t.edu/academicaffairs/policiesmanual/sectionE/E2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t.edu/academicaffairs/policiesmanual/sectionE/E6.html" TargetMode="External"/><Relationship Id="rId4" Type="http://schemas.openxmlformats.org/officeDocument/2006/relationships/webSettings" Target="webSettings.xml"/><Relationship Id="rId9" Type="http://schemas.openxmlformats.org/officeDocument/2006/relationships/hyperlink" Target="http://www.rit.edu/academicaffairs/policiesmanual/sectionE/E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2672</TotalTime>
  <Pages>1</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NTID @ RIT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dc:creator>
  <cp:keywords/>
  <cp:lastModifiedBy>Kathryn Schmitz</cp:lastModifiedBy>
  <cp:revision>4</cp:revision>
  <cp:lastPrinted>2018-12-13T18:31:00Z</cp:lastPrinted>
  <dcterms:created xsi:type="dcterms:W3CDTF">2019-11-25T17:05:00Z</dcterms:created>
  <dcterms:modified xsi:type="dcterms:W3CDTF">2019-12-12T16:28:00Z</dcterms:modified>
</cp:coreProperties>
</file>