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AF51" w14:textId="050D2AC4" w:rsidR="00174973" w:rsidRPr="00174973" w:rsidRDefault="00174973" w:rsidP="00174973">
      <w:r w:rsidRPr="00174973">
        <w:t xml:space="preserve">RIT Better Me Employee Wellness offers free, diverse fitness and health classes for employees and their families </w:t>
      </w:r>
      <w:r w:rsidR="00F82F35">
        <w:t>with</w:t>
      </w:r>
      <w:r w:rsidRPr="00174973">
        <w:t xml:space="preserve"> active</w:t>
      </w:r>
      <w:r>
        <w:t xml:space="preserve"> recreation</w:t>
      </w:r>
      <w:r w:rsidRPr="00174973">
        <w:t xml:space="preserve"> memberships. Key offerings include Aqua Fitness, Boot Camp</w:t>
      </w:r>
      <w:r>
        <w:t xml:space="preserve"> training</w:t>
      </w:r>
      <w:r w:rsidRPr="00174973">
        <w:t>, Yoga, Pilates, Strength &amp; Conditioning, and specialized sessions like Dance</w:t>
      </w:r>
      <w:r>
        <w:t xml:space="preserve"> Fitness,</w:t>
      </w:r>
      <w:r w:rsidRPr="00174973">
        <w:t xml:space="preserve"> H</w:t>
      </w:r>
      <w:r>
        <w:t xml:space="preserve">igh Intensity </w:t>
      </w:r>
      <w:r w:rsidRPr="00174973">
        <w:t>I</w:t>
      </w:r>
      <w:r>
        <w:t xml:space="preserve">nterval </w:t>
      </w:r>
      <w:r w:rsidRPr="00174973">
        <w:t>T</w:t>
      </w:r>
      <w:r>
        <w:t>raining,</w:t>
      </w:r>
      <w:r w:rsidRPr="00174973">
        <w:t xml:space="preserve"> and Functional Fitness. Classes run throughout the semester in the Gordon Field House and</w:t>
      </w:r>
      <w:r w:rsidR="00962F8E">
        <w:t xml:space="preserve"> the</w:t>
      </w:r>
      <w:r w:rsidRPr="00174973">
        <w:t xml:space="preserve"> Hale-Andrews Student Life Center, with registration available via the Better Me website.</w:t>
      </w:r>
      <w:r>
        <w:t xml:space="preserve">  </w:t>
      </w:r>
      <w:hyperlink r:id="rId5" w:history="1">
        <w:r w:rsidRPr="009A2EB6">
          <w:rPr>
            <w:rStyle w:val="Hyperlink"/>
          </w:rPr>
          <w:t>https://www.rit.edu/betterme/</w:t>
        </w:r>
      </w:hyperlink>
      <w:r>
        <w:t xml:space="preserve"> </w:t>
      </w:r>
      <w:r w:rsidRPr="00174973">
        <w:t> </w:t>
      </w:r>
    </w:p>
    <w:p w14:paraId="0FE007C1" w14:textId="5596B366" w:rsidR="00174973" w:rsidRPr="00174973" w:rsidRDefault="00174973" w:rsidP="00174973">
      <w:r>
        <w:rPr>
          <w:b/>
          <w:bCs/>
        </w:rPr>
        <w:t xml:space="preserve">Other </w:t>
      </w:r>
      <w:r w:rsidRPr="00174973">
        <w:rPr>
          <w:b/>
          <w:bCs/>
        </w:rPr>
        <w:t>Wellness Workshops &amp; Resources</w:t>
      </w:r>
      <w:r w:rsidR="00962F8E">
        <w:rPr>
          <w:b/>
          <w:bCs/>
        </w:rPr>
        <w:t xml:space="preserve"> Include:</w:t>
      </w:r>
    </w:p>
    <w:p w14:paraId="20964005" w14:textId="77777777" w:rsidR="00174973" w:rsidRPr="00174973" w:rsidRDefault="00174973" w:rsidP="00174973">
      <w:pPr>
        <w:numPr>
          <w:ilvl w:val="0"/>
          <w:numId w:val="4"/>
        </w:numPr>
      </w:pPr>
      <w:hyperlink r:id="rId6" w:history="1">
        <w:r w:rsidRPr="00174973">
          <w:rPr>
            <w:rStyle w:val="Hyperlink"/>
            <w:b/>
            <w:bCs/>
          </w:rPr>
          <w:t>Mental Wellness</w:t>
        </w:r>
      </w:hyperlink>
      <w:r w:rsidRPr="00174973">
        <w:rPr>
          <w:b/>
          <w:bCs/>
        </w:rPr>
        <w:t>:</w:t>
      </w:r>
      <w:r w:rsidRPr="00174973">
        <w:t> Workshops focusing on stress management, burnout prevention, and mindfulness.</w:t>
      </w:r>
    </w:p>
    <w:p w14:paraId="3F22CF8A" w14:textId="77777777" w:rsidR="00174973" w:rsidRPr="00174973" w:rsidRDefault="00174973" w:rsidP="00174973">
      <w:pPr>
        <w:numPr>
          <w:ilvl w:val="0"/>
          <w:numId w:val="4"/>
        </w:numPr>
      </w:pPr>
      <w:hyperlink r:id="rId7" w:history="1">
        <w:r w:rsidRPr="00174973">
          <w:rPr>
            <w:rStyle w:val="Hyperlink"/>
            <w:b/>
            <w:bCs/>
          </w:rPr>
          <w:t>Physical &amp; Lifestyle</w:t>
        </w:r>
      </w:hyperlink>
      <w:r w:rsidRPr="00174973">
        <w:rPr>
          <w:b/>
          <w:bCs/>
        </w:rPr>
        <w:t>:</w:t>
      </w:r>
      <w:r w:rsidRPr="00174973">
        <w:t> Nutritional advice and preventative care education.</w:t>
      </w:r>
    </w:p>
    <w:p w14:paraId="7BFDDEC9" w14:textId="77777777" w:rsidR="00174973" w:rsidRDefault="00174973" w:rsidP="00174973">
      <w:pPr>
        <w:numPr>
          <w:ilvl w:val="0"/>
          <w:numId w:val="4"/>
        </w:numPr>
      </w:pPr>
      <w:hyperlink r:id="rId8" w:history="1">
        <w:r w:rsidRPr="00174973">
          <w:rPr>
            <w:rStyle w:val="Hyperlink"/>
            <w:b/>
            <w:bCs/>
          </w:rPr>
          <w:t>Personal Training</w:t>
        </w:r>
      </w:hyperlink>
      <w:r w:rsidRPr="00174973">
        <w:rPr>
          <w:b/>
          <w:bCs/>
        </w:rPr>
        <w:t>:</w:t>
      </w:r>
      <w:r w:rsidRPr="00174973">
        <w:t> One-on-one or small group training for customized goals.</w:t>
      </w:r>
    </w:p>
    <w:p w14:paraId="4D603B2B" w14:textId="77777777" w:rsidR="00174973" w:rsidRDefault="00174973" w:rsidP="00174973">
      <w:pPr>
        <w:numPr>
          <w:ilvl w:val="0"/>
          <w:numId w:val="4"/>
        </w:numPr>
      </w:pPr>
      <w:r>
        <w:t>Financial Wellness</w:t>
      </w:r>
    </w:p>
    <w:p w14:paraId="0FDA17AE" w14:textId="77777777" w:rsidR="00174973" w:rsidRDefault="00174973" w:rsidP="00174973">
      <w:pPr>
        <w:numPr>
          <w:ilvl w:val="0"/>
          <w:numId w:val="4"/>
        </w:numPr>
      </w:pPr>
      <w:r>
        <w:t>Environmental Wellness</w:t>
      </w:r>
    </w:p>
    <w:p w14:paraId="52BF0DB7" w14:textId="77777777" w:rsidR="00174973" w:rsidRDefault="00174973" w:rsidP="00174973">
      <w:pPr>
        <w:numPr>
          <w:ilvl w:val="0"/>
          <w:numId w:val="4"/>
        </w:numPr>
      </w:pPr>
      <w:r>
        <w:t>Occupational Wellness</w:t>
      </w:r>
    </w:p>
    <w:p w14:paraId="3580C52A" w14:textId="026950C3" w:rsidR="00174973" w:rsidRPr="00174973" w:rsidRDefault="00174973" w:rsidP="00174973">
      <w:r w:rsidRPr="00174973">
        <w:t> </w:t>
      </w:r>
      <w:hyperlink r:id="rId9" w:history="1">
        <w:r w:rsidRPr="009A2EB6">
          <w:rPr>
            <w:rStyle w:val="Hyperlink"/>
          </w:rPr>
          <w:t>https://www.rit.edu/betterme/well-being-resources</w:t>
        </w:r>
      </w:hyperlink>
      <w:r>
        <w:t xml:space="preserve"> </w:t>
      </w:r>
    </w:p>
    <w:p w14:paraId="2818A28B" w14:textId="3976525A" w:rsidR="00174973" w:rsidRDefault="00174973" w:rsidP="00174973">
      <w:r>
        <w:t xml:space="preserve"> Again, c</w:t>
      </w:r>
      <w:r w:rsidRPr="00174973">
        <w:t xml:space="preserve">lasses are generally available to RIT employees and their family members </w:t>
      </w:r>
      <w:r w:rsidR="00F82F35">
        <w:t>who have</w:t>
      </w:r>
      <w:r>
        <w:t xml:space="preserve"> an</w:t>
      </w:r>
      <w:r w:rsidRPr="00174973">
        <w:t xml:space="preserve"> active recreation membership, </w:t>
      </w:r>
      <w:r>
        <w:t xml:space="preserve">and they are </w:t>
      </w:r>
      <w:r w:rsidRPr="00174973">
        <w:t>designed for all fitness levels. </w:t>
      </w:r>
    </w:p>
    <w:p w14:paraId="3F595ED6" w14:textId="629805F7" w:rsidR="002B64DA" w:rsidRDefault="002B64DA" w:rsidP="00174973">
      <w:hyperlink r:id="rId10" w:history="1">
        <w:r w:rsidRPr="009A2EB6">
          <w:rPr>
            <w:rStyle w:val="Hyperlink"/>
          </w:rPr>
          <w:t>https://www.rit.edu/betterme/</w:t>
        </w:r>
      </w:hyperlink>
      <w:r>
        <w:t xml:space="preserve"> </w:t>
      </w:r>
      <w:r w:rsidRPr="00174973">
        <w:t> </w:t>
      </w:r>
    </w:p>
    <w:p w14:paraId="369C6EFD" w14:textId="0E59F580" w:rsidR="002B64DA" w:rsidRPr="00174973" w:rsidRDefault="002B64DA" w:rsidP="00174973">
      <w:hyperlink r:id="rId11" w:history="1">
        <w:r w:rsidRPr="009A2EB6">
          <w:rPr>
            <w:rStyle w:val="Hyperlink"/>
          </w:rPr>
          <w:t>https://www.rit.edu/betterme/well-being-resources</w:t>
        </w:r>
      </w:hyperlink>
    </w:p>
    <w:p w14:paraId="6F7D7866" w14:textId="77777777" w:rsidR="00CE58AA" w:rsidRDefault="00CE58AA"/>
    <w:sectPr w:rsidR="00CE5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91C"/>
    <w:multiLevelType w:val="multilevel"/>
    <w:tmpl w:val="FA92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6F237C"/>
    <w:multiLevelType w:val="multilevel"/>
    <w:tmpl w:val="1F0A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849D1"/>
    <w:multiLevelType w:val="multilevel"/>
    <w:tmpl w:val="247C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F27C0A"/>
    <w:multiLevelType w:val="multilevel"/>
    <w:tmpl w:val="BA28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3992612">
    <w:abstractNumId w:val="1"/>
  </w:num>
  <w:num w:numId="2" w16cid:durableId="943344509">
    <w:abstractNumId w:val="3"/>
  </w:num>
  <w:num w:numId="3" w16cid:durableId="1770539221">
    <w:abstractNumId w:val="0"/>
  </w:num>
  <w:num w:numId="4" w16cid:durableId="2027560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73"/>
    <w:rsid w:val="00174973"/>
    <w:rsid w:val="001B4769"/>
    <w:rsid w:val="002B64DA"/>
    <w:rsid w:val="00827664"/>
    <w:rsid w:val="0089468F"/>
    <w:rsid w:val="00962F8E"/>
    <w:rsid w:val="00A35414"/>
    <w:rsid w:val="00BD0C05"/>
    <w:rsid w:val="00C73C42"/>
    <w:rsid w:val="00CE58AA"/>
    <w:rsid w:val="00D33357"/>
    <w:rsid w:val="00D97C57"/>
    <w:rsid w:val="00F82F35"/>
    <w:rsid w:val="00FC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C1D66"/>
  <w15:chartTrackingRefBased/>
  <w15:docId w15:val="{C1E77A73-4876-4551-9BDD-3E75717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9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9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9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9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9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9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9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9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9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9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9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49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Personal+Training&amp;rlz=1C1GCEA_enUS1178US1178&amp;oq=List+of+RIT+Better+Me+Wellness+Classes&amp;gs_lcrp=EgZjaHJvbWUyBggAEEUYOTIGCAEQRRhAMgYIAhBFGEDSAQoxNTY2OWowajE1qAIIsAIB8QVl2AWBpw96GPEFZdgFgacPehg&amp;sourceid=chrome&amp;ie=UTF-8&amp;mstk=AUtExfBVStnX_YG4UAPTcFyfZTLp3-dxL6N-1wSwE0TliKlt03N6kfUkWQTduMDvi8zILTCwuatreQ7W-VHXCwOl_EHz1DJ1nNMMeKPH5-MNkiHB0gQiAZatuXfTfehsMWw8GSOF1_ngOe_SqbzS7bgl6CEUmnrezDSuGMuQ-5SctAedBb0&amp;csui=3&amp;ved=2ahUKEwix8MaT4-CSAxWW0PACHfVJLXIQgK4QegQIBRA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Physical+%26+Lifestyle&amp;rlz=1C1GCEA_enUS1178US1178&amp;oq=List+of+RIT+Better+Me+Wellness+Classes&amp;gs_lcrp=EgZjaHJvbWUyBggAEEUYOTIGCAEQRRhAMgYIAhBFGEDSAQoxNTY2OWowajE1qAIIsAIB8QVl2AWBpw96GPEFZdgFgacPehg&amp;sourceid=chrome&amp;ie=UTF-8&amp;mstk=AUtExfBVStnX_YG4UAPTcFyfZTLp3-dxL6N-1wSwE0TliKlt03N6kfUkWQTduMDvi8zILTCwuatreQ7W-VHXCwOl_EHz1DJ1nNMMeKPH5-MNkiHB0gQiAZatuXfTfehsMWw8GSOF1_ngOe_SqbzS7bgl6CEUmnrezDSuGMuQ-5SctAedBb0&amp;csui=3&amp;ved=2ahUKEwix8MaT4-CSAxWW0PACHfVJLXIQgK4QegQIBRA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Mental+Wellness&amp;rlz=1C1GCEA_enUS1178US1178&amp;oq=List+of+RIT+Better+Me+Wellness+Classes&amp;gs_lcrp=EgZjaHJvbWUyBggAEEUYOTIGCAEQRRhAMgYIAhBFGEDSAQoxNTY2OWowajE1qAIIsAIB8QVl2AWBpw96GPEFZdgFgacPehg&amp;sourceid=chrome&amp;ie=UTF-8&amp;mstk=AUtExfBVStnX_YG4UAPTcFyfZTLp3-dxL6N-1wSwE0TliKlt03N6kfUkWQTduMDvi8zILTCwuatreQ7W-VHXCwOl_EHz1DJ1nNMMeKPH5-MNkiHB0gQiAZatuXfTfehsMWw8GSOF1_ngOe_SqbzS7bgl6CEUmnrezDSuGMuQ-5SctAedBb0&amp;csui=3&amp;ved=2ahUKEwix8MaT4-CSAxWW0PACHfVJLXIQgK4QegQIBRAB" TargetMode="External"/><Relationship Id="rId11" Type="http://schemas.openxmlformats.org/officeDocument/2006/relationships/hyperlink" Target="https://www.rit.edu/betterme/well-being-resources" TargetMode="External"/><Relationship Id="rId5" Type="http://schemas.openxmlformats.org/officeDocument/2006/relationships/hyperlink" Target="https://www.rit.edu/betterme/" TargetMode="External"/><Relationship Id="rId10" Type="http://schemas.openxmlformats.org/officeDocument/2006/relationships/hyperlink" Target="https://www.rit.edu/better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it.edu/betterme/well-being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9dd8f4f-3b8b-4768-aba7-bbd379e0736b}" enabled="0" method="" siteId="{f9dd8f4f-3b8b-4768-aba7-bbd379e073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371</Words>
  <Characters>2568</Characters>
  <Application>Microsoft Office Word</Application>
  <DocSecurity>0</DocSecurity>
  <Lines>47</Lines>
  <Paragraphs>29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Smith</dc:creator>
  <cp:keywords/>
  <dc:description/>
  <cp:lastModifiedBy>Evan Smith</cp:lastModifiedBy>
  <cp:revision>10</cp:revision>
  <dcterms:created xsi:type="dcterms:W3CDTF">2026-02-17T14:51:00Z</dcterms:created>
  <dcterms:modified xsi:type="dcterms:W3CDTF">2026-02-19T19:04:00Z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72e8e67d-8132-4aea-a488-4c0d4dcb5456</vt:lpwstr>
  </property>
</Properties>
</file>