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5A35" w14:textId="77777777" w:rsidR="00F952C9" w:rsidRPr="001F03DE" w:rsidRDefault="00A316EE" w:rsidP="00B32ABC">
      <w:pPr>
        <w:pStyle w:val="DocumentLabel"/>
        <w:rPr>
          <w:sz w:val="20"/>
        </w:rPr>
      </w:pPr>
      <w:bookmarkStart w:id="0" w:name="_GoBack"/>
      <w:bookmarkEnd w:id="0"/>
      <w:r>
        <w:rPr>
          <w:noProof/>
        </w:rPr>
        <w:drawing>
          <wp:anchor distT="0" distB="0" distL="114300" distR="114300" simplePos="0" relativeHeight="251658240" behindDoc="0" locked="0" layoutInCell="1" allowOverlap="0" wp14:anchorId="4A6FDBE8" wp14:editId="40541D50">
            <wp:simplePos x="0" y="0"/>
            <wp:positionH relativeFrom="column">
              <wp:posOffset>-6350</wp:posOffset>
            </wp:positionH>
            <wp:positionV relativeFrom="paragraph">
              <wp:posOffset>109855</wp:posOffset>
            </wp:positionV>
            <wp:extent cx="952500" cy="952500"/>
            <wp:effectExtent l="0" t="0" r="0" b="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14:paraId="6AD77ED0" w14:textId="77777777" w:rsidR="00F952C9" w:rsidRPr="00833FFA" w:rsidRDefault="00F952C9" w:rsidP="00B32ABC">
      <w:pPr>
        <w:pStyle w:val="DocumentLabel"/>
        <w:rPr>
          <w:sz w:val="22"/>
          <w:szCs w:val="22"/>
        </w:rPr>
      </w:pPr>
      <w:r w:rsidRPr="00833FFA">
        <w:rPr>
          <w:sz w:val="22"/>
          <w:szCs w:val="22"/>
        </w:rPr>
        <w:t>Rochester INSTITUTE OF TECHNOLOGY</w:t>
      </w:r>
    </w:p>
    <w:p w14:paraId="6828F06A" w14:textId="77777777" w:rsidR="00F952C9" w:rsidRPr="00833FFA" w:rsidRDefault="00F952C9" w:rsidP="00B32ABC">
      <w:pPr>
        <w:pStyle w:val="DocumentLabel"/>
        <w:rPr>
          <w:sz w:val="22"/>
          <w:szCs w:val="22"/>
        </w:rPr>
      </w:pPr>
      <w:r w:rsidRPr="00833FFA">
        <w:rPr>
          <w:sz w:val="22"/>
          <w:szCs w:val="22"/>
        </w:rPr>
        <w:t xml:space="preserve">Minor Program proposal form </w:t>
      </w:r>
    </w:p>
    <w:p w14:paraId="059C0048" w14:textId="77777777" w:rsidR="00F952C9" w:rsidRPr="001F03DE" w:rsidRDefault="00F952C9" w:rsidP="00B32ABC">
      <w:pPr>
        <w:pStyle w:val="DocumentLabel"/>
        <w:rPr>
          <w:sz w:val="20"/>
        </w:rPr>
      </w:pPr>
    </w:p>
    <w:p w14:paraId="4CC3819A" w14:textId="77777777" w:rsidR="00F952C9" w:rsidRDefault="00F952C9" w:rsidP="00B32ABC">
      <w:pPr>
        <w:pStyle w:val="DocumentLabel"/>
        <w:rPr>
          <w:sz w:val="32"/>
          <w:szCs w:val="32"/>
        </w:rPr>
      </w:pPr>
      <w:r>
        <w:rPr>
          <w:sz w:val="32"/>
          <w:szCs w:val="32"/>
        </w:rPr>
        <w:t>college</w:t>
      </w:r>
      <w:r w:rsidR="009B693E">
        <w:rPr>
          <w:sz w:val="32"/>
          <w:szCs w:val="32"/>
        </w:rPr>
        <w:t xml:space="preserve"> of liberal arts</w:t>
      </w:r>
    </w:p>
    <w:p w14:paraId="034FDAAC" w14:textId="77777777" w:rsidR="00F952C9" w:rsidRPr="004C5361" w:rsidRDefault="00F952C9" w:rsidP="001634DB">
      <w:pPr>
        <w:rPr>
          <w:szCs w:val="20"/>
          <w:lang w:eastAsia="ar-SA"/>
        </w:rPr>
      </w:pPr>
    </w:p>
    <w:p w14:paraId="2984B747" w14:textId="77777777" w:rsidR="00F952C9" w:rsidRPr="00C2660B" w:rsidRDefault="009B693E" w:rsidP="008D192A">
      <w:pPr>
        <w:jc w:val="center"/>
        <w:rPr>
          <w:b/>
          <w:lang w:eastAsia="ar-SA"/>
        </w:rPr>
      </w:pPr>
      <w:r w:rsidRPr="009B693E">
        <w:rPr>
          <w:b/>
          <w:lang w:eastAsia="ar-SA"/>
        </w:rPr>
        <w:t xml:space="preserve">Department of Modern Languages and Cultures  </w:t>
      </w:r>
      <w:r w:rsidR="00F952C9" w:rsidRPr="00C2660B">
        <w:rPr>
          <w:b/>
          <w:lang w:eastAsia="ar-SA"/>
        </w:rPr>
        <w:t xml:space="preserve">  </w:t>
      </w:r>
    </w:p>
    <w:p w14:paraId="6377DA83" w14:textId="77777777" w:rsidR="00F952C9" w:rsidRPr="00C2660B" w:rsidRDefault="00F952C9" w:rsidP="002B61C5">
      <w:pPr>
        <w:rPr>
          <w:lang w:eastAsia="ar-SA"/>
        </w:rPr>
      </w:pPr>
      <w:r w:rsidRPr="00C2660B">
        <w:rPr>
          <w:b/>
          <w:lang w:eastAsia="ar-SA"/>
        </w:rPr>
        <w:t>Name of Minor:</w:t>
      </w:r>
      <w:r w:rsidRPr="00C2660B">
        <w:rPr>
          <w:lang w:eastAsia="ar-SA"/>
        </w:rPr>
        <w:t xml:space="preserve"> </w:t>
      </w:r>
      <w:r>
        <w:rPr>
          <w:lang w:eastAsia="ar-SA"/>
        </w:rPr>
        <w:t>German</w:t>
      </w:r>
      <w:r w:rsidR="009641B1">
        <w:rPr>
          <w:lang w:eastAsia="ar-SA"/>
        </w:rPr>
        <w:t xml:space="preserve"> Minor</w:t>
      </w:r>
    </w:p>
    <w:p w14:paraId="0806BB85" w14:textId="77777777" w:rsidR="00F952C9" w:rsidRDefault="00F952C9" w:rsidP="002B61C5">
      <w:pPr>
        <w:rPr>
          <w:lang w:eastAsia="ar-SA"/>
        </w:rPr>
      </w:pPr>
    </w:p>
    <w:p w14:paraId="05548E53" w14:textId="77777777" w:rsidR="00F952C9" w:rsidRPr="005F3769" w:rsidRDefault="00F952C9" w:rsidP="002B61C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706D50DF" w14:textId="77777777" w:rsidTr="00112B3D">
        <w:tc>
          <w:tcPr>
            <w:tcW w:w="8856" w:type="dxa"/>
          </w:tcPr>
          <w:p w14:paraId="17E4B1B0" w14:textId="77777777" w:rsidR="00F952C9" w:rsidRPr="00B031DB" w:rsidRDefault="00F952C9" w:rsidP="00FD3465">
            <w:pPr>
              <w:rPr>
                <w:b/>
              </w:rPr>
            </w:pPr>
            <w:r w:rsidRPr="00B031DB">
              <w:t>The German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p>
          <w:p w14:paraId="3B8174DF" w14:textId="77777777" w:rsidR="00F952C9" w:rsidRDefault="00F952C9" w:rsidP="002B61C5">
            <w:pPr>
              <w:rPr>
                <w:lang w:eastAsia="ar-SA"/>
              </w:rPr>
            </w:pPr>
          </w:p>
        </w:tc>
      </w:tr>
    </w:tbl>
    <w:p w14:paraId="2CC46E41" w14:textId="77777777" w:rsidR="00F952C9" w:rsidRPr="00C2660B" w:rsidRDefault="00F952C9" w:rsidP="002B61C5">
      <w:pPr>
        <w:rPr>
          <w:lang w:eastAsia="ar-SA"/>
        </w:rPr>
      </w:pPr>
    </w:p>
    <w:p w14:paraId="06C6752E" w14:textId="77777777" w:rsidR="00F952C9" w:rsidRPr="00C2660B" w:rsidRDefault="00F952C9" w:rsidP="002C479A">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2430"/>
        <w:gridCol w:w="2340"/>
      </w:tblGrid>
      <w:tr w:rsidR="00F952C9" w:rsidRPr="00C2660B" w14:paraId="7046E2D8" w14:textId="77777777">
        <w:tc>
          <w:tcPr>
            <w:tcW w:w="4068" w:type="dxa"/>
          </w:tcPr>
          <w:p w14:paraId="068A16B8" w14:textId="77777777" w:rsidR="00F952C9" w:rsidRPr="00C2660B" w:rsidRDefault="00F952C9" w:rsidP="0056483D">
            <w:pPr>
              <w:pStyle w:val="NoSpacing"/>
              <w:rPr>
                <w:rFonts w:ascii="Times New Roman" w:hAnsi="Times New Roman"/>
                <w:sz w:val="24"/>
                <w:szCs w:val="24"/>
                <w:lang w:eastAsia="ar-SA"/>
              </w:rPr>
            </w:pPr>
          </w:p>
        </w:tc>
        <w:tc>
          <w:tcPr>
            <w:tcW w:w="2430" w:type="dxa"/>
          </w:tcPr>
          <w:p w14:paraId="7A963C60"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70971D2B"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F952C9" w:rsidRPr="00C2660B" w14:paraId="0D977DFA" w14:textId="77777777">
        <w:tc>
          <w:tcPr>
            <w:tcW w:w="4068" w:type="dxa"/>
          </w:tcPr>
          <w:p w14:paraId="6A796BC8"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4F28C679" w14:textId="77777777" w:rsidR="00F952C9" w:rsidRPr="00C2660B" w:rsidRDefault="00F952C9" w:rsidP="0056483D">
            <w:pPr>
              <w:pStyle w:val="NoSpacing"/>
              <w:rPr>
                <w:rFonts w:ascii="Times New Roman" w:hAnsi="Times New Roman"/>
                <w:sz w:val="24"/>
                <w:szCs w:val="24"/>
                <w:lang w:eastAsia="ar-SA"/>
              </w:rPr>
            </w:pPr>
          </w:p>
        </w:tc>
        <w:tc>
          <w:tcPr>
            <w:tcW w:w="2340" w:type="dxa"/>
          </w:tcPr>
          <w:p w14:paraId="6A530298"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F952C9" w:rsidRPr="00C2660B" w14:paraId="00B0B8E6" w14:textId="77777777">
        <w:tc>
          <w:tcPr>
            <w:tcW w:w="4068" w:type="dxa"/>
          </w:tcPr>
          <w:p w14:paraId="07C8A3D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3742DFB3"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B8CB963"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F952C9" w:rsidRPr="00C2660B" w14:paraId="031A3AC3" w14:textId="77777777">
        <w:tc>
          <w:tcPr>
            <w:tcW w:w="4068" w:type="dxa"/>
          </w:tcPr>
          <w:p w14:paraId="16B2104C" w14:textId="77777777" w:rsidR="00F952C9" w:rsidRPr="00C2660B" w:rsidRDefault="00F952C9"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827E4B0"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3D7D184E" w14:textId="77777777" w:rsidR="00F952C9" w:rsidRPr="00C2660B" w:rsidRDefault="00B33E36"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04CF6D3" w14:textId="77777777" w:rsidR="00F952C9" w:rsidRPr="00C2660B" w:rsidRDefault="00F952C9" w:rsidP="00AA1967"/>
    <w:p w14:paraId="43A5C808" w14:textId="77777777" w:rsidR="00F952C9" w:rsidRPr="00C2660B" w:rsidRDefault="00F952C9" w:rsidP="00193B85">
      <w:pPr>
        <w:rPr>
          <w:b/>
        </w:rPr>
      </w:pPr>
      <w:r w:rsidRPr="00C2660B">
        <w:rPr>
          <w:b/>
        </w:rPr>
        <w:t xml:space="preserve">2.0 Rationale: </w:t>
      </w:r>
    </w:p>
    <w:p w14:paraId="49F7C168" w14:textId="77777777" w:rsidR="00F952C9" w:rsidRPr="00C2660B" w:rsidRDefault="00F952C9"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0C39F34" w14:textId="77777777" w:rsidR="00F952C9" w:rsidRPr="00C2660B" w:rsidRDefault="00F952C9" w:rsidP="0022219C">
      <w:pPr>
        <w:pStyle w:val="NoSpacing"/>
        <w:rPr>
          <w:rFonts w:ascii="Times New Roman" w:hAnsi="Times New Roman"/>
          <w:sz w:val="24"/>
          <w:szCs w:val="24"/>
        </w:rPr>
      </w:pPr>
    </w:p>
    <w:p w14:paraId="2BBF615D" w14:textId="77777777" w:rsidR="00F952C9" w:rsidRPr="00C2660B" w:rsidRDefault="00F952C9" w:rsidP="0022219C">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6E55B644" w14:textId="77777777" w:rsidTr="00112B3D">
        <w:tc>
          <w:tcPr>
            <w:tcW w:w="8856" w:type="dxa"/>
          </w:tcPr>
          <w:p w14:paraId="6806ED99" w14:textId="77777777" w:rsidR="00F952C9" w:rsidRPr="00B031DB" w:rsidRDefault="00F952C9" w:rsidP="0017623A">
            <w:r w:rsidRPr="00B031DB">
              <w:t>The German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6CD5E4FD" w14:textId="77777777" w:rsidR="00F952C9" w:rsidRPr="00112B3D" w:rsidRDefault="00F952C9" w:rsidP="00062797">
            <w:pPr>
              <w:rPr>
                <w:b/>
              </w:rPr>
            </w:pPr>
          </w:p>
          <w:p w14:paraId="64BEB904" w14:textId="77777777" w:rsidR="00F952C9" w:rsidRPr="00112B3D" w:rsidRDefault="00F952C9" w:rsidP="00062797">
            <w:pPr>
              <w:rPr>
                <w:b/>
              </w:rPr>
            </w:pPr>
          </w:p>
          <w:p w14:paraId="03CCB915" w14:textId="77777777" w:rsidR="00F952C9" w:rsidRPr="00112B3D" w:rsidRDefault="00F952C9" w:rsidP="00062797">
            <w:pPr>
              <w:rPr>
                <w:b/>
              </w:rPr>
            </w:pPr>
          </w:p>
          <w:p w14:paraId="5FE4F9F3" w14:textId="77777777" w:rsidR="00F952C9" w:rsidRPr="00112B3D" w:rsidRDefault="00F952C9" w:rsidP="00062797">
            <w:pPr>
              <w:rPr>
                <w:b/>
              </w:rPr>
            </w:pPr>
          </w:p>
        </w:tc>
      </w:tr>
    </w:tbl>
    <w:p w14:paraId="693E4A7C" w14:textId="77777777" w:rsidR="00F952C9" w:rsidRPr="00C2660B" w:rsidRDefault="00F952C9" w:rsidP="00AA1967">
      <w:pPr>
        <w:pStyle w:val="NoSpacing"/>
        <w:rPr>
          <w:rFonts w:ascii="Times New Roman" w:hAnsi="Times New Roman"/>
          <w:sz w:val="24"/>
          <w:szCs w:val="24"/>
        </w:rPr>
      </w:pPr>
    </w:p>
    <w:p w14:paraId="15BC5396" w14:textId="77777777" w:rsidR="00F952C9" w:rsidRPr="00C2660B" w:rsidRDefault="00F952C9" w:rsidP="009505CA">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74DF617A" w14:textId="77777777" w:rsidR="00F952C9" w:rsidRPr="00C2660B" w:rsidRDefault="00F952C9" w:rsidP="009505CA">
      <w:pPr>
        <w:pStyle w:val="NoSpacing"/>
        <w:rPr>
          <w:rFonts w:ascii="Times New Roman" w:hAnsi="Times New Roman"/>
          <w:sz w:val="24"/>
          <w:szCs w:val="24"/>
        </w:rPr>
      </w:pPr>
    </w:p>
    <w:p w14:paraId="38AB8A2B" w14:textId="77777777" w:rsidR="00F952C9" w:rsidRPr="00C2660B" w:rsidRDefault="00F952C9"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020B5DAF" w14:textId="77777777" w:rsidTr="00112B3D">
        <w:tc>
          <w:tcPr>
            <w:tcW w:w="8856" w:type="dxa"/>
          </w:tcPr>
          <w:p w14:paraId="27E06F69"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 xml:space="preserve">With permission of </w:t>
            </w:r>
            <w:r>
              <w:rPr>
                <w:rFonts w:ascii="Times New Roman" w:hAnsi="Times New Roman"/>
                <w:sz w:val="24"/>
                <w:szCs w:val="24"/>
              </w:rPr>
              <w:t xml:space="preserve">the </w:t>
            </w:r>
            <w:r w:rsidRPr="003E5FDA">
              <w:rPr>
                <w:rFonts w:ascii="Times New Roman" w:hAnsi="Times New Roman"/>
                <w:sz w:val="24"/>
                <w:szCs w:val="24"/>
              </w:rPr>
              <w:t xml:space="preserve">minor advisor one culture course can be substituted for one of the five sequential language courses required by the German minor. Students will be encouraged to take one of the German culture courses offered by the Department of Modern Languages. Culture courses from other departments dealing with aspects of German and </w:t>
            </w:r>
            <w:r>
              <w:rPr>
                <w:rFonts w:ascii="Times New Roman" w:hAnsi="Times New Roman"/>
                <w:sz w:val="24"/>
                <w:szCs w:val="24"/>
              </w:rPr>
              <w:t>German-speaking</w:t>
            </w:r>
            <w:r w:rsidRPr="003E5FDA">
              <w:rPr>
                <w:rFonts w:ascii="Times New Roman" w:hAnsi="Times New Roman"/>
                <w:sz w:val="24"/>
                <w:szCs w:val="24"/>
              </w:rPr>
              <w:t xml:space="preserve"> cultures can also be approved.   </w:t>
            </w:r>
          </w:p>
          <w:p w14:paraId="681ED62D" w14:textId="77777777" w:rsidR="00F952C9" w:rsidRPr="00112B3D" w:rsidRDefault="00F952C9" w:rsidP="009D0690">
            <w:pPr>
              <w:pStyle w:val="NoSpacing"/>
              <w:rPr>
                <w:rFonts w:ascii="Times New Roman" w:hAnsi="Times New Roman"/>
                <w:sz w:val="24"/>
                <w:szCs w:val="24"/>
              </w:rPr>
            </w:pPr>
          </w:p>
        </w:tc>
      </w:tr>
    </w:tbl>
    <w:p w14:paraId="0915B42E" w14:textId="77777777" w:rsidR="00F952C9" w:rsidRPr="00C2660B" w:rsidRDefault="00F952C9" w:rsidP="009505CA">
      <w:pPr>
        <w:pStyle w:val="NoSpacing"/>
        <w:rPr>
          <w:rFonts w:ascii="Times New Roman" w:hAnsi="Times New Roman"/>
          <w:sz w:val="24"/>
          <w:szCs w:val="24"/>
        </w:rPr>
      </w:pPr>
    </w:p>
    <w:p w14:paraId="20AE05A2" w14:textId="77777777" w:rsidR="00F952C9" w:rsidRDefault="00F952C9">
      <w:pPr>
        <w:rPr>
          <w:b/>
        </w:rPr>
      </w:pPr>
    </w:p>
    <w:p w14:paraId="4F1AD5CF" w14:textId="77777777" w:rsidR="00F952C9" w:rsidRPr="00C2660B" w:rsidRDefault="00F952C9" w:rsidP="00AA1967">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5389391B" w14:textId="77777777" w:rsidR="00F952C9" w:rsidRPr="00C2660B" w:rsidRDefault="00F952C9"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260AD4E" w14:textId="77777777" w:rsidR="00F952C9" w:rsidRPr="00C2660B" w:rsidRDefault="00F952C9" w:rsidP="0022219C"/>
    <w:p w14:paraId="61E563C6" w14:textId="77777777" w:rsidR="00F952C9" w:rsidRPr="00C2660B" w:rsidRDefault="00F952C9" w:rsidP="0022219C">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40A81C63" w14:textId="77777777" w:rsidTr="00112B3D">
        <w:tc>
          <w:tcPr>
            <w:tcW w:w="8856" w:type="dxa"/>
          </w:tcPr>
          <w:p w14:paraId="383185FC"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International Studies majors with a focus on German language and area studies.</w:t>
            </w:r>
          </w:p>
          <w:p w14:paraId="5EEDF354" w14:textId="77777777" w:rsidR="00F952C9" w:rsidRPr="00112B3D" w:rsidRDefault="00F952C9" w:rsidP="00AA1967">
            <w:pPr>
              <w:pStyle w:val="NoSpacing"/>
              <w:rPr>
                <w:rFonts w:ascii="Times New Roman" w:hAnsi="Times New Roman"/>
                <w:sz w:val="24"/>
                <w:szCs w:val="24"/>
              </w:rPr>
            </w:pPr>
          </w:p>
          <w:p w14:paraId="699CD519" w14:textId="77777777" w:rsidR="00F952C9" w:rsidRPr="00112B3D" w:rsidRDefault="00F952C9" w:rsidP="00AA1967">
            <w:pPr>
              <w:pStyle w:val="NoSpacing"/>
              <w:rPr>
                <w:rFonts w:ascii="Times New Roman" w:hAnsi="Times New Roman"/>
                <w:sz w:val="24"/>
                <w:szCs w:val="24"/>
              </w:rPr>
            </w:pPr>
          </w:p>
        </w:tc>
      </w:tr>
    </w:tbl>
    <w:p w14:paraId="0C55E8EB" w14:textId="77777777" w:rsidR="00F952C9" w:rsidRPr="00C2660B" w:rsidRDefault="00F952C9">
      <w:pPr>
        <w:rPr>
          <w:b/>
        </w:rPr>
      </w:pPr>
    </w:p>
    <w:p w14:paraId="56D548E0" w14:textId="77777777" w:rsidR="00F952C9" w:rsidRPr="00C2660B" w:rsidRDefault="00F952C9" w:rsidP="00424A0E">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4F599A7B" w14:textId="77777777" w:rsidR="00F952C9" w:rsidRPr="00C2660B" w:rsidRDefault="00F952C9" w:rsidP="00F71169">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3B884A1C" w14:textId="77777777" w:rsidR="00F952C9" w:rsidRPr="00C2660B" w:rsidRDefault="00F952C9"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768FDD73" w14:textId="77777777" w:rsidR="00F952C9" w:rsidRPr="00C2660B" w:rsidRDefault="00F952C9" w:rsidP="007D4C4E">
      <w:pPr>
        <w:pStyle w:val="NormalWeb"/>
        <w:numPr>
          <w:ilvl w:val="0"/>
          <w:numId w:val="17"/>
        </w:numPr>
      </w:pPr>
      <w:r w:rsidRPr="00C2660B">
        <w:t xml:space="preserve">Minors may be discipline-based or interdisciplinary; </w:t>
      </w:r>
    </w:p>
    <w:p w14:paraId="082F7759" w14:textId="77777777" w:rsidR="00F952C9" w:rsidRPr="00C2660B" w:rsidRDefault="00F952C9" w:rsidP="004C536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20023A78" w14:textId="77777777" w:rsidR="00F952C9" w:rsidRPr="00C2660B" w:rsidRDefault="00F952C9"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1089DCB9" w14:textId="77777777" w:rsidR="00F952C9" w:rsidRPr="00C2660B" w:rsidRDefault="00F952C9" w:rsidP="007D4C4E">
      <w:pPr>
        <w:pStyle w:val="ListParagraph"/>
        <w:numPr>
          <w:ilvl w:val="0"/>
          <w:numId w:val="17"/>
        </w:numPr>
      </w:pPr>
      <w:r w:rsidRPr="00C2660B">
        <w:t>Provide a program mask showing how students will complete the minor.</w:t>
      </w:r>
    </w:p>
    <w:p w14:paraId="13E5517E" w14:textId="77777777" w:rsidR="00F952C9" w:rsidRPr="00C2660B" w:rsidRDefault="00F952C9" w:rsidP="007D4C4E">
      <w:pPr>
        <w:pStyle w:val="ListParagraph"/>
        <w:ind w:left="1080"/>
      </w:pPr>
    </w:p>
    <w:p w14:paraId="5F740FA9" w14:textId="77777777" w:rsidR="00F952C9" w:rsidRPr="00C2660B" w:rsidRDefault="00F952C9"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rsidRPr="00C2660B" w14:paraId="5F4972F8" w14:textId="77777777" w:rsidTr="00112B3D">
        <w:tc>
          <w:tcPr>
            <w:tcW w:w="8856" w:type="dxa"/>
          </w:tcPr>
          <w:p w14:paraId="0289ABC7"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 xml:space="preserve">This minor consists of any five appropriate sequential language courses: Beginning German I and II; Intermediate German I and II; and Advanced German I and II.  At the completion of the sequence, students will have had at least two full years of German language instruction. One culture course can be substituted for one of the five sequential </w:t>
            </w:r>
            <w:r w:rsidRPr="003E5FDA">
              <w:rPr>
                <w:rFonts w:ascii="Times New Roman" w:hAnsi="Times New Roman"/>
                <w:sz w:val="24"/>
                <w:szCs w:val="24"/>
              </w:rPr>
              <w:lastRenderedPageBreak/>
              <w:t xml:space="preserve">language courses with permission of </w:t>
            </w:r>
            <w:r>
              <w:rPr>
                <w:rFonts w:ascii="Times New Roman" w:hAnsi="Times New Roman"/>
                <w:sz w:val="24"/>
                <w:szCs w:val="24"/>
              </w:rPr>
              <w:t xml:space="preserve">their </w:t>
            </w:r>
            <w:r w:rsidRPr="003E5FDA">
              <w:rPr>
                <w:rFonts w:ascii="Times New Roman" w:hAnsi="Times New Roman"/>
                <w:sz w:val="24"/>
                <w:szCs w:val="24"/>
              </w:rPr>
              <w:t>minor advisor. Disciplinary cohesiveness is demonstrated by the interrelatedness of the courses: each subsequent course requires successful completion of the previous level course.</w:t>
            </w:r>
          </w:p>
          <w:p w14:paraId="768F9B8D" w14:textId="77777777" w:rsidR="00F952C9" w:rsidRPr="003E5FDA" w:rsidRDefault="00F952C9" w:rsidP="007A7065">
            <w:pPr>
              <w:pStyle w:val="NoSpacing"/>
              <w:rPr>
                <w:rFonts w:ascii="Times New Roman" w:hAnsi="Times New Roman"/>
                <w:sz w:val="24"/>
                <w:szCs w:val="24"/>
              </w:rPr>
            </w:pPr>
          </w:p>
          <w:p w14:paraId="7E4F5B25" w14:textId="77777777" w:rsidR="00F952C9" w:rsidRPr="003E5FDA" w:rsidRDefault="00F952C9" w:rsidP="007A7065">
            <w:pPr>
              <w:pStyle w:val="NoSpacing"/>
              <w:rPr>
                <w:rFonts w:ascii="Times New Roman" w:hAnsi="Times New Roman"/>
                <w:sz w:val="24"/>
                <w:szCs w:val="24"/>
              </w:rPr>
            </w:pPr>
            <w:r w:rsidRPr="003E5FDA">
              <w:rPr>
                <w:rFonts w:ascii="Times New Roman" w:hAnsi="Times New Roman"/>
                <w:sz w:val="24"/>
                <w:szCs w:val="24"/>
              </w:rPr>
              <w:t>Students will be encouraged to participate in study abroad programs at accredited institutions in order to gain first-hand language experience and expos</w:t>
            </w:r>
            <w:r>
              <w:rPr>
                <w:rFonts w:ascii="Times New Roman" w:hAnsi="Times New Roman"/>
                <w:sz w:val="24"/>
                <w:szCs w:val="24"/>
              </w:rPr>
              <w:t>ure to German and/or German-speaking</w:t>
            </w:r>
            <w:r w:rsidRPr="003E5FDA">
              <w:rPr>
                <w:rFonts w:ascii="Times New Roman" w:hAnsi="Times New Roman"/>
                <w:sz w:val="24"/>
                <w:szCs w:val="24"/>
              </w:rPr>
              <w:t xml:space="preserve"> cultures.</w:t>
            </w:r>
          </w:p>
          <w:p w14:paraId="45689300" w14:textId="77777777" w:rsidR="00F952C9" w:rsidRPr="003E5FDA" w:rsidRDefault="00F952C9" w:rsidP="007A7065">
            <w:pPr>
              <w:pStyle w:val="NoSpacing"/>
              <w:rPr>
                <w:rFonts w:ascii="Times New Roman" w:hAnsi="Times New Roman"/>
                <w:sz w:val="24"/>
                <w:szCs w:val="24"/>
              </w:rPr>
            </w:pPr>
          </w:p>
          <w:p w14:paraId="57DC4AE1" w14:textId="77777777" w:rsidR="00F952C9" w:rsidRDefault="00F952C9" w:rsidP="007A7065">
            <w:pPr>
              <w:pStyle w:val="NoSpacing"/>
              <w:rPr>
                <w:rFonts w:ascii="Times New Roman" w:hAnsi="Times New Roman"/>
                <w:sz w:val="24"/>
                <w:szCs w:val="24"/>
              </w:rPr>
            </w:pPr>
            <w:r w:rsidRPr="003E5FDA">
              <w:rPr>
                <w:rFonts w:ascii="Times New Roman" w:hAnsi="Times New Roman"/>
                <w:sz w:val="24"/>
                <w:szCs w:val="24"/>
              </w:rPr>
              <w:t xml:space="preserve">Since this minor is intended to be an RIT-based experience, students may generally use no more than two transferred courses with permission of </w:t>
            </w:r>
            <w:r>
              <w:rPr>
                <w:rFonts w:ascii="Times New Roman" w:hAnsi="Times New Roman"/>
                <w:sz w:val="24"/>
                <w:szCs w:val="24"/>
              </w:rPr>
              <w:t xml:space="preserve">their </w:t>
            </w:r>
            <w:r w:rsidRPr="003E5FDA">
              <w:rPr>
                <w:rFonts w:ascii="Times New Roman" w:hAnsi="Times New Roman"/>
                <w:sz w:val="24"/>
                <w:szCs w:val="24"/>
              </w:rPr>
              <w:t>minor advisor</w:t>
            </w:r>
            <w:r w:rsidR="00C755BE">
              <w:rPr>
                <w:rFonts w:ascii="Times New Roman" w:hAnsi="Times New Roman"/>
                <w:sz w:val="24"/>
                <w:szCs w:val="24"/>
              </w:rPr>
              <w:t>, or three from study abroad</w:t>
            </w:r>
            <w:r w:rsidRPr="003E5FDA">
              <w:rPr>
                <w:rFonts w:ascii="Times New Roman" w:hAnsi="Times New Roman"/>
                <w:sz w:val="24"/>
                <w:szCs w:val="24"/>
              </w:rPr>
              <w:t>.</w:t>
            </w:r>
          </w:p>
          <w:p w14:paraId="39317873" w14:textId="77777777" w:rsidR="00F952C9" w:rsidRPr="00112B3D" w:rsidRDefault="00F952C9" w:rsidP="00F71169">
            <w:pPr>
              <w:pStyle w:val="NoSpacing"/>
              <w:rPr>
                <w:rFonts w:ascii="Times New Roman" w:hAnsi="Times New Roman"/>
                <w:sz w:val="24"/>
                <w:szCs w:val="24"/>
              </w:rPr>
            </w:pPr>
          </w:p>
          <w:p w14:paraId="39E69E08" w14:textId="77777777" w:rsidR="00F952C9" w:rsidRPr="00112B3D" w:rsidRDefault="00F952C9" w:rsidP="00F71169">
            <w:pPr>
              <w:pStyle w:val="NoSpacing"/>
              <w:rPr>
                <w:rFonts w:ascii="Times New Roman" w:hAnsi="Times New Roman"/>
                <w:sz w:val="24"/>
                <w:szCs w:val="24"/>
              </w:rPr>
            </w:pPr>
          </w:p>
        </w:tc>
      </w:tr>
    </w:tbl>
    <w:p w14:paraId="1FCC7AAC" w14:textId="77777777" w:rsidR="00F952C9" w:rsidRPr="00C2660B"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4"/>
        <w:gridCol w:w="683"/>
        <w:gridCol w:w="1096"/>
        <w:gridCol w:w="1056"/>
        <w:gridCol w:w="616"/>
        <w:gridCol w:w="857"/>
        <w:gridCol w:w="1126"/>
        <w:gridCol w:w="1548"/>
      </w:tblGrid>
      <w:tr w:rsidR="00F952C9" w:rsidRPr="00C2660B" w14:paraId="78E2A31F" w14:textId="77777777" w:rsidTr="00112B3D">
        <w:tc>
          <w:tcPr>
            <w:tcW w:w="1874" w:type="dxa"/>
          </w:tcPr>
          <w:p w14:paraId="028AE584"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Course Number &amp; Title</w:t>
            </w:r>
          </w:p>
        </w:tc>
        <w:tc>
          <w:tcPr>
            <w:tcW w:w="683" w:type="dxa"/>
          </w:tcPr>
          <w:p w14:paraId="2593A1F1"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SCH</w:t>
            </w:r>
          </w:p>
        </w:tc>
        <w:tc>
          <w:tcPr>
            <w:tcW w:w="1096" w:type="dxa"/>
          </w:tcPr>
          <w:p w14:paraId="2BB85BBE"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Required</w:t>
            </w:r>
          </w:p>
        </w:tc>
        <w:tc>
          <w:tcPr>
            <w:tcW w:w="1056" w:type="dxa"/>
          </w:tcPr>
          <w:p w14:paraId="5AA4538D"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Optional</w:t>
            </w:r>
          </w:p>
        </w:tc>
        <w:tc>
          <w:tcPr>
            <w:tcW w:w="616" w:type="dxa"/>
          </w:tcPr>
          <w:p w14:paraId="6D2625A8"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Fall</w:t>
            </w:r>
          </w:p>
        </w:tc>
        <w:tc>
          <w:tcPr>
            <w:tcW w:w="857" w:type="dxa"/>
          </w:tcPr>
          <w:p w14:paraId="6B7F8B46"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Spring</w:t>
            </w:r>
          </w:p>
        </w:tc>
        <w:tc>
          <w:tcPr>
            <w:tcW w:w="1126" w:type="dxa"/>
          </w:tcPr>
          <w:p w14:paraId="170EF657" w14:textId="77777777" w:rsidR="00F952C9" w:rsidRPr="00112B3D" w:rsidRDefault="00F952C9" w:rsidP="005F3769">
            <w:pPr>
              <w:pStyle w:val="NoSpacing"/>
              <w:rPr>
                <w:rFonts w:ascii="Times New Roman" w:hAnsi="Times New Roman"/>
                <w:sz w:val="24"/>
                <w:szCs w:val="24"/>
              </w:rPr>
            </w:pPr>
            <w:r w:rsidRPr="00112B3D">
              <w:rPr>
                <w:rFonts w:ascii="Times New Roman" w:hAnsi="Times New Roman"/>
                <w:sz w:val="24"/>
                <w:szCs w:val="24"/>
              </w:rPr>
              <w:t>Annual/Biennial</w:t>
            </w:r>
          </w:p>
        </w:tc>
        <w:tc>
          <w:tcPr>
            <w:tcW w:w="1548" w:type="dxa"/>
          </w:tcPr>
          <w:p w14:paraId="340D2F76"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Prerequisites</w:t>
            </w:r>
          </w:p>
        </w:tc>
      </w:tr>
      <w:tr w:rsidR="00F952C9" w:rsidRPr="00C2660B" w14:paraId="51AB041E" w14:textId="77777777" w:rsidTr="00482A95">
        <w:tc>
          <w:tcPr>
            <w:tcW w:w="1874" w:type="dxa"/>
            <w:vAlign w:val="center"/>
          </w:tcPr>
          <w:p w14:paraId="2998D3A0" w14:textId="77777777" w:rsidR="00F952C9" w:rsidRPr="00C06728" w:rsidRDefault="00FA6722" w:rsidP="00184BD9">
            <w:pPr>
              <w:rPr>
                <w:color w:val="000000"/>
                <w:sz w:val="20"/>
                <w:szCs w:val="20"/>
              </w:rPr>
            </w:pPr>
            <w:r>
              <w:rPr>
                <w:color w:val="000000"/>
                <w:sz w:val="20"/>
                <w:szCs w:val="20"/>
              </w:rPr>
              <w:t>COLA-</w:t>
            </w:r>
            <w:r w:rsidR="00F952C9" w:rsidRPr="00C06728">
              <w:rPr>
                <w:color w:val="000000"/>
                <w:sz w:val="20"/>
                <w:szCs w:val="20"/>
              </w:rPr>
              <w:t xml:space="preserve">MLGR 201 </w:t>
            </w:r>
            <w:hyperlink r:id="rId9" w:history="1">
              <w:r w:rsidR="00F952C9" w:rsidRPr="00C06728">
                <w:rPr>
                  <w:rStyle w:val="Hyperlink"/>
                  <w:color w:val="000000"/>
                  <w:sz w:val="20"/>
                  <w:szCs w:val="20"/>
                  <w:u w:val="none"/>
                </w:rPr>
                <w:t xml:space="preserve">Beginning German I </w:t>
              </w:r>
            </w:hyperlink>
          </w:p>
        </w:tc>
        <w:tc>
          <w:tcPr>
            <w:tcW w:w="683" w:type="dxa"/>
            <w:vAlign w:val="center"/>
          </w:tcPr>
          <w:p w14:paraId="66FB623C" w14:textId="77777777" w:rsidR="00F952C9" w:rsidRPr="00C06728" w:rsidRDefault="00F952C9" w:rsidP="00184BD9">
            <w:pPr>
              <w:rPr>
                <w:sz w:val="20"/>
                <w:szCs w:val="20"/>
              </w:rPr>
            </w:pPr>
            <w:r w:rsidRPr="00C06728">
              <w:rPr>
                <w:sz w:val="20"/>
                <w:szCs w:val="20"/>
              </w:rPr>
              <w:t>4</w:t>
            </w:r>
          </w:p>
        </w:tc>
        <w:tc>
          <w:tcPr>
            <w:tcW w:w="1096" w:type="dxa"/>
            <w:vAlign w:val="center"/>
          </w:tcPr>
          <w:p w14:paraId="54F49214" w14:textId="77777777" w:rsidR="00F952C9" w:rsidRPr="00C06728" w:rsidRDefault="00F952C9" w:rsidP="00184BD9">
            <w:pPr>
              <w:rPr>
                <w:sz w:val="20"/>
                <w:szCs w:val="20"/>
              </w:rPr>
            </w:pPr>
          </w:p>
        </w:tc>
        <w:tc>
          <w:tcPr>
            <w:tcW w:w="1056" w:type="dxa"/>
            <w:vAlign w:val="center"/>
          </w:tcPr>
          <w:p w14:paraId="4594F3E3" w14:textId="77777777" w:rsidR="00F952C9" w:rsidRPr="00C06728" w:rsidRDefault="0045652C" w:rsidP="00184BD9">
            <w:pPr>
              <w:rPr>
                <w:sz w:val="20"/>
                <w:szCs w:val="20"/>
              </w:rPr>
            </w:pPr>
            <w:r>
              <w:rPr>
                <w:sz w:val="20"/>
                <w:szCs w:val="20"/>
              </w:rPr>
              <w:t>x</w:t>
            </w:r>
          </w:p>
        </w:tc>
        <w:tc>
          <w:tcPr>
            <w:tcW w:w="616" w:type="dxa"/>
          </w:tcPr>
          <w:p w14:paraId="7E5D3782" w14:textId="77777777" w:rsidR="00F952C9" w:rsidRPr="00C06728" w:rsidRDefault="00F952C9" w:rsidP="00F71169">
            <w:pPr>
              <w:pStyle w:val="NoSpacing"/>
              <w:rPr>
                <w:rFonts w:ascii="Times New Roman" w:hAnsi="Times New Roman"/>
                <w:sz w:val="20"/>
                <w:szCs w:val="20"/>
              </w:rPr>
            </w:pPr>
          </w:p>
          <w:p w14:paraId="59277395"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5989F09F" w14:textId="77777777" w:rsidR="00F952C9" w:rsidRPr="00C06728" w:rsidRDefault="00F952C9" w:rsidP="00F71169">
            <w:pPr>
              <w:pStyle w:val="NoSpacing"/>
              <w:rPr>
                <w:rFonts w:ascii="Times New Roman" w:hAnsi="Times New Roman"/>
                <w:sz w:val="20"/>
                <w:szCs w:val="20"/>
              </w:rPr>
            </w:pPr>
          </w:p>
        </w:tc>
        <w:tc>
          <w:tcPr>
            <w:tcW w:w="857" w:type="dxa"/>
          </w:tcPr>
          <w:p w14:paraId="1BE0E745" w14:textId="77777777" w:rsidR="00F952C9" w:rsidRPr="00C06728" w:rsidRDefault="00F952C9" w:rsidP="00F71169">
            <w:pPr>
              <w:pStyle w:val="NoSpacing"/>
              <w:rPr>
                <w:rFonts w:ascii="Times New Roman" w:hAnsi="Times New Roman"/>
                <w:sz w:val="20"/>
                <w:szCs w:val="20"/>
              </w:rPr>
            </w:pPr>
          </w:p>
          <w:p w14:paraId="1E14FDF0"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p w14:paraId="265E98AF" w14:textId="77777777" w:rsidR="00F952C9" w:rsidRPr="00C06728" w:rsidRDefault="00F952C9" w:rsidP="00F71169">
            <w:pPr>
              <w:pStyle w:val="NoSpacing"/>
              <w:rPr>
                <w:rFonts w:ascii="Times New Roman" w:hAnsi="Times New Roman"/>
                <w:sz w:val="20"/>
                <w:szCs w:val="20"/>
              </w:rPr>
            </w:pPr>
          </w:p>
        </w:tc>
        <w:tc>
          <w:tcPr>
            <w:tcW w:w="1126" w:type="dxa"/>
          </w:tcPr>
          <w:p w14:paraId="161449C5" w14:textId="77777777" w:rsidR="00F952C9" w:rsidRPr="00C06728" w:rsidRDefault="00F952C9" w:rsidP="00F71169">
            <w:pPr>
              <w:pStyle w:val="NoSpacing"/>
              <w:rPr>
                <w:rFonts w:ascii="Times New Roman" w:hAnsi="Times New Roman"/>
                <w:sz w:val="20"/>
                <w:szCs w:val="20"/>
              </w:rPr>
            </w:pPr>
          </w:p>
          <w:p w14:paraId="235EB607"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0379EB83" w14:textId="77777777" w:rsidR="00F952C9" w:rsidRPr="00C06728" w:rsidRDefault="00F952C9" w:rsidP="00F71169">
            <w:pPr>
              <w:pStyle w:val="NoSpacing"/>
              <w:rPr>
                <w:rFonts w:ascii="Times New Roman" w:hAnsi="Times New Roman"/>
                <w:sz w:val="20"/>
                <w:szCs w:val="20"/>
              </w:rPr>
            </w:pPr>
          </w:p>
          <w:p w14:paraId="774CA035"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None</w:t>
            </w:r>
          </w:p>
        </w:tc>
      </w:tr>
      <w:tr w:rsidR="00F952C9" w:rsidRPr="00C06728" w14:paraId="24E706CC" w14:textId="77777777" w:rsidTr="00112B3D">
        <w:tc>
          <w:tcPr>
            <w:tcW w:w="1874" w:type="dxa"/>
          </w:tcPr>
          <w:p w14:paraId="28C9DE46" w14:textId="77777777" w:rsidR="00F952C9" w:rsidRPr="00C06728" w:rsidRDefault="00FA6722" w:rsidP="00F71169">
            <w:pPr>
              <w:pStyle w:val="NoSpacing"/>
              <w:rPr>
                <w:rFonts w:ascii="Times New Roman" w:hAnsi="Times New Roman"/>
                <w:sz w:val="20"/>
                <w:szCs w:val="20"/>
              </w:rPr>
            </w:pPr>
            <w:r w:rsidRPr="00FA6722">
              <w:rPr>
                <w:rFonts w:ascii="Times New Roman" w:hAnsi="Times New Roman"/>
                <w:sz w:val="20"/>
                <w:szCs w:val="20"/>
              </w:rPr>
              <w:t>COLA-</w:t>
            </w:r>
            <w:r w:rsidR="00F952C9" w:rsidRPr="00C06728">
              <w:rPr>
                <w:rFonts w:ascii="Times New Roman" w:hAnsi="Times New Roman"/>
                <w:sz w:val="20"/>
                <w:szCs w:val="20"/>
              </w:rPr>
              <w:t>MLGR 202</w:t>
            </w:r>
          </w:p>
          <w:p w14:paraId="6360E211" w14:textId="77777777" w:rsidR="00F952C9" w:rsidRDefault="00F952C9" w:rsidP="00F71169">
            <w:pPr>
              <w:pStyle w:val="NoSpacing"/>
              <w:rPr>
                <w:rFonts w:ascii="Times New Roman" w:hAnsi="Times New Roman"/>
                <w:sz w:val="20"/>
                <w:szCs w:val="20"/>
              </w:rPr>
            </w:pPr>
            <w:r w:rsidRPr="00C06728">
              <w:rPr>
                <w:rFonts w:ascii="Times New Roman" w:hAnsi="Times New Roman"/>
                <w:sz w:val="20"/>
                <w:szCs w:val="20"/>
              </w:rPr>
              <w:t xml:space="preserve">Beginning </w:t>
            </w:r>
          </w:p>
          <w:p w14:paraId="16CDA0B0"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German II</w:t>
            </w:r>
          </w:p>
        </w:tc>
        <w:tc>
          <w:tcPr>
            <w:tcW w:w="683" w:type="dxa"/>
          </w:tcPr>
          <w:p w14:paraId="699A32BD"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4</w:t>
            </w:r>
          </w:p>
        </w:tc>
        <w:tc>
          <w:tcPr>
            <w:tcW w:w="1096" w:type="dxa"/>
          </w:tcPr>
          <w:p w14:paraId="5B995C58" w14:textId="77777777" w:rsidR="00F952C9" w:rsidRPr="00C06728" w:rsidRDefault="00F952C9" w:rsidP="00F71169">
            <w:pPr>
              <w:pStyle w:val="NoSpacing"/>
              <w:rPr>
                <w:rFonts w:ascii="Times New Roman" w:hAnsi="Times New Roman"/>
                <w:sz w:val="20"/>
                <w:szCs w:val="20"/>
              </w:rPr>
            </w:pPr>
          </w:p>
        </w:tc>
        <w:tc>
          <w:tcPr>
            <w:tcW w:w="1056" w:type="dxa"/>
          </w:tcPr>
          <w:p w14:paraId="25787416"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90A3AD9"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857" w:type="dxa"/>
          </w:tcPr>
          <w:p w14:paraId="38805BEB"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x</w:t>
            </w:r>
          </w:p>
        </w:tc>
        <w:tc>
          <w:tcPr>
            <w:tcW w:w="1126" w:type="dxa"/>
          </w:tcPr>
          <w:p w14:paraId="2F530BFB"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Annual</w:t>
            </w:r>
          </w:p>
        </w:tc>
        <w:tc>
          <w:tcPr>
            <w:tcW w:w="1548" w:type="dxa"/>
          </w:tcPr>
          <w:p w14:paraId="1FFF6C36" w14:textId="77777777" w:rsidR="00F952C9" w:rsidRPr="00C06728" w:rsidRDefault="00F952C9" w:rsidP="00F71169">
            <w:pPr>
              <w:pStyle w:val="NoSpacing"/>
              <w:rPr>
                <w:rFonts w:ascii="Times New Roman" w:hAnsi="Times New Roman"/>
                <w:sz w:val="20"/>
                <w:szCs w:val="20"/>
              </w:rPr>
            </w:pPr>
            <w:r w:rsidRPr="00C06728">
              <w:rPr>
                <w:rFonts w:ascii="Times New Roman" w:hAnsi="Times New Roman"/>
                <w:sz w:val="20"/>
                <w:szCs w:val="20"/>
              </w:rPr>
              <w:t>Beg. Ger. I</w:t>
            </w:r>
            <w:r w:rsidR="00FA6722">
              <w:rPr>
                <w:rFonts w:ascii="Times New Roman" w:hAnsi="Times New Roman"/>
                <w:sz w:val="20"/>
                <w:szCs w:val="20"/>
              </w:rPr>
              <w:t xml:space="preserve"> or equivalent proficiency</w:t>
            </w:r>
          </w:p>
        </w:tc>
      </w:tr>
      <w:tr w:rsidR="00F952C9" w:rsidRPr="00C2660B" w14:paraId="774F1599" w14:textId="77777777" w:rsidTr="00112B3D">
        <w:tc>
          <w:tcPr>
            <w:tcW w:w="1874" w:type="dxa"/>
          </w:tcPr>
          <w:p w14:paraId="4DFC75E8" w14:textId="77777777" w:rsidR="00F952C9" w:rsidRPr="00C06728" w:rsidRDefault="00FA6722" w:rsidP="00C06728">
            <w:pPr>
              <w:rPr>
                <w:sz w:val="20"/>
                <w:szCs w:val="20"/>
              </w:rPr>
            </w:pPr>
            <w:r w:rsidRPr="00FA6722">
              <w:rPr>
                <w:sz w:val="20"/>
                <w:szCs w:val="20"/>
              </w:rPr>
              <w:t>COLA-</w:t>
            </w:r>
            <w:r w:rsidR="00F952C9" w:rsidRPr="00C06728">
              <w:rPr>
                <w:sz w:val="20"/>
                <w:szCs w:val="20"/>
              </w:rPr>
              <w:t>MLGR 301</w:t>
            </w:r>
          </w:p>
          <w:p w14:paraId="69442F27" w14:textId="77777777" w:rsidR="00F952C9" w:rsidRPr="00C06728" w:rsidRDefault="00F952C9" w:rsidP="00C06728">
            <w:pPr>
              <w:rPr>
                <w:sz w:val="20"/>
                <w:szCs w:val="20"/>
              </w:rPr>
            </w:pPr>
            <w:r w:rsidRPr="00C06728">
              <w:rPr>
                <w:sz w:val="20"/>
                <w:szCs w:val="20"/>
              </w:rPr>
              <w:t>Intermediate</w:t>
            </w:r>
          </w:p>
          <w:p w14:paraId="77D1DE41" w14:textId="77777777" w:rsidR="00F952C9" w:rsidRPr="00C06728" w:rsidRDefault="00F952C9" w:rsidP="00C06728">
            <w:pPr>
              <w:rPr>
                <w:sz w:val="20"/>
                <w:szCs w:val="20"/>
              </w:rPr>
            </w:pPr>
            <w:r w:rsidRPr="00C06728">
              <w:rPr>
                <w:sz w:val="20"/>
                <w:szCs w:val="20"/>
              </w:rPr>
              <w:t xml:space="preserve">German I </w:t>
            </w:r>
          </w:p>
          <w:p w14:paraId="494863D1" w14:textId="77777777" w:rsidR="00F952C9" w:rsidRPr="00C06728" w:rsidRDefault="00F952C9" w:rsidP="00F71169">
            <w:pPr>
              <w:pStyle w:val="NoSpacing"/>
              <w:rPr>
                <w:rFonts w:ascii="Times New Roman" w:hAnsi="Times New Roman"/>
                <w:sz w:val="20"/>
                <w:szCs w:val="20"/>
              </w:rPr>
            </w:pPr>
          </w:p>
        </w:tc>
        <w:tc>
          <w:tcPr>
            <w:tcW w:w="683" w:type="dxa"/>
          </w:tcPr>
          <w:p w14:paraId="792A1AAB"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5F4E18D7" w14:textId="77777777" w:rsidR="00F952C9" w:rsidRPr="00C06728" w:rsidRDefault="00F952C9" w:rsidP="00F71169">
            <w:pPr>
              <w:pStyle w:val="NoSpacing"/>
              <w:rPr>
                <w:rFonts w:ascii="Times New Roman" w:hAnsi="Times New Roman"/>
                <w:sz w:val="20"/>
                <w:szCs w:val="20"/>
              </w:rPr>
            </w:pPr>
          </w:p>
        </w:tc>
        <w:tc>
          <w:tcPr>
            <w:tcW w:w="1056" w:type="dxa"/>
          </w:tcPr>
          <w:p w14:paraId="521BE0B9"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1288F346"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AE984A5" w14:textId="77777777" w:rsidR="00F952C9" w:rsidRPr="00C06728" w:rsidRDefault="00F952C9" w:rsidP="00F71169">
            <w:pPr>
              <w:pStyle w:val="NoSpacing"/>
              <w:rPr>
                <w:rFonts w:ascii="Times New Roman" w:hAnsi="Times New Roman"/>
                <w:sz w:val="20"/>
                <w:szCs w:val="20"/>
              </w:rPr>
            </w:pPr>
          </w:p>
        </w:tc>
        <w:tc>
          <w:tcPr>
            <w:tcW w:w="1126" w:type="dxa"/>
          </w:tcPr>
          <w:p w14:paraId="5B927AF7"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1D844B72"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Beg.</w:t>
            </w:r>
            <w:r w:rsidR="00FD3465">
              <w:rPr>
                <w:rFonts w:ascii="Times New Roman" w:hAnsi="Times New Roman"/>
                <w:sz w:val="20"/>
                <w:szCs w:val="20"/>
              </w:rPr>
              <w:t xml:space="preserve"> </w:t>
            </w:r>
            <w:r>
              <w:rPr>
                <w:rFonts w:ascii="Times New Roman" w:hAnsi="Times New Roman"/>
                <w:sz w:val="20"/>
                <w:szCs w:val="20"/>
              </w:rPr>
              <w:t>Ger. II</w:t>
            </w:r>
            <w:r w:rsidR="00FA6722">
              <w:t xml:space="preserve"> </w:t>
            </w:r>
            <w:r w:rsidR="00FA6722" w:rsidRPr="00FA6722">
              <w:rPr>
                <w:rFonts w:ascii="Times New Roman" w:hAnsi="Times New Roman"/>
                <w:sz w:val="20"/>
                <w:szCs w:val="20"/>
              </w:rPr>
              <w:t>or equivalent proficiency</w:t>
            </w:r>
          </w:p>
        </w:tc>
      </w:tr>
      <w:tr w:rsidR="00F952C9" w:rsidRPr="00C2660B" w14:paraId="00DA10FF" w14:textId="77777777" w:rsidTr="00112B3D">
        <w:tc>
          <w:tcPr>
            <w:tcW w:w="1874" w:type="dxa"/>
          </w:tcPr>
          <w:p w14:paraId="2FFC8FD6" w14:textId="77777777" w:rsidR="00F952C9" w:rsidRPr="00C06728" w:rsidRDefault="00FA6722" w:rsidP="00C06728">
            <w:pPr>
              <w:rPr>
                <w:sz w:val="20"/>
                <w:szCs w:val="20"/>
              </w:rPr>
            </w:pPr>
            <w:r w:rsidRPr="00FA6722">
              <w:rPr>
                <w:sz w:val="20"/>
                <w:szCs w:val="20"/>
              </w:rPr>
              <w:t>COLA-</w:t>
            </w:r>
            <w:r w:rsidR="00F952C9">
              <w:rPr>
                <w:sz w:val="20"/>
                <w:szCs w:val="20"/>
              </w:rPr>
              <w:t>MLGR 302</w:t>
            </w:r>
          </w:p>
          <w:p w14:paraId="0726C4F6" w14:textId="77777777" w:rsidR="00F952C9" w:rsidRPr="00C06728" w:rsidRDefault="00F952C9" w:rsidP="00C06728">
            <w:pPr>
              <w:rPr>
                <w:sz w:val="20"/>
                <w:szCs w:val="20"/>
              </w:rPr>
            </w:pPr>
            <w:r>
              <w:rPr>
                <w:sz w:val="20"/>
                <w:szCs w:val="20"/>
              </w:rPr>
              <w:t xml:space="preserve">Intermediate </w:t>
            </w:r>
            <w:r w:rsidRPr="00C06728">
              <w:rPr>
                <w:sz w:val="20"/>
                <w:szCs w:val="20"/>
              </w:rPr>
              <w:t>German I</w:t>
            </w:r>
            <w:r>
              <w:rPr>
                <w:sz w:val="20"/>
                <w:szCs w:val="20"/>
              </w:rPr>
              <w:t>I</w:t>
            </w:r>
            <w:r w:rsidRPr="00C06728">
              <w:rPr>
                <w:sz w:val="20"/>
                <w:szCs w:val="20"/>
              </w:rPr>
              <w:t xml:space="preserve"> </w:t>
            </w:r>
          </w:p>
          <w:p w14:paraId="755EB807" w14:textId="77777777" w:rsidR="00F952C9" w:rsidRPr="00C06728" w:rsidRDefault="00F952C9" w:rsidP="00F71169">
            <w:pPr>
              <w:pStyle w:val="NoSpacing"/>
              <w:rPr>
                <w:rFonts w:ascii="Times New Roman" w:hAnsi="Times New Roman"/>
                <w:sz w:val="20"/>
                <w:szCs w:val="20"/>
              </w:rPr>
            </w:pPr>
          </w:p>
        </w:tc>
        <w:tc>
          <w:tcPr>
            <w:tcW w:w="683" w:type="dxa"/>
          </w:tcPr>
          <w:p w14:paraId="4DC6DA41"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60AFD73D" w14:textId="77777777" w:rsidR="00F952C9" w:rsidRPr="00C06728" w:rsidRDefault="00F952C9" w:rsidP="00F71169">
            <w:pPr>
              <w:pStyle w:val="NoSpacing"/>
              <w:rPr>
                <w:rFonts w:ascii="Times New Roman" w:hAnsi="Times New Roman"/>
                <w:sz w:val="20"/>
                <w:szCs w:val="20"/>
              </w:rPr>
            </w:pPr>
          </w:p>
        </w:tc>
        <w:tc>
          <w:tcPr>
            <w:tcW w:w="1056" w:type="dxa"/>
          </w:tcPr>
          <w:p w14:paraId="54E12104"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5BBC78D5" w14:textId="77777777" w:rsidR="00F952C9" w:rsidRPr="00C06728" w:rsidRDefault="00F952C9" w:rsidP="00F71169">
            <w:pPr>
              <w:pStyle w:val="NoSpacing"/>
              <w:rPr>
                <w:rFonts w:ascii="Times New Roman" w:hAnsi="Times New Roman"/>
                <w:sz w:val="20"/>
                <w:szCs w:val="20"/>
              </w:rPr>
            </w:pPr>
          </w:p>
        </w:tc>
        <w:tc>
          <w:tcPr>
            <w:tcW w:w="857" w:type="dxa"/>
          </w:tcPr>
          <w:p w14:paraId="6874702C"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6003E4C"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6262BC2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Int. Ger. I</w:t>
            </w:r>
            <w:r w:rsidR="00FA6722">
              <w:t xml:space="preserve"> </w:t>
            </w:r>
            <w:r w:rsidR="00FA6722" w:rsidRPr="00FA6722">
              <w:rPr>
                <w:rFonts w:ascii="Times New Roman" w:hAnsi="Times New Roman"/>
                <w:sz w:val="20"/>
                <w:szCs w:val="20"/>
              </w:rPr>
              <w:t>or equivalent proficiency</w:t>
            </w:r>
          </w:p>
        </w:tc>
      </w:tr>
      <w:tr w:rsidR="00F952C9" w:rsidRPr="00C2660B" w14:paraId="731C2914" w14:textId="77777777" w:rsidTr="00112B3D">
        <w:tc>
          <w:tcPr>
            <w:tcW w:w="1874" w:type="dxa"/>
          </w:tcPr>
          <w:p w14:paraId="48CAC9C6" w14:textId="77777777" w:rsidR="00F952C9" w:rsidRDefault="00FA6722" w:rsidP="00C06728">
            <w:pPr>
              <w:rPr>
                <w:sz w:val="20"/>
                <w:szCs w:val="20"/>
              </w:rPr>
            </w:pPr>
            <w:r w:rsidRPr="00FA6722">
              <w:rPr>
                <w:sz w:val="20"/>
                <w:szCs w:val="20"/>
              </w:rPr>
              <w:t>COLA-</w:t>
            </w:r>
            <w:r w:rsidR="00F952C9" w:rsidRPr="00C06728">
              <w:rPr>
                <w:sz w:val="20"/>
                <w:szCs w:val="20"/>
              </w:rPr>
              <w:t>MLGR 401</w:t>
            </w:r>
          </w:p>
          <w:p w14:paraId="26AB812E" w14:textId="77777777" w:rsidR="00F952C9" w:rsidRPr="00C06728" w:rsidRDefault="00F952C9" w:rsidP="00C06728">
            <w:pPr>
              <w:rPr>
                <w:sz w:val="20"/>
                <w:szCs w:val="20"/>
              </w:rPr>
            </w:pPr>
            <w:r w:rsidRPr="00C06728">
              <w:rPr>
                <w:sz w:val="20"/>
                <w:szCs w:val="20"/>
              </w:rPr>
              <w:t>Adv</w:t>
            </w:r>
            <w:r>
              <w:rPr>
                <w:sz w:val="20"/>
                <w:szCs w:val="20"/>
              </w:rPr>
              <w:t xml:space="preserve">anced </w:t>
            </w:r>
            <w:r w:rsidRPr="00C06728">
              <w:rPr>
                <w:sz w:val="20"/>
                <w:szCs w:val="20"/>
              </w:rPr>
              <w:t xml:space="preserve">German I </w:t>
            </w:r>
          </w:p>
          <w:p w14:paraId="1C879542" w14:textId="77777777" w:rsidR="00F952C9" w:rsidRPr="00C06728" w:rsidRDefault="00F952C9" w:rsidP="00C06728">
            <w:pPr>
              <w:rPr>
                <w:sz w:val="20"/>
                <w:szCs w:val="20"/>
              </w:rPr>
            </w:pPr>
          </w:p>
        </w:tc>
        <w:tc>
          <w:tcPr>
            <w:tcW w:w="683" w:type="dxa"/>
          </w:tcPr>
          <w:p w14:paraId="1875CCC3"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7A3D08C3" w14:textId="77777777" w:rsidR="00F952C9" w:rsidRPr="00C06728" w:rsidRDefault="00F952C9" w:rsidP="00F71169">
            <w:pPr>
              <w:pStyle w:val="NoSpacing"/>
              <w:rPr>
                <w:rFonts w:ascii="Times New Roman" w:hAnsi="Times New Roman"/>
                <w:sz w:val="20"/>
                <w:szCs w:val="20"/>
              </w:rPr>
            </w:pPr>
          </w:p>
        </w:tc>
        <w:tc>
          <w:tcPr>
            <w:tcW w:w="1056" w:type="dxa"/>
          </w:tcPr>
          <w:p w14:paraId="12861C53"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3DF95CD1"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857" w:type="dxa"/>
          </w:tcPr>
          <w:p w14:paraId="226A8E67" w14:textId="77777777" w:rsidR="00F952C9" w:rsidRPr="00C06728" w:rsidRDefault="00F952C9" w:rsidP="00F71169">
            <w:pPr>
              <w:pStyle w:val="NoSpacing"/>
              <w:rPr>
                <w:rFonts w:ascii="Times New Roman" w:hAnsi="Times New Roman"/>
                <w:sz w:val="20"/>
                <w:szCs w:val="20"/>
              </w:rPr>
            </w:pPr>
          </w:p>
        </w:tc>
        <w:tc>
          <w:tcPr>
            <w:tcW w:w="1126" w:type="dxa"/>
          </w:tcPr>
          <w:p w14:paraId="6CE5BC0A"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46BB56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Int. Ger. II</w:t>
            </w:r>
            <w:r w:rsidR="00FA6722">
              <w:t xml:space="preserve"> </w:t>
            </w:r>
            <w:r w:rsidR="00FA6722" w:rsidRPr="00FA6722">
              <w:rPr>
                <w:rFonts w:ascii="Times New Roman" w:hAnsi="Times New Roman"/>
                <w:sz w:val="20"/>
                <w:szCs w:val="20"/>
              </w:rPr>
              <w:t>or equivalent proficiency</w:t>
            </w:r>
          </w:p>
        </w:tc>
      </w:tr>
      <w:tr w:rsidR="00F952C9" w:rsidRPr="00C2660B" w14:paraId="5F9A2B28" w14:textId="77777777" w:rsidTr="00112B3D">
        <w:tc>
          <w:tcPr>
            <w:tcW w:w="1874" w:type="dxa"/>
          </w:tcPr>
          <w:p w14:paraId="1A60E897" w14:textId="77777777" w:rsidR="00F952C9" w:rsidRDefault="00FA6722" w:rsidP="00C06728">
            <w:pPr>
              <w:rPr>
                <w:sz w:val="20"/>
                <w:szCs w:val="20"/>
              </w:rPr>
            </w:pPr>
            <w:r w:rsidRPr="00FA6722">
              <w:rPr>
                <w:sz w:val="20"/>
                <w:szCs w:val="20"/>
              </w:rPr>
              <w:t>COLA-</w:t>
            </w:r>
            <w:r w:rsidR="00F952C9" w:rsidRPr="00C06728">
              <w:rPr>
                <w:sz w:val="20"/>
                <w:szCs w:val="20"/>
              </w:rPr>
              <w:t>MLGR 40</w:t>
            </w:r>
            <w:r w:rsidR="00F952C9">
              <w:rPr>
                <w:sz w:val="20"/>
                <w:szCs w:val="20"/>
              </w:rPr>
              <w:t>2</w:t>
            </w:r>
          </w:p>
          <w:p w14:paraId="12C7BA4E" w14:textId="77777777" w:rsidR="00F952C9" w:rsidRDefault="00F952C9" w:rsidP="00C06728">
            <w:pPr>
              <w:rPr>
                <w:sz w:val="20"/>
                <w:szCs w:val="20"/>
              </w:rPr>
            </w:pPr>
            <w:r w:rsidRPr="00C06728">
              <w:rPr>
                <w:sz w:val="20"/>
                <w:szCs w:val="20"/>
              </w:rPr>
              <w:t>Adv</w:t>
            </w:r>
            <w:r>
              <w:rPr>
                <w:sz w:val="20"/>
                <w:szCs w:val="20"/>
              </w:rPr>
              <w:t xml:space="preserve">anced </w:t>
            </w:r>
          </w:p>
          <w:p w14:paraId="134306D3" w14:textId="77777777" w:rsidR="00F952C9" w:rsidRPr="00C06728" w:rsidRDefault="00F952C9" w:rsidP="00C06728">
            <w:pPr>
              <w:rPr>
                <w:sz w:val="20"/>
                <w:szCs w:val="20"/>
              </w:rPr>
            </w:pPr>
            <w:r w:rsidRPr="00C06728">
              <w:rPr>
                <w:sz w:val="20"/>
                <w:szCs w:val="20"/>
              </w:rPr>
              <w:t>German I</w:t>
            </w:r>
            <w:r>
              <w:rPr>
                <w:sz w:val="20"/>
                <w:szCs w:val="20"/>
              </w:rPr>
              <w:t>I</w:t>
            </w:r>
            <w:r w:rsidRPr="00C06728">
              <w:rPr>
                <w:sz w:val="20"/>
                <w:szCs w:val="20"/>
              </w:rPr>
              <w:t xml:space="preserve"> </w:t>
            </w:r>
          </w:p>
          <w:p w14:paraId="0D6980E1" w14:textId="77777777" w:rsidR="00F952C9" w:rsidRPr="00C06728" w:rsidRDefault="00F952C9" w:rsidP="00F71169">
            <w:pPr>
              <w:pStyle w:val="NoSpacing"/>
              <w:rPr>
                <w:rFonts w:ascii="Times New Roman" w:hAnsi="Times New Roman"/>
                <w:sz w:val="20"/>
                <w:szCs w:val="20"/>
              </w:rPr>
            </w:pPr>
          </w:p>
        </w:tc>
        <w:tc>
          <w:tcPr>
            <w:tcW w:w="683" w:type="dxa"/>
          </w:tcPr>
          <w:p w14:paraId="2382025E"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3</w:t>
            </w:r>
          </w:p>
        </w:tc>
        <w:tc>
          <w:tcPr>
            <w:tcW w:w="1096" w:type="dxa"/>
          </w:tcPr>
          <w:p w14:paraId="4DA1A6B1" w14:textId="77777777" w:rsidR="00F952C9" w:rsidRPr="00C06728" w:rsidRDefault="00F952C9" w:rsidP="00F71169">
            <w:pPr>
              <w:pStyle w:val="NoSpacing"/>
              <w:rPr>
                <w:rFonts w:ascii="Times New Roman" w:hAnsi="Times New Roman"/>
                <w:sz w:val="20"/>
                <w:szCs w:val="20"/>
              </w:rPr>
            </w:pPr>
          </w:p>
        </w:tc>
        <w:tc>
          <w:tcPr>
            <w:tcW w:w="1056" w:type="dxa"/>
          </w:tcPr>
          <w:p w14:paraId="4D84A646" w14:textId="77777777" w:rsidR="00F952C9" w:rsidRPr="00C06728" w:rsidRDefault="0045652C" w:rsidP="00F71169">
            <w:pPr>
              <w:pStyle w:val="NoSpacing"/>
              <w:rPr>
                <w:rFonts w:ascii="Times New Roman" w:hAnsi="Times New Roman"/>
                <w:sz w:val="20"/>
                <w:szCs w:val="20"/>
              </w:rPr>
            </w:pPr>
            <w:r>
              <w:rPr>
                <w:rFonts w:ascii="Times New Roman" w:hAnsi="Times New Roman"/>
                <w:sz w:val="20"/>
                <w:szCs w:val="20"/>
              </w:rPr>
              <w:t>x</w:t>
            </w:r>
          </w:p>
        </w:tc>
        <w:tc>
          <w:tcPr>
            <w:tcW w:w="616" w:type="dxa"/>
          </w:tcPr>
          <w:p w14:paraId="74EB9A54" w14:textId="77777777" w:rsidR="00F952C9" w:rsidRPr="00C06728" w:rsidRDefault="00F952C9" w:rsidP="00F71169">
            <w:pPr>
              <w:pStyle w:val="NoSpacing"/>
              <w:rPr>
                <w:rFonts w:ascii="Times New Roman" w:hAnsi="Times New Roman"/>
                <w:sz w:val="20"/>
                <w:szCs w:val="20"/>
              </w:rPr>
            </w:pPr>
          </w:p>
        </w:tc>
        <w:tc>
          <w:tcPr>
            <w:tcW w:w="857" w:type="dxa"/>
          </w:tcPr>
          <w:p w14:paraId="0D8C6CA0"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x</w:t>
            </w:r>
          </w:p>
        </w:tc>
        <w:tc>
          <w:tcPr>
            <w:tcW w:w="1126" w:type="dxa"/>
          </w:tcPr>
          <w:p w14:paraId="5F2FDD03"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Annual</w:t>
            </w:r>
          </w:p>
        </w:tc>
        <w:tc>
          <w:tcPr>
            <w:tcW w:w="1548" w:type="dxa"/>
          </w:tcPr>
          <w:p w14:paraId="4A3EA058" w14:textId="77777777" w:rsidR="00F952C9" w:rsidRPr="00C06728" w:rsidRDefault="00F952C9" w:rsidP="00F71169">
            <w:pPr>
              <w:pStyle w:val="NoSpacing"/>
              <w:rPr>
                <w:rFonts w:ascii="Times New Roman" w:hAnsi="Times New Roman"/>
                <w:sz w:val="20"/>
                <w:szCs w:val="20"/>
              </w:rPr>
            </w:pPr>
            <w:r>
              <w:rPr>
                <w:rFonts w:ascii="Times New Roman" w:hAnsi="Times New Roman"/>
                <w:sz w:val="20"/>
                <w:szCs w:val="20"/>
              </w:rPr>
              <w:t>Adv. Ger. I</w:t>
            </w:r>
            <w:r w:rsidR="00FA6722">
              <w:t xml:space="preserve"> </w:t>
            </w:r>
            <w:r w:rsidR="00FA6722" w:rsidRPr="00FA6722">
              <w:rPr>
                <w:rFonts w:ascii="Times New Roman" w:hAnsi="Times New Roman"/>
                <w:sz w:val="20"/>
                <w:szCs w:val="20"/>
              </w:rPr>
              <w:t>or equivalent proficiency</w:t>
            </w:r>
          </w:p>
        </w:tc>
      </w:tr>
    </w:tbl>
    <w:p w14:paraId="3876798B" w14:textId="77777777" w:rsidR="00F952C9" w:rsidRDefault="00F952C9" w:rsidP="00F71169">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5058"/>
      </w:tblGrid>
      <w:tr w:rsidR="00F952C9" w:rsidRPr="00C2660B" w14:paraId="34B1DE56" w14:textId="77777777" w:rsidTr="00112B3D">
        <w:tc>
          <w:tcPr>
            <w:tcW w:w="3798" w:type="dxa"/>
          </w:tcPr>
          <w:p w14:paraId="3421A56F" w14:textId="77777777" w:rsidR="00F952C9" w:rsidRPr="00112B3D" w:rsidRDefault="00F952C9" w:rsidP="00F71169">
            <w:pPr>
              <w:pStyle w:val="NoSpacing"/>
              <w:rPr>
                <w:rFonts w:ascii="Times New Roman" w:hAnsi="Times New Roman"/>
                <w:sz w:val="24"/>
                <w:szCs w:val="24"/>
              </w:rPr>
            </w:pPr>
            <w:r w:rsidRPr="00112B3D">
              <w:rPr>
                <w:rFonts w:ascii="Times New Roman" w:hAnsi="Times New Roman"/>
                <w:sz w:val="24"/>
                <w:szCs w:val="24"/>
              </w:rPr>
              <w:t>Total credit hours:</w:t>
            </w:r>
            <w:r>
              <w:rPr>
                <w:rFonts w:ascii="Times New Roman" w:hAnsi="Times New Roman"/>
                <w:sz w:val="24"/>
                <w:szCs w:val="24"/>
              </w:rPr>
              <w:t xml:space="preserve">  15</w:t>
            </w:r>
            <w:r w:rsidR="00FD3465">
              <w:rPr>
                <w:rFonts w:ascii="Times New Roman" w:hAnsi="Times New Roman"/>
                <w:sz w:val="24"/>
                <w:szCs w:val="24"/>
              </w:rPr>
              <w:t>-17</w:t>
            </w:r>
          </w:p>
        </w:tc>
        <w:tc>
          <w:tcPr>
            <w:tcW w:w="5058" w:type="dxa"/>
          </w:tcPr>
          <w:p w14:paraId="09D4684C" w14:textId="77777777" w:rsidR="00F952C9" w:rsidRPr="00112B3D" w:rsidRDefault="00F952C9" w:rsidP="00F10355">
            <w:pPr>
              <w:pStyle w:val="NoSpacing"/>
              <w:rPr>
                <w:rFonts w:ascii="Times New Roman" w:hAnsi="Times New Roman"/>
                <w:sz w:val="24"/>
                <w:szCs w:val="24"/>
              </w:rPr>
            </w:pPr>
          </w:p>
        </w:tc>
      </w:tr>
    </w:tbl>
    <w:p w14:paraId="26AB61F6" w14:textId="77777777" w:rsidR="00F952C9" w:rsidRPr="00C2660B" w:rsidRDefault="00F952C9" w:rsidP="00F10355">
      <w:pPr>
        <w:pStyle w:val="NoSpacing"/>
        <w:rPr>
          <w:rFonts w:ascii="Times New Roman" w:hAnsi="Times New Roman"/>
          <w:sz w:val="24"/>
          <w:szCs w:val="24"/>
        </w:rPr>
      </w:pPr>
    </w:p>
    <w:p w14:paraId="17D9D03E" w14:textId="77777777" w:rsidR="00F952C9" w:rsidRPr="00C2660B" w:rsidRDefault="00F952C9" w:rsidP="00F71169">
      <w:pPr>
        <w:pStyle w:val="NoSpacing"/>
        <w:rPr>
          <w:rFonts w:ascii="Times New Roman" w:hAnsi="Times New Roman"/>
          <w:sz w:val="24"/>
          <w:szCs w:val="24"/>
        </w:rPr>
      </w:pPr>
    </w:p>
    <w:p w14:paraId="1A16A501" w14:textId="77777777" w:rsidR="00F952C9" w:rsidRDefault="00F952C9"/>
    <w:p w14:paraId="71C4DFF7" w14:textId="77777777" w:rsidR="00F952C9" w:rsidRDefault="00F952C9">
      <w:r>
        <w:br w:type="page"/>
      </w:r>
    </w:p>
    <w:p w14:paraId="28D1074F" w14:textId="77777777" w:rsidR="00F952C9" w:rsidRDefault="00F952C9"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952C9" w14:paraId="48F647B4" w14:textId="77777777" w:rsidTr="001E1BCA">
        <w:tc>
          <w:tcPr>
            <w:tcW w:w="14904" w:type="dxa"/>
          </w:tcPr>
          <w:p w14:paraId="76122FD9" w14:textId="77777777" w:rsidR="00F952C9" w:rsidRPr="00D76B9B" w:rsidRDefault="00F952C9" w:rsidP="001E1BCA">
            <w:pPr>
              <w:rPr>
                <w:rFonts w:ascii="Arial" w:hAnsi="Arial" w:cs="Arial"/>
                <w:b/>
                <w:sz w:val="18"/>
                <w:szCs w:val="18"/>
              </w:rPr>
            </w:pPr>
          </w:p>
          <w:p w14:paraId="32C282FB" w14:textId="77777777" w:rsidR="00F952C9" w:rsidRDefault="00F952C9" w:rsidP="001E1BC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B27A76E" w14:textId="77777777" w:rsidR="00F952C9" w:rsidRDefault="00F952C9" w:rsidP="001E1BCA">
            <w:pPr>
              <w:rPr>
                <w:rFonts w:ascii="Arial" w:hAnsi="Arial" w:cs="Arial"/>
                <w:b/>
                <w:sz w:val="18"/>
                <w:szCs w:val="18"/>
              </w:rPr>
            </w:pPr>
          </w:p>
          <w:p w14:paraId="6B4F1567" w14:textId="77777777" w:rsidR="00F952C9" w:rsidRDefault="00F952C9"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3F506BB" w14:textId="77777777" w:rsidR="00F952C9" w:rsidRDefault="00F952C9" w:rsidP="001E1BCA">
            <w:pPr>
              <w:rPr>
                <w:rFonts w:ascii="Arial" w:hAnsi="Arial" w:cs="Arial"/>
                <w:b/>
                <w:sz w:val="18"/>
                <w:szCs w:val="18"/>
              </w:rPr>
            </w:pPr>
          </w:p>
          <w:p w14:paraId="7A100694" w14:textId="77777777" w:rsidR="00F952C9" w:rsidRDefault="00F952C9"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53D94304" w14:textId="77777777" w:rsidR="00F952C9" w:rsidRDefault="00F952C9" w:rsidP="001E1BCA">
            <w:pPr>
              <w:rPr>
                <w:rFonts w:ascii="Arial" w:hAnsi="Arial" w:cs="Arial"/>
                <w:b/>
                <w:sz w:val="18"/>
                <w:szCs w:val="18"/>
              </w:rPr>
            </w:pPr>
          </w:p>
          <w:p w14:paraId="50ECD5FB" w14:textId="77777777" w:rsidR="00F952C9" w:rsidRPr="00D76B9B" w:rsidRDefault="00F952C9" w:rsidP="001E1BC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8D9DCBF" w14:textId="77777777" w:rsidR="00F952C9" w:rsidRPr="00D76B9B" w:rsidRDefault="00F952C9" w:rsidP="001E1BCA">
            <w:pPr>
              <w:rPr>
                <w:rFonts w:ascii="Arial" w:hAnsi="Arial" w:cs="Arial"/>
                <w:sz w:val="20"/>
                <w:szCs w:val="20"/>
              </w:rPr>
            </w:pPr>
          </w:p>
        </w:tc>
      </w:tr>
    </w:tbl>
    <w:p w14:paraId="2B29A6B3" w14:textId="77777777" w:rsidR="00F952C9" w:rsidRDefault="00F952C9" w:rsidP="00870677">
      <w:pPr>
        <w:jc w:val="center"/>
        <w:rPr>
          <w:rFonts w:ascii="Arial" w:hAnsi="Arial" w:cs="Arial"/>
          <w:b/>
          <w:sz w:val="20"/>
          <w:szCs w:val="20"/>
        </w:rPr>
      </w:pPr>
    </w:p>
    <w:p w14:paraId="77ECE07D" w14:textId="77777777" w:rsidR="00F952C9" w:rsidRDefault="00F952C9" w:rsidP="00870677">
      <w:pPr>
        <w:jc w:val="center"/>
        <w:rPr>
          <w:rFonts w:ascii="Arial" w:hAnsi="Arial" w:cs="Arial"/>
          <w:b/>
          <w:sz w:val="20"/>
          <w:szCs w:val="20"/>
        </w:rPr>
      </w:pPr>
    </w:p>
    <w:p w14:paraId="556D15D8" w14:textId="77777777" w:rsidR="00F952C9" w:rsidRPr="002B1770" w:rsidRDefault="00F952C9"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6048"/>
      </w:tblGrid>
      <w:tr w:rsidR="00F952C9" w14:paraId="3BE121D6" w14:textId="77777777" w:rsidTr="00112B3D">
        <w:tc>
          <w:tcPr>
            <w:tcW w:w="2808" w:type="dxa"/>
          </w:tcPr>
          <w:p w14:paraId="54EBD1D0" w14:textId="77777777" w:rsidR="00F952C9" w:rsidRPr="00112B3D" w:rsidRDefault="00F952C9" w:rsidP="00935502">
            <w:pPr>
              <w:rPr>
                <w:rFonts w:ascii="Arial" w:hAnsi="Arial" w:cs="Arial"/>
                <w:sz w:val="20"/>
                <w:szCs w:val="20"/>
              </w:rPr>
            </w:pPr>
            <w:r w:rsidRPr="00112B3D">
              <w:rPr>
                <w:rFonts w:ascii="Arial" w:hAnsi="Arial" w:cs="Arial"/>
                <w:sz w:val="20"/>
                <w:szCs w:val="20"/>
              </w:rPr>
              <w:t>Name of Minor in Semester Calendar:</w:t>
            </w:r>
          </w:p>
        </w:tc>
        <w:tc>
          <w:tcPr>
            <w:tcW w:w="6048" w:type="dxa"/>
          </w:tcPr>
          <w:p w14:paraId="75DD0A4D" w14:textId="77777777" w:rsidR="00F952C9" w:rsidRPr="00112B3D" w:rsidRDefault="00F952C9" w:rsidP="004E36AB">
            <w:pPr>
              <w:rPr>
                <w:rFonts w:ascii="Arial" w:hAnsi="Arial" w:cs="Arial"/>
                <w:sz w:val="20"/>
                <w:szCs w:val="20"/>
              </w:rPr>
            </w:pPr>
            <w:r>
              <w:rPr>
                <w:rFonts w:ascii="Arial" w:hAnsi="Arial" w:cs="Arial"/>
                <w:sz w:val="20"/>
                <w:szCs w:val="20"/>
              </w:rPr>
              <w:t xml:space="preserve">German </w:t>
            </w:r>
            <w:r w:rsidR="004E36AB">
              <w:rPr>
                <w:rFonts w:ascii="Arial" w:hAnsi="Arial" w:cs="Arial"/>
                <w:sz w:val="20"/>
                <w:szCs w:val="20"/>
              </w:rPr>
              <w:t>Minor</w:t>
            </w:r>
          </w:p>
        </w:tc>
      </w:tr>
      <w:tr w:rsidR="00F952C9" w14:paraId="18506E64" w14:textId="77777777" w:rsidTr="00112B3D">
        <w:tc>
          <w:tcPr>
            <w:tcW w:w="2808" w:type="dxa"/>
          </w:tcPr>
          <w:p w14:paraId="46DBDDF1" w14:textId="77777777" w:rsidR="00F952C9" w:rsidRPr="00112B3D" w:rsidRDefault="00F952C9" w:rsidP="00F508D9">
            <w:pPr>
              <w:rPr>
                <w:rFonts w:ascii="Arial" w:hAnsi="Arial" w:cs="Arial"/>
                <w:sz w:val="20"/>
                <w:szCs w:val="20"/>
              </w:rPr>
            </w:pPr>
            <w:r w:rsidRPr="00112B3D">
              <w:rPr>
                <w:rFonts w:ascii="Arial" w:hAnsi="Arial" w:cs="Arial"/>
                <w:sz w:val="20"/>
                <w:szCs w:val="20"/>
              </w:rPr>
              <w:t>Name of Minor in Quarter Calendar:</w:t>
            </w:r>
          </w:p>
        </w:tc>
        <w:tc>
          <w:tcPr>
            <w:tcW w:w="6048" w:type="dxa"/>
          </w:tcPr>
          <w:p w14:paraId="7BDE4029" w14:textId="77777777" w:rsidR="00F952C9" w:rsidRPr="00112B3D" w:rsidRDefault="00F952C9" w:rsidP="00870677">
            <w:pPr>
              <w:rPr>
                <w:rFonts w:ascii="Arial" w:hAnsi="Arial" w:cs="Arial"/>
                <w:sz w:val="20"/>
                <w:szCs w:val="20"/>
              </w:rPr>
            </w:pPr>
            <w:r>
              <w:rPr>
                <w:rFonts w:ascii="Arial" w:hAnsi="Arial" w:cs="Arial"/>
                <w:sz w:val="20"/>
                <w:szCs w:val="20"/>
              </w:rPr>
              <w:t>German Language</w:t>
            </w:r>
            <w:r w:rsidR="004E36AB">
              <w:rPr>
                <w:rFonts w:ascii="Arial" w:hAnsi="Arial" w:cs="Arial"/>
                <w:sz w:val="20"/>
                <w:szCs w:val="20"/>
              </w:rPr>
              <w:t xml:space="preserve"> Minor, and also German Language &amp;</w:t>
            </w:r>
            <w:r>
              <w:rPr>
                <w:rFonts w:ascii="Arial" w:hAnsi="Arial" w:cs="Arial"/>
                <w:sz w:val="20"/>
                <w:szCs w:val="20"/>
              </w:rPr>
              <w:t xml:space="preserve"> Culture Minor</w:t>
            </w:r>
          </w:p>
        </w:tc>
      </w:tr>
      <w:tr w:rsidR="00F952C9" w14:paraId="25930020" w14:textId="77777777" w:rsidTr="00112B3D">
        <w:tc>
          <w:tcPr>
            <w:tcW w:w="2808" w:type="dxa"/>
          </w:tcPr>
          <w:p w14:paraId="60A7B1CA" w14:textId="77777777" w:rsidR="00F952C9" w:rsidRPr="00112B3D" w:rsidRDefault="00F952C9" w:rsidP="00935502">
            <w:pPr>
              <w:rPr>
                <w:rFonts w:ascii="Arial" w:hAnsi="Arial" w:cs="Arial"/>
                <w:sz w:val="20"/>
                <w:szCs w:val="20"/>
              </w:rPr>
            </w:pPr>
            <w:r w:rsidRPr="00112B3D">
              <w:rPr>
                <w:rFonts w:ascii="Arial" w:hAnsi="Arial" w:cs="Arial"/>
                <w:sz w:val="20"/>
                <w:szCs w:val="20"/>
              </w:rPr>
              <w:t>Name of Certifying Academic Unit:</w:t>
            </w:r>
          </w:p>
        </w:tc>
        <w:tc>
          <w:tcPr>
            <w:tcW w:w="6048" w:type="dxa"/>
          </w:tcPr>
          <w:p w14:paraId="1C5C8CD1" w14:textId="77777777" w:rsidR="00F952C9" w:rsidRPr="00112B3D" w:rsidRDefault="00F952C9" w:rsidP="00870677">
            <w:pPr>
              <w:rPr>
                <w:rFonts w:ascii="Arial" w:hAnsi="Arial" w:cs="Arial"/>
                <w:sz w:val="20"/>
                <w:szCs w:val="20"/>
              </w:rPr>
            </w:pPr>
            <w:r>
              <w:rPr>
                <w:rFonts w:ascii="Arial" w:hAnsi="Arial" w:cs="Arial"/>
                <w:sz w:val="20"/>
                <w:szCs w:val="20"/>
              </w:rPr>
              <w:t>Department of Modern Languages and Cultures</w:t>
            </w:r>
          </w:p>
        </w:tc>
      </w:tr>
    </w:tbl>
    <w:p w14:paraId="13788912" w14:textId="77777777" w:rsidR="00F952C9" w:rsidRDefault="00F952C9" w:rsidP="00870677">
      <w:pPr>
        <w:rPr>
          <w:rFonts w:ascii="Arial" w:hAnsi="Arial" w:cs="Arial"/>
          <w:sz w:val="20"/>
          <w:szCs w:val="20"/>
        </w:rPr>
      </w:pPr>
    </w:p>
    <w:p w14:paraId="122F28EC" w14:textId="77777777" w:rsidR="00F952C9" w:rsidRDefault="00F952C9" w:rsidP="00870677">
      <w:pPr>
        <w:rPr>
          <w:rFonts w:ascii="Arial" w:hAnsi="Arial" w:cs="Arial"/>
          <w:sz w:val="20"/>
          <w:szCs w:val="20"/>
        </w:rPr>
      </w:pPr>
    </w:p>
    <w:p w14:paraId="36418DBF" w14:textId="77777777" w:rsidR="00F952C9" w:rsidRDefault="00F952C9"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1"/>
        <w:gridCol w:w="1089"/>
        <w:gridCol w:w="661"/>
        <w:gridCol w:w="861"/>
        <w:gridCol w:w="1317"/>
        <w:gridCol w:w="521"/>
        <w:gridCol w:w="3528"/>
      </w:tblGrid>
      <w:tr w:rsidR="00F952C9" w:rsidRPr="009B2339" w14:paraId="2C266654" w14:textId="77777777" w:rsidTr="00D457EB">
        <w:trPr>
          <w:tblHeader/>
        </w:trPr>
        <w:tc>
          <w:tcPr>
            <w:tcW w:w="1477" w:type="pct"/>
            <w:gridSpan w:val="3"/>
            <w:tcBorders>
              <w:top w:val="single" w:sz="4" w:space="0" w:color="auto"/>
            </w:tcBorders>
            <w:shd w:val="clear" w:color="auto" w:fill="EEECE1"/>
          </w:tcPr>
          <w:p w14:paraId="0BE7B214"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52A76D00" w14:textId="77777777" w:rsidR="00F952C9" w:rsidRPr="009B2339" w:rsidRDefault="00F952C9"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7C0D7AA1" w14:textId="77777777" w:rsidR="00F952C9" w:rsidRPr="009B2339" w:rsidRDefault="00F952C9" w:rsidP="0060680D">
            <w:pPr>
              <w:jc w:val="center"/>
              <w:rPr>
                <w:rFonts w:ascii="Arial" w:hAnsi="Arial" w:cs="Arial"/>
                <w:b/>
                <w:sz w:val="20"/>
                <w:szCs w:val="20"/>
              </w:rPr>
            </w:pPr>
          </w:p>
        </w:tc>
      </w:tr>
      <w:tr w:rsidR="00F952C9" w:rsidRPr="009B2339" w14:paraId="53C67AF2" w14:textId="77777777" w:rsidTr="00D457EB">
        <w:tc>
          <w:tcPr>
            <w:tcW w:w="487" w:type="pct"/>
            <w:tcBorders>
              <w:bottom w:val="single" w:sz="4" w:space="0" w:color="auto"/>
            </w:tcBorders>
            <w:shd w:val="clear" w:color="auto" w:fill="EEECE1"/>
          </w:tcPr>
          <w:p w14:paraId="58307776" w14:textId="77777777" w:rsidR="00F952C9" w:rsidRPr="009B2339" w:rsidRDefault="00F952C9" w:rsidP="0060680D">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5663C6A1"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4CC7E362" w14:textId="77777777" w:rsidR="00F952C9" w:rsidRPr="009B2339" w:rsidRDefault="00F952C9"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2B6AF8B9" w14:textId="77777777" w:rsidR="00F952C9" w:rsidRPr="009B2339" w:rsidRDefault="00F952C9"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45" w:type="pct"/>
            <w:tcBorders>
              <w:bottom w:val="single" w:sz="4" w:space="0" w:color="auto"/>
            </w:tcBorders>
            <w:shd w:val="clear" w:color="auto" w:fill="EEECE1"/>
          </w:tcPr>
          <w:p w14:paraId="41D4AE0B" w14:textId="77777777" w:rsidR="00F952C9" w:rsidRPr="009B2339" w:rsidRDefault="00F952C9" w:rsidP="0060680D">
            <w:pPr>
              <w:rPr>
                <w:rFonts w:ascii="Arial" w:hAnsi="Arial" w:cs="Arial"/>
                <w:sz w:val="20"/>
                <w:szCs w:val="20"/>
              </w:rPr>
            </w:pPr>
            <w:r w:rsidRPr="009B2339">
              <w:rPr>
                <w:rFonts w:ascii="Arial" w:hAnsi="Arial" w:cs="Arial"/>
                <w:sz w:val="20"/>
                <w:szCs w:val="20"/>
              </w:rPr>
              <w:t>Course Title</w:t>
            </w:r>
          </w:p>
        </w:tc>
        <w:tc>
          <w:tcPr>
            <w:tcW w:w="295" w:type="pct"/>
            <w:tcBorders>
              <w:bottom w:val="single" w:sz="4" w:space="0" w:color="auto"/>
            </w:tcBorders>
            <w:shd w:val="clear" w:color="auto" w:fill="EEECE1"/>
          </w:tcPr>
          <w:p w14:paraId="1725B7DC" w14:textId="77777777" w:rsidR="00F952C9" w:rsidRPr="009B2339" w:rsidRDefault="00F952C9"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1D0B40ED" w14:textId="77777777" w:rsidR="00F952C9" w:rsidRPr="009B2339" w:rsidRDefault="00F952C9" w:rsidP="00956E98">
            <w:pPr>
              <w:jc w:val="center"/>
              <w:rPr>
                <w:rFonts w:ascii="Arial" w:hAnsi="Arial" w:cs="Arial"/>
                <w:sz w:val="20"/>
                <w:szCs w:val="20"/>
              </w:rPr>
            </w:pPr>
            <w:r>
              <w:rPr>
                <w:rFonts w:ascii="Arial" w:hAnsi="Arial" w:cs="Arial"/>
                <w:b/>
                <w:sz w:val="20"/>
                <w:szCs w:val="20"/>
              </w:rPr>
              <w:t>Comments</w:t>
            </w:r>
          </w:p>
        </w:tc>
      </w:tr>
      <w:tr w:rsidR="00F952C9" w:rsidRPr="009B2339" w14:paraId="4C81CB34" w14:textId="77777777" w:rsidTr="00D457EB">
        <w:trPr>
          <w:trHeight w:val="467"/>
        </w:trPr>
        <w:tc>
          <w:tcPr>
            <w:tcW w:w="487" w:type="pct"/>
            <w:tcBorders>
              <w:top w:val="single" w:sz="4" w:space="0" w:color="auto"/>
            </w:tcBorders>
          </w:tcPr>
          <w:p w14:paraId="00676E42" w14:textId="77777777" w:rsidR="00F952C9" w:rsidRDefault="00F952C9" w:rsidP="0060680D">
            <w:r>
              <w:t>0525-46</w:t>
            </w:r>
            <w:r w:rsidR="00051549">
              <w:t>0</w:t>
            </w:r>
          </w:p>
        </w:tc>
        <w:tc>
          <w:tcPr>
            <w:tcW w:w="616" w:type="pct"/>
            <w:tcBorders>
              <w:top w:val="single" w:sz="4" w:space="0" w:color="auto"/>
            </w:tcBorders>
          </w:tcPr>
          <w:p w14:paraId="1AFD9360" w14:textId="77777777" w:rsidR="00F952C9" w:rsidRDefault="00F952C9" w:rsidP="0060680D">
            <w:pPr>
              <w:rPr>
                <w:sz w:val="18"/>
                <w:szCs w:val="18"/>
              </w:rPr>
            </w:pPr>
            <w:r>
              <w:rPr>
                <w:sz w:val="18"/>
                <w:szCs w:val="18"/>
              </w:rPr>
              <w:t>Beg.</w:t>
            </w:r>
          </w:p>
          <w:p w14:paraId="0D0B829A" w14:textId="77777777" w:rsidR="00F952C9" w:rsidRDefault="00F952C9" w:rsidP="0060680D">
            <w:pPr>
              <w:rPr>
                <w:sz w:val="18"/>
                <w:szCs w:val="18"/>
              </w:rPr>
            </w:pPr>
            <w:r>
              <w:rPr>
                <w:sz w:val="18"/>
                <w:szCs w:val="18"/>
              </w:rPr>
              <w:t>German I</w:t>
            </w:r>
          </w:p>
        </w:tc>
        <w:tc>
          <w:tcPr>
            <w:tcW w:w="374" w:type="pct"/>
            <w:tcBorders>
              <w:top w:val="single" w:sz="4" w:space="0" w:color="auto"/>
            </w:tcBorders>
          </w:tcPr>
          <w:p w14:paraId="0D9DFCB4" w14:textId="77777777" w:rsidR="00F952C9" w:rsidRDefault="00F952C9" w:rsidP="0060680D">
            <w:pPr>
              <w:rPr>
                <w:sz w:val="18"/>
                <w:szCs w:val="18"/>
              </w:rPr>
            </w:pPr>
            <w:r>
              <w:rPr>
                <w:sz w:val="18"/>
                <w:szCs w:val="18"/>
              </w:rPr>
              <w:t>4</w:t>
            </w:r>
          </w:p>
        </w:tc>
        <w:tc>
          <w:tcPr>
            <w:tcW w:w="487" w:type="pct"/>
            <w:tcBorders>
              <w:top w:val="single" w:sz="4" w:space="0" w:color="auto"/>
            </w:tcBorders>
          </w:tcPr>
          <w:p w14:paraId="00F4460F" w14:textId="77777777" w:rsidR="00F952C9" w:rsidRDefault="00FA6722" w:rsidP="0060680D">
            <w:pPr>
              <w:rPr>
                <w:sz w:val="18"/>
                <w:szCs w:val="18"/>
              </w:rPr>
            </w:pPr>
            <w:r>
              <w:rPr>
                <w:sz w:val="18"/>
                <w:szCs w:val="18"/>
              </w:rPr>
              <w:t>COLA-</w:t>
            </w:r>
            <w:r w:rsidR="00F952C9">
              <w:rPr>
                <w:sz w:val="18"/>
                <w:szCs w:val="18"/>
              </w:rPr>
              <w:t>MLGR 201</w:t>
            </w:r>
          </w:p>
        </w:tc>
        <w:tc>
          <w:tcPr>
            <w:tcW w:w="745" w:type="pct"/>
            <w:tcBorders>
              <w:top w:val="single" w:sz="4" w:space="0" w:color="auto"/>
            </w:tcBorders>
          </w:tcPr>
          <w:p w14:paraId="3630578F" w14:textId="77777777" w:rsidR="00F952C9" w:rsidRPr="00896972" w:rsidRDefault="00F952C9" w:rsidP="0060680D">
            <w:pPr>
              <w:rPr>
                <w:sz w:val="18"/>
                <w:szCs w:val="18"/>
              </w:rPr>
            </w:pPr>
            <w:r>
              <w:rPr>
                <w:sz w:val="18"/>
                <w:szCs w:val="18"/>
              </w:rPr>
              <w:t>Beginning German I</w:t>
            </w:r>
          </w:p>
        </w:tc>
        <w:tc>
          <w:tcPr>
            <w:tcW w:w="295" w:type="pct"/>
            <w:tcBorders>
              <w:top w:val="single" w:sz="4" w:space="0" w:color="auto"/>
            </w:tcBorders>
          </w:tcPr>
          <w:p w14:paraId="779BE5EF" w14:textId="77777777" w:rsidR="00F952C9" w:rsidRPr="00896972" w:rsidRDefault="00F952C9" w:rsidP="0060680D">
            <w:pPr>
              <w:rPr>
                <w:sz w:val="18"/>
                <w:szCs w:val="18"/>
              </w:rPr>
            </w:pPr>
            <w:r>
              <w:rPr>
                <w:sz w:val="18"/>
                <w:szCs w:val="18"/>
              </w:rPr>
              <w:t>4</w:t>
            </w:r>
          </w:p>
        </w:tc>
        <w:tc>
          <w:tcPr>
            <w:tcW w:w="1996" w:type="pct"/>
            <w:tcBorders>
              <w:top w:val="single" w:sz="4" w:space="0" w:color="auto"/>
            </w:tcBorders>
          </w:tcPr>
          <w:p w14:paraId="32D0F717" w14:textId="77777777" w:rsidR="00F952C9" w:rsidRPr="00D85D28" w:rsidRDefault="00F952C9" w:rsidP="00D85D28">
            <w:pPr>
              <w:rPr>
                <w:sz w:val="20"/>
                <w:szCs w:val="20"/>
              </w:rPr>
            </w:pPr>
            <w:r>
              <w:rPr>
                <w:sz w:val="20"/>
                <w:szCs w:val="20"/>
              </w:rPr>
              <w:t xml:space="preserve">Replaces </w:t>
            </w:r>
            <w:r w:rsidRPr="00D85D28">
              <w:rPr>
                <w:sz w:val="20"/>
                <w:szCs w:val="20"/>
              </w:rPr>
              <w:t xml:space="preserve">0525-460 Beginning German I, </w:t>
            </w:r>
            <w:r w:rsidR="00FA6722">
              <w:rPr>
                <w:sz w:val="20"/>
                <w:szCs w:val="20"/>
              </w:rPr>
              <w:t>first half</w:t>
            </w:r>
            <w:r w:rsidRPr="00D85D28">
              <w:rPr>
                <w:sz w:val="20"/>
                <w:szCs w:val="20"/>
              </w:rPr>
              <w:t xml:space="preserve"> of 0525-461 Beginning German II </w:t>
            </w:r>
          </w:p>
          <w:p w14:paraId="15A3EB2D" w14:textId="77777777" w:rsidR="00F952C9" w:rsidRPr="00D85D28" w:rsidRDefault="00F952C9" w:rsidP="0060680D">
            <w:pPr>
              <w:rPr>
                <w:sz w:val="20"/>
                <w:szCs w:val="20"/>
              </w:rPr>
            </w:pPr>
          </w:p>
        </w:tc>
      </w:tr>
      <w:tr w:rsidR="00F952C9" w:rsidRPr="009B2339" w14:paraId="1704CE4A" w14:textId="77777777" w:rsidTr="00D457EB">
        <w:tc>
          <w:tcPr>
            <w:tcW w:w="487" w:type="pct"/>
            <w:tcBorders>
              <w:top w:val="single" w:sz="4" w:space="0" w:color="auto"/>
            </w:tcBorders>
          </w:tcPr>
          <w:p w14:paraId="2A5D6A06" w14:textId="77777777" w:rsidR="00F952C9" w:rsidRPr="00896972" w:rsidRDefault="00F952C9" w:rsidP="0060680D">
            <w:pPr>
              <w:rPr>
                <w:sz w:val="18"/>
                <w:szCs w:val="18"/>
              </w:rPr>
            </w:pPr>
            <w:r>
              <w:t>0525-461</w:t>
            </w:r>
          </w:p>
        </w:tc>
        <w:tc>
          <w:tcPr>
            <w:tcW w:w="616" w:type="pct"/>
            <w:tcBorders>
              <w:top w:val="single" w:sz="4" w:space="0" w:color="auto"/>
            </w:tcBorders>
          </w:tcPr>
          <w:p w14:paraId="5CB943BE" w14:textId="77777777" w:rsidR="00F952C9" w:rsidRPr="00896972" w:rsidRDefault="00F952C9" w:rsidP="0060680D">
            <w:pPr>
              <w:rPr>
                <w:sz w:val="18"/>
                <w:szCs w:val="18"/>
              </w:rPr>
            </w:pPr>
            <w:r>
              <w:rPr>
                <w:sz w:val="18"/>
                <w:szCs w:val="18"/>
              </w:rPr>
              <w:t>Beg. German II</w:t>
            </w:r>
          </w:p>
        </w:tc>
        <w:tc>
          <w:tcPr>
            <w:tcW w:w="374" w:type="pct"/>
            <w:tcBorders>
              <w:top w:val="single" w:sz="4" w:space="0" w:color="auto"/>
            </w:tcBorders>
          </w:tcPr>
          <w:p w14:paraId="4A68A883" w14:textId="77777777" w:rsidR="00F952C9" w:rsidRPr="00896972" w:rsidRDefault="00F952C9" w:rsidP="0060680D">
            <w:pPr>
              <w:rPr>
                <w:sz w:val="18"/>
                <w:szCs w:val="18"/>
              </w:rPr>
            </w:pPr>
            <w:r>
              <w:rPr>
                <w:sz w:val="18"/>
                <w:szCs w:val="18"/>
              </w:rPr>
              <w:t>4</w:t>
            </w:r>
          </w:p>
        </w:tc>
        <w:tc>
          <w:tcPr>
            <w:tcW w:w="487" w:type="pct"/>
            <w:tcBorders>
              <w:top w:val="single" w:sz="4" w:space="0" w:color="auto"/>
            </w:tcBorders>
          </w:tcPr>
          <w:p w14:paraId="2C159749" w14:textId="77777777" w:rsidR="00F952C9" w:rsidRPr="00896972" w:rsidRDefault="00F952C9" w:rsidP="0060680D">
            <w:pPr>
              <w:rPr>
                <w:sz w:val="18"/>
                <w:szCs w:val="18"/>
              </w:rPr>
            </w:pPr>
          </w:p>
        </w:tc>
        <w:tc>
          <w:tcPr>
            <w:tcW w:w="745" w:type="pct"/>
            <w:tcBorders>
              <w:top w:val="single" w:sz="4" w:space="0" w:color="auto"/>
            </w:tcBorders>
          </w:tcPr>
          <w:p w14:paraId="5359A25C" w14:textId="77777777" w:rsidR="00F952C9" w:rsidRPr="00896972" w:rsidRDefault="00F952C9" w:rsidP="0060680D">
            <w:pPr>
              <w:rPr>
                <w:sz w:val="18"/>
                <w:szCs w:val="18"/>
              </w:rPr>
            </w:pPr>
          </w:p>
        </w:tc>
        <w:tc>
          <w:tcPr>
            <w:tcW w:w="295" w:type="pct"/>
            <w:tcBorders>
              <w:top w:val="single" w:sz="4" w:space="0" w:color="auto"/>
            </w:tcBorders>
          </w:tcPr>
          <w:p w14:paraId="30B69145" w14:textId="77777777" w:rsidR="00F952C9" w:rsidRPr="00896972" w:rsidRDefault="00F952C9" w:rsidP="0060680D">
            <w:pPr>
              <w:rPr>
                <w:sz w:val="18"/>
                <w:szCs w:val="18"/>
              </w:rPr>
            </w:pPr>
          </w:p>
        </w:tc>
        <w:tc>
          <w:tcPr>
            <w:tcW w:w="1996" w:type="pct"/>
            <w:tcBorders>
              <w:top w:val="single" w:sz="4" w:space="0" w:color="auto"/>
            </w:tcBorders>
          </w:tcPr>
          <w:p w14:paraId="66EFC27B" w14:textId="77777777" w:rsidR="00F952C9" w:rsidRPr="00D85D28" w:rsidRDefault="00F952C9" w:rsidP="0060680D">
            <w:pPr>
              <w:rPr>
                <w:sz w:val="20"/>
                <w:szCs w:val="20"/>
              </w:rPr>
            </w:pPr>
          </w:p>
        </w:tc>
      </w:tr>
      <w:tr w:rsidR="00F952C9" w:rsidRPr="009B2339" w14:paraId="2649DBC3" w14:textId="77777777" w:rsidTr="00D457EB">
        <w:tc>
          <w:tcPr>
            <w:tcW w:w="487" w:type="pct"/>
          </w:tcPr>
          <w:p w14:paraId="2E6AAC0C" w14:textId="77777777" w:rsidR="00F952C9" w:rsidRPr="00896972" w:rsidRDefault="00F952C9" w:rsidP="0060680D">
            <w:pPr>
              <w:rPr>
                <w:sz w:val="18"/>
                <w:szCs w:val="18"/>
              </w:rPr>
            </w:pPr>
            <w:r>
              <w:t>0525-462</w:t>
            </w:r>
          </w:p>
        </w:tc>
        <w:tc>
          <w:tcPr>
            <w:tcW w:w="616" w:type="pct"/>
          </w:tcPr>
          <w:p w14:paraId="4D5726EB" w14:textId="77777777" w:rsidR="00F952C9" w:rsidRPr="00896972" w:rsidRDefault="00F952C9" w:rsidP="0060680D">
            <w:pPr>
              <w:rPr>
                <w:sz w:val="18"/>
                <w:szCs w:val="18"/>
              </w:rPr>
            </w:pPr>
            <w:r>
              <w:rPr>
                <w:sz w:val="18"/>
                <w:szCs w:val="18"/>
              </w:rPr>
              <w:t>Beg. German III</w:t>
            </w:r>
          </w:p>
        </w:tc>
        <w:tc>
          <w:tcPr>
            <w:tcW w:w="374" w:type="pct"/>
          </w:tcPr>
          <w:p w14:paraId="237CE80E" w14:textId="77777777" w:rsidR="00F952C9" w:rsidRPr="00896972" w:rsidRDefault="00F952C9" w:rsidP="0060680D">
            <w:pPr>
              <w:rPr>
                <w:sz w:val="18"/>
                <w:szCs w:val="18"/>
              </w:rPr>
            </w:pPr>
            <w:r>
              <w:rPr>
                <w:sz w:val="18"/>
                <w:szCs w:val="18"/>
              </w:rPr>
              <w:t>4</w:t>
            </w:r>
          </w:p>
        </w:tc>
        <w:tc>
          <w:tcPr>
            <w:tcW w:w="487" w:type="pct"/>
          </w:tcPr>
          <w:p w14:paraId="09DF1D08" w14:textId="77777777" w:rsidR="00F952C9" w:rsidRDefault="00FA6722" w:rsidP="0060680D">
            <w:pPr>
              <w:rPr>
                <w:sz w:val="18"/>
                <w:szCs w:val="18"/>
              </w:rPr>
            </w:pPr>
            <w:r w:rsidRPr="00FA6722">
              <w:rPr>
                <w:sz w:val="18"/>
                <w:szCs w:val="18"/>
              </w:rPr>
              <w:t>COLA-</w:t>
            </w:r>
            <w:r w:rsidR="00F952C9">
              <w:rPr>
                <w:sz w:val="18"/>
                <w:szCs w:val="18"/>
              </w:rPr>
              <w:t>MLGR</w:t>
            </w:r>
          </w:p>
          <w:p w14:paraId="4F697B5F" w14:textId="77777777" w:rsidR="00F952C9" w:rsidRPr="00896972" w:rsidRDefault="00F952C9" w:rsidP="0060680D">
            <w:pPr>
              <w:rPr>
                <w:sz w:val="18"/>
                <w:szCs w:val="18"/>
              </w:rPr>
            </w:pPr>
            <w:r>
              <w:rPr>
                <w:sz w:val="18"/>
                <w:szCs w:val="18"/>
              </w:rPr>
              <w:t>202</w:t>
            </w:r>
          </w:p>
        </w:tc>
        <w:tc>
          <w:tcPr>
            <w:tcW w:w="745" w:type="pct"/>
          </w:tcPr>
          <w:p w14:paraId="1CAEBF95" w14:textId="77777777" w:rsidR="00F952C9" w:rsidRPr="00896972" w:rsidRDefault="00F952C9" w:rsidP="0060680D">
            <w:pPr>
              <w:rPr>
                <w:sz w:val="18"/>
                <w:szCs w:val="18"/>
              </w:rPr>
            </w:pPr>
            <w:r>
              <w:rPr>
                <w:sz w:val="18"/>
                <w:szCs w:val="18"/>
              </w:rPr>
              <w:t>Beginning German II</w:t>
            </w:r>
          </w:p>
        </w:tc>
        <w:tc>
          <w:tcPr>
            <w:tcW w:w="295" w:type="pct"/>
          </w:tcPr>
          <w:p w14:paraId="76F88952" w14:textId="77777777" w:rsidR="00F952C9" w:rsidRPr="00896972" w:rsidRDefault="00F952C9" w:rsidP="0060680D">
            <w:pPr>
              <w:rPr>
                <w:sz w:val="18"/>
                <w:szCs w:val="18"/>
              </w:rPr>
            </w:pPr>
            <w:r>
              <w:rPr>
                <w:sz w:val="18"/>
                <w:szCs w:val="18"/>
              </w:rPr>
              <w:t>4</w:t>
            </w:r>
          </w:p>
        </w:tc>
        <w:tc>
          <w:tcPr>
            <w:tcW w:w="1996" w:type="pct"/>
          </w:tcPr>
          <w:p w14:paraId="37B918F5" w14:textId="77777777" w:rsidR="00F952C9" w:rsidRPr="00D85D28" w:rsidRDefault="00F952C9" w:rsidP="00D85D28">
            <w:pPr>
              <w:rPr>
                <w:sz w:val="20"/>
                <w:szCs w:val="20"/>
              </w:rPr>
            </w:pPr>
            <w:r>
              <w:rPr>
                <w:sz w:val="20"/>
                <w:szCs w:val="20"/>
              </w:rPr>
              <w:t xml:space="preserve">Replaces </w:t>
            </w:r>
            <w:r w:rsidR="00FA6722">
              <w:rPr>
                <w:sz w:val="20"/>
                <w:szCs w:val="20"/>
              </w:rPr>
              <w:t>second half</w:t>
            </w:r>
            <w:r w:rsidRPr="00D85D28">
              <w:rPr>
                <w:sz w:val="20"/>
                <w:szCs w:val="20"/>
              </w:rPr>
              <w:t xml:space="preserve"> of 0525-461 Beginning German II, 0525-462 Beginning German III </w:t>
            </w:r>
          </w:p>
          <w:p w14:paraId="52FF46BE" w14:textId="77777777" w:rsidR="00F952C9" w:rsidRPr="00D85D28" w:rsidRDefault="00F952C9" w:rsidP="0060680D">
            <w:pPr>
              <w:rPr>
                <w:sz w:val="20"/>
                <w:szCs w:val="20"/>
              </w:rPr>
            </w:pPr>
          </w:p>
        </w:tc>
      </w:tr>
      <w:tr w:rsidR="00F952C9" w:rsidRPr="009B2339" w14:paraId="0A2EFDB1" w14:textId="77777777" w:rsidTr="00D457EB">
        <w:tc>
          <w:tcPr>
            <w:tcW w:w="487" w:type="pct"/>
          </w:tcPr>
          <w:p w14:paraId="7A80A187" w14:textId="77777777" w:rsidR="00F952C9" w:rsidRPr="00896972" w:rsidRDefault="00F952C9" w:rsidP="0060680D">
            <w:pPr>
              <w:rPr>
                <w:sz w:val="18"/>
                <w:szCs w:val="18"/>
              </w:rPr>
            </w:pPr>
            <w:r>
              <w:t>0525-463</w:t>
            </w:r>
          </w:p>
        </w:tc>
        <w:tc>
          <w:tcPr>
            <w:tcW w:w="616" w:type="pct"/>
          </w:tcPr>
          <w:p w14:paraId="33C1A224" w14:textId="77777777" w:rsidR="00F952C9" w:rsidRDefault="00F952C9" w:rsidP="0060680D">
            <w:pPr>
              <w:rPr>
                <w:sz w:val="18"/>
                <w:szCs w:val="18"/>
              </w:rPr>
            </w:pPr>
            <w:r>
              <w:rPr>
                <w:sz w:val="18"/>
                <w:szCs w:val="18"/>
              </w:rPr>
              <w:t xml:space="preserve">Int. </w:t>
            </w:r>
          </w:p>
          <w:p w14:paraId="267620B6" w14:textId="77777777" w:rsidR="00F952C9" w:rsidRPr="00896972" w:rsidRDefault="00F952C9" w:rsidP="0060680D">
            <w:pPr>
              <w:rPr>
                <w:sz w:val="18"/>
                <w:szCs w:val="18"/>
              </w:rPr>
            </w:pPr>
            <w:r>
              <w:rPr>
                <w:sz w:val="18"/>
                <w:szCs w:val="18"/>
              </w:rPr>
              <w:t>German I</w:t>
            </w:r>
          </w:p>
        </w:tc>
        <w:tc>
          <w:tcPr>
            <w:tcW w:w="374" w:type="pct"/>
          </w:tcPr>
          <w:p w14:paraId="1CD1B398" w14:textId="77777777" w:rsidR="00F952C9" w:rsidRPr="00896972" w:rsidRDefault="00F952C9" w:rsidP="0060680D">
            <w:pPr>
              <w:rPr>
                <w:sz w:val="18"/>
                <w:szCs w:val="18"/>
              </w:rPr>
            </w:pPr>
            <w:r>
              <w:rPr>
                <w:sz w:val="18"/>
                <w:szCs w:val="18"/>
              </w:rPr>
              <w:t>4</w:t>
            </w:r>
          </w:p>
        </w:tc>
        <w:tc>
          <w:tcPr>
            <w:tcW w:w="487" w:type="pct"/>
          </w:tcPr>
          <w:p w14:paraId="33E3A104" w14:textId="77777777" w:rsidR="00F952C9" w:rsidRDefault="00FA6722" w:rsidP="0060680D">
            <w:pPr>
              <w:rPr>
                <w:sz w:val="18"/>
                <w:szCs w:val="18"/>
              </w:rPr>
            </w:pPr>
            <w:r w:rsidRPr="00FA6722">
              <w:rPr>
                <w:sz w:val="18"/>
                <w:szCs w:val="18"/>
              </w:rPr>
              <w:t>COLA-</w:t>
            </w:r>
            <w:r w:rsidR="00F952C9">
              <w:rPr>
                <w:sz w:val="18"/>
                <w:szCs w:val="18"/>
              </w:rPr>
              <w:t>MLGR</w:t>
            </w:r>
          </w:p>
          <w:p w14:paraId="3EA4E547" w14:textId="77777777" w:rsidR="00F952C9" w:rsidRPr="00896972" w:rsidRDefault="00F952C9" w:rsidP="0060680D">
            <w:pPr>
              <w:rPr>
                <w:sz w:val="18"/>
                <w:szCs w:val="18"/>
              </w:rPr>
            </w:pPr>
            <w:r>
              <w:rPr>
                <w:sz w:val="18"/>
                <w:szCs w:val="18"/>
              </w:rPr>
              <w:t>301</w:t>
            </w:r>
          </w:p>
        </w:tc>
        <w:tc>
          <w:tcPr>
            <w:tcW w:w="745" w:type="pct"/>
          </w:tcPr>
          <w:p w14:paraId="56FCB1EE" w14:textId="77777777" w:rsidR="00F952C9" w:rsidRPr="00896972" w:rsidRDefault="00F952C9" w:rsidP="0060680D">
            <w:pPr>
              <w:rPr>
                <w:sz w:val="18"/>
                <w:szCs w:val="18"/>
              </w:rPr>
            </w:pPr>
            <w:r>
              <w:rPr>
                <w:sz w:val="18"/>
                <w:szCs w:val="18"/>
              </w:rPr>
              <w:t>Intermediate German I</w:t>
            </w:r>
          </w:p>
        </w:tc>
        <w:tc>
          <w:tcPr>
            <w:tcW w:w="295" w:type="pct"/>
          </w:tcPr>
          <w:p w14:paraId="3742C8D5" w14:textId="77777777" w:rsidR="00F952C9" w:rsidRPr="00896972" w:rsidRDefault="00F952C9" w:rsidP="0060680D">
            <w:pPr>
              <w:rPr>
                <w:sz w:val="18"/>
                <w:szCs w:val="18"/>
              </w:rPr>
            </w:pPr>
            <w:r>
              <w:rPr>
                <w:sz w:val="18"/>
                <w:szCs w:val="18"/>
              </w:rPr>
              <w:t>3</w:t>
            </w:r>
          </w:p>
        </w:tc>
        <w:tc>
          <w:tcPr>
            <w:tcW w:w="1996" w:type="pct"/>
          </w:tcPr>
          <w:p w14:paraId="181F7743" w14:textId="77777777" w:rsidR="00F952C9" w:rsidRPr="00D85D28" w:rsidRDefault="00F952C9" w:rsidP="00FA6722">
            <w:pPr>
              <w:rPr>
                <w:sz w:val="20"/>
                <w:szCs w:val="20"/>
              </w:rPr>
            </w:pPr>
            <w:r>
              <w:rPr>
                <w:sz w:val="20"/>
                <w:szCs w:val="20"/>
              </w:rPr>
              <w:t xml:space="preserve">Replaces </w:t>
            </w:r>
            <w:r w:rsidRPr="00D85D28">
              <w:rPr>
                <w:sz w:val="20"/>
                <w:szCs w:val="20"/>
              </w:rPr>
              <w:t xml:space="preserve">0525-463 Intermediate German I, </w:t>
            </w:r>
            <w:r w:rsidR="00FA6722">
              <w:rPr>
                <w:sz w:val="20"/>
                <w:szCs w:val="20"/>
              </w:rPr>
              <w:t>first half</w:t>
            </w:r>
            <w:r w:rsidRPr="00D85D28">
              <w:rPr>
                <w:sz w:val="20"/>
                <w:szCs w:val="20"/>
              </w:rPr>
              <w:t xml:space="preserve"> of 0525-464 Intermediate German II</w:t>
            </w:r>
          </w:p>
        </w:tc>
      </w:tr>
      <w:tr w:rsidR="00F952C9" w:rsidRPr="009B2339" w14:paraId="7C53D5A0" w14:textId="77777777" w:rsidTr="00D457EB">
        <w:tc>
          <w:tcPr>
            <w:tcW w:w="487" w:type="pct"/>
          </w:tcPr>
          <w:p w14:paraId="47C71331" w14:textId="77777777" w:rsidR="00F952C9" w:rsidRPr="00896972" w:rsidRDefault="00F952C9" w:rsidP="0060680D">
            <w:pPr>
              <w:rPr>
                <w:sz w:val="18"/>
                <w:szCs w:val="18"/>
              </w:rPr>
            </w:pPr>
            <w:r>
              <w:t>0525-464</w:t>
            </w:r>
          </w:p>
        </w:tc>
        <w:tc>
          <w:tcPr>
            <w:tcW w:w="616" w:type="pct"/>
          </w:tcPr>
          <w:p w14:paraId="3B3818DD" w14:textId="77777777" w:rsidR="00F952C9" w:rsidRDefault="00F952C9" w:rsidP="00880AB8">
            <w:pPr>
              <w:rPr>
                <w:sz w:val="18"/>
                <w:szCs w:val="18"/>
              </w:rPr>
            </w:pPr>
            <w:r>
              <w:rPr>
                <w:sz w:val="18"/>
                <w:szCs w:val="18"/>
              </w:rPr>
              <w:t xml:space="preserve">Int. </w:t>
            </w:r>
          </w:p>
          <w:p w14:paraId="721EBCDC" w14:textId="77777777" w:rsidR="00F952C9" w:rsidRPr="00896972" w:rsidRDefault="00F952C9" w:rsidP="00880AB8">
            <w:pPr>
              <w:rPr>
                <w:sz w:val="18"/>
                <w:szCs w:val="18"/>
              </w:rPr>
            </w:pPr>
            <w:r>
              <w:rPr>
                <w:sz w:val="18"/>
                <w:szCs w:val="18"/>
              </w:rPr>
              <w:t>German II</w:t>
            </w:r>
          </w:p>
        </w:tc>
        <w:tc>
          <w:tcPr>
            <w:tcW w:w="374" w:type="pct"/>
          </w:tcPr>
          <w:p w14:paraId="20403750" w14:textId="77777777" w:rsidR="00F952C9" w:rsidRPr="00896972" w:rsidRDefault="00F952C9" w:rsidP="0060680D">
            <w:pPr>
              <w:rPr>
                <w:sz w:val="18"/>
                <w:szCs w:val="18"/>
              </w:rPr>
            </w:pPr>
            <w:r>
              <w:rPr>
                <w:sz w:val="18"/>
                <w:szCs w:val="18"/>
              </w:rPr>
              <w:t>4</w:t>
            </w:r>
          </w:p>
        </w:tc>
        <w:tc>
          <w:tcPr>
            <w:tcW w:w="487" w:type="pct"/>
          </w:tcPr>
          <w:p w14:paraId="5A96C769" w14:textId="77777777" w:rsidR="00F952C9" w:rsidRPr="00896972" w:rsidRDefault="00F952C9" w:rsidP="0060680D">
            <w:pPr>
              <w:rPr>
                <w:sz w:val="18"/>
                <w:szCs w:val="18"/>
              </w:rPr>
            </w:pPr>
          </w:p>
        </w:tc>
        <w:tc>
          <w:tcPr>
            <w:tcW w:w="745" w:type="pct"/>
          </w:tcPr>
          <w:p w14:paraId="656CEEB2" w14:textId="77777777" w:rsidR="00F952C9" w:rsidRPr="00896972" w:rsidRDefault="00F952C9" w:rsidP="0060680D">
            <w:pPr>
              <w:rPr>
                <w:sz w:val="18"/>
                <w:szCs w:val="18"/>
              </w:rPr>
            </w:pPr>
          </w:p>
        </w:tc>
        <w:tc>
          <w:tcPr>
            <w:tcW w:w="295" w:type="pct"/>
          </w:tcPr>
          <w:p w14:paraId="1F0DFD8E" w14:textId="77777777" w:rsidR="00F952C9" w:rsidRPr="00896972" w:rsidRDefault="00F952C9" w:rsidP="0060680D">
            <w:pPr>
              <w:rPr>
                <w:sz w:val="18"/>
                <w:szCs w:val="18"/>
              </w:rPr>
            </w:pPr>
          </w:p>
        </w:tc>
        <w:tc>
          <w:tcPr>
            <w:tcW w:w="1996" w:type="pct"/>
          </w:tcPr>
          <w:p w14:paraId="76C4F0B9" w14:textId="77777777" w:rsidR="00F952C9" w:rsidRPr="00D85D28" w:rsidRDefault="00F952C9" w:rsidP="0060680D">
            <w:pPr>
              <w:rPr>
                <w:sz w:val="20"/>
                <w:szCs w:val="20"/>
              </w:rPr>
            </w:pPr>
          </w:p>
        </w:tc>
      </w:tr>
      <w:tr w:rsidR="00F952C9" w:rsidRPr="009B2339" w14:paraId="76399A8D" w14:textId="77777777" w:rsidTr="00D457EB">
        <w:tc>
          <w:tcPr>
            <w:tcW w:w="487" w:type="pct"/>
          </w:tcPr>
          <w:p w14:paraId="37375509" w14:textId="77777777" w:rsidR="00F952C9" w:rsidRDefault="00F952C9" w:rsidP="0060680D">
            <w:r>
              <w:t>0525-465</w:t>
            </w:r>
          </w:p>
        </w:tc>
        <w:tc>
          <w:tcPr>
            <w:tcW w:w="616" w:type="pct"/>
          </w:tcPr>
          <w:p w14:paraId="60C60220" w14:textId="77777777" w:rsidR="00F952C9" w:rsidRDefault="00F952C9" w:rsidP="00880AB8">
            <w:pPr>
              <w:rPr>
                <w:sz w:val="18"/>
                <w:szCs w:val="18"/>
              </w:rPr>
            </w:pPr>
            <w:r>
              <w:rPr>
                <w:sz w:val="18"/>
                <w:szCs w:val="18"/>
              </w:rPr>
              <w:t xml:space="preserve">Int. </w:t>
            </w:r>
          </w:p>
          <w:p w14:paraId="274C66E2" w14:textId="77777777" w:rsidR="00F952C9" w:rsidRPr="00896972" w:rsidRDefault="00F952C9" w:rsidP="00880AB8">
            <w:pPr>
              <w:rPr>
                <w:sz w:val="18"/>
                <w:szCs w:val="18"/>
              </w:rPr>
            </w:pPr>
            <w:r>
              <w:rPr>
                <w:sz w:val="18"/>
                <w:szCs w:val="18"/>
              </w:rPr>
              <w:t>German III</w:t>
            </w:r>
          </w:p>
        </w:tc>
        <w:tc>
          <w:tcPr>
            <w:tcW w:w="374" w:type="pct"/>
          </w:tcPr>
          <w:p w14:paraId="3913BD1A" w14:textId="77777777" w:rsidR="00F952C9" w:rsidRPr="00896972" w:rsidRDefault="00F952C9" w:rsidP="0060680D">
            <w:pPr>
              <w:rPr>
                <w:sz w:val="18"/>
                <w:szCs w:val="18"/>
              </w:rPr>
            </w:pPr>
            <w:r>
              <w:rPr>
                <w:sz w:val="18"/>
                <w:szCs w:val="18"/>
              </w:rPr>
              <w:t>4</w:t>
            </w:r>
          </w:p>
        </w:tc>
        <w:tc>
          <w:tcPr>
            <w:tcW w:w="487" w:type="pct"/>
          </w:tcPr>
          <w:p w14:paraId="454A4F7C" w14:textId="77777777" w:rsidR="00F952C9" w:rsidRDefault="00FA6722" w:rsidP="00D457EB">
            <w:pPr>
              <w:rPr>
                <w:sz w:val="18"/>
                <w:szCs w:val="18"/>
              </w:rPr>
            </w:pPr>
            <w:r w:rsidRPr="00FA6722">
              <w:rPr>
                <w:sz w:val="18"/>
                <w:szCs w:val="18"/>
              </w:rPr>
              <w:t>COLA-</w:t>
            </w:r>
            <w:r w:rsidR="00F952C9">
              <w:rPr>
                <w:sz w:val="18"/>
                <w:szCs w:val="18"/>
              </w:rPr>
              <w:t>MLGR</w:t>
            </w:r>
          </w:p>
          <w:p w14:paraId="4ED814FF" w14:textId="77777777" w:rsidR="00F952C9" w:rsidRPr="00896972" w:rsidRDefault="00F952C9" w:rsidP="00D457EB">
            <w:pPr>
              <w:rPr>
                <w:sz w:val="18"/>
                <w:szCs w:val="18"/>
              </w:rPr>
            </w:pPr>
            <w:r>
              <w:rPr>
                <w:sz w:val="18"/>
                <w:szCs w:val="18"/>
              </w:rPr>
              <w:t>302</w:t>
            </w:r>
          </w:p>
        </w:tc>
        <w:tc>
          <w:tcPr>
            <w:tcW w:w="745" w:type="pct"/>
          </w:tcPr>
          <w:p w14:paraId="52AA6961" w14:textId="77777777" w:rsidR="00F952C9" w:rsidRPr="00896972" w:rsidRDefault="00F952C9" w:rsidP="0060680D">
            <w:pPr>
              <w:rPr>
                <w:sz w:val="18"/>
                <w:szCs w:val="18"/>
              </w:rPr>
            </w:pPr>
            <w:r>
              <w:rPr>
                <w:sz w:val="18"/>
                <w:szCs w:val="18"/>
              </w:rPr>
              <w:t>Intermediate German II</w:t>
            </w:r>
          </w:p>
        </w:tc>
        <w:tc>
          <w:tcPr>
            <w:tcW w:w="295" w:type="pct"/>
          </w:tcPr>
          <w:p w14:paraId="6E9999E8" w14:textId="77777777" w:rsidR="00F952C9" w:rsidRPr="00896972" w:rsidRDefault="00F952C9" w:rsidP="0060680D">
            <w:pPr>
              <w:rPr>
                <w:sz w:val="18"/>
                <w:szCs w:val="18"/>
              </w:rPr>
            </w:pPr>
            <w:r>
              <w:rPr>
                <w:sz w:val="18"/>
                <w:szCs w:val="18"/>
              </w:rPr>
              <w:t>3</w:t>
            </w:r>
          </w:p>
        </w:tc>
        <w:tc>
          <w:tcPr>
            <w:tcW w:w="1996" w:type="pct"/>
          </w:tcPr>
          <w:p w14:paraId="15B25A29" w14:textId="77777777" w:rsidR="00F952C9" w:rsidRPr="00D85D28" w:rsidRDefault="00F952C9" w:rsidP="00FA6722">
            <w:pPr>
              <w:rPr>
                <w:sz w:val="20"/>
                <w:szCs w:val="20"/>
              </w:rPr>
            </w:pPr>
            <w:r>
              <w:rPr>
                <w:sz w:val="20"/>
                <w:szCs w:val="20"/>
              </w:rPr>
              <w:t xml:space="preserve">Replaces </w:t>
            </w:r>
            <w:r w:rsidR="00FA6722">
              <w:rPr>
                <w:sz w:val="20"/>
                <w:szCs w:val="20"/>
              </w:rPr>
              <w:t xml:space="preserve">second half </w:t>
            </w:r>
            <w:r w:rsidRPr="00D85D28">
              <w:rPr>
                <w:sz w:val="20"/>
                <w:szCs w:val="20"/>
              </w:rPr>
              <w:t>of 0525-464 Intermediate German II, 0525-465 Intermediate German III</w:t>
            </w:r>
          </w:p>
        </w:tc>
      </w:tr>
      <w:tr w:rsidR="00F952C9" w:rsidRPr="009B2339" w14:paraId="2A96F1A8" w14:textId="77777777" w:rsidTr="00D457EB">
        <w:tc>
          <w:tcPr>
            <w:tcW w:w="487" w:type="pct"/>
          </w:tcPr>
          <w:p w14:paraId="1AEB1440" w14:textId="77777777" w:rsidR="00F952C9" w:rsidRDefault="00F952C9" w:rsidP="0060680D">
            <w:r>
              <w:t>0525-466</w:t>
            </w:r>
          </w:p>
        </w:tc>
        <w:tc>
          <w:tcPr>
            <w:tcW w:w="616" w:type="pct"/>
          </w:tcPr>
          <w:p w14:paraId="4774ACFF" w14:textId="77777777" w:rsidR="00F952C9" w:rsidRDefault="00F952C9" w:rsidP="0060680D">
            <w:pPr>
              <w:rPr>
                <w:sz w:val="18"/>
                <w:szCs w:val="18"/>
              </w:rPr>
            </w:pPr>
            <w:r>
              <w:rPr>
                <w:sz w:val="18"/>
                <w:szCs w:val="18"/>
              </w:rPr>
              <w:t>Adv.</w:t>
            </w:r>
          </w:p>
          <w:p w14:paraId="621D92FE" w14:textId="77777777" w:rsidR="00F952C9" w:rsidRPr="00896972" w:rsidRDefault="00F952C9" w:rsidP="0060680D">
            <w:pPr>
              <w:rPr>
                <w:sz w:val="18"/>
                <w:szCs w:val="18"/>
              </w:rPr>
            </w:pPr>
            <w:r>
              <w:rPr>
                <w:sz w:val="18"/>
                <w:szCs w:val="18"/>
              </w:rPr>
              <w:t>German I</w:t>
            </w:r>
          </w:p>
        </w:tc>
        <w:tc>
          <w:tcPr>
            <w:tcW w:w="374" w:type="pct"/>
          </w:tcPr>
          <w:p w14:paraId="239D0ABE" w14:textId="77777777" w:rsidR="00F952C9" w:rsidRPr="00896972" w:rsidRDefault="00F952C9" w:rsidP="0060680D">
            <w:pPr>
              <w:rPr>
                <w:sz w:val="18"/>
                <w:szCs w:val="18"/>
              </w:rPr>
            </w:pPr>
            <w:r>
              <w:rPr>
                <w:sz w:val="18"/>
                <w:szCs w:val="18"/>
              </w:rPr>
              <w:t>4</w:t>
            </w:r>
          </w:p>
        </w:tc>
        <w:tc>
          <w:tcPr>
            <w:tcW w:w="487" w:type="pct"/>
          </w:tcPr>
          <w:p w14:paraId="5AB1E726" w14:textId="77777777" w:rsidR="00F952C9" w:rsidRDefault="00FA6722" w:rsidP="0060680D">
            <w:pPr>
              <w:rPr>
                <w:sz w:val="18"/>
                <w:szCs w:val="18"/>
              </w:rPr>
            </w:pPr>
            <w:r w:rsidRPr="00FA6722">
              <w:rPr>
                <w:sz w:val="18"/>
                <w:szCs w:val="18"/>
              </w:rPr>
              <w:t>COLA-</w:t>
            </w:r>
            <w:r w:rsidR="00F952C9">
              <w:rPr>
                <w:sz w:val="18"/>
                <w:szCs w:val="18"/>
              </w:rPr>
              <w:t>MLGR</w:t>
            </w:r>
          </w:p>
          <w:p w14:paraId="75FD8B9F" w14:textId="77777777" w:rsidR="00F952C9" w:rsidRPr="00896972" w:rsidRDefault="00F952C9" w:rsidP="0060680D">
            <w:pPr>
              <w:rPr>
                <w:sz w:val="18"/>
                <w:szCs w:val="18"/>
              </w:rPr>
            </w:pPr>
            <w:r>
              <w:rPr>
                <w:sz w:val="18"/>
                <w:szCs w:val="18"/>
              </w:rPr>
              <w:t>401</w:t>
            </w:r>
          </w:p>
        </w:tc>
        <w:tc>
          <w:tcPr>
            <w:tcW w:w="745" w:type="pct"/>
          </w:tcPr>
          <w:p w14:paraId="1AE24568" w14:textId="77777777" w:rsidR="00F952C9" w:rsidRPr="00896972" w:rsidRDefault="00F952C9" w:rsidP="0060680D">
            <w:pPr>
              <w:rPr>
                <w:sz w:val="18"/>
                <w:szCs w:val="18"/>
              </w:rPr>
            </w:pPr>
            <w:r>
              <w:rPr>
                <w:sz w:val="18"/>
                <w:szCs w:val="18"/>
              </w:rPr>
              <w:t>Advanced German I</w:t>
            </w:r>
          </w:p>
        </w:tc>
        <w:tc>
          <w:tcPr>
            <w:tcW w:w="295" w:type="pct"/>
          </w:tcPr>
          <w:p w14:paraId="758D56F5" w14:textId="77777777" w:rsidR="00F952C9" w:rsidRPr="00896972" w:rsidRDefault="00F952C9" w:rsidP="0060680D">
            <w:pPr>
              <w:rPr>
                <w:sz w:val="18"/>
                <w:szCs w:val="18"/>
              </w:rPr>
            </w:pPr>
            <w:r>
              <w:rPr>
                <w:sz w:val="18"/>
                <w:szCs w:val="18"/>
              </w:rPr>
              <w:t>3</w:t>
            </w:r>
          </w:p>
        </w:tc>
        <w:tc>
          <w:tcPr>
            <w:tcW w:w="1996" w:type="pct"/>
          </w:tcPr>
          <w:p w14:paraId="4A4DED57" w14:textId="77777777" w:rsidR="00F952C9" w:rsidRPr="00D85D28" w:rsidRDefault="00F952C9" w:rsidP="00FA6722">
            <w:pPr>
              <w:rPr>
                <w:sz w:val="20"/>
                <w:szCs w:val="20"/>
              </w:rPr>
            </w:pPr>
            <w:r>
              <w:rPr>
                <w:sz w:val="20"/>
                <w:szCs w:val="20"/>
              </w:rPr>
              <w:t xml:space="preserve">Replaces </w:t>
            </w:r>
            <w:r w:rsidRPr="00D85D28">
              <w:rPr>
                <w:sz w:val="20"/>
                <w:szCs w:val="20"/>
              </w:rPr>
              <w:t xml:space="preserve">0525-466 Advanced German I, </w:t>
            </w:r>
            <w:r w:rsidR="00FA6722">
              <w:rPr>
                <w:sz w:val="20"/>
                <w:szCs w:val="20"/>
              </w:rPr>
              <w:t xml:space="preserve">first half </w:t>
            </w:r>
            <w:r w:rsidRPr="00D85D28">
              <w:rPr>
                <w:sz w:val="20"/>
                <w:szCs w:val="20"/>
              </w:rPr>
              <w:t>of 0525-467 Advanced German II</w:t>
            </w:r>
          </w:p>
        </w:tc>
      </w:tr>
      <w:tr w:rsidR="00F952C9" w:rsidRPr="009B2339" w14:paraId="7F930408" w14:textId="77777777" w:rsidTr="00D457EB">
        <w:tc>
          <w:tcPr>
            <w:tcW w:w="487" w:type="pct"/>
          </w:tcPr>
          <w:p w14:paraId="7BC185B5" w14:textId="77777777" w:rsidR="00F952C9" w:rsidRDefault="00F952C9" w:rsidP="0060680D">
            <w:r>
              <w:t>0525-467</w:t>
            </w:r>
          </w:p>
        </w:tc>
        <w:tc>
          <w:tcPr>
            <w:tcW w:w="616" w:type="pct"/>
          </w:tcPr>
          <w:p w14:paraId="4A335C20" w14:textId="77777777" w:rsidR="00F952C9" w:rsidRDefault="00F952C9" w:rsidP="00880AB8">
            <w:pPr>
              <w:rPr>
                <w:sz w:val="18"/>
                <w:szCs w:val="18"/>
              </w:rPr>
            </w:pPr>
            <w:r>
              <w:rPr>
                <w:sz w:val="18"/>
                <w:szCs w:val="18"/>
              </w:rPr>
              <w:t>Adv.</w:t>
            </w:r>
          </w:p>
          <w:p w14:paraId="2F621CB4" w14:textId="77777777" w:rsidR="00F952C9" w:rsidRPr="00896972" w:rsidRDefault="00F952C9" w:rsidP="00880AB8">
            <w:pPr>
              <w:rPr>
                <w:sz w:val="18"/>
                <w:szCs w:val="18"/>
              </w:rPr>
            </w:pPr>
            <w:r>
              <w:rPr>
                <w:sz w:val="18"/>
                <w:szCs w:val="18"/>
              </w:rPr>
              <w:t>German II</w:t>
            </w:r>
          </w:p>
        </w:tc>
        <w:tc>
          <w:tcPr>
            <w:tcW w:w="374" w:type="pct"/>
          </w:tcPr>
          <w:p w14:paraId="61F40080" w14:textId="77777777" w:rsidR="00F952C9" w:rsidRPr="00896972" w:rsidRDefault="00F952C9" w:rsidP="0060680D">
            <w:pPr>
              <w:rPr>
                <w:sz w:val="18"/>
                <w:szCs w:val="18"/>
              </w:rPr>
            </w:pPr>
            <w:r>
              <w:rPr>
                <w:sz w:val="18"/>
                <w:szCs w:val="18"/>
              </w:rPr>
              <w:t>4</w:t>
            </w:r>
          </w:p>
        </w:tc>
        <w:tc>
          <w:tcPr>
            <w:tcW w:w="487" w:type="pct"/>
          </w:tcPr>
          <w:p w14:paraId="68C429E8" w14:textId="77777777" w:rsidR="00F952C9" w:rsidRPr="00896972" w:rsidRDefault="00F952C9" w:rsidP="0060680D">
            <w:pPr>
              <w:rPr>
                <w:sz w:val="18"/>
                <w:szCs w:val="18"/>
              </w:rPr>
            </w:pPr>
          </w:p>
        </w:tc>
        <w:tc>
          <w:tcPr>
            <w:tcW w:w="745" w:type="pct"/>
          </w:tcPr>
          <w:p w14:paraId="48888957" w14:textId="77777777" w:rsidR="00F952C9" w:rsidRPr="00896972" w:rsidRDefault="00F952C9" w:rsidP="0060680D">
            <w:pPr>
              <w:rPr>
                <w:sz w:val="18"/>
                <w:szCs w:val="18"/>
              </w:rPr>
            </w:pPr>
          </w:p>
        </w:tc>
        <w:tc>
          <w:tcPr>
            <w:tcW w:w="295" w:type="pct"/>
          </w:tcPr>
          <w:p w14:paraId="3909A333" w14:textId="77777777" w:rsidR="00F952C9" w:rsidRPr="00896972" w:rsidRDefault="00F952C9" w:rsidP="0060680D">
            <w:pPr>
              <w:rPr>
                <w:sz w:val="18"/>
                <w:szCs w:val="18"/>
              </w:rPr>
            </w:pPr>
          </w:p>
        </w:tc>
        <w:tc>
          <w:tcPr>
            <w:tcW w:w="1996" w:type="pct"/>
          </w:tcPr>
          <w:p w14:paraId="41C6B824" w14:textId="77777777" w:rsidR="00F952C9" w:rsidRPr="00D85D28" w:rsidRDefault="00F952C9" w:rsidP="0060680D">
            <w:pPr>
              <w:rPr>
                <w:sz w:val="20"/>
                <w:szCs w:val="20"/>
              </w:rPr>
            </w:pPr>
          </w:p>
        </w:tc>
      </w:tr>
      <w:tr w:rsidR="00F952C9" w:rsidRPr="009B2339" w14:paraId="04C10038" w14:textId="77777777" w:rsidTr="00D457EB">
        <w:tc>
          <w:tcPr>
            <w:tcW w:w="487" w:type="pct"/>
          </w:tcPr>
          <w:p w14:paraId="460EA7A2" w14:textId="77777777" w:rsidR="00F952C9" w:rsidRDefault="00F952C9" w:rsidP="0060680D">
            <w:r>
              <w:lastRenderedPageBreak/>
              <w:t>0525-468</w:t>
            </w:r>
          </w:p>
        </w:tc>
        <w:tc>
          <w:tcPr>
            <w:tcW w:w="616" w:type="pct"/>
          </w:tcPr>
          <w:p w14:paraId="3B41CE17" w14:textId="77777777" w:rsidR="00F952C9" w:rsidRDefault="00F952C9" w:rsidP="00880AB8">
            <w:pPr>
              <w:rPr>
                <w:sz w:val="18"/>
                <w:szCs w:val="18"/>
              </w:rPr>
            </w:pPr>
            <w:r>
              <w:rPr>
                <w:sz w:val="18"/>
                <w:szCs w:val="18"/>
              </w:rPr>
              <w:t>Adv.</w:t>
            </w:r>
          </w:p>
          <w:p w14:paraId="668C12D5" w14:textId="77777777" w:rsidR="00F952C9" w:rsidRPr="00896972" w:rsidRDefault="00F952C9" w:rsidP="00880AB8">
            <w:pPr>
              <w:rPr>
                <w:sz w:val="18"/>
                <w:szCs w:val="18"/>
              </w:rPr>
            </w:pPr>
            <w:r>
              <w:rPr>
                <w:sz w:val="18"/>
                <w:szCs w:val="18"/>
              </w:rPr>
              <w:t>German III</w:t>
            </w:r>
          </w:p>
        </w:tc>
        <w:tc>
          <w:tcPr>
            <w:tcW w:w="374" w:type="pct"/>
          </w:tcPr>
          <w:p w14:paraId="26BB6459" w14:textId="77777777" w:rsidR="00F952C9" w:rsidRPr="00896972" w:rsidRDefault="00F952C9" w:rsidP="0060680D">
            <w:pPr>
              <w:rPr>
                <w:sz w:val="18"/>
                <w:szCs w:val="18"/>
              </w:rPr>
            </w:pPr>
            <w:r>
              <w:rPr>
                <w:sz w:val="18"/>
                <w:szCs w:val="18"/>
              </w:rPr>
              <w:t>4</w:t>
            </w:r>
          </w:p>
        </w:tc>
        <w:tc>
          <w:tcPr>
            <w:tcW w:w="487" w:type="pct"/>
          </w:tcPr>
          <w:p w14:paraId="7E05848B" w14:textId="77777777" w:rsidR="00F952C9" w:rsidRDefault="00FA6722" w:rsidP="00D457EB">
            <w:pPr>
              <w:rPr>
                <w:sz w:val="18"/>
                <w:szCs w:val="18"/>
              </w:rPr>
            </w:pPr>
            <w:r w:rsidRPr="00FA6722">
              <w:rPr>
                <w:sz w:val="18"/>
                <w:szCs w:val="18"/>
              </w:rPr>
              <w:t>COLA-</w:t>
            </w:r>
            <w:r w:rsidR="00F952C9">
              <w:rPr>
                <w:sz w:val="18"/>
                <w:szCs w:val="18"/>
              </w:rPr>
              <w:t>MLGR</w:t>
            </w:r>
          </w:p>
          <w:p w14:paraId="34BABD03" w14:textId="77777777" w:rsidR="00F952C9" w:rsidRPr="00896972" w:rsidRDefault="00F952C9" w:rsidP="00D457EB">
            <w:pPr>
              <w:rPr>
                <w:sz w:val="18"/>
                <w:szCs w:val="18"/>
              </w:rPr>
            </w:pPr>
            <w:r>
              <w:rPr>
                <w:sz w:val="18"/>
                <w:szCs w:val="18"/>
              </w:rPr>
              <w:t>402</w:t>
            </w:r>
          </w:p>
        </w:tc>
        <w:tc>
          <w:tcPr>
            <w:tcW w:w="745" w:type="pct"/>
          </w:tcPr>
          <w:p w14:paraId="7AF1E0F2" w14:textId="77777777" w:rsidR="00F952C9" w:rsidRPr="00896972" w:rsidRDefault="00F952C9" w:rsidP="0060680D">
            <w:pPr>
              <w:rPr>
                <w:sz w:val="18"/>
                <w:szCs w:val="18"/>
              </w:rPr>
            </w:pPr>
            <w:r>
              <w:rPr>
                <w:sz w:val="18"/>
                <w:szCs w:val="18"/>
              </w:rPr>
              <w:t>Advanced German I</w:t>
            </w:r>
            <w:r w:rsidR="004779FF">
              <w:rPr>
                <w:sz w:val="18"/>
                <w:szCs w:val="18"/>
              </w:rPr>
              <w:t>I</w:t>
            </w:r>
          </w:p>
        </w:tc>
        <w:tc>
          <w:tcPr>
            <w:tcW w:w="295" w:type="pct"/>
          </w:tcPr>
          <w:p w14:paraId="2C4FA158" w14:textId="77777777" w:rsidR="00F952C9" w:rsidRPr="00896972" w:rsidRDefault="00F952C9" w:rsidP="0060680D">
            <w:pPr>
              <w:rPr>
                <w:sz w:val="18"/>
                <w:szCs w:val="18"/>
              </w:rPr>
            </w:pPr>
            <w:r>
              <w:rPr>
                <w:sz w:val="18"/>
                <w:szCs w:val="18"/>
              </w:rPr>
              <w:t>3</w:t>
            </w:r>
          </w:p>
        </w:tc>
        <w:tc>
          <w:tcPr>
            <w:tcW w:w="1996" w:type="pct"/>
          </w:tcPr>
          <w:p w14:paraId="05ED8982" w14:textId="77777777" w:rsidR="00F952C9" w:rsidRPr="00D85D28" w:rsidRDefault="00F952C9" w:rsidP="00FA6722">
            <w:pPr>
              <w:rPr>
                <w:sz w:val="20"/>
                <w:szCs w:val="20"/>
              </w:rPr>
            </w:pPr>
            <w:r>
              <w:rPr>
                <w:sz w:val="20"/>
                <w:szCs w:val="20"/>
              </w:rPr>
              <w:t xml:space="preserve">Replaces </w:t>
            </w:r>
            <w:r w:rsidR="00FA6722">
              <w:rPr>
                <w:sz w:val="20"/>
                <w:szCs w:val="20"/>
              </w:rPr>
              <w:t>second half</w:t>
            </w:r>
            <w:r w:rsidRPr="00D85D28">
              <w:rPr>
                <w:sz w:val="20"/>
                <w:szCs w:val="20"/>
              </w:rPr>
              <w:t xml:space="preserve"> of 0525-467 Advanced German II, 0525-468 Advanced German III</w:t>
            </w:r>
          </w:p>
        </w:tc>
      </w:tr>
    </w:tbl>
    <w:p w14:paraId="7B321C76" w14:textId="77777777" w:rsidR="00F952C9" w:rsidRDefault="00F952C9">
      <w:r>
        <w:br w:type="page"/>
      </w:r>
    </w:p>
    <w:p w14:paraId="4C7ADCF1" w14:textId="77777777" w:rsidR="00F952C9" w:rsidRDefault="00F952C9"/>
    <w:p w14:paraId="207AEFFB" w14:textId="77777777" w:rsidR="00F952C9" w:rsidRPr="005B57D2" w:rsidRDefault="00F952C9"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7552F46" w14:textId="77777777" w:rsidR="00F952C9" w:rsidRPr="00077876" w:rsidRDefault="00F952C9" w:rsidP="00ED2094">
      <w:pPr>
        <w:pStyle w:val="NormalWeb"/>
      </w:pPr>
      <w:r w:rsidRPr="00077876">
        <w:t xml:space="preserve"> 1. </w:t>
      </w:r>
      <w:r w:rsidRPr="00077876">
        <w:rPr>
          <w:u w:val="single"/>
        </w:rPr>
        <w:t>Definition</w:t>
      </w:r>
    </w:p>
    <w:p w14:paraId="0A036806" w14:textId="77777777" w:rsidR="00F952C9" w:rsidRPr="00077876" w:rsidRDefault="00F952C9"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3FBA6E9E" w14:textId="77777777" w:rsidR="00F952C9" w:rsidRDefault="00F952C9"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6E328554" w14:textId="77777777" w:rsidR="00F952C9" w:rsidRDefault="00F952C9" w:rsidP="00ED2094"/>
    <w:p w14:paraId="2331D0DE" w14:textId="77777777" w:rsidR="00F952C9" w:rsidRPr="00077876" w:rsidRDefault="00F952C9"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926971C" w14:textId="77777777" w:rsidR="00F952C9" w:rsidRPr="00077876" w:rsidRDefault="00F952C9" w:rsidP="00ED2094">
      <w:pPr>
        <w:pStyle w:val="NormalWeb"/>
      </w:pPr>
      <w:r w:rsidRPr="00077876">
        <w:t xml:space="preserve">2. </w:t>
      </w:r>
      <w:r w:rsidRPr="00077876">
        <w:rPr>
          <w:u w:val="single"/>
        </w:rPr>
        <w:t>Institutional parameters</w:t>
      </w:r>
      <w:r w:rsidRPr="00077876">
        <w:t xml:space="preserve"> </w:t>
      </w:r>
    </w:p>
    <w:p w14:paraId="687FEB6E" w14:textId="77777777" w:rsidR="00F952C9" w:rsidRPr="00077876" w:rsidRDefault="00F952C9" w:rsidP="00ED2094">
      <w:pPr>
        <w:pStyle w:val="NormalWeb"/>
        <w:numPr>
          <w:ilvl w:val="0"/>
          <w:numId w:val="8"/>
        </w:numPr>
      </w:pPr>
      <w:r w:rsidRPr="00077876">
        <w:t>Minors may be discip</w:t>
      </w:r>
      <w:r>
        <w:t>line-based or interdisciplinary;</w:t>
      </w:r>
      <w:r w:rsidRPr="00077876">
        <w:t xml:space="preserve"> </w:t>
      </w:r>
    </w:p>
    <w:p w14:paraId="0E77C823" w14:textId="77777777" w:rsidR="00F952C9" w:rsidRPr="00077876" w:rsidRDefault="00F952C9" w:rsidP="00ED2094">
      <w:pPr>
        <w:pStyle w:val="NormalWeb"/>
        <w:numPr>
          <w:ilvl w:val="0"/>
          <w:numId w:val="8"/>
        </w:numPr>
      </w:pPr>
      <w:r w:rsidRPr="00077876">
        <w:t>Only matriculated</w:t>
      </w:r>
      <w:r>
        <w:t xml:space="preserve"> students may enroll in a minor;</w:t>
      </w:r>
    </w:p>
    <w:p w14:paraId="24458CC8" w14:textId="77777777" w:rsidR="00F952C9" w:rsidRPr="00077876" w:rsidRDefault="00F952C9" w:rsidP="00ED2094">
      <w:pPr>
        <w:pStyle w:val="NormalWeb"/>
        <w:numPr>
          <w:ilvl w:val="0"/>
          <w:numId w:val="8"/>
        </w:numPr>
      </w:pPr>
      <w:r w:rsidRPr="00077876">
        <w:t xml:space="preserve">At least nine semester credit hours of the minor must consist of courses not required by the student's home program; </w:t>
      </w:r>
    </w:p>
    <w:p w14:paraId="1B3692A0" w14:textId="77777777" w:rsidR="00F952C9" w:rsidRPr="00077876" w:rsidRDefault="00F952C9"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7A3BFEC" w14:textId="77777777" w:rsidR="00F952C9" w:rsidRPr="00077876" w:rsidRDefault="00F952C9"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00067244" w14:textId="77777777" w:rsidR="00F952C9" w:rsidRPr="005E32BE" w:rsidRDefault="00F952C9" w:rsidP="00A32ADA">
      <w:pPr>
        <w:pStyle w:val="ListParagraph"/>
        <w:numPr>
          <w:ilvl w:val="0"/>
          <w:numId w:val="8"/>
        </w:numPr>
      </w:pPr>
      <w:r w:rsidRPr="005E32BE">
        <w:t xml:space="preserve">Posting of the minor on the student's academic transcript requires a minimum GPA of 2.0 in each of the minor courses; </w:t>
      </w:r>
    </w:p>
    <w:p w14:paraId="125A50A8" w14:textId="77777777" w:rsidR="00F952C9" w:rsidRPr="00077876" w:rsidRDefault="00F952C9" w:rsidP="00ED2094">
      <w:pPr>
        <w:pStyle w:val="ListParagraph"/>
        <w:numPr>
          <w:ilvl w:val="0"/>
          <w:numId w:val="8"/>
        </w:numPr>
      </w:pPr>
      <w:r w:rsidRPr="00077876">
        <w:t xml:space="preserve">Minors may not be added to the student's academic record after the granting of the bachelor's degree. </w:t>
      </w:r>
    </w:p>
    <w:p w14:paraId="2DD4E81E" w14:textId="77777777" w:rsidR="00F952C9" w:rsidRDefault="00F952C9">
      <w:r>
        <w:br w:type="page"/>
      </w:r>
    </w:p>
    <w:p w14:paraId="5BD9990A" w14:textId="77777777" w:rsidR="00F952C9" w:rsidRPr="00077876" w:rsidRDefault="00F952C9" w:rsidP="00ED2094">
      <w:pPr>
        <w:pStyle w:val="NormalWeb"/>
      </w:pPr>
      <w:r w:rsidRPr="00077876">
        <w:lastRenderedPageBreak/>
        <w:t xml:space="preserve">3. </w:t>
      </w:r>
      <w:r w:rsidRPr="00077876">
        <w:rPr>
          <w:u w:val="single"/>
        </w:rPr>
        <w:t xml:space="preserve">Development/approval/administration processes </w:t>
      </w:r>
    </w:p>
    <w:p w14:paraId="45D0E99A" w14:textId="77777777" w:rsidR="00F952C9" w:rsidRPr="00077876" w:rsidRDefault="00F952C9"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7A9E9208" w14:textId="77777777" w:rsidR="00F952C9" w:rsidRPr="00077876" w:rsidRDefault="00F952C9" w:rsidP="00ED2094">
      <w:pPr>
        <w:pStyle w:val="ListParagraph"/>
        <w:numPr>
          <w:ilvl w:val="2"/>
          <w:numId w:val="18"/>
        </w:numPr>
      </w:pPr>
      <w:r w:rsidRPr="00077876">
        <w:t xml:space="preserve">students ineligible for the proposed minor will be identified; </w:t>
      </w:r>
    </w:p>
    <w:p w14:paraId="30553BFC" w14:textId="77777777" w:rsidR="00F952C9" w:rsidRPr="00077876" w:rsidRDefault="00F952C9" w:rsidP="00ED2094">
      <w:pPr>
        <w:pStyle w:val="ListParagraph"/>
        <w:numPr>
          <w:ilvl w:val="2"/>
          <w:numId w:val="18"/>
        </w:numPr>
      </w:pPr>
      <w:r w:rsidRPr="00077876">
        <w:t xml:space="preserve">prerequisites, if any, will be identified; </w:t>
      </w:r>
    </w:p>
    <w:p w14:paraId="50EB0EC8" w14:textId="77777777" w:rsidR="00F952C9" w:rsidRPr="00077876" w:rsidRDefault="00F952C9"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4A2FF7F" w14:textId="77777777" w:rsidR="00F952C9" w:rsidRPr="00077876" w:rsidRDefault="00F952C9"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5C309A1B" w14:textId="77777777" w:rsidR="00F952C9" w:rsidRPr="00077876" w:rsidRDefault="00F952C9" w:rsidP="00ED2094">
      <w:pPr>
        <w:pStyle w:val="ListParagraph"/>
        <w:numPr>
          <w:ilvl w:val="2"/>
          <w:numId w:val="18"/>
        </w:numPr>
      </w:pPr>
      <w:r w:rsidRPr="00077876">
        <w:t xml:space="preserve">enrolling students in the minor (as space permits); </w:t>
      </w:r>
    </w:p>
    <w:p w14:paraId="4F94D806" w14:textId="77777777" w:rsidR="00F952C9" w:rsidRPr="00077876" w:rsidRDefault="00F952C9" w:rsidP="00ED2094">
      <w:pPr>
        <w:pStyle w:val="ListParagraph"/>
        <w:numPr>
          <w:ilvl w:val="2"/>
          <w:numId w:val="18"/>
        </w:numPr>
      </w:pPr>
      <w:r w:rsidRPr="00077876">
        <w:t xml:space="preserve">monitoring students progress toward completion of the minor; </w:t>
      </w:r>
    </w:p>
    <w:p w14:paraId="1C302C55" w14:textId="77777777" w:rsidR="00F952C9" w:rsidRPr="00077876" w:rsidRDefault="00F952C9" w:rsidP="00ED2094">
      <w:pPr>
        <w:pStyle w:val="ListParagraph"/>
        <w:numPr>
          <w:ilvl w:val="2"/>
          <w:numId w:val="18"/>
        </w:numPr>
      </w:pPr>
      <w:r w:rsidRPr="00077876">
        <w:t>authorizing the recording of the minor's completio</w:t>
      </w:r>
      <w:r>
        <w:t>n on student's academic records;</w:t>
      </w:r>
      <w:r w:rsidRPr="00077876">
        <w:t> </w:t>
      </w:r>
    </w:p>
    <w:p w14:paraId="7F217DA9" w14:textId="77777777" w:rsidR="00F952C9" w:rsidRPr="00077876" w:rsidRDefault="00F952C9"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2DEB2DB" w14:textId="77777777" w:rsidR="00F952C9" w:rsidRPr="00077876" w:rsidRDefault="00F952C9"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4805C23" w14:textId="77777777" w:rsidR="00F952C9" w:rsidRPr="00077876" w:rsidRDefault="00F952C9" w:rsidP="00ED2094">
      <w:pPr>
        <w:pStyle w:val="ListParagraph"/>
        <w:ind w:left="1440"/>
      </w:pPr>
    </w:p>
    <w:p w14:paraId="7B5BB015" w14:textId="77777777" w:rsidR="00F952C9" w:rsidRPr="00077876" w:rsidRDefault="00F952C9"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077F2220" w14:textId="77777777" w:rsidR="00F952C9" w:rsidRPr="00077876" w:rsidRDefault="00F952C9" w:rsidP="00ED2094">
      <w:pPr>
        <w:pStyle w:val="NormalWeb"/>
      </w:pPr>
      <w:r w:rsidRPr="00077876">
        <w:t xml:space="preserve">4. </w:t>
      </w:r>
      <w:r w:rsidRPr="00077876">
        <w:rPr>
          <w:u w:val="single"/>
        </w:rPr>
        <w:t>Procedures for Minor revision</w:t>
      </w:r>
    </w:p>
    <w:p w14:paraId="334CC8EB" w14:textId="77777777" w:rsidR="00F952C9" w:rsidRDefault="00F952C9"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23C4A80E" w14:textId="77777777" w:rsidR="00F952C9" w:rsidRPr="00174AD6" w:rsidRDefault="00F952C9" w:rsidP="00174AD6">
      <w:pPr>
        <w:rPr>
          <w:rFonts w:ascii="Calibri" w:hAnsi="Calibri"/>
          <w:sz w:val="22"/>
          <w:szCs w:val="20"/>
          <w:lang w:eastAsia="ar-SA"/>
        </w:rPr>
      </w:pPr>
    </w:p>
    <w:sectPr w:rsidR="00F952C9"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2D39" w14:textId="77777777" w:rsidR="005249F2" w:rsidRDefault="005249F2">
      <w:r>
        <w:separator/>
      </w:r>
    </w:p>
  </w:endnote>
  <w:endnote w:type="continuationSeparator" w:id="0">
    <w:p w14:paraId="509A99E9" w14:textId="77777777" w:rsidR="005249F2" w:rsidRDefault="0052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5371"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2EA45" w14:textId="77777777" w:rsidR="00F952C9" w:rsidRDefault="00F952C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3517" w14:textId="77777777" w:rsidR="00F952C9" w:rsidRDefault="00F952C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9F8">
      <w:rPr>
        <w:rStyle w:val="PageNumber"/>
        <w:noProof/>
      </w:rPr>
      <w:t>7</w:t>
    </w:r>
    <w:r>
      <w:rPr>
        <w:rStyle w:val="PageNumber"/>
      </w:rPr>
      <w:fldChar w:fldCharType="end"/>
    </w:r>
  </w:p>
  <w:p w14:paraId="5C468BD8" w14:textId="77777777" w:rsidR="00F952C9" w:rsidRDefault="00F952C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54B38" w14:textId="77777777" w:rsidR="005249F2" w:rsidRDefault="005249F2">
      <w:r>
        <w:separator/>
      </w:r>
    </w:p>
  </w:footnote>
  <w:footnote w:type="continuationSeparator" w:id="0">
    <w:p w14:paraId="47B93A92" w14:textId="77777777" w:rsidR="005249F2" w:rsidRDefault="0052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BCD0" w14:textId="77777777" w:rsidR="00F952C9" w:rsidRDefault="00F9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BB7C" w14:textId="77777777" w:rsidR="00F952C9" w:rsidRDefault="00F9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E119" w14:textId="77777777" w:rsidR="00F952C9" w:rsidRDefault="00F9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cs="Times New Roman" w:hint="default"/>
      </w:rPr>
    </w:lvl>
    <w:lvl w:ilvl="1" w:tplc="058E6D1E">
      <w:start w:val="1"/>
      <w:numFmt w:val="lowerRoman"/>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AD7B47"/>
    <w:multiLevelType w:val="hybridMultilevel"/>
    <w:tmpl w:val="23025242"/>
    <w:lvl w:ilvl="0" w:tplc="E342D606">
      <w:start w:val="1"/>
      <w:numFmt w:val="lowerLetter"/>
      <w:lvlText w:val="%1)"/>
      <w:lvlJc w:val="left"/>
      <w:pPr>
        <w:ind w:left="1095" w:hanging="3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A42CCB"/>
    <w:multiLevelType w:val="hybridMultilevel"/>
    <w:tmpl w:val="36E8BAC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2139BA"/>
    <w:multiLevelType w:val="hybridMultilevel"/>
    <w:tmpl w:val="B87857B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C91DB4"/>
    <w:multiLevelType w:val="hybridMultilevel"/>
    <w:tmpl w:val="963C2282"/>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D507EF"/>
    <w:multiLevelType w:val="hybridMultilevel"/>
    <w:tmpl w:val="2F7632F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697AA0"/>
    <w:multiLevelType w:val="hybridMultilevel"/>
    <w:tmpl w:val="352EB19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1A65815"/>
    <w:multiLevelType w:val="hybridMultilevel"/>
    <w:tmpl w:val="EA2E9C5E"/>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B17484"/>
    <w:multiLevelType w:val="hybridMultilevel"/>
    <w:tmpl w:val="9F9A8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rPr>
        <w:rFonts w:cs="Times New Roman"/>
      </w:rPr>
    </w:lvl>
    <w:lvl w:ilvl="1" w:tplc="EA881556">
      <w:start w:val="1"/>
      <w:numFmt w:val="lowerLetter"/>
      <w:lvlText w:val="%2)"/>
      <w:lvlJc w:val="left"/>
      <w:pPr>
        <w:ind w:left="1455" w:hanging="375"/>
      </w:pPr>
      <w:rPr>
        <w:rFonts w:cs="Times New Roman" w:hint="default"/>
      </w:rPr>
    </w:lvl>
    <w:lvl w:ilvl="2" w:tplc="926013CE">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4771C8"/>
    <w:multiLevelType w:val="hybridMultilevel"/>
    <w:tmpl w:val="CEA05438"/>
    <w:lvl w:ilvl="0" w:tplc="04090013">
      <w:start w:val="1"/>
      <w:numFmt w:val="upperRoman"/>
      <w:lvlText w:val="%1."/>
      <w:lvlJc w:val="righ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8284A23"/>
    <w:multiLevelType w:val="hybridMultilevel"/>
    <w:tmpl w:val="B330BFE6"/>
    <w:lvl w:ilvl="0" w:tplc="04090017">
      <w:start w:val="1"/>
      <w:numFmt w:val="lowerLetter"/>
      <w:lvlText w:val="%1)"/>
      <w:lvlJc w:val="left"/>
      <w:pPr>
        <w:ind w:left="720" w:hanging="360"/>
      </w:pPr>
      <w:rPr>
        <w:rFonts w:cs="Times New Roman"/>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E52C5A"/>
    <w:multiLevelType w:val="hybridMultilevel"/>
    <w:tmpl w:val="8BFEF8EC"/>
    <w:lvl w:ilvl="0" w:tplc="04090013">
      <w:start w:val="1"/>
      <w:numFmt w:val="upp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BF64EF7"/>
    <w:multiLevelType w:val="hybridMultilevel"/>
    <w:tmpl w:val="405ECF4E"/>
    <w:lvl w:ilvl="0" w:tplc="E342D606">
      <w:start w:val="1"/>
      <w:numFmt w:val="lowerLetter"/>
      <w:lvlText w:val="%1)"/>
      <w:lvlJc w:val="left"/>
      <w:pPr>
        <w:ind w:left="1095" w:hanging="375"/>
      </w:pPr>
      <w:rPr>
        <w:rFonts w:cs="Times New Roman" w:hint="default"/>
      </w:rPr>
    </w:lvl>
    <w:lvl w:ilvl="1" w:tplc="5B846F84">
      <w:start w:val="1"/>
      <w:numFmt w:val="upp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51549"/>
    <w:rsid w:val="00062797"/>
    <w:rsid w:val="00077876"/>
    <w:rsid w:val="00083024"/>
    <w:rsid w:val="0009269F"/>
    <w:rsid w:val="000A7FDA"/>
    <w:rsid w:val="000B7EA2"/>
    <w:rsid w:val="00100CD2"/>
    <w:rsid w:val="00112B3D"/>
    <w:rsid w:val="001137EE"/>
    <w:rsid w:val="00137B34"/>
    <w:rsid w:val="00143872"/>
    <w:rsid w:val="001634DB"/>
    <w:rsid w:val="00174AD6"/>
    <w:rsid w:val="0017623A"/>
    <w:rsid w:val="00176947"/>
    <w:rsid w:val="00180F7B"/>
    <w:rsid w:val="00184BD9"/>
    <w:rsid w:val="00192218"/>
    <w:rsid w:val="001934A6"/>
    <w:rsid w:val="00193B85"/>
    <w:rsid w:val="001B32CE"/>
    <w:rsid w:val="001C50C8"/>
    <w:rsid w:val="001C6459"/>
    <w:rsid w:val="001C6AA7"/>
    <w:rsid w:val="001C720B"/>
    <w:rsid w:val="001D78B1"/>
    <w:rsid w:val="001E0C1B"/>
    <w:rsid w:val="001E1BCA"/>
    <w:rsid w:val="001E4419"/>
    <w:rsid w:val="001F03DE"/>
    <w:rsid w:val="002068F6"/>
    <w:rsid w:val="002150DD"/>
    <w:rsid w:val="00221E72"/>
    <w:rsid w:val="0022219C"/>
    <w:rsid w:val="00226025"/>
    <w:rsid w:val="00235A06"/>
    <w:rsid w:val="00242BB9"/>
    <w:rsid w:val="002431D9"/>
    <w:rsid w:val="002535CB"/>
    <w:rsid w:val="00254673"/>
    <w:rsid w:val="002546A5"/>
    <w:rsid w:val="00262C2E"/>
    <w:rsid w:val="002730E7"/>
    <w:rsid w:val="002A3328"/>
    <w:rsid w:val="002A6A0D"/>
    <w:rsid w:val="002B1770"/>
    <w:rsid w:val="002B1C5B"/>
    <w:rsid w:val="002B61C5"/>
    <w:rsid w:val="002B79F8"/>
    <w:rsid w:val="002C260F"/>
    <w:rsid w:val="002C2A20"/>
    <w:rsid w:val="002C3564"/>
    <w:rsid w:val="002C479A"/>
    <w:rsid w:val="002D0228"/>
    <w:rsid w:val="002E4DF9"/>
    <w:rsid w:val="002F4796"/>
    <w:rsid w:val="002F6290"/>
    <w:rsid w:val="002F7D30"/>
    <w:rsid w:val="00310BBD"/>
    <w:rsid w:val="00315CA9"/>
    <w:rsid w:val="00324F01"/>
    <w:rsid w:val="0033060F"/>
    <w:rsid w:val="00331642"/>
    <w:rsid w:val="0035565C"/>
    <w:rsid w:val="0037110B"/>
    <w:rsid w:val="00380E49"/>
    <w:rsid w:val="00395B78"/>
    <w:rsid w:val="003C1322"/>
    <w:rsid w:val="003D3B2D"/>
    <w:rsid w:val="003D4A1A"/>
    <w:rsid w:val="003E5FDA"/>
    <w:rsid w:val="003F0232"/>
    <w:rsid w:val="003F066E"/>
    <w:rsid w:val="0041335C"/>
    <w:rsid w:val="00417757"/>
    <w:rsid w:val="00424A0E"/>
    <w:rsid w:val="00436C74"/>
    <w:rsid w:val="004510AB"/>
    <w:rsid w:val="004523F7"/>
    <w:rsid w:val="0045652C"/>
    <w:rsid w:val="004779FF"/>
    <w:rsid w:val="00482A95"/>
    <w:rsid w:val="00484C02"/>
    <w:rsid w:val="00490307"/>
    <w:rsid w:val="004B33DE"/>
    <w:rsid w:val="004B42FE"/>
    <w:rsid w:val="004C039F"/>
    <w:rsid w:val="004C057F"/>
    <w:rsid w:val="004C4DFB"/>
    <w:rsid w:val="004C5361"/>
    <w:rsid w:val="004D73BD"/>
    <w:rsid w:val="004E36AB"/>
    <w:rsid w:val="00501932"/>
    <w:rsid w:val="00502F41"/>
    <w:rsid w:val="005249F2"/>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680D"/>
    <w:rsid w:val="0061474A"/>
    <w:rsid w:val="00617672"/>
    <w:rsid w:val="0063459C"/>
    <w:rsid w:val="00642A3B"/>
    <w:rsid w:val="00652F74"/>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A7065"/>
    <w:rsid w:val="007D4643"/>
    <w:rsid w:val="007D4C4E"/>
    <w:rsid w:val="007D6BD0"/>
    <w:rsid w:val="007E2BA3"/>
    <w:rsid w:val="007E7CF3"/>
    <w:rsid w:val="007F072F"/>
    <w:rsid w:val="00833FFA"/>
    <w:rsid w:val="0084325D"/>
    <w:rsid w:val="008463F1"/>
    <w:rsid w:val="008537FE"/>
    <w:rsid w:val="00863EBE"/>
    <w:rsid w:val="00870677"/>
    <w:rsid w:val="00872B8C"/>
    <w:rsid w:val="00880AB8"/>
    <w:rsid w:val="008828D1"/>
    <w:rsid w:val="00895436"/>
    <w:rsid w:val="00896972"/>
    <w:rsid w:val="008B55BA"/>
    <w:rsid w:val="008C16F0"/>
    <w:rsid w:val="008C22B1"/>
    <w:rsid w:val="008D192A"/>
    <w:rsid w:val="008E0ABE"/>
    <w:rsid w:val="008F020F"/>
    <w:rsid w:val="008F2C53"/>
    <w:rsid w:val="00900D9B"/>
    <w:rsid w:val="00904845"/>
    <w:rsid w:val="00916F67"/>
    <w:rsid w:val="0092132D"/>
    <w:rsid w:val="009279AF"/>
    <w:rsid w:val="00935502"/>
    <w:rsid w:val="00937E54"/>
    <w:rsid w:val="00941DA3"/>
    <w:rsid w:val="009453B8"/>
    <w:rsid w:val="0094595C"/>
    <w:rsid w:val="009505CA"/>
    <w:rsid w:val="00956E98"/>
    <w:rsid w:val="009641B1"/>
    <w:rsid w:val="00986039"/>
    <w:rsid w:val="00993D6F"/>
    <w:rsid w:val="00993E22"/>
    <w:rsid w:val="009A608C"/>
    <w:rsid w:val="009B2339"/>
    <w:rsid w:val="009B693E"/>
    <w:rsid w:val="009C0022"/>
    <w:rsid w:val="009C3A18"/>
    <w:rsid w:val="009D0690"/>
    <w:rsid w:val="009D6F8D"/>
    <w:rsid w:val="009E1E8E"/>
    <w:rsid w:val="00A21C31"/>
    <w:rsid w:val="00A23A9A"/>
    <w:rsid w:val="00A27305"/>
    <w:rsid w:val="00A316EE"/>
    <w:rsid w:val="00A32ADA"/>
    <w:rsid w:val="00A413E9"/>
    <w:rsid w:val="00A77F3E"/>
    <w:rsid w:val="00A927E3"/>
    <w:rsid w:val="00A97989"/>
    <w:rsid w:val="00AA1967"/>
    <w:rsid w:val="00AA5239"/>
    <w:rsid w:val="00B014EB"/>
    <w:rsid w:val="00B031DB"/>
    <w:rsid w:val="00B1091A"/>
    <w:rsid w:val="00B1169A"/>
    <w:rsid w:val="00B2427D"/>
    <w:rsid w:val="00B31D1F"/>
    <w:rsid w:val="00B32ABC"/>
    <w:rsid w:val="00B33E36"/>
    <w:rsid w:val="00B454C5"/>
    <w:rsid w:val="00B63023"/>
    <w:rsid w:val="00B76275"/>
    <w:rsid w:val="00B76DA1"/>
    <w:rsid w:val="00B81A21"/>
    <w:rsid w:val="00B93AAE"/>
    <w:rsid w:val="00BA2DBC"/>
    <w:rsid w:val="00BA4388"/>
    <w:rsid w:val="00BB2165"/>
    <w:rsid w:val="00BE2FB7"/>
    <w:rsid w:val="00BE7777"/>
    <w:rsid w:val="00C00351"/>
    <w:rsid w:val="00C05B6B"/>
    <w:rsid w:val="00C06728"/>
    <w:rsid w:val="00C15035"/>
    <w:rsid w:val="00C20384"/>
    <w:rsid w:val="00C21038"/>
    <w:rsid w:val="00C23E36"/>
    <w:rsid w:val="00C259D6"/>
    <w:rsid w:val="00C2660B"/>
    <w:rsid w:val="00C35EAD"/>
    <w:rsid w:val="00C61822"/>
    <w:rsid w:val="00C65652"/>
    <w:rsid w:val="00C755BE"/>
    <w:rsid w:val="00C75863"/>
    <w:rsid w:val="00C7588D"/>
    <w:rsid w:val="00C7667A"/>
    <w:rsid w:val="00C8073F"/>
    <w:rsid w:val="00CA4365"/>
    <w:rsid w:val="00CB5F90"/>
    <w:rsid w:val="00CB65E7"/>
    <w:rsid w:val="00CC3C6D"/>
    <w:rsid w:val="00CF0896"/>
    <w:rsid w:val="00D04F48"/>
    <w:rsid w:val="00D078E4"/>
    <w:rsid w:val="00D25B01"/>
    <w:rsid w:val="00D457EB"/>
    <w:rsid w:val="00D46DED"/>
    <w:rsid w:val="00D52199"/>
    <w:rsid w:val="00D76B9B"/>
    <w:rsid w:val="00D85D28"/>
    <w:rsid w:val="00DB50FD"/>
    <w:rsid w:val="00DF4959"/>
    <w:rsid w:val="00E151D0"/>
    <w:rsid w:val="00E50602"/>
    <w:rsid w:val="00E55C0D"/>
    <w:rsid w:val="00E65D20"/>
    <w:rsid w:val="00E83AE9"/>
    <w:rsid w:val="00EB4A0C"/>
    <w:rsid w:val="00ED2094"/>
    <w:rsid w:val="00EF3ABD"/>
    <w:rsid w:val="00F04766"/>
    <w:rsid w:val="00F10355"/>
    <w:rsid w:val="00F201BF"/>
    <w:rsid w:val="00F374CB"/>
    <w:rsid w:val="00F40FC5"/>
    <w:rsid w:val="00F508D9"/>
    <w:rsid w:val="00F529E9"/>
    <w:rsid w:val="00F56E32"/>
    <w:rsid w:val="00F57B8F"/>
    <w:rsid w:val="00F71169"/>
    <w:rsid w:val="00F75607"/>
    <w:rsid w:val="00F952C9"/>
    <w:rsid w:val="00F957D9"/>
    <w:rsid w:val="00FA2A63"/>
    <w:rsid w:val="00FA6722"/>
    <w:rsid w:val="00FA775F"/>
    <w:rsid w:val="00FA7FB9"/>
    <w:rsid w:val="00FB63D9"/>
    <w:rsid w:val="00FC7D3A"/>
    <w:rsid w:val="00FD3465"/>
    <w:rsid w:val="00FF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0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uiPriority w:val="99"/>
    <w:locked/>
    <w:rsid w:val="002535CB"/>
    <w:rPr>
      <w:rFonts w:ascii="Palatino" w:hAnsi="Palatino" w:cs="Times New Roman"/>
      <w:b/>
      <w:kern w:val="1"/>
      <w:sz w:val="24"/>
      <w:lang w:val="en-US" w:eastAsia="ar-SA" w:bidi="ar-SA"/>
    </w:rPr>
  </w:style>
  <w:style w:type="paragraph" w:styleId="BodyTextIndent">
    <w:name w:val="Body Text Indent"/>
    <w:basedOn w:val="Normal"/>
    <w:link w:val="BodyTextIndentChar"/>
    <w:uiPriority w:val="99"/>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uiPriority w:val="99"/>
    <w:locked/>
    <w:rPr>
      <w:rFonts w:ascii="Palatino" w:hAnsi="Palatino" w:cs="Times New Roman"/>
      <w:kern w:val="18"/>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uiPriority w:val="99"/>
    <w:rsid w:val="00B32ABC"/>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character" w:styleId="CommentReference">
    <w:name w:val="annotation reference"/>
    <w:basedOn w:val="DefaultParagraphFont"/>
    <w:uiPriority w:val="99"/>
    <w:rsid w:val="001634DB"/>
    <w:rPr>
      <w:rFonts w:cs="Times New Roman"/>
      <w:sz w:val="16"/>
      <w:szCs w:val="16"/>
    </w:rPr>
  </w:style>
  <w:style w:type="paragraph" w:styleId="CommentText">
    <w:name w:val="annotation text"/>
    <w:basedOn w:val="Normal"/>
    <w:link w:val="CommentTextChar"/>
    <w:uiPriority w:val="99"/>
    <w:rsid w:val="001634DB"/>
    <w:rPr>
      <w:sz w:val="20"/>
      <w:szCs w:val="20"/>
    </w:rPr>
  </w:style>
  <w:style w:type="character" w:customStyle="1" w:styleId="CommentTextChar">
    <w:name w:val="Comment Text Char"/>
    <w:basedOn w:val="DefaultParagraphFont"/>
    <w:link w:val="CommentText"/>
    <w:uiPriority w:val="99"/>
    <w:locked/>
    <w:rsid w:val="001634DB"/>
    <w:rPr>
      <w:rFonts w:cs="Times New Roman"/>
    </w:rPr>
  </w:style>
  <w:style w:type="paragraph" w:styleId="CommentSubject">
    <w:name w:val="annotation subject"/>
    <w:basedOn w:val="CommentText"/>
    <w:next w:val="CommentText"/>
    <w:link w:val="CommentSubjectChar"/>
    <w:uiPriority w:val="99"/>
    <w:rsid w:val="001634DB"/>
    <w:rPr>
      <w:b/>
      <w:bCs/>
    </w:rPr>
  </w:style>
  <w:style w:type="character" w:customStyle="1" w:styleId="CommentSubjectChar">
    <w:name w:val="Comment Subject Char"/>
    <w:basedOn w:val="CommentTextChar"/>
    <w:link w:val="CommentSubject"/>
    <w:uiPriority w:val="99"/>
    <w:locked/>
    <w:rsid w:val="001634DB"/>
    <w:rPr>
      <w:rFonts w:cs="Times New Roman"/>
      <w:b/>
      <w:bCs/>
    </w:rPr>
  </w:style>
  <w:style w:type="paragraph" w:styleId="BalloonText">
    <w:name w:val="Balloon Text"/>
    <w:basedOn w:val="Normal"/>
    <w:link w:val="BalloonTextChar"/>
    <w:uiPriority w:val="99"/>
    <w:rsid w:val="001634DB"/>
    <w:rPr>
      <w:rFonts w:ascii="Tahoma" w:hAnsi="Tahoma" w:cs="Tahoma"/>
      <w:sz w:val="16"/>
      <w:szCs w:val="16"/>
    </w:rPr>
  </w:style>
  <w:style w:type="character" w:customStyle="1" w:styleId="BalloonTextChar">
    <w:name w:val="Balloon Text Char"/>
    <w:basedOn w:val="DefaultParagraphFont"/>
    <w:link w:val="BalloonText"/>
    <w:uiPriority w:val="99"/>
    <w:locked/>
    <w:rsid w:val="001634DB"/>
    <w:rPr>
      <w:rFonts w:ascii="Tahoma" w:hAnsi="Tahoma" w:cs="Tahoma"/>
      <w:sz w:val="16"/>
      <w:szCs w:val="16"/>
    </w:rPr>
  </w:style>
  <w:style w:type="paragraph" w:styleId="ListParagraph">
    <w:name w:val="List Paragraph"/>
    <w:basedOn w:val="Normal"/>
    <w:uiPriority w:val="99"/>
    <w:qFormat/>
    <w:rsid w:val="002C2A20"/>
    <w:pPr>
      <w:ind w:left="720"/>
    </w:pPr>
  </w:style>
  <w:style w:type="paragraph" w:styleId="Footer">
    <w:name w:val="footer"/>
    <w:basedOn w:val="Normal"/>
    <w:link w:val="FooterChar"/>
    <w:uiPriority w:val="99"/>
    <w:rsid w:val="00540CF6"/>
    <w:pPr>
      <w:tabs>
        <w:tab w:val="center" w:pos="4320"/>
        <w:tab w:val="right" w:pos="8640"/>
      </w:tabs>
    </w:pPr>
  </w:style>
  <w:style w:type="character" w:customStyle="1" w:styleId="FooterChar">
    <w:name w:val="Footer Char"/>
    <w:basedOn w:val="DefaultParagraphFont"/>
    <w:link w:val="Footer"/>
    <w:uiPriority w:val="99"/>
    <w:semiHidden/>
    <w:rsid w:val="00A27542"/>
    <w:rPr>
      <w:sz w:val="24"/>
      <w:szCs w:val="24"/>
    </w:rPr>
  </w:style>
  <w:style w:type="character" w:styleId="PageNumber">
    <w:name w:val="page number"/>
    <w:basedOn w:val="DefaultParagraphFont"/>
    <w:uiPriority w:val="99"/>
    <w:rsid w:val="00540CF6"/>
    <w:rPr>
      <w:rFonts w:cs="Times New Roman"/>
    </w:rPr>
  </w:style>
  <w:style w:type="paragraph" w:styleId="NoSpacing">
    <w:name w:val="No Spacing"/>
    <w:uiPriority w:val="99"/>
    <w:qFormat/>
    <w:rsid w:val="00C00351"/>
    <w:rPr>
      <w:rFonts w:ascii="Calibri" w:hAnsi="Calibri"/>
    </w:rPr>
  </w:style>
  <w:style w:type="character" w:styleId="PlaceholderText">
    <w:name w:val="Placeholder Text"/>
    <w:basedOn w:val="DefaultParagraphFont"/>
    <w:uiPriority w:val="99"/>
    <w:semiHidden/>
    <w:rsid w:val="00895436"/>
    <w:rPr>
      <w:rFonts w:cs="Times New Roman"/>
      <w:color w:val="808080"/>
    </w:rPr>
  </w:style>
  <w:style w:type="paragraph" w:styleId="PlainText">
    <w:name w:val="Plain Text"/>
    <w:basedOn w:val="Normal"/>
    <w:link w:val="PlainTextChar"/>
    <w:uiPriority w:val="99"/>
    <w:rsid w:val="00617672"/>
    <w:rPr>
      <w:rFonts w:ascii="Consolas" w:hAnsi="Consolas"/>
      <w:sz w:val="21"/>
      <w:szCs w:val="21"/>
    </w:rPr>
  </w:style>
  <w:style w:type="character" w:customStyle="1" w:styleId="PlainTextChar">
    <w:name w:val="Plain Text Char"/>
    <w:basedOn w:val="DefaultParagraphFont"/>
    <w:link w:val="PlainText"/>
    <w:uiPriority w:val="99"/>
    <w:locked/>
    <w:rsid w:val="00617672"/>
    <w:rPr>
      <w:rFonts w:ascii="Consolas" w:eastAsia="Times New Roman" w:hAnsi="Consolas" w:cs="Times New Roman"/>
      <w:sz w:val="21"/>
      <w:szCs w:val="21"/>
    </w:rPr>
  </w:style>
  <w:style w:type="paragraph" w:styleId="Header">
    <w:name w:val="header"/>
    <w:basedOn w:val="Normal"/>
    <w:link w:val="HeaderChar"/>
    <w:uiPriority w:val="99"/>
    <w:rsid w:val="00B014EB"/>
    <w:pPr>
      <w:tabs>
        <w:tab w:val="center" w:pos="4680"/>
        <w:tab w:val="right" w:pos="9360"/>
      </w:tabs>
    </w:pPr>
  </w:style>
  <w:style w:type="character" w:customStyle="1" w:styleId="HeaderChar">
    <w:name w:val="Header Char"/>
    <w:basedOn w:val="DefaultParagraphFont"/>
    <w:link w:val="Header"/>
    <w:uiPriority w:val="99"/>
    <w:locked/>
    <w:rsid w:val="00B014EB"/>
    <w:rPr>
      <w:rFonts w:cs="Times New Roman"/>
      <w:sz w:val="24"/>
      <w:szCs w:val="24"/>
    </w:rPr>
  </w:style>
  <w:style w:type="paragraph" w:styleId="NormalWeb">
    <w:name w:val="Normal (Web)"/>
    <w:basedOn w:val="Normal"/>
    <w:uiPriority w:val="99"/>
    <w:rsid w:val="00083024"/>
    <w:pPr>
      <w:spacing w:before="100" w:beforeAutospacing="1" w:after="100" w:afterAutospacing="1"/>
    </w:pPr>
  </w:style>
  <w:style w:type="character" w:styleId="Strong">
    <w:name w:val="Strong"/>
    <w:basedOn w:val="DefaultParagraphFont"/>
    <w:uiPriority w:val="99"/>
    <w:qFormat/>
    <w:rsid w:val="00083024"/>
    <w:rPr>
      <w:rFonts w:cs="Times New Roman"/>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09421">
      <w:marLeft w:val="0"/>
      <w:marRight w:val="0"/>
      <w:marTop w:val="0"/>
      <w:marBottom w:val="0"/>
      <w:divBdr>
        <w:top w:val="none" w:sz="0" w:space="0" w:color="auto"/>
        <w:left w:val="none" w:sz="0" w:space="0" w:color="auto"/>
        <w:bottom w:val="none" w:sz="0" w:space="0" w:color="auto"/>
        <w:right w:val="none" w:sz="0" w:space="0" w:color="auto"/>
      </w:divBdr>
      <w:divsChild>
        <w:div w:id="911309426">
          <w:marLeft w:val="720"/>
          <w:marRight w:val="720"/>
          <w:marTop w:val="100"/>
          <w:marBottom w:val="100"/>
          <w:divBdr>
            <w:top w:val="none" w:sz="0" w:space="0" w:color="auto"/>
            <w:left w:val="none" w:sz="0" w:space="0" w:color="auto"/>
            <w:bottom w:val="none" w:sz="0" w:space="0" w:color="auto"/>
            <w:right w:val="none" w:sz="0" w:space="0" w:color="auto"/>
          </w:divBdr>
          <w:divsChild>
            <w:div w:id="911309424">
              <w:marLeft w:val="720"/>
              <w:marRight w:val="720"/>
              <w:marTop w:val="100"/>
              <w:marBottom w:val="100"/>
              <w:divBdr>
                <w:top w:val="none" w:sz="0" w:space="0" w:color="auto"/>
                <w:left w:val="none" w:sz="0" w:space="0" w:color="auto"/>
                <w:bottom w:val="none" w:sz="0" w:space="0" w:color="auto"/>
                <w:right w:val="none" w:sz="0" w:space="0" w:color="auto"/>
              </w:divBdr>
            </w:div>
            <w:div w:id="911309425">
              <w:marLeft w:val="720"/>
              <w:marRight w:val="720"/>
              <w:marTop w:val="100"/>
              <w:marBottom w:val="100"/>
              <w:divBdr>
                <w:top w:val="none" w:sz="0" w:space="0" w:color="auto"/>
                <w:left w:val="none" w:sz="0" w:space="0" w:color="auto"/>
                <w:bottom w:val="none" w:sz="0" w:space="0" w:color="auto"/>
                <w:right w:val="none" w:sz="0" w:space="0" w:color="auto"/>
              </w:divBdr>
            </w:div>
            <w:div w:id="911309427">
              <w:marLeft w:val="720"/>
              <w:marRight w:val="720"/>
              <w:marTop w:val="100"/>
              <w:marBottom w:val="100"/>
              <w:divBdr>
                <w:top w:val="none" w:sz="0" w:space="0" w:color="auto"/>
                <w:left w:val="none" w:sz="0" w:space="0" w:color="auto"/>
                <w:bottom w:val="none" w:sz="0" w:space="0" w:color="auto"/>
                <w:right w:val="none" w:sz="0" w:space="0" w:color="auto"/>
              </w:divBdr>
            </w:div>
            <w:div w:id="911309428">
              <w:marLeft w:val="720"/>
              <w:marRight w:val="720"/>
              <w:marTop w:val="100"/>
              <w:marBottom w:val="100"/>
              <w:divBdr>
                <w:top w:val="none" w:sz="0" w:space="0" w:color="auto"/>
                <w:left w:val="none" w:sz="0" w:space="0" w:color="auto"/>
                <w:bottom w:val="none" w:sz="0" w:space="0" w:color="auto"/>
                <w:right w:val="none" w:sz="0" w:space="0" w:color="auto"/>
              </w:divBdr>
            </w:div>
            <w:div w:id="911309431">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32">
          <w:marLeft w:val="720"/>
          <w:marRight w:val="720"/>
          <w:marTop w:val="100"/>
          <w:marBottom w:val="100"/>
          <w:divBdr>
            <w:top w:val="none" w:sz="0" w:space="0" w:color="auto"/>
            <w:left w:val="none" w:sz="0" w:space="0" w:color="auto"/>
            <w:bottom w:val="none" w:sz="0" w:space="0" w:color="auto"/>
            <w:right w:val="none" w:sz="0" w:space="0" w:color="auto"/>
          </w:divBdr>
        </w:div>
      </w:divsChild>
    </w:div>
    <w:div w:id="911309422">
      <w:marLeft w:val="0"/>
      <w:marRight w:val="0"/>
      <w:marTop w:val="0"/>
      <w:marBottom w:val="0"/>
      <w:divBdr>
        <w:top w:val="none" w:sz="0" w:space="0" w:color="auto"/>
        <w:left w:val="none" w:sz="0" w:space="0" w:color="auto"/>
        <w:bottom w:val="none" w:sz="0" w:space="0" w:color="auto"/>
        <w:right w:val="none" w:sz="0" w:space="0" w:color="auto"/>
      </w:divBdr>
    </w:div>
    <w:div w:id="911309423">
      <w:marLeft w:val="0"/>
      <w:marRight w:val="0"/>
      <w:marTop w:val="0"/>
      <w:marBottom w:val="0"/>
      <w:divBdr>
        <w:top w:val="none" w:sz="0" w:space="0" w:color="auto"/>
        <w:left w:val="none" w:sz="0" w:space="0" w:color="auto"/>
        <w:bottom w:val="none" w:sz="0" w:space="0" w:color="auto"/>
        <w:right w:val="none" w:sz="0" w:space="0" w:color="auto"/>
      </w:divBdr>
    </w:div>
    <w:div w:id="911309429">
      <w:marLeft w:val="0"/>
      <w:marRight w:val="0"/>
      <w:marTop w:val="0"/>
      <w:marBottom w:val="0"/>
      <w:divBdr>
        <w:top w:val="none" w:sz="0" w:space="0" w:color="auto"/>
        <w:left w:val="none" w:sz="0" w:space="0" w:color="auto"/>
        <w:bottom w:val="none" w:sz="0" w:space="0" w:color="auto"/>
        <w:right w:val="none" w:sz="0" w:space="0" w:color="auto"/>
      </w:divBdr>
    </w:div>
    <w:div w:id="911309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s.rit.edu/SemCon/courses/217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2012-07-10T14:36:00Z</cp:lastPrinted>
  <dcterms:created xsi:type="dcterms:W3CDTF">2012-07-10T14:37:00Z</dcterms:created>
  <dcterms:modified xsi:type="dcterms:W3CDTF">2012-07-10T14:37:00Z</dcterms:modified>
</cp:coreProperties>
</file>